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0370B8" w14:textId="77777777" w:rsidR="006B51DE" w:rsidRPr="00F47CE4" w:rsidRDefault="006B51DE" w:rsidP="00F47CE4">
      <w:pPr>
        <w:pStyle w:val="Sinespaciado"/>
        <w:ind w:left="2836"/>
        <w:jc w:val="both"/>
        <w:rPr>
          <w:rFonts w:ascii="Times New Roman" w:hAnsi="Times New Roman" w:cs="Times New Roman"/>
          <w:sz w:val="24"/>
          <w:szCs w:val="24"/>
        </w:rPr>
      </w:pPr>
      <w:bookmarkStart w:id="0" w:name="_GoBack"/>
      <w:bookmarkEnd w:id="0"/>
      <w:r w:rsidRPr="00F47CE4">
        <w:rPr>
          <w:rFonts w:ascii="Times New Roman" w:hAnsi="Times New Roman" w:cs="Times New Roman"/>
          <w:sz w:val="24"/>
          <w:szCs w:val="24"/>
        </w:rPr>
        <w:t>SESIÓN DELIBERANTE DE LA H. LXI LEGISLATURA DEL ESTADO DE MÉXICO.</w:t>
      </w:r>
    </w:p>
    <w:p w14:paraId="0E082095" w14:textId="77777777" w:rsidR="006B51DE" w:rsidRPr="00F47CE4" w:rsidRDefault="006B51DE" w:rsidP="00F47CE4">
      <w:pPr>
        <w:pStyle w:val="Sinespaciado"/>
        <w:ind w:left="2836"/>
        <w:jc w:val="both"/>
        <w:rPr>
          <w:rFonts w:ascii="Times New Roman" w:hAnsi="Times New Roman" w:cs="Times New Roman"/>
          <w:sz w:val="24"/>
          <w:szCs w:val="24"/>
        </w:rPr>
      </w:pPr>
    </w:p>
    <w:p w14:paraId="68D6B085" w14:textId="77777777" w:rsidR="006B51DE" w:rsidRPr="00F47CE4" w:rsidRDefault="006B51DE" w:rsidP="00F47CE4">
      <w:pPr>
        <w:pStyle w:val="Sinespaciado"/>
        <w:ind w:left="2836"/>
        <w:jc w:val="both"/>
        <w:rPr>
          <w:rFonts w:ascii="Times New Roman" w:hAnsi="Times New Roman" w:cs="Times New Roman"/>
          <w:sz w:val="24"/>
          <w:szCs w:val="24"/>
        </w:rPr>
      </w:pPr>
      <w:r w:rsidRPr="00F47CE4">
        <w:rPr>
          <w:rFonts w:ascii="Times New Roman" w:hAnsi="Times New Roman" w:cs="Times New Roman"/>
          <w:sz w:val="24"/>
          <w:szCs w:val="24"/>
        </w:rPr>
        <w:t>Celebrada el día 19 de marzo de 2024.</w:t>
      </w:r>
    </w:p>
    <w:p w14:paraId="0F3EC798" w14:textId="77777777" w:rsidR="006B51DE" w:rsidRPr="00F47CE4" w:rsidRDefault="006B51DE" w:rsidP="00F47CE4">
      <w:pPr>
        <w:pStyle w:val="Sinespaciado"/>
        <w:jc w:val="both"/>
        <w:rPr>
          <w:rFonts w:ascii="Times New Roman" w:hAnsi="Times New Roman" w:cs="Times New Roman"/>
          <w:sz w:val="24"/>
          <w:szCs w:val="24"/>
        </w:rPr>
      </w:pPr>
    </w:p>
    <w:p w14:paraId="767BCD8F" w14:textId="6A27F5B3" w:rsidR="006B51DE" w:rsidRPr="00F47CE4" w:rsidRDefault="006B51DE" w:rsidP="00F47CE4">
      <w:pPr>
        <w:pStyle w:val="Sinespaciado"/>
        <w:jc w:val="center"/>
        <w:rPr>
          <w:rFonts w:ascii="Times New Roman" w:hAnsi="Times New Roman" w:cs="Times New Roman"/>
          <w:sz w:val="24"/>
          <w:szCs w:val="24"/>
        </w:rPr>
      </w:pPr>
      <w:r w:rsidRPr="00F47CE4">
        <w:rPr>
          <w:rFonts w:ascii="Times New Roman" w:hAnsi="Times New Roman" w:cs="Times New Roman"/>
          <w:sz w:val="24"/>
          <w:szCs w:val="24"/>
        </w:rPr>
        <w:t xml:space="preserve">Presidencia de la diputada </w:t>
      </w:r>
      <w:r w:rsidRPr="00F47CE4">
        <w:rPr>
          <w:rFonts w:ascii="Times New Roman" w:hAnsi="Times New Roman" w:cs="Times New Roman"/>
          <w:sz w:val="24"/>
          <w:szCs w:val="24"/>
          <w:lang w:eastAsia="es-MX"/>
        </w:rPr>
        <w:t>María Isabel Sánchez Holguín</w:t>
      </w:r>
      <w:r w:rsidR="00A6137E" w:rsidRPr="00F47CE4">
        <w:rPr>
          <w:rFonts w:ascii="Times New Roman" w:hAnsi="Times New Roman" w:cs="Times New Roman"/>
          <w:sz w:val="24"/>
          <w:szCs w:val="24"/>
          <w:lang w:eastAsia="es-MX"/>
        </w:rPr>
        <w:t>.</w:t>
      </w:r>
    </w:p>
    <w:p w14:paraId="72A69E39" w14:textId="77777777" w:rsidR="006B51DE" w:rsidRPr="00F47CE4" w:rsidRDefault="006B51DE" w:rsidP="00F47CE4">
      <w:pPr>
        <w:pStyle w:val="Sinespaciado"/>
        <w:jc w:val="both"/>
        <w:rPr>
          <w:rFonts w:ascii="Times New Roman" w:hAnsi="Times New Roman" w:cs="Times New Roman"/>
          <w:sz w:val="24"/>
          <w:szCs w:val="24"/>
        </w:rPr>
      </w:pPr>
    </w:p>
    <w:p w14:paraId="7D10ED3C" w14:textId="5C0DF2E1" w:rsidR="006B51DE" w:rsidRPr="00F47CE4" w:rsidRDefault="006B51DE" w:rsidP="00F47CE4">
      <w:pPr>
        <w:pStyle w:val="Sinespaciado"/>
        <w:jc w:val="both"/>
        <w:rPr>
          <w:rFonts w:ascii="Times New Roman" w:hAnsi="Times New Roman" w:cs="Times New Roman"/>
          <w:sz w:val="24"/>
          <w:szCs w:val="24"/>
          <w:lang w:eastAsia="es-MX"/>
        </w:rPr>
      </w:pPr>
      <w:r w:rsidRPr="00F47CE4">
        <w:rPr>
          <w:rFonts w:ascii="Times New Roman" w:hAnsi="Times New Roman" w:cs="Times New Roman"/>
          <w:sz w:val="24"/>
          <w:szCs w:val="24"/>
        </w:rPr>
        <w:t xml:space="preserve">PRESIDENTA DIP. </w:t>
      </w:r>
      <w:r w:rsidRPr="00F47CE4">
        <w:rPr>
          <w:rFonts w:ascii="Times New Roman" w:hAnsi="Times New Roman" w:cs="Times New Roman"/>
          <w:sz w:val="24"/>
          <w:szCs w:val="24"/>
          <w:lang w:eastAsia="es-MX"/>
        </w:rPr>
        <w:t>MARÍA ISABEL SÁNCHEZ HOLGUÍN. Buenos días a todas y a todos</w:t>
      </w:r>
      <w:r w:rsidR="0060044B" w:rsidRPr="00F47CE4">
        <w:rPr>
          <w:rFonts w:ascii="Times New Roman" w:hAnsi="Times New Roman" w:cs="Times New Roman"/>
          <w:sz w:val="24"/>
          <w:szCs w:val="24"/>
          <w:lang w:eastAsia="es-MX"/>
        </w:rPr>
        <w:t>,</w:t>
      </w:r>
      <w:r w:rsidRPr="00F47CE4">
        <w:rPr>
          <w:rFonts w:ascii="Times New Roman" w:hAnsi="Times New Roman" w:cs="Times New Roman"/>
          <w:sz w:val="24"/>
          <w:szCs w:val="24"/>
          <w:lang w:eastAsia="es-MX"/>
        </w:rPr>
        <w:t xml:space="preserve"> compañeras y compañeros.</w:t>
      </w:r>
    </w:p>
    <w:p w14:paraId="0D6A12CE" w14:textId="0BF68A12" w:rsidR="006B51DE" w:rsidRPr="005A6F80" w:rsidRDefault="006B51DE" w:rsidP="00F47CE4">
      <w:pPr>
        <w:pStyle w:val="Sinespaciado"/>
        <w:jc w:val="both"/>
        <w:rPr>
          <w:rFonts w:ascii="Times New Roman" w:hAnsi="Times New Roman" w:cs="Times New Roman"/>
          <w:sz w:val="24"/>
          <w:szCs w:val="24"/>
          <w:lang w:eastAsia="es-MX"/>
        </w:rPr>
      </w:pPr>
      <w:r w:rsidRPr="00F47CE4">
        <w:rPr>
          <w:rFonts w:ascii="Times New Roman" w:hAnsi="Times New Roman" w:cs="Times New Roman"/>
          <w:sz w:val="24"/>
          <w:szCs w:val="24"/>
          <w:lang w:eastAsia="es-MX"/>
        </w:rPr>
        <w:tab/>
        <w:t>Antes de iniciar los trabajos, me permito informar a esta Honorable Asamblea que</w:t>
      </w:r>
      <w:r w:rsidR="0060044B" w:rsidRPr="00F47CE4">
        <w:rPr>
          <w:rFonts w:ascii="Times New Roman" w:hAnsi="Times New Roman" w:cs="Times New Roman"/>
          <w:sz w:val="24"/>
          <w:szCs w:val="24"/>
          <w:lang w:eastAsia="es-MX"/>
        </w:rPr>
        <w:t>,</w:t>
      </w:r>
      <w:r w:rsidRPr="00F47CE4">
        <w:rPr>
          <w:rFonts w:ascii="Times New Roman" w:hAnsi="Times New Roman" w:cs="Times New Roman"/>
          <w:sz w:val="24"/>
          <w:szCs w:val="24"/>
          <w:lang w:eastAsia="es-MX"/>
        </w:rPr>
        <w:t xml:space="preserve"> de conformidad con </w:t>
      </w:r>
      <w:r w:rsidRPr="005A6F80">
        <w:rPr>
          <w:rFonts w:ascii="Times New Roman" w:hAnsi="Times New Roman" w:cs="Times New Roman"/>
          <w:sz w:val="24"/>
          <w:szCs w:val="24"/>
          <w:lang w:eastAsia="es-MX"/>
        </w:rPr>
        <w:t>nuestra Ley Orgánica y con el Reglamento de este Poder Legislativo</w:t>
      </w:r>
      <w:r w:rsidR="0060044B" w:rsidRPr="005A6F80">
        <w:rPr>
          <w:rFonts w:ascii="Times New Roman" w:hAnsi="Times New Roman" w:cs="Times New Roman"/>
          <w:sz w:val="24"/>
          <w:szCs w:val="24"/>
          <w:lang w:eastAsia="es-MX"/>
        </w:rPr>
        <w:t>,</w:t>
      </w:r>
      <w:r w:rsidRPr="005A6F80">
        <w:rPr>
          <w:rFonts w:ascii="Times New Roman" w:hAnsi="Times New Roman" w:cs="Times New Roman"/>
          <w:sz w:val="24"/>
          <w:szCs w:val="24"/>
          <w:lang w:eastAsia="es-MX"/>
        </w:rPr>
        <w:t xml:space="preserve"> actuaré en lo conducente en ejercicio de funciones de la Presidencia de la Legislatura.</w:t>
      </w:r>
    </w:p>
    <w:p w14:paraId="396033FD" w14:textId="77777777" w:rsidR="006B51DE" w:rsidRPr="00F47CE4" w:rsidRDefault="006B51DE" w:rsidP="00F47CE4">
      <w:pPr>
        <w:pStyle w:val="Sinespaciado"/>
        <w:jc w:val="both"/>
        <w:rPr>
          <w:rFonts w:ascii="Times New Roman" w:hAnsi="Times New Roman" w:cs="Times New Roman"/>
          <w:sz w:val="24"/>
          <w:szCs w:val="24"/>
          <w:lang w:eastAsia="es-MX"/>
        </w:rPr>
      </w:pPr>
      <w:r w:rsidRPr="005A6F80">
        <w:rPr>
          <w:rFonts w:ascii="Times New Roman" w:hAnsi="Times New Roman" w:cs="Times New Roman"/>
          <w:sz w:val="24"/>
          <w:szCs w:val="24"/>
          <w:lang w:eastAsia="es-MX"/>
        </w:rPr>
        <w:tab/>
        <w:t xml:space="preserve">Doy la bienvenida a las diputadas </w:t>
      </w:r>
      <w:r w:rsidRPr="00F47CE4">
        <w:rPr>
          <w:rFonts w:ascii="Times New Roman" w:hAnsi="Times New Roman" w:cs="Times New Roman"/>
          <w:sz w:val="24"/>
          <w:szCs w:val="24"/>
          <w:lang w:eastAsia="es-MX"/>
        </w:rPr>
        <w:t>y a los diputados de la LXI Legislatura y valoro su absoluta disposición para atender con oportunidad las tareas de este Pleno Legislativo.</w:t>
      </w:r>
    </w:p>
    <w:p w14:paraId="0E0FE0E7" w14:textId="77777777" w:rsidR="0060044B" w:rsidRPr="00F47CE4" w:rsidRDefault="006B51DE" w:rsidP="00F47CE4">
      <w:pPr>
        <w:pStyle w:val="Sinespaciado"/>
        <w:jc w:val="both"/>
        <w:rPr>
          <w:rFonts w:ascii="Times New Roman" w:hAnsi="Times New Roman" w:cs="Times New Roman"/>
          <w:sz w:val="24"/>
          <w:szCs w:val="24"/>
          <w:lang w:eastAsia="es-MX"/>
        </w:rPr>
      </w:pPr>
      <w:r w:rsidRPr="00F47CE4">
        <w:rPr>
          <w:rFonts w:ascii="Times New Roman" w:hAnsi="Times New Roman" w:cs="Times New Roman"/>
          <w:sz w:val="24"/>
          <w:szCs w:val="24"/>
          <w:lang w:eastAsia="es-MX"/>
        </w:rPr>
        <w:tab/>
        <w:t>Saludo a quienes se encuentran en el Recinto Legislativo y en las redes sociales.</w:t>
      </w:r>
    </w:p>
    <w:p w14:paraId="3AB751DE" w14:textId="5EB7AC83" w:rsidR="006B51DE" w:rsidRPr="00F47CE4" w:rsidRDefault="0060044B" w:rsidP="00F47CE4">
      <w:pPr>
        <w:pStyle w:val="Sinespaciado"/>
        <w:jc w:val="both"/>
        <w:rPr>
          <w:rFonts w:ascii="Times New Roman" w:hAnsi="Times New Roman" w:cs="Times New Roman"/>
          <w:sz w:val="24"/>
          <w:szCs w:val="24"/>
          <w:lang w:eastAsia="es-MX"/>
        </w:rPr>
      </w:pPr>
      <w:r w:rsidRPr="00F47CE4">
        <w:rPr>
          <w:rFonts w:ascii="Times New Roman" w:hAnsi="Times New Roman" w:cs="Times New Roman"/>
          <w:sz w:val="24"/>
          <w:szCs w:val="24"/>
          <w:lang w:eastAsia="es-MX"/>
        </w:rPr>
        <w:tab/>
      </w:r>
      <w:r w:rsidR="006B51DE" w:rsidRPr="00F47CE4">
        <w:rPr>
          <w:rFonts w:ascii="Times New Roman" w:hAnsi="Times New Roman" w:cs="Times New Roman"/>
          <w:sz w:val="24"/>
          <w:szCs w:val="24"/>
          <w:lang w:eastAsia="es-MX"/>
        </w:rPr>
        <w:t>Para la validez de la sesión</w:t>
      </w:r>
      <w:r w:rsidRPr="00F47CE4">
        <w:rPr>
          <w:rFonts w:ascii="Times New Roman" w:hAnsi="Times New Roman" w:cs="Times New Roman"/>
          <w:sz w:val="24"/>
          <w:szCs w:val="24"/>
          <w:lang w:eastAsia="es-MX"/>
        </w:rPr>
        <w:t>,</w:t>
      </w:r>
      <w:r w:rsidR="006B51DE" w:rsidRPr="00F47CE4">
        <w:rPr>
          <w:rFonts w:ascii="Times New Roman" w:hAnsi="Times New Roman" w:cs="Times New Roman"/>
          <w:sz w:val="24"/>
          <w:szCs w:val="24"/>
          <w:lang w:eastAsia="es-MX"/>
        </w:rPr>
        <w:t xml:space="preserve"> pido a la Secretaría verifique la existencia del qu</w:t>
      </w:r>
      <w:r w:rsidR="00A6137E" w:rsidRPr="00F47CE4">
        <w:rPr>
          <w:rFonts w:ascii="Times New Roman" w:hAnsi="Times New Roman" w:cs="Times New Roman"/>
          <w:sz w:val="24"/>
          <w:szCs w:val="24"/>
          <w:lang w:eastAsia="es-MX"/>
        </w:rPr>
        <w:t>ó</w:t>
      </w:r>
      <w:r w:rsidR="006B51DE" w:rsidRPr="00F47CE4">
        <w:rPr>
          <w:rFonts w:ascii="Times New Roman" w:hAnsi="Times New Roman" w:cs="Times New Roman"/>
          <w:sz w:val="24"/>
          <w:szCs w:val="24"/>
          <w:lang w:eastAsia="es-MX"/>
        </w:rPr>
        <w:t>rum abriéndose el registro de asistencia hasta por cinco minutos.</w:t>
      </w:r>
    </w:p>
    <w:p w14:paraId="25CC8D23" w14:textId="77777777" w:rsidR="006B51DE" w:rsidRPr="00F47CE4" w:rsidRDefault="006B51DE" w:rsidP="00F47CE4">
      <w:pPr>
        <w:pStyle w:val="Sinespaciado"/>
        <w:jc w:val="both"/>
        <w:rPr>
          <w:rFonts w:ascii="Times New Roman" w:hAnsi="Times New Roman" w:cs="Times New Roman"/>
          <w:sz w:val="24"/>
          <w:szCs w:val="24"/>
        </w:rPr>
      </w:pPr>
      <w:r w:rsidRPr="00F47CE4">
        <w:rPr>
          <w:rFonts w:ascii="Times New Roman" w:eastAsia="Times New Roman" w:hAnsi="Times New Roman" w:cs="Times New Roman"/>
          <w:sz w:val="24"/>
          <w:szCs w:val="24"/>
          <w:lang w:eastAsia="es-MX"/>
        </w:rPr>
        <w:t xml:space="preserve">SECRETARIA </w:t>
      </w:r>
      <w:r w:rsidRPr="00F47CE4">
        <w:rPr>
          <w:rFonts w:ascii="Times New Roman" w:hAnsi="Times New Roman" w:cs="Times New Roman"/>
          <w:sz w:val="24"/>
          <w:szCs w:val="24"/>
        </w:rPr>
        <w:t>DIP. MARÍA DEL CARMEN DE LA ROSA MENDOZA. Ábrase el registro de asistencia hasta por cinco minutos.</w:t>
      </w:r>
    </w:p>
    <w:p w14:paraId="334F493D" w14:textId="77777777" w:rsidR="006B51DE" w:rsidRPr="00F47CE4" w:rsidRDefault="006B51DE" w:rsidP="00F47CE4">
      <w:pPr>
        <w:pStyle w:val="Sinespaciado"/>
        <w:jc w:val="center"/>
        <w:rPr>
          <w:rFonts w:ascii="Times New Roman" w:hAnsi="Times New Roman" w:cs="Times New Roman"/>
          <w:i/>
          <w:sz w:val="24"/>
          <w:szCs w:val="24"/>
        </w:rPr>
      </w:pPr>
      <w:r w:rsidRPr="00F47CE4">
        <w:rPr>
          <w:rFonts w:ascii="Times New Roman" w:hAnsi="Times New Roman" w:cs="Times New Roman"/>
          <w:i/>
          <w:sz w:val="24"/>
          <w:szCs w:val="24"/>
        </w:rPr>
        <w:t>(Registro de asistencia)</w:t>
      </w:r>
    </w:p>
    <w:p w14:paraId="03B9749E" w14:textId="18AAF71B" w:rsidR="006D227B" w:rsidRPr="00F47CE4" w:rsidRDefault="009F4175" w:rsidP="00F47CE4">
      <w:pPr>
        <w:pStyle w:val="Sinespaciado"/>
        <w:jc w:val="both"/>
        <w:rPr>
          <w:rFonts w:ascii="Times New Roman" w:hAnsi="Times New Roman" w:cs="Times New Roman"/>
          <w:sz w:val="24"/>
          <w:szCs w:val="24"/>
        </w:rPr>
      </w:pPr>
      <w:r w:rsidRPr="00F47CE4">
        <w:rPr>
          <w:rFonts w:ascii="Times New Roman" w:eastAsia="Times New Roman" w:hAnsi="Times New Roman" w:cs="Times New Roman"/>
          <w:sz w:val="24"/>
          <w:szCs w:val="24"/>
          <w:lang w:eastAsia="es-MX"/>
        </w:rPr>
        <w:t xml:space="preserve">SECRETARIA </w:t>
      </w:r>
      <w:r w:rsidRPr="00F47CE4">
        <w:rPr>
          <w:rFonts w:ascii="Times New Roman" w:hAnsi="Times New Roman" w:cs="Times New Roman"/>
          <w:sz w:val="24"/>
          <w:szCs w:val="24"/>
        </w:rPr>
        <w:t>DIP. MARÍA DEL CARMEN DE LA ROSA MENDOZA.</w:t>
      </w:r>
      <w:r w:rsidR="006D227B" w:rsidRPr="00F47CE4">
        <w:rPr>
          <w:rFonts w:ascii="Times New Roman" w:hAnsi="Times New Roman" w:cs="Times New Roman"/>
          <w:sz w:val="24"/>
          <w:szCs w:val="24"/>
        </w:rPr>
        <w:t xml:space="preserve"> </w:t>
      </w:r>
      <w:r w:rsidRPr="00F47CE4">
        <w:rPr>
          <w:rFonts w:ascii="Times New Roman" w:hAnsi="Times New Roman" w:cs="Times New Roman"/>
          <w:sz w:val="24"/>
          <w:szCs w:val="24"/>
        </w:rPr>
        <w:t>E</w:t>
      </w:r>
      <w:r w:rsidR="006D227B" w:rsidRPr="00F47CE4">
        <w:rPr>
          <w:rFonts w:ascii="Times New Roman" w:hAnsi="Times New Roman" w:cs="Times New Roman"/>
          <w:sz w:val="24"/>
          <w:szCs w:val="24"/>
        </w:rPr>
        <w:t>xiste qu</w:t>
      </w:r>
      <w:r w:rsidR="00A6137E" w:rsidRPr="00F47CE4">
        <w:rPr>
          <w:rFonts w:ascii="Times New Roman" w:hAnsi="Times New Roman" w:cs="Times New Roman"/>
          <w:sz w:val="24"/>
          <w:szCs w:val="24"/>
        </w:rPr>
        <w:t>ó</w:t>
      </w:r>
      <w:r w:rsidR="006D227B" w:rsidRPr="00F47CE4">
        <w:rPr>
          <w:rFonts w:ascii="Times New Roman" w:hAnsi="Times New Roman" w:cs="Times New Roman"/>
          <w:sz w:val="24"/>
          <w:szCs w:val="24"/>
        </w:rPr>
        <w:t>rum</w:t>
      </w:r>
      <w:r w:rsidR="00EB1BF3" w:rsidRPr="00F47CE4">
        <w:rPr>
          <w:rFonts w:ascii="Times New Roman" w:hAnsi="Times New Roman" w:cs="Times New Roman"/>
          <w:sz w:val="24"/>
          <w:szCs w:val="24"/>
        </w:rPr>
        <w:t>.</w:t>
      </w:r>
      <w:r w:rsidR="006D227B" w:rsidRPr="00F47CE4">
        <w:rPr>
          <w:rFonts w:ascii="Times New Roman" w:hAnsi="Times New Roman" w:cs="Times New Roman"/>
          <w:sz w:val="24"/>
          <w:szCs w:val="24"/>
        </w:rPr>
        <w:t xml:space="preserve"> </w:t>
      </w:r>
      <w:r w:rsidR="00EB1BF3" w:rsidRPr="00F47CE4">
        <w:rPr>
          <w:rFonts w:ascii="Times New Roman" w:hAnsi="Times New Roman" w:cs="Times New Roman"/>
          <w:sz w:val="24"/>
          <w:szCs w:val="24"/>
        </w:rPr>
        <w:t>P</w:t>
      </w:r>
      <w:r w:rsidR="006D227B" w:rsidRPr="00F47CE4">
        <w:rPr>
          <w:rFonts w:ascii="Times New Roman" w:hAnsi="Times New Roman" w:cs="Times New Roman"/>
          <w:sz w:val="24"/>
          <w:szCs w:val="24"/>
        </w:rPr>
        <w:t>roceda</w:t>
      </w:r>
      <w:r w:rsidR="00EB1BF3" w:rsidRPr="00F47CE4">
        <w:rPr>
          <w:rFonts w:ascii="Times New Roman" w:hAnsi="Times New Roman" w:cs="Times New Roman"/>
          <w:sz w:val="24"/>
          <w:szCs w:val="24"/>
        </w:rPr>
        <w:t xml:space="preserve"> a</w:t>
      </w:r>
      <w:r w:rsidR="006D227B" w:rsidRPr="00F47CE4">
        <w:rPr>
          <w:rFonts w:ascii="Times New Roman" w:hAnsi="Times New Roman" w:cs="Times New Roman"/>
          <w:sz w:val="24"/>
          <w:szCs w:val="24"/>
        </w:rPr>
        <w:t xml:space="preserve"> abrir la reunión.</w:t>
      </w:r>
    </w:p>
    <w:p w14:paraId="7CBB8180" w14:textId="4B3AFE68" w:rsidR="006D227B" w:rsidRPr="00F47CE4" w:rsidRDefault="006D227B"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PRESIDENTA DIP. ISABEL SÁNCHEZ HOLGUÍN. Se declara la existencia del qu</w:t>
      </w:r>
      <w:r w:rsidR="00A6137E" w:rsidRPr="00F47CE4">
        <w:rPr>
          <w:rFonts w:ascii="Times New Roman" w:hAnsi="Times New Roman" w:cs="Times New Roman"/>
          <w:sz w:val="24"/>
          <w:szCs w:val="24"/>
        </w:rPr>
        <w:t>ó</w:t>
      </w:r>
      <w:r w:rsidRPr="00F47CE4">
        <w:rPr>
          <w:rFonts w:ascii="Times New Roman" w:hAnsi="Times New Roman" w:cs="Times New Roman"/>
          <w:sz w:val="24"/>
          <w:szCs w:val="24"/>
        </w:rPr>
        <w:t>rum y se abre la sesión</w:t>
      </w:r>
      <w:r w:rsidR="00EB1BF3" w:rsidRPr="00F47CE4">
        <w:rPr>
          <w:rFonts w:ascii="Times New Roman" w:hAnsi="Times New Roman" w:cs="Times New Roman"/>
          <w:sz w:val="24"/>
          <w:szCs w:val="24"/>
        </w:rPr>
        <w:t>,</w:t>
      </w:r>
      <w:r w:rsidRPr="00F47CE4">
        <w:rPr>
          <w:rFonts w:ascii="Times New Roman" w:hAnsi="Times New Roman" w:cs="Times New Roman"/>
          <w:sz w:val="24"/>
          <w:szCs w:val="24"/>
        </w:rPr>
        <w:t xml:space="preserve"> siendo las doce horas con cuarenta y nueve minutos del día martes diecinueve de marzo del año dos mil veinticuatro.</w:t>
      </w:r>
    </w:p>
    <w:p w14:paraId="4063FCDE" w14:textId="77777777" w:rsidR="006D227B" w:rsidRPr="00F47CE4" w:rsidRDefault="006D227B"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Comunique la Secretaría la propuesta del orden del día.</w:t>
      </w:r>
    </w:p>
    <w:p w14:paraId="56E8A3BE" w14:textId="77777777" w:rsidR="006D227B" w:rsidRPr="00F47CE4" w:rsidRDefault="006D227B"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SECRETARIA DIP. MARÍA DEL CARMEN DE LA ROSA MENDOZA. La propuesta del orden del día es la siguiente:</w:t>
      </w:r>
    </w:p>
    <w:p w14:paraId="37E277DC" w14:textId="0CF12216" w:rsidR="006D227B" w:rsidRPr="00F47CE4" w:rsidRDefault="006D227B"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1. Acta de la sesión anterior. </w:t>
      </w:r>
    </w:p>
    <w:p w14:paraId="061D05CC" w14:textId="5D684E38" w:rsidR="006D227B" w:rsidRPr="00F47CE4" w:rsidRDefault="006D227B"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2. Lectura y</w:t>
      </w:r>
      <w:r w:rsidR="00EB1BF3" w:rsidRPr="00F47CE4">
        <w:rPr>
          <w:rFonts w:ascii="Times New Roman" w:hAnsi="Times New Roman" w:cs="Times New Roman"/>
          <w:sz w:val="24"/>
          <w:szCs w:val="24"/>
        </w:rPr>
        <w:t>,</w:t>
      </w:r>
      <w:r w:rsidRPr="00F47CE4">
        <w:rPr>
          <w:rFonts w:ascii="Times New Roman" w:hAnsi="Times New Roman" w:cs="Times New Roman"/>
          <w:sz w:val="24"/>
          <w:szCs w:val="24"/>
        </w:rPr>
        <w:t xml:space="preserve"> en su caso, resolución del </w:t>
      </w:r>
      <w:r w:rsidR="00EB1BF3" w:rsidRPr="00F47CE4">
        <w:rPr>
          <w:rFonts w:ascii="Times New Roman" w:hAnsi="Times New Roman" w:cs="Times New Roman"/>
          <w:sz w:val="24"/>
          <w:szCs w:val="24"/>
        </w:rPr>
        <w:t xml:space="preserve">dictamen de la iniciativa con proyecto de decreto </w:t>
      </w:r>
      <w:r w:rsidRPr="00F47CE4">
        <w:rPr>
          <w:rFonts w:ascii="Times New Roman" w:hAnsi="Times New Roman" w:cs="Times New Roman"/>
          <w:sz w:val="24"/>
          <w:szCs w:val="24"/>
        </w:rPr>
        <w:t xml:space="preserve">por el que se reforman y adicionan diversas disposiciones de la Ley de los Derechos de Niñas, Niños y Adolescentes del Estado de México, presentada por el Grupo Parlamentario del Partido Acción Nacional, formulado por las Comisiones Legislativas </w:t>
      </w:r>
      <w:r w:rsidR="002672BB" w:rsidRPr="00F47CE4">
        <w:rPr>
          <w:rFonts w:ascii="Times New Roman" w:hAnsi="Times New Roman" w:cs="Times New Roman"/>
          <w:sz w:val="24"/>
          <w:szCs w:val="24"/>
        </w:rPr>
        <w:t>p</w:t>
      </w:r>
      <w:r w:rsidRPr="00F47CE4">
        <w:rPr>
          <w:rFonts w:ascii="Times New Roman" w:hAnsi="Times New Roman" w:cs="Times New Roman"/>
          <w:sz w:val="24"/>
          <w:szCs w:val="24"/>
        </w:rPr>
        <w:t xml:space="preserve">ara la Atención de Grupos Vulnerables y la Comisión Especial de los Derechos de las Niñas, Niños, Adolescentes y la Primera Infancia. </w:t>
      </w:r>
    </w:p>
    <w:p w14:paraId="2274128B" w14:textId="2A19347F" w:rsidR="006D227B" w:rsidRPr="00F47CE4" w:rsidRDefault="006D227B"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3. Lectura y</w:t>
      </w:r>
      <w:r w:rsidR="00EB1BF3" w:rsidRPr="00F47CE4">
        <w:rPr>
          <w:rFonts w:ascii="Times New Roman" w:hAnsi="Times New Roman" w:cs="Times New Roman"/>
          <w:sz w:val="24"/>
          <w:szCs w:val="24"/>
        </w:rPr>
        <w:t>,</w:t>
      </w:r>
      <w:r w:rsidRPr="00F47CE4">
        <w:rPr>
          <w:rFonts w:ascii="Times New Roman" w:hAnsi="Times New Roman" w:cs="Times New Roman"/>
          <w:sz w:val="24"/>
          <w:szCs w:val="24"/>
        </w:rPr>
        <w:t xml:space="preserve"> en su caso, resolución del </w:t>
      </w:r>
      <w:r w:rsidR="00EB1BF3" w:rsidRPr="00F47CE4">
        <w:rPr>
          <w:rFonts w:ascii="Times New Roman" w:hAnsi="Times New Roman" w:cs="Times New Roman"/>
          <w:sz w:val="24"/>
          <w:szCs w:val="24"/>
        </w:rPr>
        <w:t xml:space="preserve">dictamen de la iniciativa </w:t>
      </w:r>
      <w:r w:rsidRPr="00F47CE4">
        <w:rPr>
          <w:rFonts w:ascii="Times New Roman" w:hAnsi="Times New Roman" w:cs="Times New Roman"/>
          <w:sz w:val="24"/>
          <w:szCs w:val="24"/>
        </w:rPr>
        <w:t xml:space="preserve">con proyecto de decreto por el que se reforma el artículo 67 de la Ley de Desarrollo Social del Estado de México, presentada por el </w:t>
      </w:r>
      <w:r w:rsidR="00EB1BF3" w:rsidRPr="00F47CE4">
        <w:rPr>
          <w:rFonts w:ascii="Times New Roman" w:hAnsi="Times New Roman" w:cs="Times New Roman"/>
          <w:sz w:val="24"/>
          <w:szCs w:val="24"/>
        </w:rPr>
        <w:t>d</w:t>
      </w:r>
      <w:r w:rsidRPr="00F47CE4">
        <w:rPr>
          <w:rFonts w:ascii="Times New Roman" w:hAnsi="Times New Roman" w:cs="Times New Roman"/>
          <w:sz w:val="24"/>
          <w:szCs w:val="24"/>
        </w:rPr>
        <w:t>iputado Sergio García Sosa, integrante del Grupo Parlamentario del Partido del Trabajo</w:t>
      </w:r>
      <w:r w:rsidR="00EB1BF3" w:rsidRPr="00F47CE4">
        <w:rPr>
          <w:rFonts w:ascii="Times New Roman" w:hAnsi="Times New Roman" w:cs="Times New Roman"/>
          <w:sz w:val="24"/>
          <w:szCs w:val="24"/>
        </w:rPr>
        <w:t>,</w:t>
      </w:r>
      <w:r w:rsidRPr="00F47CE4">
        <w:rPr>
          <w:rFonts w:ascii="Times New Roman" w:hAnsi="Times New Roman" w:cs="Times New Roman"/>
          <w:sz w:val="24"/>
          <w:szCs w:val="24"/>
        </w:rPr>
        <w:t xml:space="preserve"> formulado por la Comisión Legislativa de Desarrollo y Apoyo Social. </w:t>
      </w:r>
    </w:p>
    <w:p w14:paraId="59F81125" w14:textId="3AEAEC3D" w:rsidR="006D227B" w:rsidRPr="00F47CE4" w:rsidRDefault="006D227B"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4. Lectura y acuerdo conducente de la </w:t>
      </w:r>
      <w:r w:rsidR="00EB1BF3" w:rsidRPr="00F47CE4">
        <w:rPr>
          <w:rFonts w:ascii="Times New Roman" w:hAnsi="Times New Roman" w:cs="Times New Roman"/>
          <w:sz w:val="24"/>
          <w:szCs w:val="24"/>
        </w:rPr>
        <w:t xml:space="preserve">iniciativa con proyecto de decreto </w:t>
      </w:r>
      <w:r w:rsidRPr="00F47CE4">
        <w:rPr>
          <w:rFonts w:ascii="Times New Roman" w:hAnsi="Times New Roman" w:cs="Times New Roman"/>
          <w:sz w:val="24"/>
          <w:szCs w:val="24"/>
        </w:rPr>
        <w:t xml:space="preserve">por el que se adiciona un segundo párrafo al artículo 45 de la Ley de Derechos y Cultura Indígena del Estado de México, presentada por el </w:t>
      </w:r>
      <w:r w:rsidR="00675C0A" w:rsidRPr="00F47CE4">
        <w:rPr>
          <w:rFonts w:ascii="Times New Roman" w:hAnsi="Times New Roman" w:cs="Times New Roman"/>
          <w:sz w:val="24"/>
          <w:szCs w:val="24"/>
        </w:rPr>
        <w:t>d</w:t>
      </w:r>
      <w:r w:rsidRPr="00F47CE4">
        <w:rPr>
          <w:rFonts w:ascii="Times New Roman" w:hAnsi="Times New Roman" w:cs="Times New Roman"/>
          <w:sz w:val="24"/>
          <w:szCs w:val="24"/>
        </w:rPr>
        <w:t xml:space="preserve">iputado Faustino de la Cruz Pérez, en nombre del Grupo Parlamentario del Partido morena. </w:t>
      </w:r>
    </w:p>
    <w:p w14:paraId="1CB6B08E" w14:textId="65C6520B" w:rsidR="006D227B" w:rsidRPr="00F47CE4" w:rsidRDefault="006D227B"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5. Lectura y acuerdo conducente de la </w:t>
      </w:r>
      <w:r w:rsidR="00675C0A" w:rsidRPr="00F47CE4">
        <w:rPr>
          <w:rFonts w:ascii="Times New Roman" w:hAnsi="Times New Roman" w:cs="Times New Roman"/>
          <w:sz w:val="24"/>
          <w:szCs w:val="24"/>
        </w:rPr>
        <w:t xml:space="preserve">iniciativa con proyecto de decreto </w:t>
      </w:r>
      <w:r w:rsidRPr="00F47CE4">
        <w:rPr>
          <w:rFonts w:ascii="Times New Roman" w:hAnsi="Times New Roman" w:cs="Times New Roman"/>
          <w:sz w:val="24"/>
          <w:szCs w:val="24"/>
        </w:rPr>
        <w:t>por el que se reforman la fracción X del artículo 8; as</w:t>
      </w:r>
      <w:r w:rsidR="00675C0A" w:rsidRPr="00F47CE4">
        <w:rPr>
          <w:rFonts w:ascii="Times New Roman" w:hAnsi="Times New Roman" w:cs="Times New Roman"/>
          <w:sz w:val="24"/>
          <w:szCs w:val="24"/>
        </w:rPr>
        <w:t>i</w:t>
      </w:r>
      <w:r w:rsidRPr="00F47CE4">
        <w:rPr>
          <w:rFonts w:ascii="Times New Roman" w:hAnsi="Times New Roman" w:cs="Times New Roman"/>
          <w:sz w:val="24"/>
          <w:szCs w:val="24"/>
        </w:rPr>
        <w:t>mismo</w:t>
      </w:r>
      <w:r w:rsidR="00675C0A" w:rsidRPr="00F47CE4">
        <w:rPr>
          <w:rFonts w:ascii="Times New Roman" w:hAnsi="Times New Roman" w:cs="Times New Roman"/>
          <w:sz w:val="24"/>
          <w:szCs w:val="24"/>
        </w:rPr>
        <w:t>,</w:t>
      </w:r>
      <w:r w:rsidRPr="00F47CE4">
        <w:rPr>
          <w:rFonts w:ascii="Times New Roman" w:hAnsi="Times New Roman" w:cs="Times New Roman"/>
          <w:sz w:val="24"/>
          <w:szCs w:val="24"/>
        </w:rPr>
        <w:t xml:space="preserve"> se adiciona un segundo párrafo a la fracción V y la fracción III, recorriéndose las subsecuentes del artículo 31 Bis, todos de la Ley de Fiscalización Superior del Estado de México, presentada por la </w:t>
      </w:r>
      <w:r w:rsidR="00675C0A" w:rsidRPr="00F47CE4">
        <w:rPr>
          <w:rFonts w:ascii="Times New Roman" w:hAnsi="Times New Roman" w:cs="Times New Roman"/>
          <w:sz w:val="24"/>
          <w:szCs w:val="24"/>
        </w:rPr>
        <w:t>d</w:t>
      </w:r>
      <w:r w:rsidRPr="00F47CE4">
        <w:rPr>
          <w:rFonts w:ascii="Times New Roman" w:hAnsi="Times New Roman" w:cs="Times New Roman"/>
          <w:sz w:val="24"/>
          <w:szCs w:val="24"/>
        </w:rPr>
        <w:t xml:space="preserve">iputada Evelyn Osornio Jiménez, en nombre del Grupo Parlamentario del Partido Revolucionario Institucional. </w:t>
      </w:r>
    </w:p>
    <w:p w14:paraId="279FF195" w14:textId="5AFF2C99" w:rsidR="006D227B" w:rsidRPr="00F47CE4" w:rsidRDefault="006D227B"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6. Lectura y acuerdo conducente de la </w:t>
      </w:r>
      <w:r w:rsidR="00675C0A" w:rsidRPr="00F47CE4">
        <w:rPr>
          <w:rFonts w:ascii="Times New Roman" w:hAnsi="Times New Roman" w:cs="Times New Roman"/>
          <w:sz w:val="24"/>
          <w:szCs w:val="24"/>
        </w:rPr>
        <w:t xml:space="preserve">iniciativa con proyecto de decreto </w:t>
      </w:r>
      <w:r w:rsidRPr="00F47CE4">
        <w:rPr>
          <w:rFonts w:ascii="Times New Roman" w:hAnsi="Times New Roman" w:cs="Times New Roman"/>
          <w:sz w:val="24"/>
          <w:szCs w:val="24"/>
        </w:rPr>
        <w:t xml:space="preserve">por el que se adiciona el </w:t>
      </w:r>
      <w:r w:rsidR="00675C0A" w:rsidRPr="00F47CE4">
        <w:rPr>
          <w:rFonts w:ascii="Times New Roman" w:hAnsi="Times New Roman" w:cs="Times New Roman"/>
          <w:sz w:val="24"/>
          <w:szCs w:val="24"/>
        </w:rPr>
        <w:t>C</w:t>
      </w:r>
      <w:r w:rsidRPr="00F47CE4">
        <w:rPr>
          <w:rFonts w:ascii="Times New Roman" w:hAnsi="Times New Roman" w:cs="Times New Roman"/>
          <w:sz w:val="24"/>
          <w:szCs w:val="24"/>
        </w:rPr>
        <w:t>apítulo XI</w:t>
      </w:r>
      <w:r w:rsidR="00675C0A"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675C0A" w:rsidRPr="00F47CE4">
        <w:rPr>
          <w:rFonts w:ascii="Times New Roman" w:hAnsi="Times New Roman" w:cs="Times New Roman"/>
          <w:sz w:val="24"/>
          <w:szCs w:val="24"/>
        </w:rPr>
        <w:t>D</w:t>
      </w:r>
      <w:r w:rsidRPr="00F47CE4">
        <w:rPr>
          <w:rFonts w:ascii="Times New Roman" w:hAnsi="Times New Roman" w:cs="Times New Roman"/>
          <w:sz w:val="24"/>
          <w:szCs w:val="24"/>
        </w:rPr>
        <w:t xml:space="preserve">el procedimiento para la designación de beneficiario o dependiente económico de </w:t>
      </w:r>
      <w:r w:rsidRPr="00F47CE4">
        <w:rPr>
          <w:rFonts w:ascii="Times New Roman" w:hAnsi="Times New Roman" w:cs="Times New Roman"/>
          <w:sz w:val="24"/>
          <w:szCs w:val="24"/>
        </w:rPr>
        <w:lastRenderedPageBreak/>
        <w:t>una o un trabajador o servidor público fallecido o desaparecido por un acto delincuencial</w:t>
      </w:r>
      <w:r w:rsidR="00675C0A" w:rsidRPr="00F47CE4">
        <w:rPr>
          <w:rFonts w:ascii="Times New Roman" w:hAnsi="Times New Roman" w:cs="Times New Roman"/>
          <w:sz w:val="24"/>
          <w:szCs w:val="24"/>
        </w:rPr>
        <w:t>,</w:t>
      </w:r>
      <w:r w:rsidRPr="00F47CE4">
        <w:rPr>
          <w:rFonts w:ascii="Times New Roman" w:hAnsi="Times New Roman" w:cs="Times New Roman"/>
          <w:sz w:val="24"/>
          <w:szCs w:val="24"/>
        </w:rPr>
        <w:t xml:space="preserve"> de la Ley del Trabajo de los Servidores Públicos del Estado de México, con el objeto establecer el procedimiento de designación de beneficiario o dependiente económico en los casos de desaparición o fallecimiento por un acto delincuencial de la persona servidora pública, presentada por el </w:t>
      </w:r>
      <w:r w:rsidR="00846660" w:rsidRPr="00F47CE4">
        <w:rPr>
          <w:rFonts w:ascii="Times New Roman" w:hAnsi="Times New Roman" w:cs="Times New Roman"/>
          <w:sz w:val="24"/>
          <w:szCs w:val="24"/>
        </w:rPr>
        <w:t>d</w:t>
      </w:r>
      <w:r w:rsidRPr="00F47CE4">
        <w:rPr>
          <w:rFonts w:ascii="Times New Roman" w:hAnsi="Times New Roman" w:cs="Times New Roman"/>
          <w:sz w:val="24"/>
          <w:szCs w:val="24"/>
        </w:rPr>
        <w:t xml:space="preserve">iputado David Parra Sánchez y el </w:t>
      </w:r>
      <w:r w:rsidR="00846660" w:rsidRPr="00F47CE4">
        <w:rPr>
          <w:rFonts w:ascii="Times New Roman" w:hAnsi="Times New Roman" w:cs="Times New Roman"/>
          <w:sz w:val="24"/>
          <w:szCs w:val="24"/>
        </w:rPr>
        <w:t>d</w:t>
      </w:r>
      <w:r w:rsidRPr="00F47CE4">
        <w:rPr>
          <w:rFonts w:ascii="Times New Roman" w:hAnsi="Times New Roman" w:cs="Times New Roman"/>
          <w:sz w:val="24"/>
          <w:szCs w:val="24"/>
        </w:rPr>
        <w:t xml:space="preserve">iputado Jesús Gerardo Izquierdo Rojas, en nombre del Grupo Parlamentario del Partido Revolucionario Institucional. </w:t>
      </w:r>
    </w:p>
    <w:p w14:paraId="3E03AB3C" w14:textId="084347C1" w:rsidR="006D227B" w:rsidRPr="00F47CE4" w:rsidRDefault="006D227B"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7. Lectura y acuerdo conducente de la </w:t>
      </w:r>
      <w:r w:rsidR="00350756" w:rsidRPr="00F47CE4">
        <w:rPr>
          <w:rFonts w:ascii="Times New Roman" w:hAnsi="Times New Roman" w:cs="Times New Roman"/>
          <w:sz w:val="24"/>
          <w:szCs w:val="24"/>
        </w:rPr>
        <w:t xml:space="preserve">iniciativa de decreto </w:t>
      </w:r>
      <w:r w:rsidRPr="00F47CE4">
        <w:rPr>
          <w:rFonts w:ascii="Times New Roman" w:hAnsi="Times New Roman" w:cs="Times New Roman"/>
          <w:sz w:val="24"/>
          <w:szCs w:val="24"/>
        </w:rPr>
        <w:t>por el que se reforman diversas disposiciones del Código Administrativo y de la Ley de Ciencia y Tecnología, ambos del Estado de México, para focalizar a las mujeres indígenas con el propósito de favorecer que el C</w:t>
      </w:r>
      <w:r w:rsidR="00350756" w:rsidRPr="00F47CE4">
        <w:rPr>
          <w:rFonts w:ascii="Times New Roman" w:hAnsi="Times New Roman" w:cs="Times New Roman"/>
          <w:sz w:val="24"/>
          <w:szCs w:val="24"/>
        </w:rPr>
        <w:t>omecyt</w:t>
      </w:r>
      <w:r w:rsidRPr="00F47CE4">
        <w:rPr>
          <w:rFonts w:ascii="Times New Roman" w:hAnsi="Times New Roman" w:cs="Times New Roman"/>
          <w:sz w:val="24"/>
          <w:szCs w:val="24"/>
        </w:rPr>
        <w:t xml:space="preserve"> determine becas desde el nivel licenciatura</w:t>
      </w:r>
      <w:r w:rsidR="00350756" w:rsidRPr="00F47CE4">
        <w:rPr>
          <w:rFonts w:ascii="Times New Roman" w:hAnsi="Times New Roman" w:cs="Times New Roman"/>
          <w:sz w:val="24"/>
          <w:szCs w:val="24"/>
        </w:rPr>
        <w:t>,</w:t>
      </w:r>
      <w:r w:rsidRPr="00F47CE4">
        <w:rPr>
          <w:rFonts w:ascii="Times New Roman" w:hAnsi="Times New Roman" w:cs="Times New Roman"/>
          <w:sz w:val="24"/>
          <w:szCs w:val="24"/>
        </w:rPr>
        <w:t xml:space="preserve"> y no hasta el posgrado</w:t>
      </w:r>
      <w:r w:rsidR="00350756" w:rsidRPr="00F47CE4">
        <w:rPr>
          <w:rFonts w:ascii="Times New Roman" w:hAnsi="Times New Roman" w:cs="Times New Roman"/>
          <w:sz w:val="24"/>
          <w:szCs w:val="24"/>
        </w:rPr>
        <w:t>,</w:t>
      </w:r>
      <w:r w:rsidRPr="00F47CE4">
        <w:rPr>
          <w:rFonts w:ascii="Times New Roman" w:hAnsi="Times New Roman" w:cs="Times New Roman"/>
          <w:sz w:val="24"/>
          <w:szCs w:val="24"/>
        </w:rPr>
        <w:t xml:space="preserve"> respecto a ese sector de la población, presentada por la </w:t>
      </w:r>
      <w:r w:rsidR="00350756" w:rsidRPr="00F47CE4">
        <w:rPr>
          <w:rFonts w:ascii="Times New Roman" w:hAnsi="Times New Roman" w:cs="Times New Roman"/>
          <w:sz w:val="24"/>
          <w:szCs w:val="24"/>
        </w:rPr>
        <w:t>d</w:t>
      </w:r>
      <w:r w:rsidRPr="00F47CE4">
        <w:rPr>
          <w:rFonts w:ascii="Times New Roman" w:hAnsi="Times New Roman" w:cs="Times New Roman"/>
          <w:sz w:val="24"/>
          <w:szCs w:val="24"/>
        </w:rPr>
        <w:t xml:space="preserve">iputada Leticia Mejía García, en nombre del Grupo Parlamentario del Partido Revolucionario Institucional. </w:t>
      </w:r>
    </w:p>
    <w:p w14:paraId="2DCCE8ED" w14:textId="104FD950" w:rsidR="006D227B" w:rsidRPr="00F47CE4" w:rsidRDefault="006D227B"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8. Lectura y acuerdo conducente de la </w:t>
      </w:r>
      <w:r w:rsidR="00350756" w:rsidRPr="00F47CE4">
        <w:rPr>
          <w:rFonts w:ascii="Times New Roman" w:hAnsi="Times New Roman" w:cs="Times New Roman"/>
          <w:sz w:val="24"/>
          <w:szCs w:val="24"/>
        </w:rPr>
        <w:t xml:space="preserve">iniciativa con proyecto de decreto </w:t>
      </w:r>
      <w:r w:rsidRPr="00F47CE4">
        <w:rPr>
          <w:rFonts w:ascii="Times New Roman" w:hAnsi="Times New Roman" w:cs="Times New Roman"/>
          <w:sz w:val="24"/>
          <w:szCs w:val="24"/>
        </w:rPr>
        <w:t xml:space="preserve">por el que se reforma la fracción XIII del artículo 25 y se adiciona la fracción VI Bis al artículo 49 de la Ley Orgánica de la Administración Pública del Estado de México en materia de protección en casos de desastres o catástrofes naturales, presentada por el </w:t>
      </w:r>
      <w:r w:rsidR="00350756" w:rsidRPr="00F47CE4">
        <w:rPr>
          <w:rFonts w:ascii="Times New Roman" w:hAnsi="Times New Roman" w:cs="Times New Roman"/>
          <w:sz w:val="24"/>
          <w:szCs w:val="24"/>
        </w:rPr>
        <w:t>d</w:t>
      </w:r>
      <w:r w:rsidRPr="00F47CE4">
        <w:rPr>
          <w:rFonts w:ascii="Times New Roman" w:hAnsi="Times New Roman" w:cs="Times New Roman"/>
          <w:sz w:val="24"/>
          <w:szCs w:val="24"/>
        </w:rPr>
        <w:t xml:space="preserve">iputado Omar Ortega Álvarez y el </w:t>
      </w:r>
      <w:r w:rsidR="00350756" w:rsidRPr="00F47CE4">
        <w:rPr>
          <w:rFonts w:ascii="Times New Roman" w:hAnsi="Times New Roman" w:cs="Times New Roman"/>
          <w:sz w:val="24"/>
          <w:szCs w:val="24"/>
        </w:rPr>
        <w:t>d</w:t>
      </w:r>
      <w:r w:rsidRPr="00F47CE4">
        <w:rPr>
          <w:rFonts w:ascii="Times New Roman" w:hAnsi="Times New Roman" w:cs="Times New Roman"/>
          <w:sz w:val="24"/>
          <w:szCs w:val="24"/>
        </w:rPr>
        <w:t>iputado Fernando González Mejía, en nombre del Grupo Parlamentario del Partido de la Revolución Democrática.</w:t>
      </w:r>
    </w:p>
    <w:p w14:paraId="2910948E" w14:textId="74220906" w:rsidR="006D227B" w:rsidRPr="00F47CE4" w:rsidRDefault="006D227B"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9. Lectura y acuerdo conducente de la </w:t>
      </w:r>
      <w:r w:rsidR="00350756" w:rsidRPr="00F47CE4">
        <w:rPr>
          <w:rFonts w:ascii="Times New Roman" w:hAnsi="Times New Roman" w:cs="Times New Roman"/>
          <w:sz w:val="24"/>
          <w:szCs w:val="24"/>
        </w:rPr>
        <w:t xml:space="preserve">iniciativa con proyecto de decreto </w:t>
      </w:r>
      <w:r w:rsidRPr="00F47CE4">
        <w:rPr>
          <w:rFonts w:ascii="Times New Roman" w:hAnsi="Times New Roman" w:cs="Times New Roman"/>
          <w:sz w:val="24"/>
          <w:szCs w:val="24"/>
        </w:rPr>
        <w:t>por el que se reforma la fracción XVI del artículo 31</w:t>
      </w:r>
      <w:r w:rsidR="00350756" w:rsidRPr="00F47CE4">
        <w:rPr>
          <w:rFonts w:ascii="Times New Roman" w:hAnsi="Times New Roman" w:cs="Times New Roman"/>
          <w:sz w:val="24"/>
          <w:szCs w:val="24"/>
        </w:rPr>
        <w:t>,</w:t>
      </w:r>
      <w:r w:rsidRPr="00F47CE4">
        <w:rPr>
          <w:rFonts w:ascii="Times New Roman" w:hAnsi="Times New Roman" w:cs="Times New Roman"/>
          <w:sz w:val="24"/>
          <w:szCs w:val="24"/>
        </w:rPr>
        <w:t xml:space="preserve"> las fracciones VII, VIII y IX del artículo 53 y se adicionan los artículos 39 Bis y 39 Ter de la Ley Orgánica Municipal del Estado de México, para la regularización de </w:t>
      </w:r>
      <w:r w:rsidR="00350756" w:rsidRPr="00F47CE4">
        <w:rPr>
          <w:rFonts w:ascii="Times New Roman" w:hAnsi="Times New Roman" w:cs="Times New Roman"/>
          <w:sz w:val="24"/>
          <w:szCs w:val="24"/>
        </w:rPr>
        <w:t xml:space="preserve">bienes inmuebles municipales, presentada por el diputado </w:t>
      </w:r>
      <w:r w:rsidRPr="00F47CE4">
        <w:rPr>
          <w:rFonts w:ascii="Times New Roman" w:hAnsi="Times New Roman" w:cs="Times New Roman"/>
          <w:sz w:val="24"/>
          <w:szCs w:val="24"/>
        </w:rPr>
        <w:t xml:space="preserve">Omar Ortega Álvarez y el </w:t>
      </w:r>
      <w:r w:rsidR="00350756" w:rsidRPr="00F47CE4">
        <w:rPr>
          <w:rFonts w:ascii="Times New Roman" w:hAnsi="Times New Roman" w:cs="Times New Roman"/>
          <w:sz w:val="24"/>
          <w:szCs w:val="24"/>
        </w:rPr>
        <w:t>d</w:t>
      </w:r>
      <w:r w:rsidRPr="00F47CE4">
        <w:rPr>
          <w:rFonts w:ascii="Times New Roman" w:hAnsi="Times New Roman" w:cs="Times New Roman"/>
          <w:sz w:val="24"/>
          <w:szCs w:val="24"/>
        </w:rPr>
        <w:t>iputado Fernando González Mejía, en nombre del Grupo Parlamentario del Partido de la Revolución Democrática.</w:t>
      </w:r>
    </w:p>
    <w:p w14:paraId="7C1FD7DC" w14:textId="0763E525" w:rsidR="006D227B" w:rsidRPr="00F47CE4" w:rsidRDefault="006D227B"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10. Lectura y acuerdo conducente de la </w:t>
      </w:r>
      <w:r w:rsidR="00702FDB" w:rsidRPr="00F47CE4">
        <w:rPr>
          <w:rFonts w:ascii="Times New Roman" w:hAnsi="Times New Roman" w:cs="Times New Roman"/>
          <w:sz w:val="24"/>
          <w:szCs w:val="24"/>
        </w:rPr>
        <w:t>i</w:t>
      </w:r>
      <w:r w:rsidRPr="00F47CE4">
        <w:rPr>
          <w:rFonts w:ascii="Times New Roman" w:hAnsi="Times New Roman" w:cs="Times New Roman"/>
          <w:sz w:val="24"/>
          <w:szCs w:val="24"/>
        </w:rPr>
        <w:t xml:space="preserve">niciativa con proyecto de decreto por el que se reforma el inciso </w:t>
      </w:r>
      <w:r w:rsidR="0093418C" w:rsidRPr="00F47CE4">
        <w:rPr>
          <w:rFonts w:ascii="Times New Roman" w:hAnsi="Times New Roman" w:cs="Times New Roman"/>
          <w:sz w:val="24"/>
          <w:szCs w:val="24"/>
        </w:rPr>
        <w:t>a</w:t>
      </w:r>
      <w:r w:rsidRPr="00F47CE4">
        <w:rPr>
          <w:rFonts w:ascii="Times New Roman" w:hAnsi="Times New Roman" w:cs="Times New Roman"/>
          <w:sz w:val="24"/>
          <w:szCs w:val="24"/>
        </w:rPr>
        <w:t xml:space="preserve">) de la fracción VIII del artículo 87 del Código Financiero del Estado de México, a fin de implementar una </w:t>
      </w:r>
      <w:r w:rsidR="0093418C" w:rsidRPr="00F47CE4">
        <w:rPr>
          <w:rFonts w:ascii="Times New Roman" w:hAnsi="Times New Roman" w:cs="Times New Roman"/>
          <w:sz w:val="24"/>
          <w:szCs w:val="24"/>
        </w:rPr>
        <w:t>licencia de chofer para servicio público</w:t>
      </w:r>
      <w:r w:rsidRPr="00F47CE4">
        <w:rPr>
          <w:rFonts w:ascii="Times New Roman" w:hAnsi="Times New Roman" w:cs="Times New Roman"/>
          <w:sz w:val="24"/>
          <w:szCs w:val="24"/>
        </w:rPr>
        <w:t xml:space="preserve"> con vigencia de tres años, presentada por la </w:t>
      </w:r>
      <w:r w:rsidR="0093418C" w:rsidRPr="00F47CE4">
        <w:rPr>
          <w:rFonts w:ascii="Times New Roman" w:hAnsi="Times New Roman" w:cs="Times New Roman"/>
          <w:sz w:val="24"/>
          <w:szCs w:val="24"/>
        </w:rPr>
        <w:t>d</w:t>
      </w:r>
      <w:r w:rsidRPr="00F47CE4">
        <w:rPr>
          <w:rFonts w:ascii="Times New Roman" w:hAnsi="Times New Roman" w:cs="Times New Roman"/>
          <w:sz w:val="24"/>
          <w:szCs w:val="24"/>
        </w:rPr>
        <w:t>iputada Silvia Barberena Maldonado, en nombre del Grupo Parlamentario del Partido del Trabajo.</w:t>
      </w:r>
    </w:p>
    <w:p w14:paraId="6CA90FAD" w14:textId="0F2B148C" w:rsidR="00800F98" w:rsidRPr="00F47CE4" w:rsidRDefault="006D227B"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11. Lectura y acuerdo conducente de la </w:t>
      </w:r>
      <w:r w:rsidR="0093418C" w:rsidRPr="00F47CE4">
        <w:rPr>
          <w:rFonts w:ascii="Times New Roman" w:hAnsi="Times New Roman" w:cs="Times New Roman"/>
          <w:sz w:val="24"/>
          <w:szCs w:val="24"/>
        </w:rPr>
        <w:t>i</w:t>
      </w:r>
      <w:r w:rsidRPr="00F47CE4">
        <w:rPr>
          <w:rFonts w:ascii="Times New Roman" w:hAnsi="Times New Roman" w:cs="Times New Roman"/>
          <w:sz w:val="24"/>
          <w:szCs w:val="24"/>
        </w:rPr>
        <w:t xml:space="preserve">niciativa con proyecto de decreto por que se expide la Ley para la </w:t>
      </w:r>
      <w:r w:rsidR="0093418C" w:rsidRPr="00F47CE4">
        <w:rPr>
          <w:rFonts w:ascii="Times New Roman" w:hAnsi="Times New Roman" w:cs="Times New Roman"/>
          <w:sz w:val="24"/>
          <w:szCs w:val="24"/>
        </w:rPr>
        <w:t xml:space="preserve">Prevención, Tratamiento </w:t>
      </w:r>
      <w:r w:rsidRPr="00F47CE4">
        <w:rPr>
          <w:rFonts w:ascii="Times New Roman" w:hAnsi="Times New Roman" w:cs="Times New Roman"/>
          <w:sz w:val="24"/>
          <w:szCs w:val="24"/>
        </w:rPr>
        <w:t xml:space="preserve">y </w:t>
      </w:r>
      <w:r w:rsidR="0093418C" w:rsidRPr="00F47CE4">
        <w:rPr>
          <w:rFonts w:ascii="Times New Roman" w:hAnsi="Times New Roman" w:cs="Times New Roman"/>
          <w:sz w:val="24"/>
          <w:szCs w:val="24"/>
        </w:rPr>
        <w:t>C</w:t>
      </w:r>
      <w:r w:rsidRPr="00F47CE4">
        <w:rPr>
          <w:rFonts w:ascii="Times New Roman" w:hAnsi="Times New Roman" w:cs="Times New Roman"/>
          <w:sz w:val="24"/>
          <w:szCs w:val="24"/>
        </w:rPr>
        <w:t xml:space="preserve">ontrol de la </w:t>
      </w:r>
      <w:r w:rsidR="0093418C" w:rsidRPr="00F47CE4">
        <w:rPr>
          <w:rFonts w:ascii="Times New Roman" w:hAnsi="Times New Roman" w:cs="Times New Roman"/>
          <w:sz w:val="24"/>
          <w:szCs w:val="24"/>
        </w:rPr>
        <w:t>D</w:t>
      </w:r>
      <w:r w:rsidRPr="00F47CE4">
        <w:rPr>
          <w:rFonts w:ascii="Times New Roman" w:hAnsi="Times New Roman" w:cs="Times New Roman"/>
          <w:sz w:val="24"/>
          <w:szCs w:val="24"/>
        </w:rPr>
        <w:t>iabetes para el Estado de México, presentada por el diputado</w:t>
      </w:r>
      <w:r w:rsidR="00F5246E" w:rsidRPr="00F47CE4">
        <w:rPr>
          <w:rFonts w:ascii="Times New Roman" w:hAnsi="Times New Roman" w:cs="Times New Roman"/>
          <w:sz w:val="24"/>
          <w:szCs w:val="24"/>
        </w:rPr>
        <w:t xml:space="preserve"> Mart</w:t>
      </w:r>
      <w:r w:rsidR="00702FDB" w:rsidRPr="00F47CE4">
        <w:rPr>
          <w:rFonts w:ascii="Times New Roman" w:hAnsi="Times New Roman" w:cs="Times New Roman"/>
          <w:sz w:val="24"/>
          <w:szCs w:val="24"/>
        </w:rPr>
        <w:t>í</w:t>
      </w:r>
      <w:r w:rsidR="00F5246E" w:rsidRPr="00F47CE4">
        <w:rPr>
          <w:rFonts w:ascii="Times New Roman" w:hAnsi="Times New Roman" w:cs="Times New Roman"/>
          <w:sz w:val="24"/>
          <w:szCs w:val="24"/>
        </w:rPr>
        <w:t xml:space="preserve">n Zepeda </w:t>
      </w:r>
      <w:r w:rsidR="00711797" w:rsidRPr="00F47CE4">
        <w:rPr>
          <w:rFonts w:ascii="Times New Roman" w:hAnsi="Times New Roman" w:cs="Times New Roman"/>
          <w:sz w:val="24"/>
          <w:szCs w:val="24"/>
        </w:rPr>
        <w:t>Hernández y la d</w:t>
      </w:r>
      <w:r w:rsidR="00800F98" w:rsidRPr="00F47CE4">
        <w:rPr>
          <w:rFonts w:ascii="Times New Roman" w:hAnsi="Times New Roman" w:cs="Times New Roman"/>
          <w:sz w:val="24"/>
          <w:szCs w:val="24"/>
        </w:rPr>
        <w:t xml:space="preserve">iputada Juana Bonilla Jaime, en nombre del Grupo Parlamentario del Partido Movimiento Ciudadano. </w:t>
      </w:r>
    </w:p>
    <w:p w14:paraId="2CCB4A52" w14:textId="02BFE90C" w:rsidR="00800F98" w:rsidRPr="00F47CE4" w:rsidRDefault="00800F98"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12. Lectura y acuerdo conducente de la </w:t>
      </w:r>
      <w:r w:rsidR="0093418C" w:rsidRPr="00F47CE4">
        <w:rPr>
          <w:rFonts w:ascii="Times New Roman" w:hAnsi="Times New Roman" w:cs="Times New Roman"/>
          <w:sz w:val="24"/>
          <w:szCs w:val="24"/>
        </w:rPr>
        <w:t xml:space="preserve">iniciativa con proyecto de decreto </w:t>
      </w:r>
      <w:r w:rsidRPr="00F47CE4">
        <w:rPr>
          <w:rFonts w:ascii="Times New Roman" w:hAnsi="Times New Roman" w:cs="Times New Roman"/>
          <w:sz w:val="24"/>
          <w:szCs w:val="24"/>
        </w:rPr>
        <w:t xml:space="preserve">por el que se reforma el artículo 200 del Código Penal del Estado de México para establecer como delito la conducta de los servidores públicos que entreguen insumos del campo a quienes no tengan derecho a recibirlos o que retarden o nieguen la entrega a quienes sí tienen derecho, presentada por la </w:t>
      </w:r>
      <w:r w:rsidR="0093418C" w:rsidRPr="00F47CE4">
        <w:rPr>
          <w:rFonts w:ascii="Times New Roman" w:hAnsi="Times New Roman" w:cs="Times New Roman"/>
          <w:sz w:val="24"/>
          <w:szCs w:val="24"/>
        </w:rPr>
        <w:t>d</w:t>
      </w:r>
      <w:r w:rsidRPr="00F47CE4">
        <w:rPr>
          <w:rFonts w:ascii="Times New Roman" w:hAnsi="Times New Roman" w:cs="Times New Roman"/>
          <w:sz w:val="24"/>
          <w:szCs w:val="24"/>
        </w:rPr>
        <w:t>iputada Claudia Desiree Morales Robledo.</w:t>
      </w:r>
    </w:p>
    <w:p w14:paraId="0DEF09FA" w14:textId="3C059379" w:rsidR="00800F98" w:rsidRPr="00F47CE4" w:rsidRDefault="00800F98"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13. Lectura y acuerdo conducente de la </w:t>
      </w:r>
      <w:r w:rsidR="0093418C" w:rsidRPr="00F47CE4">
        <w:rPr>
          <w:rFonts w:ascii="Times New Roman" w:hAnsi="Times New Roman" w:cs="Times New Roman"/>
          <w:sz w:val="24"/>
          <w:szCs w:val="24"/>
        </w:rPr>
        <w:t>i</w:t>
      </w:r>
      <w:r w:rsidRPr="00F47CE4">
        <w:rPr>
          <w:rFonts w:ascii="Times New Roman" w:hAnsi="Times New Roman" w:cs="Times New Roman"/>
          <w:sz w:val="24"/>
          <w:szCs w:val="24"/>
        </w:rPr>
        <w:t xml:space="preserve">niciativa con proyecto de decreto mediante el cual se adiciona el artículo 67 Bis y 67 Ter a la Ley de los Derechos de Niñas, Niños y Adolescentes del Estado de México, presentada por el </w:t>
      </w:r>
      <w:r w:rsidR="0093418C" w:rsidRPr="00F47CE4">
        <w:rPr>
          <w:rFonts w:ascii="Times New Roman" w:hAnsi="Times New Roman" w:cs="Times New Roman"/>
          <w:sz w:val="24"/>
          <w:szCs w:val="24"/>
        </w:rPr>
        <w:t>d</w:t>
      </w:r>
      <w:r w:rsidRPr="00F47CE4">
        <w:rPr>
          <w:rFonts w:ascii="Times New Roman" w:hAnsi="Times New Roman" w:cs="Times New Roman"/>
          <w:sz w:val="24"/>
          <w:szCs w:val="24"/>
        </w:rPr>
        <w:t xml:space="preserve">iputado Rigoberto Vargas Cervantes. </w:t>
      </w:r>
    </w:p>
    <w:p w14:paraId="265E7BA9" w14:textId="5E7D5628" w:rsidR="00800F98" w:rsidRPr="00F47CE4" w:rsidRDefault="00800F98"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14. Lectura y acuerdo conducente del </w:t>
      </w:r>
      <w:r w:rsidR="0093418C" w:rsidRPr="00F47CE4">
        <w:rPr>
          <w:rFonts w:ascii="Times New Roman" w:hAnsi="Times New Roman" w:cs="Times New Roman"/>
          <w:sz w:val="24"/>
          <w:szCs w:val="24"/>
        </w:rPr>
        <w:t xml:space="preserve">punto de acuerdo </w:t>
      </w:r>
      <w:r w:rsidRPr="00F47CE4">
        <w:rPr>
          <w:rFonts w:ascii="Times New Roman" w:hAnsi="Times New Roman" w:cs="Times New Roman"/>
          <w:sz w:val="24"/>
          <w:szCs w:val="24"/>
        </w:rPr>
        <w:t>de urgente y obvia resolución mediante el cual se exhorta respetuosamente a las personas titulares de la Secretaría de Cultura de la Federación, del Instituto Nacional de Antropología e Historia</w:t>
      </w:r>
      <w:r w:rsidR="0093418C" w:rsidRPr="00F47CE4">
        <w:rPr>
          <w:rFonts w:ascii="Times New Roman" w:hAnsi="Times New Roman" w:cs="Times New Roman"/>
          <w:sz w:val="24"/>
          <w:szCs w:val="24"/>
        </w:rPr>
        <w:t>,</w:t>
      </w:r>
      <w:r w:rsidRPr="00F47CE4">
        <w:rPr>
          <w:rFonts w:ascii="Times New Roman" w:hAnsi="Times New Roman" w:cs="Times New Roman"/>
          <w:sz w:val="24"/>
          <w:szCs w:val="24"/>
        </w:rPr>
        <w:t xml:space="preserve"> de la Secretaría de Cultura y Turismo, de la Secretaría de Desarrollo Urbano e Infraestructura del Gobierno del Estado y de los 125 </w:t>
      </w:r>
      <w:r w:rsidR="00F66736" w:rsidRPr="00F47CE4">
        <w:rPr>
          <w:rFonts w:ascii="Times New Roman" w:hAnsi="Times New Roman" w:cs="Times New Roman"/>
          <w:sz w:val="24"/>
          <w:szCs w:val="24"/>
        </w:rPr>
        <w:t>a</w:t>
      </w:r>
      <w:r w:rsidRPr="00F47CE4">
        <w:rPr>
          <w:rFonts w:ascii="Times New Roman" w:hAnsi="Times New Roman" w:cs="Times New Roman"/>
          <w:sz w:val="24"/>
          <w:szCs w:val="24"/>
        </w:rPr>
        <w:t xml:space="preserve">yuntamientos del Estado de México para que informen a este Congreso de los mecanismos de coordinación, convenios de concertación o acuerdos que han suscrito con los sectores privado y social para la investigación, conservación, promoción, protección y desarrollo de los bienes materiales e inmateriales que constituyan el </w:t>
      </w:r>
      <w:r w:rsidR="00F66736" w:rsidRPr="00F47CE4">
        <w:rPr>
          <w:rFonts w:ascii="Times New Roman" w:hAnsi="Times New Roman" w:cs="Times New Roman"/>
          <w:sz w:val="24"/>
          <w:szCs w:val="24"/>
        </w:rPr>
        <w:t>patrimonio cultural, presentado por el diputa</w:t>
      </w:r>
      <w:r w:rsidRPr="00F47CE4">
        <w:rPr>
          <w:rFonts w:ascii="Times New Roman" w:hAnsi="Times New Roman" w:cs="Times New Roman"/>
          <w:sz w:val="24"/>
          <w:szCs w:val="24"/>
        </w:rPr>
        <w:t>do Emiliano Aguirre Cruz, en nombre del Grupo Parlamentario del Partido morena.</w:t>
      </w:r>
    </w:p>
    <w:p w14:paraId="11BAD2F2" w14:textId="5D7B7FBD" w:rsidR="00800F98" w:rsidRPr="00F47CE4" w:rsidRDefault="00800F98"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lastRenderedPageBreak/>
        <w:t xml:space="preserve">15. Lectura y acuerdo conducente del </w:t>
      </w:r>
      <w:r w:rsidR="00F66736" w:rsidRPr="00F47CE4">
        <w:rPr>
          <w:rFonts w:ascii="Times New Roman" w:hAnsi="Times New Roman" w:cs="Times New Roman"/>
          <w:sz w:val="24"/>
          <w:szCs w:val="24"/>
        </w:rPr>
        <w:t xml:space="preserve">punto de acuerdo por el que se exhorta </w:t>
      </w:r>
      <w:r w:rsidRPr="00F47CE4">
        <w:rPr>
          <w:rFonts w:ascii="Times New Roman" w:hAnsi="Times New Roman" w:cs="Times New Roman"/>
          <w:sz w:val="24"/>
          <w:szCs w:val="24"/>
        </w:rPr>
        <w:t>de manera respetuosa al Gobierno del Estado de México a generar una agenda</w:t>
      </w:r>
      <w:r w:rsidR="00F66736" w:rsidRPr="00F47CE4">
        <w:rPr>
          <w:rFonts w:ascii="Times New Roman" w:hAnsi="Times New Roman" w:cs="Times New Roman"/>
          <w:sz w:val="24"/>
          <w:szCs w:val="24"/>
        </w:rPr>
        <w:t>,</w:t>
      </w:r>
      <w:r w:rsidRPr="00F47CE4">
        <w:rPr>
          <w:rFonts w:ascii="Times New Roman" w:hAnsi="Times New Roman" w:cs="Times New Roman"/>
          <w:sz w:val="24"/>
          <w:szCs w:val="24"/>
        </w:rPr>
        <w:t xml:space="preserve"> en coordinación con los 125 municipios de nuestra </w:t>
      </w:r>
      <w:r w:rsidR="00F66736" w:rsidRPr="00F47CE4">
        <w:rPr>
          <w:rFonts w:ascii="Times New Roman" w:hAnsi="Times New Roman" w:cs="Times New Roman"/>
          <w:sz w:val="24"/>
          <w:szCs w:val="24"/>
        </w:rPr>
        <w:t>E</w:t>
      </w:r>
      <w:r w:rsidRPr="00F47CE4">
        <w:rPr>
          <w:rFonts w:ascii="Times New Roman" w:hAnsi="Times New Roman" w:cs="Times New Roman"/>
          <w:sz w:val="24"/>
          <w:szCs w:val="24"/>
        </w:rPr>
        <w:t xml:space="preserve">ntidad y el </w:t>
      </w:r>
      <w:r w:rsidR="00F66736" w:rsidRPr="00F47CE4">
        <w:rPr>
          <w:rFonts w:ascii="Times New Roman" w:hAnsi="Times New Roman" w:cs="Times New Roman"/>
          <w:sz w:val="24"/>
          <w:szCs w:val="24"/>
        </w:rPr>
        <w:t xml:space="preserve">Gobierno Federal, </w:t>
      </w:r>
      <w:r w:rsidRPr="00F47CE4">
        <w:rPr>
          <w:rFonts w:ascii="Times New Roman" w:hAnsi="Times New Roman" w:cs="Times New Roman"/>
          <w:sz w:val="24"/>
          <w:szCs w:val="24"/>
        </w:rPr>
        <w:t xml:space="preserve">para generar acciones de coordinación en materia de seguridad en los destinos turísticos del Estado de México, presentado por el </w:t>
      </w:r>
      <w:r w:rsidR="00F66736" w:rsidRPr="00F47CE4">
        <w:rPr>
          <w:rFonts w:ascii="Times New Roman" w:hAnsi="Times New Roman" w:cs="Times New Roman"/>
          <w:sz w:val="24"/>
          <w:szCs w:val="24"/>
        </w:rPr>
        <w:t>d</w:t>
      </w:r>
      <w:r w:rsidRPr="00F47CE4">
        <w:rPr>
          <w:rFonts w:ascii="Times New Roman" w:hAnsi="Times New Roman" w:cs="Times New Roman"/>
          <w:sz w:val="24"/>
          <w:szCs w:val="24"/>
        </w:rPr>
        <w:t xml:space="preserve">iputado Juan Antonio Paredez Gómez y el </w:t>
      </w:r>
      <w:r w:rsidR="00F66736" w:rsidRPr="00F47CE4">
        <w:rPr>
          <w:rFonts w:ascii="Times New Roman" w:hAnsi="Times New Roman" w:cs="Times New Roman"/>
          <w:sz w:val="24"/>
          <w:szCs w:val="24"/>
        </w:rPr>
        <w:t>d</w:t>
      </w:r>
      <w:r w:rsidRPr="00F47CE4">
        <w:rPr>
          <w:rFonts w:ascii="Times New Roman" w:hAnsi="Times New Roman" w:cs="Times New Roman"/>
          <w:sz w:val="24"/>
          <w:szCs w:val="24"/>
        </w:rPr>
        <w:t xml:space="preserve">iputado Enrique Vargas del Villar, en nombre del Grupo Parlamentario del Partido Acción Nacional. </w:t>
      </w:r>
    </w:p>
    <w:p w14:paraId="473B4B81" w14:textId="57F7E78B" w:rsidR="00800F98" w:rsidRPr="00F47CE4" w:rsidRDefault="00800F98"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16. Pronunciamiento con motivo del </w:t>
      </w:r>
      <w:r w:rsidR="00F66736" w:rsidRPr="00F47CE4">
        <w:rPr>
          <w:rFonts w:ascii="Times New Roman" w:hAnsi="Times New Roman" w:cs="Times New Roman"/>
          <w:sz w:val="24"/>
          <w:szCs w:val="24"/>
        </w:rPr>
        <w:t>n</w:t>
      </w:r>
      <w:r w:rsidRPr="00F47CE4">
        <w:rPr>
          <w:rFonts w:ascii="Times New Roman" w:hAnsi="Times New Roman" w:cs="Times New Roman"/>
          <w:sz w:val="24"/>
          <w:szCs w:val="24"/>
        </w:rPr>
        <w:t xml:space="preserve">atalicio de Benito Pablo Juárez García, presentado por la </w:t>
      </w:r>
      <w:r w:rsidR="00F66736" w:rsidRPr="00F47CE4">
        <w:rPr>
          <w:rFonts w:ascii="Times New Roman" w:hAnsi="Times New Roman" w:cs="Times New Roman"/>
          <w:sz w:val="24"/>
          <w:szCs w:val="24"/>
        </w:rPr>
        <w:t>d</w:t>
      </w:r>
      <w:r w:rsidRPr="00F47CE4">
        <w:rPr>
          <w:rFonts w:ascii="Times New Roman" w:hAnsi="Times New Roman" w:cs="Times New Roman"/>
          <w:sz w:val="24"/>
          <w:szCs w:val="24"/>
        </w:rPr>
        <w:t xml:space="preserve">iputada María del Carmen de la Rosa Mendoza, en nombre del Grupo Parlamentario del Partido morena. </w:t>
      </w:r>
    </w:p>
    <w:p w14:paraId="48CC798A" w14:textId="4E64DA5E" w:rsidR="00800F98" w:rsidRPr="00F47CE4" w:rsidRDefault="00800F98"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17. Informe Anual de Actividades 2023 de la</w:t>
      </w:r>
      <w:r w:rsidR="00A65720" w:rsidRPr="00F47CE4">
        <w:rPr>
          <w:rFonts w:ascii="Times New Roman" w:hAnsi="Times New Roman" w:cs="Times New Roman"/>
          <w:sz w:val="24"/>
          <w:szCs w:val="24"/>
        </w:rPr>
        <w:t xml:space="preserve"> Maestra en Derecho</w:t>
      </w:r>
      <w:r w:rsidRPr="00F47CE4">
        <w:rPr>
          <w:rFonts w:ascii="Times New Roman" w:hAnsi="Times New Roman" w:cs="Times New Roman"/>
          <w:sz w:val="24"/>
          <w:szCs w:val="24"/>
        </w:rPr>
        <w:t xml:space="preserve"> Myrna Araceli García Morón, </w:t>
      </w:r>
      <w:proofErr w:type="gramStart"/>
      <w:r w:rsidRPr="00F47CE4">
        <w:rPr>
          <w:rFonts w:ascii="Times New Roman" w:hAnsi="Times New Roman" w:cs="Times New Roman"/>
          <w:sz w:val="24"/>
          <w:szCs w:val="24"/>
        </w:rPr>
        <w:t>Presidenta</w:t>
      </w:r>
      <w:proofErr w:type="gramEnd"/>
      <w:r w:rsidRPr="00F47CE4">
        <w:rPr>
          <w:rFonts w:ascii="Times New Roman" w:hAnsi="Times New Roman" w:cs="Times New Roman"/>
          <w:sz w:val="24"/>
          <w:szCs w:val="24"/>
        </w:rPr>
        <w:t xml:space="preserve"> de la Comisión de Derechos Humanos del Estado de México. </w:t>
      </w:r>
    </w:p>
    <w:p w14:paraId="675F8FA0" w14:textId="06BC85DA" w:rsidR="00800F98" w:rsidRPr="00F47CE4" w:rsidRDefault="00800F98"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18. Solicitud de </w:t>
      </w:r>
      <w:r w:rsidR="004D310F" w:rsidRPr="00F47CE4">
        <w:rPr>
          <w:rFonts w:ascii="Times New Roman" w:hAnsi="Times New Roman" w:cs="Times New Roman"/>
          <w:sz w:val="24"/>
          <w:szCs w:val="24"/>
        </w:rPr>
        <w:t>l</w:t>
      </w:r>
      <w:r w:rsidRPr="00F47CE4">
        <w:rPr>
          <w:rFonts w:ascii="Times New Roman" w:hAnsi="Times New Roman" w:cs="Times New Roman"/>
          <w:sz w:val="24"/>
          <w:szCs w:val="24"/>
        </w:rPr>
        <w:t xml:space="preserve">icencias que para separarse del cargo de </w:t>
      </w:r>
      <w:r w:rsidR="00CD0A01" w:rsidRPr="00F47CE4">
        <w:rPr>
          <w:rFonts w:ascii="Times New Roman" w:hAnsi="Times New Roman" w:cs="Times New Roman"/>
          <w:sz w:val="24"/>
          <w:szCs w:val="24"/>
        </w:rPr>
        <w:t xml:space="preserve">diputado local </w:t>
      </w:r>
      <w:r w:rsidRPr="00F47CE4">
        <w:rPr>
          <w:rFonts w:ascii="Times New Roman" w:hAnsi="Times New Roman" w:cs="Times New Roman"/>
          <w:sz w:val="24"/>
          <w:szCs w:val="24"/>
        </w:rPr>
        <w:t>formulan integrantes de la LXI Legislatura del Estado de México. (De urgente y obvia resolución).</w:t>
      </w:r>
    </w:p>
    <w:p w14:paraId="5815EDED" w14:textId="108DFCF4" w:rsidR="00800F98" w:rsidRPr="00F47CE4" w:rsidRDefault="00800F98"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19. Elecciones de Vicepresidentes y </w:t>
      </w:r>
      <w:proofErr w:type="gramStart"/>
      <w:r w:rsidRPr="00F47CE4">
        <w:rPr>
          <w:rFonts w:ascii="Times New Roman" w:hAnsi="Times New Roman" w:cs="Times New Roman"/>
          <w:sz w:val="24"/>
          <w:szCs w:val="24"/>
        </w:rPr>
        <w:t>Secretarios</w:t>
      </w:r>
      <w:proofErr w:type="gramEnd"/>
      <w:r w:rsidRPr="00F47CE4">
        <w:rPr>
          <w:rFonts w:ascii="Times New Roman" w:hAnsi="Times New Roman" w:cs="Times New Roman"/>
          <w:sz w:val="24"/>
          <w:szCs w:val="24"/>
        </w:rPr>
        <w:t xml:space="preserve"> de la Mesa Directiva. </w:t>
      </w:r>
    </w:p>
    <w:p w14:paraId="5C558027" w14:textId="322DC780" w:rsidR="00800F98" w:rsidRPr="00F47CE4" w:rsidRDefault="00800F98"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20. Clausura de la Sesión.</w:t>
      </w:r>
    </w:p>
    <w:p w14:paraId="572236F3" w14:textId="331529C8" w:rsidR="00800F98" w:rsidRPr="00F47CE4" w:rsidRDefault="00800F98"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shd w:val="clear" w:color="auto" w:fill="FFFFFF"/>
        </w:rPr>
        <w:t>PRESIDENTA DIP. MARÍA</w:t>
      </w:r>
      <w:r w:rsidR="0050353F" w:rsidRPr="00F47CE4">
        <w:rPr>
          <w:rFonts w:ascii="Times New Roman" w:hAnsi="Times New Roman" w:cs="Times New Roman"/>
          <w:sz w:val="24"/>
          <w:szCs w:val="24"/>
          <w:shd w:val="clear" w:color="auto" w:fill="FFFFFF"/>
        </w:rPr>
        <w:t xml:space="preserve"> </w:t>
      </w:r>
      <w:r w:rsidRPr="00F47CE4">
        <w:rPr>
          <w:rStyle w:val="nfasis"/>
          <w:rFonts w:ascii="Times New Roman" w:hAnsi="Times New Roman" w:cs="Times New Roman"/>
          <w:bCs/>
          <w:i w:val="0"/>
          <w:iCs w:val="0"/>
          <w:sz w:val="24"/>
          <w:szCs w:val="24"/>
          <w:shd w:val="clear" w:color="auto" w:fill="FFFFFF"/>
        </w:rPr>
        <w:t>ISABEL SÁNCHEZ HOLGUÍN.</w:t>
      </w:r>
      <w:r w:rsidRPr="00F47CE4">
        <w:rPr>
          <w:rStyle w:val="nfasis"/>
          <w:rFonts w:ascii="Times New Roman" w:hAnsi="Times New Roman" w:cs="Times New Roman"/>
          <w:bCs/>
          <w:sz w:val="24"/>
          <w:szCs w:val="24"/>
          <w:shd w:val="clear" w:color="auto" w:fill="FFFFFF"/>
        </w:rPr>
        <w:t xml:space="preserve"> </w:t>
      </w:r>
      <w:r w:rsidRPr="00F47CE4">
        <w:rPr>
          <w:rFonts w:ascii="Times New Roman" w:hAnsi="Times New Roman" w:cs="Times New Roman"/>
          <w:sz w:val="24"/>
          <w:szCs w:val="24"/>
        </w:rPr>
        <w:t>Pido a quienes estén de acuerdo en que la propuesta que ha comunicado la Secretaría sea aprobada con el carácter de orden del día, se sirvan levantar la mano. Gracias</w:t>
      </w:r>
      <w:r w:rsidR="00A55C95" w:rsidRPr="00F47CE4">
        <w:rPr>
          <w:rFonts w:ascii="Times New Roman" w:hAnsi="Times New Roman" w:cs="Times New Roman"/>
          <w:sz w:val="24"/>
          <w:szCs w:val="24"/>
        </w:rPr>
        <w:t>.</w:t>
      </w:r>
      <w:r w:rsidRPr="00F47CE4">
        <w:rPr>
          <w:rFonts w:ascii="Times New Roman" w:hAnsi="Times New Roman" w:cs="Times New Roman"/>
          <w:sz w:val="24"/>
          <w:szCs w:val="24"/>
        </w:rPr>
        <w:t xml:space="preserve"> ¿En contra? ¿En abstención?</w:t>
      </w:r>
    </w:p>
    <w:p w14:paraId="56A2FFDD" w14:textId="5D2CAEFA" w:rsidR="00800F98" w:rsidRPr="00F47CE4" w:rsidRDefault="00800F98"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SECRETARIA DIP. MA</w:t>
      </w:r>
      <w:r w:rsidR="00A43074" w:rsidRPr="00F47CE4">
        <w:rPr>
          <w:rFonts w:ascii="Times New Roman" w:hAnsi="Times New Roman" w:cs="Times New Roman"/>
          <w:sz w:val="24"/>
          <w:szCs w:val="24"/>
        </w:rPr>
        <w:t>RÍA</w:t>
      </w:r>
      <w:r w:rsidRPr="00F47CE4">
        <w:rPr>
          <w:rFonts w:ascii="Times New Roman" w:hAnsi="Times New Roman" w:cs="Times New Roman"/>
          <w:sz w:val="24"/>
          <w:szCs w:val="24"/>
        </w:rPr>
        <w:t xml:space="preserve"> DEL CARMEN DE LA ROSA MENDOZA. La propuesta del </w:t>
      </w:r>
      <w:r w:rsidR="00FE5564" w:rsidRPr="00F47CE4">
        <w:rPr>
          <w:rFonts w:ascii="Times New Roman" w:hAnsi="Times New Roman" w:cs="Times New Roman"/>
          <w:sz w:val="24"/>
          <w:szCs w:val="24"/>
        </w:rPr>
        <w:t>O</w:t>
      </w:r>
      <w:r w:rsidRPr="00F47CE4">
        <w:rPr>
          <w:rFonts w:ascii="Times New Roman" w:hAnsi="Times New Roman" w:cs="Times New Roman"/>
          <w:sz w:val="24"/>
          <w:szCs w:val="24"/>
        </w:rPr>
        <w:t>rden del día ha sido aprobada por unanimidad de votos.</w:t>
      </w:r>
    </w:p>
    <w:p w14:paraId="463E973A" w14:textId="38E3891C" w:rsidR="00800F98" w:rsidRPr="00F47CE4" w:rsidRDefault="00800F98"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shd w:val="clear" w:color="auto" w:fill="FFFFFF"/>
        </w:rPr>
        <w:t>PRESIDENTA DIP. MARÍA</w:t>
      </w:r>
      <w:r w:rsidR="00962197" w:rsidRPr="00F47CE4">
        <w:rPr>
          <w:rFonts w:ascii="Times New Roman" w:hAnsi="Times New Roman" w:cs="Times New Roman"/>
          <w:sz w:val="24"/>
          <w:szCs w:val="24"/>
          <w:shd w:val="clear" w:color="auto" w:fill="FFFFFF"/>
        </w:rPr>
        <w:t xml:space="preserve"> </w:t>
      </w:r>
      <w:r w:rsidRPr="00F47CE4">
        <w:rPr>
          <w:rStyle w:val="nfasis"/>
          <w:rFonts w:ascii="Times New Roman" w:hAnsi="Times New Roman" w:cs="Times New Roman"/>
          <w:bCs/>
          <w:i w:val="0"/>
          <w:iCs w:val="0"/>
          <w:sz w:val="24"/>
          <w:szCs w:val="24"/>
          <w:shd w:val="clear" w:color="auto" w:fill="FFFFFF"/>
        </w:rPr>
        <w:t>ISABEL SÁNCHEZ HOLGUÍN</w:t>
      </w:r>
      <w:r w:rsidRPr="00F47CE4">
        <w:rPr>
          <w:rStyle w:val="nfasis"/>
          <w:rFonts w:ascii="Times New Roman" w:hAnsi="Times New Roman" w:cs="Times New Roman"/>
          <w:bCs/>
          <w:sz w:val="24"/>
          <w:szCs w:val="24"/>
          <w:shd w:val="clear" w:color="auto" w:fill="FFFFFF"/>
        </w:rPr>
        <w:t xml:space="preserve">. </w:t>
      </w:r>
      <w:r w:rsidRPr="00F47CE4">
        <w:rPr>
          <w:rFonts w:ascii="Times New Roman" w:hAnsi="Times New Roman" w:cs="Times New Roman"/>
          <w:sz w:val="24"/>
          <w:szCs w:val="24"/>
        </w:rPr>
        <w:t xml:space="preserve">Publicada el acta de la sesión anterior en la </w:t>
      </w:r>
      <w:r w:rsidRPr="00F47CE4">
        <w:rPr>
          <w:rFonts w:ascii="Times New Roman" w:hAnsi="Times New Roman" w:cs="Times New Roman"/>
          <w:i/>
          <w:iCs/>
          <w:sz w:val="24"/>
          <w:szCs w:val="24"/>
        </w:rPr>
        <w:t>Gaceta Parlamentaria</w:t>
      </w:r>
      <w:r w:rsidRPr="00F47CE4">
        <w:rPr>
          <w:rFonts w:ascii="Times New Roman" w:hAnsi="Times New Roman" w:cs="Times New Roman"/>
          <w:sz w:val="24"/>
          <w:szCs w:val="24"/>
        </w:rPr>
        <w:t xml:space="preserve">, pregunto si tienen observaciones o comentarios. </w:t>
      </w:r>
    </w:p>
    <w:p w14:paraId="4303E005" w14:textId="77777777" w:rsidR="00BF1CEE" w:rsidRPr="00F47CE4" w:rsidRDefault="00BF1CEE" w:rsidP="00F47CE4">
      <w:pPr>
        <w:pStyle w:val="Sinespaciado"/>
        <w:jc w:val="both"/>
        <w:rPr>
          <w:rFonts w:ascii="Times New Roman" w:hAnsi="Times New Roman" w:cs="Times New Roman"/>
          <w:sz w:val="24"/>
          <w:szCs w:val="24"/>
          <w:shd w:val="clear" w:color="auto" w:fill="FFFFFF"/>
        </w:rPr>
      </w:pPr>
    </w:p>
    <w:p w14:paraId="6128C0FF" w14:textId="77777777" w:rsidR="00BF1CEE" w:rsidRPr="00F47CE4" w:rsidRDefault="00BF1CEE" w:rsidP="00F47CE4">
      <w:pPr>
        <w:pStyle w:val="Sinespaciado"/>
        <w:jc w:val="center"/>
        <w:rPr>
          <w:rFonts w:ascii="Times New Roman" w:hAnsi="Times New Roman" w:cs="Times New Roman"/>
          <w:i/>
          <w:sz w:val="24"/>
          <w:szCs w:val="24"/>
        </w:rPr>
      </w:pPr>
      <w:r w:rsidRPr="00F47CE4">
        <w:rPr>
          <w:rFonts w:ascii="Times New Roman" w:hAnsi="Times New Roman" w:cs="Times New Roman"/>
          <w:i/>
          <w:sz w:val="24"/>
          <w:szCs w:val="24"/>
        </w:rPr>
        <w:t>(Se inserta el documento)</w:t>
      </w:r>
    </w:p>
    <w:p w14:paraId="7380D7BE" w14:textId="77777777" w:rsidR="00BF1CEE" w:rsidRPr="00F47CE4" w:rsidRDefault="00BF1CEE" w:rsidP="00F47CE4">
      <w:pPr>
        <w:pStyle w:val="Sinespaciado"/>
        <w:jc w:val="both"/>
        <w:rPr>
          <w:rFonts w:ascii="Times New Roman" w:hAnsi="Times New Roman" w:cs="Times New Roman"/>
          <w:sz w:val="24"/>
          <w:szCs w:val="24"/>
        </w:rPr>
      </w:pPr>
    </w:p>
    <w:p w14:paraId="381CF271" w14:textId="77777777" w:rsidR="002B69B7" w:rsidRPr="00F47CE4" w:rsidRDefault="002B69B7" w:rsidP="00F47CE4">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F47CE4">
        <w:rPr>
          <w:rFonts w:ascii="Times New Roman" w:eastAsia="Times New Roman" w:hAnsi="Times New Roman" w:cs="Times New Roman"/>
          <w:b/>
          <w:bCs/>
          <w:sz w:val="24"/>
          <w:szCs w:val="24"/>
          <w:lang w:eastAsia="es-MX"/>
        </w:rPr>
        <w:t>ACTA DE LA SESIÓN DELIBERANTE DE LA “LXI” LEGISLATURA DEL</w:t>
      </w:r>
      <w:r w:rsidRPr="00F47CE4">
        <w:rPr>
          <w:rFonts w:ascii="Times New Roman" w:eastAsia="Times New Roman" w:hAnsi="Times New Roman" w:cs="Times New Roman"/>
          <w:b/>
          <w:sz w:val="24"/>
          <w:szCs w:val="24"/>
          <w:lang w:eastAsia="es-MX"/>
        </w:rPr>
        <w:t> ESTADO</w:t>
      </w:r>
      <w:r w:rsidRPr="00F47CE4">
        <w:rPr>
          <w:rFonts w:ascii="Times New Roman" w:eastAsia="Times New Roman" w:hAnsi="Times New Roman" w:cs="Times New Roman"/>
          <w:b/>
          <w:bCs/>
          <w:sz w:val="24"/>
          <w:szCs w:val="24"/>
          <w:lang w:eastAsia="es-MX"/>
        </w:rPr>
        <w:t xml:space="preserve"> DE MÉXICO, </w:t>
      </w:r>
      <w:r w:rsidRPr="00F47CE4">
        <w:rPr>
          <w:rFonts w:ascii="Times New Roman" w:eastAsia="Times New Roman" w:hAnsi="Times New Roman" w:cs="Times New Roman"/>
          <w:b/>
          <w:sz w:val="24"/>
          <w:szCs w:val="24"/>
          <w:lang w:eastAsia="es-MX"/>
        </w:rPr>
        <w:t>CELEBRADA EL DÍA DOCE DE MARZO DE DOS MIL VEINTICUATRO.</w:t>
      </w:r>
    </w:p>
    <w:p w14:paraId="498DB849" w14:textId="77777777" w:rsidR="002B69B7" w:rsidRPr="00F47CE4" w:rsidRDefault="002B69B7" w:rsidP="00F47CE4">
      <w:pPr>
        <w:suppressAutoHyphens/>
        <w:autoSpaceDN w:val="0"/>
        <w:spacing w:after="0" w:line="240" w:lineRule="auto"/>
        <w:jc w:val="center"/>
        <w:textAlignment w:val="baseline"/>
        <w:rPr>
          <w:rFonts w:ascii="Times New Roman" w:eastAsia="Times New Roman" w:hAnsi="Times New Roman" w:cs="Times New Roman"/>
          <w:sz w:val="24"/>
          <w:szCs w:val="24"/>
          <w:lang w:eastAsia="es-MX"/>
        </w:rPr>
      </w:pPr>
      <w:r w:rsidRPr="00F47CE4">
        <w:rPr>
          <w:rFonts w:ascii="Times New Roman" w:eastAsia="Times New Roman" w:hAnsi="Times New Roman" w:cs="Times New Roman"/>
          <w:b/>
          <w:sz w:val="24"/>
          <w:szCs w:val="24"/>
          <w:lang w:eastAsia="es-MX"/>
        </w:rPr>
        <w:t> </w:t>
      </w:r>
    </w:p>
    <w:p w14:paraId="5CE39D30" w14:textId="77777777" w:rsidR="002B69B7" w:rsidRPr="00F47CE4" w:rsidRDefault="002B69B7" w:rsidP="00F47CE4">
      <w:pPr>
        <w:suppressAutoHyphens/>
        <w:autoSpaceDN w:val="0"/>
        <w:spacing w:after="0" w:line="240" w:lineRule="auto"/>
        <w:jc w:val="center"/>
        <w:textAlignment w:val="baseline"/>
        <w:rPr>
          <w:rFonts w:ascii="Times New Roman" w:eastAsia="Times New Roman" w:hAnsi="Times New Roman" w:cs="Times New Roman"/>
          <w:sz w:val="24"/>
          <w:szCs w:val="24"/>
          <w:lang w:eastAsia="es-MX"/>
        </w:rPr>
      </w:pPr>
      <w:r w:rsidRPr="00F47CE4">
        <w:rPr>
          <w:rFonts w:ascii="Times New Roman" w:eastAsia="Times New Roman" w:hAnsi="Times New Roman" w:cs="Times New Roman"/>
          <w:b/>
          <w:bCs/>
          <w:sz w:val="24"/>
          <w:szCs w:val="24"/>
          <w:lang w:eastAsia="es-MX"/>
        </w:rPr>
        <w:t>Presidenta Diputada María Isabel Sánchez Holguín</w:t>
      </w:r>
    </w:p>
    <w:p w14:paraId="23121E05" w14:textId="77777777" w:rsidR="002B69B7" w:rsidRPr="00F47CE4" w:rsidRDefault="002B69B7" w:rsidP="00F47CE4">
      <w:pPr>
        <w:suppressAutoHyphens/>
        <w:autoSpaceDN w:val="0"/>
        <w:spacing w:after="0" w:line="240" w:lineRule="auto"/>
        <w:jc w:val="center"/>
        <w:textAlignment w:val="baseline"/>
        <w:rPr>
          <w:rFonts w:ascii="Times New Roman" w:eastAsia="Times New Roman" w:hAnsi="Times New Roman" w:cs="Times New Roman"/>
          <w:sz w:val="24"/>
          <w:szCs w:val="24"/>
          <w:lang w:eastAsia="es-MX"/>
        </w:rPr>
      </w:pPr>
    </w:p>
    <w:p w14:paraId="091668A8" w14:textId="77777777" w:rsidR="002B69B7" w:rsidRPr="00F47CE4" w:rsidRDefault="002B69B7" w:rsidP="00F47CE4">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En el Salón de sesiones del H. Poder Legislativo, en la ciudad de Toluca de Lerdo, capital del Estado de México, la Presidencia abre la sesión siendo las doce horas con veintisiete minutos del doce de marzo de dos mil veinticuatro, una vez que la Secretaría verificó la existencia del quórum, mediante el sistema electrónico.  </w:t>
      </w:r>
    </w:p>
    <w:p w14:paraId="3BB9A968" w14:textId="77777777" w:rsidR="002B69B7" w:rsidRPr="00F47CE4" w:rsidRDefault="002B69B7" w:rsidP="00F47CE4">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5CA4D358" w14:textId="77777777" w:rsidR="002B69B7" w:rsidRPr="00F47CE4" w:rsidRDefault="002B69B7" w:rsidP="00F47CE4">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La Secretaría, por instrucciones de la Presidencia, da lectura a la propuesta de orden del día. La propuesta del orden del día es aprobada por unanimidad de votos y se desarrolla conforme al tenor siguiente:</w:t>
      </w:r>
    </w:p>
    <w:p w14:paraId="3A4CCBA2" w14:textId="77777777" w:rsidR="002B69B7" w:rsidRPr="00F47CE4" w:rsidRDefault="002B69B7" w:rsidP="00F47CE4">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2F2CD893" w14:textId="77777777" w:rsidR="002B69B7" w:rsidRPr="00F47CE4" w:rsidRDefault="002B69B7" w:rsidP="00F47CE4">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1.- La Presidencia informa que el Acta de la sesión anterior, ha sido publicada en la Gaceta Parlamentaria, por lo que pregunta si existen observaciones o comentarios de la misma. El Acta es aprobada por unanimidad de votos.</w:t>
      </w:r>
    </w:p>
    <w:p w14:paraId="667D4742" w14:textId="77777777" w:rsidR="002B69B7" w:rsidRPr="00F47CE4" w:rsidRDefault="002B69B7" w:rsidP="00F47CE4">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6F23903B" w14:textId="77777777" w:rsidR="002B69B7" w:rsidRPr="00F47CE4" w:rsidRDefault="002B69B7" w:rsidP="00F47CE4">
      <w:pPr>
        <w:suppressAutoHyphens/>
        <w:autoSpaceDN w:val="0"/>
        <w:spacing w:after="0" w:line="240" w:lineRule="auto"/>
        <w:jc w:val="both"/>
        <w:textAlignment w:val="baseline"/>
        <w:rPr>
          <w:rFonts w:ascii="Times New Roman" w:eastAsia="Calibri" w:hAnsi="Times New Roman" w:cs="Times New Roman"/>
          <w:sz w:val="24"/>
          <w:szCs w:val="24"/>
        </w:rPr>
      </w:pPr>
      <w:r w:rsidRPr="00F47CE4">
        <w:rPr>
          <w:rFonts w:ascii="Times New Roman" w:eastAsia="Calibri" w:hAnsi="Times New Roman" w:cs="Times New Roman"/>
          <w:sz w:val="24"/>
          <w:szCs w:val="24"/>
        </w:rPr>
        <w:t>La Presidencia solicita un minuto de silencio por el sensible fallecimiento del señor Manuel Manzano González, esposo de nuestra compañera diputada Alicia Mercado Moreno.</w:t>
      </w:r>
    </w:p>
    <w:p w14:paraId="42611ECB" w14:textId="77777777" w:rsidR="002B69B7" w:rsidRPr="00F47CE4" w:rsidRDefault="002B69B7" w:rsidP="00F47CE4">
      <w:pPr>
        <w:suppressAutoHyphens/>
        <w:autoSpaceDN w:val="0"/>
        <w:spacing w:after="0" w:line="240" w:lineRule="auto"/>
        <w:jc w:val="both"/>
        <w:textAlignment w:val="baseline"/>
        <w:rPr>
          <w:rFonts w:ascii="Times New Roman" w:eastAsia="Calibri" w:hAnsi="Times New Roman" w:cs="Times New Roman"/>
          <w:sz w:val="24"/>
          <w:szCs w:val="24"/>
        </w:rPr>
      </w:pPr>
    </w:p>
    <w:p w14:paraId="22E73939" w14:textId="77777777" w:rsidR="002B69B7" w:rsidRPr="00F47CE4" w:rsidRDefault="002B69B7" w:rsidP="00F47CE4">
      <w:pPr>
        <w:suppressAutoHyphens/>
        <w:autoSpaceDN w:val="0"/>
        <w:spacing w:after="0" w:line="240" w:lineRule="auto"/>
        <w:jc w:val="both"/>
        <w:textAlignment w:val="baseline"/>
        <w:rPr>
          <w:rFonts w:ascii="Times New Roman" w:eastAsia="Calibri" w:hAnsi="Times New Roman" w:cs="Times New Roman"/>
          <w:sz w:val="24"/>
          <w:szCs w:val="24"/>
        </w:rPr>
      </w:pPr>
      <w:r w:rsidRPr="00F47CE4">
        <w:rPr>
          <w:rFonts w:ascii="Times New Roman" w:eastAsia="Calibri" w:hAnsi="Times New Roman" w:cs="Times New Roman"/>
          <w:sz w:val="24"/>
          <w:szCs w:val="24"/>
        </w:rPr>
        <w:t>Minuto de silencio.</w:t>
      </w:r>
    </w:p>
    <w:p w14:paraId="1B8B13A1" w14:textId="77777777" w:rsidR="002B69B7" w:rsidRPr="00F47CE4" w:rsidRDefault="002B69B7" w:rsidP="00F47CE4">
      <w:pPr>
        <w:suppressAutoHyphens/>
        <w:autoSpaceDN w:val="0"/>
        <w:spacing w:after="0" w:line="240" w:lineRule="auto"/>
        <w:jc w:val="both"/>
        <w:textAlignment w:val="baseline"/>
        <w:rPr>
          <w:rFonts w:ascii="Times New Roman" w:eastAsia="Calibri" w:hAnsi="Times New Roman" w:cs="Times New Roman"/>
          <w:sz w:val="24"/>
          <w:szCs w:val="24"/>
        </w:rPr>
      </w:pPr>
    </w:p>
    <w:p w14:paraId="417CCBC0"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bCs/>
          <w:sz w:val="24"/>
          <w:szCs w:val="24"/>
        </w:rPr>
      </w:pPr>
      <w:r w:rsidRPr="00F47CE4">
        <w:rPr>
          <w:rFonts w:ascii="Times New Roman" w:eastAsia="Calibri" w:hAnsi="Times New Roman" w:cs="Times New Roman"/>
          <w:bCs/>
          <w:sz w:val="24"/>
          <w:szCs w:val="24"/>
        </w:rPr>
        <w:lastRenderedPageBreak/>
        <w:t>2.- La Presidencia solicita a los integrantes de la Junta de Coordinación Política, se sirvan recibir y acompañar a las diputadas Martha Elena Gallardo Vázquez y María Zareth Cruz Hernández para que rindan su protesta constitucional.</w:t>
      </w:r>
    </w:p>
    <w:p w14:paraId="6BA14A6E"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bCs/>
          <w:sz w:val="24"/>
          <w:szCs w:val="24"/>
        </w:rPr>
      </w:pPr>
    </w:p>
    <w:p w14:paraId="25B15B51"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bCs/>
          <w:sz w:val="24"/>
          <w:szCs w:val="24"/>
        </w:rPr>
      </w:pPr>
      <w:r w:rsidRPr="00F47CE4">
        <w:rPr>
          <w:rFonts w:ascii="Times New Roman" w:eastAsia="Calibri" w:hAnsi="Times New Roman" w:cs="Times New Roman"/>
          <w:bCs/>
          <w:sz w:val="24"/>
          <w:szCs w:val="24"/>
        </w:rPr>
        <w:t>Protesta constitucional de las diputadas Martha Elena Gallardo Vázquez y María Zareth Cruz Hernández.</w:t>
      </w:r>
    </w:p>
    <w:p w14:paraId="200907EC"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bCs/>
          <w:sz w:val="24"/>
          <w:szCs w:val="24"/>
        </w:rPr>
      </w:pPr>
    </w:p>
    <w:p w14:paraId="1581A5E1"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F47CE4">
        <w:rPr>
          <w:rFonts w:ascii="Times New Roman" w:eastAsia="Calibri" w:hAnsi="Times New Roman" w:cs="Times New Roman"/>
          <w:bCs/>
          <w:sz w:val="24"/>
          <w:szCs w:val="24"/>
        </w:rPr>
        <w:t xml:space="preserve">3.- </w:t>
      </w:r>
      <w:r w:rsidRPr="00F47CE4">
        <w:rPr>
          <w:rFonts w:ascii="Times New Roman" w:eastAsia="Calibri" w:hAnsi="Times New Roman" w:cs="Times New Roman"/>
          <w:sz w:val="24"/>
          <w:szCs w:val="24"/>
        </w:rPr>
        <w:t xml:space="preserve">El diputado Enrique Edgardo Jacob Rocha hace uso de la palabra, para dar lectura al </w:t>
      </w:r>
      <w:r w:rsidRPr="00F47CE4">
        <w:rPr>
          <w:rFonts w:ascii="Times New Roman" w:eastAsia="Calibri" w:hAnsi="Times New Roman" w:cs="Times New Roman"/>
          <w:bCs/>
          <w:sz w:val="24"/>
          <w:szCs w:val="24"/>
        </w:rPr>
        <w:t xml:space="preserve">Dictamen </w:t>
      </w:r>
      <w:r w:rsidRPr="00F47CE4">
        <w:rPr>
          <w:rFonts w:ascii="Times New Roman" w:eastAsia="Calibri" w:hAnsi="Times New Roman" w:cs="Times New Roman"/>
          <w:sz w:val="24"/>
          <w:szCs w:val="24"/>
        </w:rPr>
        <w:t xml:space="preserve">de la Iniciativa con Proyecto de Decreto por el que se reforman, adicionan y derogan </w:t>
      </w:r>
      <w:r w:rsidRPr="00F47CE4">
        <w:rPr>
          <w:rFonts w:ascii="Times New Roman" w:eastAsia="Calibri" w:hAnsi="Times New Roman" w:cs="Times New Roman"/>
          <w:bCs/>
          <w:sz w:val="24"/>
          <w:szCs w:val="24"/>
        </w:rPr>
        <w:t xml:space="preserve">diversos ordenamientos legislativos </w:t>
      </w:r>
      <w:r w:rsidRPr="00F47CE4">
        <w:rPr>
          <w:rFonts w:ascii="Times New Roman" w:eastAsia="Calibri" w:hAnsi="Times New Roman" w:cs="Times New Roman"/>
          <w:sz w:val="24"/>
          <w:szCs w:val="24"/>
        </w:rPr>
        <w:t xml:space="preserve">para armonizarlos a la Ley Orgánica de la Administración Pública del Estado de México, presentada la Junta de Coordinación Política, formulado por la Comisión Legislativa de Gobernación y Puntos Constitucionales. </w:t>
      </w:r>
    </w:p>
    <w:p w14:paraId="29C5649C"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14B16D2C"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F47CE4">
        <w:rPr>
          <w:rFonts w:ascii="Times New Roman" w:eastAsia="Calibri" w:hAnsi="Times New Roman" w:cs="Times New Roman"/>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14:paraId="75B5E2CF"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5DCB1762"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F47CE4">
        <w:rPr>
          <w:rFonts w:ascii="Times New Roman" w:eastAsia="Calibri" w:hAnsi="Times New Roman" w:cs="Times New Roman"/>
          <w:bCs/>
          <w:sz w:val="24"/>
          <w:szCs w:val="24"/>
        </w:rPr>
        <w:t xml:space="preserve">4.- </w:t>
      </w:r>
      <w:r w:rsidRPr="00F47CE4">
        <w:rPr>
          <w:rFonts w:ascii="Times New Roman" w:eastAsia="Calibri" w:hAnsi="Times New Roman" w:cs="Times New Roman"/>
          <w:sz w:val="24"/>
          <w:szCs w:val="24"/>
        </w:rPr>
        <w:t xml:space="preserve">La diputada Alicia Mercado Moreno hace uso de la palabra, para dar lectura al </w:t>
      </w:r>
      <w:r w:rsidRPr="00F47CE4">
        <w:rPr>
          <w:rFonts w:ascii="Times New Roman" w:eastAsia="Calibri" w:hAnsi="Times New Roman" w:cs="Times New Roman"/>
          <w:bCs/>
          <w:sz w:val="24"/>
          <w:szCs w:val="24"/>
        </w:rPr>
        <w:t xml:space="preserve">Dictamen </w:t>
      </w:r>
      <w:r w:rsidRPr="00F47CE4">
        <w:rPr>
          <w:rFonts w:ascii="Times New Roman" w:eastAsia="Calibri" w:hAnsi="Times New Roman" w:cs="Times New Roman"/>
          <w:sz w:val="24"/>
          <w:szCs w:val="24"/>
        </w:rPr>
        <w:t xml:space="preserve">de la Iniciativa con Proyecto de Decreto por el que se crea la </w:t>
      </w:r>
      <w:r w:rsidRPr="00F47CE4">
        <w:rPr>
          <w:rFonts w:ascii="Times New Roman" w:eastAsia="Calibri" w:hAnsi="Times New Roman" w:cs="Times New Roman"/>
          <w:bCs/>
          <w:sz w:val="24"/>
          <w:szCs w:val="24"/>
        </w:rPr>
        <w:t xml:space="preserve">Ley para la Inclusión de las Personas con Discapacidad en el Estado de México </w:t>
      </w:r>
      <w:r w:rsidRPr="00F47CE4">
        <w:rPr>
          <w:rFonts w:ascii="Times New Roman" w:eastAsia="Calibri" w:hAnsi="Times New Roman" w:cs="Times New Roman"/>
          <w:sz w:val="24"/>
          <w:szCs w:val="24"/>
        </w:rPr>
        <w:t xml:space="preserve">y se abroga el decreto 258 por el que se expidió la Ley para la Inclusión de las Personas en Situación de Discapacidad del Estado de México, presentada por la propia diputada, en nombre del Grupo Parlamentario del Partido morena, formulado por la Comisión Legislativa Para la Atención de Grupos Vulnerables. </w:t>
      </w:r>
    </w:p>
    <w:p w14:paraId="534CF1ED"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49E9FD72"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F47CE4">
        <w:rPr>
          <w:rFonts w:ascii="Times New Roman" w:eastAsia="Calibri" w:hAnsi="Times New Roman" w:cs="Times New Roman"/>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 </w:t>
      </w:r>
    </w:p>
    <w:p w14:paraId="30ACCAEB"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6FF15E4D"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F47CE4">
        <w:rPr>
          <w:rFonts w:ascii="Times New Roman" w:eastAsia="Calibri" w:hAnsi="Times New Roman" w:cs="Times New Roman"/>
          <w:bCs/>
          <w:sz w:val="24"/>
          <w:szCs w:val="24"/>
        </w:rPr>
        <w:t xml:space="preserve">5.- </w:t>
      </w:r>
      <w:r w:rsidRPr="00F47CE4">
        <w:rPr>
          <w:rFonts w:ascii="Times New Roman" w:eastAsia="Calibri" w:hAnsi="Times New Roman" w:cs="Times New Roman"/>
          <w:sz w:val="24"/>
          <w:szCs w:val="24"/>
        </w:rPr>
        <w:t xml:space="preserve">La diputada Rosa María Zetina González hace uso de la palabra, para dar lectura a la </w:t>
      </w:r>
      <w:r w:rsidRPr="00F47CE4">
        <w:rPr>
          <w:rFonts w:ascii="Times New Roman" w:eastAsia="Calibri" w:hAnsi="Times New Roman" w:cs="Times New Roman"/>
          <w:bCs/>
          <w:sz w:val="24"/>
          <w:szCs w:val="24"/>
        </w:rPr>
        <w:t xml:space="preserve">Iniciativa </w:t>
      </w:r>
      <w:r w:rsidRPr="00F47CE4">
        <w:rPr>
          <w:rFonts w:ascii="Times New Roman" w:eastAsia="Calibri" w:hAnsi="Times New Roman" w:cs="Times New Roman"/>
          <w:sz w:val="24"/>
          <w:szCs w:val="24"/>
        </w:rPr>
        <w:t xml:space="preserve">con Proyecto de Decreto por el que se reforman y adicionan diversas disposiciones de la </w:t>
      </w:r>
      <w:r w:rsidRPr="00F47CE4">
        <w:rPr>
          <w:rFonts w:ascii="Times New Roman" w:eastAsia="Calibri" w:hAnsi="Times New Roman" w:cs="Times New Roman"/>
          <w:bCs/>
          <w:sz w:val="24"/>
          <w:szCs w:val="24"/>
        </w:rPr>
        <w:t xml:space="preserve">Ley Orgánica de la Administración Pública del Estado de México; </w:t>
      </w:r>
      <w:r w:rsidRPr="00F47CE4">
        <w:rPr>
          <w:rFonts w:ascii="Times New Roman" w:eastAsia="Calibri" w:hAnsi="Times New Roman" w:cs="Times New Roman"/>
          <w:sz w:val="24"/>
          <w:szCs w:val="24"/>
        </w:rPr>
        <w:t xml:space="preserve">de la </w:t>
      </w:r>
      <w:r w:rsidRPr="00F47CE4">
        <w:rPr>
          <w:rFonts w:ascii="Times New Roman" w:eastAsia="Calibri" w:hAnsi="Times New Roman" w:cs="Times New Roman"/>
          <w:bCs/>
          <w:sz w:val="24"/>
          <w:szCs w:val="24"/>
        </w:rPr>
        <w:t xml:space="preserve">Ley Orgánica Municipal del Estado de México; </w:t>
      </w:r>
      <w:r w:rsidRPr="00F47CE4">
        <w:rPr>
          <w:rFonts w:ascii="Times New Roman" w:eastAsia="Calibri" w:hAnsi="Times New Roman" w:cs="Times New Roman"/>
          <w:sz w:val="24"/>
          <w:szCs w:val="24"/>
        </w:rPr>
        <w:t xml:space="preserve">de la </w:t>
      </w:r>
      <w:r w:rsidRPr="00F47CE4">
        <w:rPr>
          <w:rFonts w:ascii="Times New Roman" w:eastAsia="Calibri" w:hAnsi="Times New Roman" w:cs="Times New Roman"/>
          <w:bCs/>
          <w:sz w:val="24"/>
          <w:szCs w:val="24"/>
        </w:rPr>
        <w:t xml:space="preserve">Ley de Movilidad del Estado de México </w:t>
      </w:r>
      <w:r w:rsidRPr="00F47CE4">
        <w:rPr>
          <w:rFonts w:ascii="Times New Roman" w:eastAsia="Calibri" w:hAnsi="Times New Roman" w:cs="Times New Roman"/>
          <w:sz w:val="24"/>
          <w:szCs w:val="24"/>
        </w:rPr>
        <w:t xml:space="preserve">y del </w:t>
      </w:r>
      <w:r w:rsidRPr="00F47CE4">
        <w:rPr>
          <w:rFonts w:ascii="Times New Roman" w:eastAsia="Calibri" w:hAnsi="Times New Roman" w:cs="Times New Roman"/>
          <w:bCs/>
          <w:sz w:val="24"/>
          <w:szCs w:val="24"/>
        </w:rPr>
        <w:t xml:space="preserve">Código Administrativo del Estado de México, </w:t>
      </w:r>
      <w:r w:rsidRPr="00F47CE4">
        <w:rPr>
          <w:rFonts w:ascii="Times New Roman" w:eastAsia="Calibri" w:hAnsi="Times New Roman" w:cs="Times New Roman"/>
          <w:sz w:val="24"/>
          <w:szCs w:val="24"/>
        </w:rPr>
        <w:t xml:space="preserve">en materia de municipalización en el Servicio de Grúas y Corralones en el Estado de México, presentada por la propia diputada, en nombre del Grupo Parlamentario del Partido morena. </w:t>
      </w:r>
    </w:p>
    <w:p w14:paraId="19BBB460"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510378DA" w14:textId="77777777" w:rsidR="002B69B7" w:rsidRPr="00F47CE4" w:rsidRDefault="002B69B7" w:rsidP="00F47CE4">
      <w:pPr>
        <w:suppressAutoHyphens/>
        <w:autoSpaceDN w:val="0"/>
        <w:spacing w:after="0" w:line="240" w:lineRule="auto"/>
        <w:jc w:val="both"/>
        <w:textAlignment w:val="baseline"/>
        <w:rPr>
          <w:rFonts w:ascii="Times New Roman" w:eastAsia="Calibri" w:hAnsi="Times New Roman" w:cs="Times New Roman"/>
          <w:sz w:val="24"/>
          <w:szCs w:val="24"/>
        </w:rPr>
      </w:pPr>
      <w:r w:rsidRPr="00F47CE4">
        <w:rPr>
          <w:rFonts w:ascii="Times New Roman" w:eastAsia="Calibri" w:hAnsi="Times New Roman" w:cs="Times New Roman"/>
          <w:sz w:val="24"/>
          <w:szCs w:val="24"/>
        </w:rPr>
        <w:t>La Presidencia remite a las comisiones legislativas de Gobernación y Puntos Constitucionales, de Legislación y Administración Municipal y de Comunicaciones y Transportes, para su estudio y dictamen.</w:t>
      </w:r>
    </w:p>
    <w:p w14:paraId="0D4022F5"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7089C9B9"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F47CE4">
        <w:rPr>
          <w:rFonts w:ascii="Times New Roman" w:eastAsia="Calibri" w:hAnsi="Times New Roman" w:cs="Times New Roman"/>
          <w:bCs/>
          <w:sz w:val="24"/>
          <w:szCs w:val="24"/>
        </w:rPr>
        <w:t xml:space="preserve">6.- La diputada </w:t>
      </w:r>
      <w:r w:rsidRPr="00F47CE4">
        <w:rPr>
          <w:rFonts w:ascii="Times New Roman" w:eastAsia="Calibri" w:hAnsi="Times New Roman" w:cs="Times New Roman"/>
          <w:sz w:val="24"/>
          <w:szCs w:val="24"/>
        </w:rPr>
        <w:t xml:space="preserve">Gretel González Aguirre hace uso de la palabra, para dar lectura a la </w:t>
      </w:r>
      <w:r w:rsidRPr="00F47CE4">
        <w:rPr>
          <w:rFonts w:ascii="Times New Roman" w:eastAsia="Calibri" w:hAnsi="Times New Roman" w:cs="Times New Roman"/>
          <w:bCs/>
          <w:sz w:val="24"/>
          <w:szCs w:val="24"/>
        </w:rPr>
        <w:t xml:space="preserve">Iniciativa </w:t>
      </w:r>
      <w:r w:rsidRPr="00F47CE4">
        <w:rPr>
          <w:rFonts w:ascii="Times New Roman" w:eastAsia="Calibri" w:hAnsi="Times New Roman" w:cs="Times New Roman"/>
          <w:sz w:val="24"/>
          <w:szCs w:val="24"/>
        </w:rPr>
        <w:t xml:space="preserve">con Proyecto de Decreto, por el que se reforman los artículos 32 y 36; se adiciona el párrafo segundo al artículo 22; así como se derogan los artículos 33, 34, 35, 38 y 39, todos de la </w:t>
      </w:r>
      <w:r w:rsidRPr="00F47CE4">
        <w:rPr>
          <w:rFonts w:ascii="Times New Roman" w:eastAsia="Calibri" w:hAnsi="Times New Roman" w:cs="Times New Roman"/>
          <w:bCs/>
          <w:sz w:val="24"/>
          <w:szCs w:val="24"/>
        </w:rPr>
        <w:t>Ley de Prevención del Tabaquismo y de Protección ante la Exposición al Humo de Tabaco en el Estado de México</w:t>
      </w:r>
      <w:r w:rsidRPr="00F47CE4">
        <w:rPr>
          <w:rFonts w:ascii="Times New Roman" w:eastAsia="Calibri" w:hAnsi="Times New Roman" w:cs="Times New Roman"/>
          <w:sz w:val="24"/>
          <w:szCs w:val="24"/>
        </w:rPr>
        <w:t xml:space="preserve">, con el objeto de que el procedimiento de verificación, la adopción de medidas de seguridad, la imposición de sanciones, las notificaciones de las resoluciones administrativas y los recursos que se contemplan en dicho ordenamiento jurídico, sigan las formalidades establecidas en el Código de Procedimientos Administrativos del Estado de México, presentada por la propia diputada, en nombre del Grupo Parlamentario del Partido Revolucionario Institucional. </w:t>
      </w:r>
    </w:p>
    <w:p w14:paraId="710CAB4D"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0E1494CC" w14:textId="77777777" w:rsidR="002B69B7" w:rsidRPr="00F47CE4" w:rsidRDefault="002B69B7" w:rsidP="00F47CE4">
      <w:pPr>
        <w:suppressAutoHyphens/>
        <w:autoSpaceDN w:val="0"/>
        <w:spacing w:after="0" w:line="240" w:lineRule="auto"/>
        <w:jc w:val="both"/>
        <w:textAlignment w:val="baseline"/>
        <w:rPr>
          <w:rFonts w:ascii="Times New Roman" w:eastAsia="Calibri" w:hAnsi="Times New Roman" w:cs="Times New Roman"/>
          <w:sz w:val="24"/>
          <w:szCs w:val="24"/>
        </w:rPr>
      </w:pPr>
      <w:r w:rsidRPr="00F47CE4">
        <w:rPr>
          <w:rFonts w:ascii="Times New Roman" w:eastAsia="Calibri" w:hAnsi="Times New Roman" w:cs="Times New Roman"/>
          <w:sz w:val="24"/>
          <w:szCs w:val="24"/>
        </w:rPr>
        <w:t>La Presidencia la remite a la Comisión Legislativa de Protección Ambiental y Cambio Climático, para su estudio y dictamen.</w:t>
      </w:r>
    </w:p>
    <w:p w14:paraId="469D1845"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13B8F7D2"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F47CE4">
        <w:rPr>
          <w:rFonts w:ascii="Times New Roman" w:eastAsia="Calibri" w:hAnsi="Times New Roman" w:cs="Times New Roman"/>
          <w:bCs/>
          <w:sz w:val="24"/>
          <w:szCs w:val="24"/>
        </w:rPr>
        <w:t>7.- El diputado David Parra Sánchez hace uso de la palabra, para dar l</w:t>
      </w:r>
      <w:r w:rsidRPr="00F47CE4">
        <w:rPr>
          <w:rFonts w:ascii="Times New Roman" w:eastAsia="Calibri" w:hAnsi="Times New Roman" w:cs="Times New Roman"/>
          <w:sz w:val="24"/>
          <w:szCs w:val="24"/>
        </w:rPr>
        <w:t xml:space="preserve">ectura a la </w:t>
      </w:r>
      <w:r w:rsidRPr="00F47CE4">
        <w:rPr>
          <w:rFonts w:ascii="Times New Roman" w:eastAsia="Calibri" w:hAnsi="Times New Roman" w:cs="Times New Roman"/>
          <w:bCs/>
          <w:sz w:val="24"/>
          <w:szCs w:val="24"/>
        </w:rPr>
        <w:t>Iniciativa</w:t>
      </w:r>
      <w:r w:rsidRPr="00F47CE4">
        <w:rPr>
          <w:rFonts w:ascii="Times New Roman" w:eastAsia="Calibri" w:hAnsi="Times New Roman" w:cs="Times New Roman"/>
          <w:sz w:val="24"/>
          <w:szCs w:val="24"/>
        </w:rPr>
        <w:t xml:space="preserve"> con Proyecto de Decreto por el que se adiciona un párrafo al inciso d) de la fracción X del artículo 5.38, así como un párrafo al numeral 9 del inciso A) de la fracción III del artículo 18.21 del </w:t>
      </w:r>
      <w:r w:rsidRPr="00F47CE4">
        <w:rPr>
          <w:rFonts w:ascii="Times New Roman" w:eastAsia="Calibri" w:hAnsi="Times New Roman" w:cs="Times New Roman"/>
          <w:bCs/>
          <w:sz w:val="24"/>
          <w:szCs w:val="24"/>
        </w:rPr>
        <w:t>Código Administrativo del Estado de México</w:t>
      </w:r>
      <w:r w:rsidRPr="00F47CE4">
        <w:rPr>
          <w:rFonts w:ascii="Times New Roman" w:eastAsia="Calibri" w:hAnsi="Times New Roman" w:cs="Times New Roman"/>
          <w:sz w:val="24"/>
          <w:szCs w:val="24"/>
        </w:rPr>
        <w:t xml:space="preserve">, en materia de planificación sostenible del agua en licencias de construcción, presentada por el propio diputado, en nombre del Grupo Parlamentario del Partido Revolucionario Institucional. </w:t>
      </w:r>
    </w:p>
    <w:p w14:paraId="3A07E438"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5BCB0345" w14:textId="77777777" w:rsidR="002B69B7" w:rsidRPr="00F47CE4" w:rsidRDefault="002B69B7" w:rsidP="00F47CE4">
      <w:pPr>
        <w:suppressAutoHyphens/>
        <w:autoSpaceDN w:val="0"/>
        <w:spacing w:after="0" w:line="240" w:lineRule="auto"/>
        <w:jc w:val="both"/>
        <w:textAlignment w:val="baseline"/>
        <w:rPr>
          <w:rFonts w:ascii="Times New Roman" w:eastAsia="Calibri" w:hAnsi="Times New Roman" w:cs="Times New Roman"/>
          <w:sz w:val="24"/>
          <w:szCs w:val="24"/>
        </w:rPr>
      </w:pPr>
      <w:r w:rsidRPr="00F47CE4">
        <w:rPr>
          <w:rFonts w:ascii="Times New Roman" w:eastAsia="Calibri" w:hAnsi="Times New Roman" w:cs="Times New Roman"/>
          <w:sz w:val="24"/>
          <w:szCs w:val="24"/>
        </w:rPr>
        <w:t xml:space="preserve">La Presidencia la </w:t>
      </w:r>
      <w:r w:rsidRPr="00F47CE4">
        <w:rPr>
          <w:rFonts w:ascii="Times New Roman" w:eastAsia="Times New Roman" w:hAnsi="Times New Roman" w:cs="Times New Roman"/>
          <w:sz w:val="24"/>
          <w:szCs w:val="24"/>
          <w:lang w:eastAsia="es-MX"/>
        </w:rPr>
        <w:t>remite a la Comisión Legislativa de Desarrollo Urbano, para su estudio y dictamen.</w:t>
      </w:r>
    </w:p>
    <w:p w14:paraId="1649607C"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18073689"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F47CE4">
        <w:rPr>
          <w:rFonts w:ascii="Times New Roman" w:eastAsia="Calibri" w:hAnsi="Times New Roman" w:cs="Times New Roman"/>
          <w:bCs/>
          <w:sz w:val="24"/>
          <w:szCs w:val="24"/>
        </w:rPr>
        <w:t xml:space="preserve">9.- </w:t>
      </w:r>
      <w:r w:rsidRPr="00F47CE4">
        <w:rPr>
          <w:rFonts w:ascii="Times New Roman" w:eastAsia="Calibri" w:hAnsi="Times New Roman" w:cs="Times New Roman"/>
          <w:sz w:val="24"/>
          <w:szCs w:val="24"/>
        </w:rPr>
        <w:t xml:space="preserve">El diputado Gerardo Lamas Pombo hace uso de la palabra, para dar lectura a la </w:t>
      </w:r>
      <w:r w:rsidRPr="00F47CE4">
        <w:rPr>
          <w:rFonts w:ascii="Times New Roman" w:eastAsia="Calibri" w:hAnsi="Times New Roman" w:cs="Times New Roman"/>
          <w:bCs/>
          <w:sz w:val="24"/>
          <w:szCs w:val="24"/>
        </w:rPr>
        <w:t xml:space="preserve">Iniciativa </w:t>
      </w:r>
      <w:r w:rsidRPr="00F47CE4">
        <w:rPr>
          <w:rFonts w:ascii="Times New Roman" w:eastAsia="Calibri" w:hAnsi="Times New Roman" w:cs="Times New Roman"/>
          <w:sz w:val="24"/>
          <w:szCs w:val="24"/>
        </w:rPr>
        <w:t xml:space="preserve">con Proyecto de Decreto por el que se expide la </w:t>
      </w:r>
      <w:r w:rsidRPr="00F47CE4">
        <w:rPr>
          <w:rFonts w:ascii="Times New Roman" w:eastAsia="Calibri" w:hAnsi="Times New Roman" w:cs="Times New Roman"/>
          <w:bCs/>
          <w:sz w:val="24"/>
          <w:szCs w:val="24"/>
        </w:rPr>
        <w:t>Ley de Responsabilidad Ambiental del Estado de México y se reforman y derogan diversas disposiciones al Código para la Biodiversidad del Estado de México</w:t>
      </w:r>
      <w:r w:rsidRPr="00F47CE4">
        <w:rPr>
          <w:rFonts w:ascii="Times New Roman" w:eastAsia="Calibri" w:hAnsi="Times New Roman" w:cs="Times New Roman"/>
          <w:sz w:val="24"/>
          <w:szCs w:val="24"/>
        </w:rPr>
        <w:t xml:space="preserve">, presentada por el propio diputado y el diputado Enrique Vargas del Villar, en nombre del Grupo Parlamentario del Partido Acción Nacional. </w:t>
      </w:r>
    </w:p>
    <w:p w14:paraId="67C3F62A"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63C7A5A3" w14:textId="77777777" w:rsidR="002B69B7" w:rsidRPr="00F47CE4" w:rsidRDefault="002B69B7" w:rsidP="00F47CE4">
      <w:pPr>
        <w:suppressAutoHyphens/>
        <w:autoSpaceDN w:val="0"/>
        <w:spacing w:after="0" w:line="240" w:lineRule="auto"/>
        <w:jc w:val="both"/>
        <w:textAlignment w:val="baseline"/>
        <w:rPr>
          <w:rFonts w:ascii="Times New Roman" w:eastAsia="Calibri" w:hAnsi="Times New Roman" w:cs="Times New Roman"/>
          <w:sz w:val="24"/>
          <w:szCs w:val="24"/>
        </w:rPr>
      </w:pPr>
      <w:r w:rsidRPr="00F47CE4">
        <w:rPr>
          <w:rFonts w:ascii="Times New Roman" w:eastAsia="Calibri" w:hAnsi="Times New Roman" w:cs="Times New Roman"/>
          <w:sz w:val="24"/>
          <w:szCs w:val="24"/>
        </w:rPr>
        <w:t>La Presidencia la remite a las comisiones legislativas de Protección Ambiental y Cambio Climático y de Procuración y Administración de Justicia, para su estudio y dictamen.</w:t>
      </w:r>
    </w:p>
    <w:p w14:paraId="7D2A4C22"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5AB7A019"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F47CE4">
        <w:rPr>
          <w:rFonts w:ascii="Times New Roman" w:eastAsia="Calibri" w:hAnsi="Times New Roman" w:cs="Times New Roman"/>
          <w:bCs/>
          <w:sz w:val="24"/>
          <w:szCs w:val="24"/>
        </w:rPr>
        <w:t>10.- El diputado Francisco Javier Santos Arreola hace uso de la palabra, para dar l</w:t>
      </w:r>
      <w:r w:rsidRPr="00F47CE4">
        <w:rPr>
          <w:rFonts w:ascii="Times New Roman" w:eastAsia="Calibri" w:hAnsi="Times New Roman" w:cs="Times New Roman"/>
          <w:sz w:val="24"/>
          <w:szCs w:val="24"/>
        </w:rPr>
        <w:t xml:space="preserve">ectura a la </w:t>
      </w:r>
      <w:r w:rsidRPr="00F47CE4">
        <w:rPr>
          <w:rFonts w:ascii="Times New Roman" w:eastAsia="Calibri" w:hAnsi="Times New Roman" w:cs="Times New Roman"/>
          <w:bCs/>
          <w:sz w:val="24"/>
          <w:szCs w:val="24"/>
        </w:rPr>
        <w:t>Iniciativa con Proyecto de Decreto que reforma y adicionan diversas disposiciones del Código Financiero del Estado de México y se reforma el artículo 7 de Ley Registral para el Estado de México</w:t>
      </w:r>
      <w:r w:rsidRPr="00F47CE4">
        <w:rPr>
          <w:rFonts w:ascii="Times New Roman" w:eastAsia="Calibri" w:hAnsi="Times New Roman" w:cs="Times New Roman"/>
          <w:sz w:val="24"/>
          <w:szCs w:val="24"/>
        </w:rPr>
        <w:t>, presentada por el propio diputado y el diputado Enrique Vargas del Villar, en nombre del Grupo Parlamentario del Partido Acción Nacional.</w:t>
      </w:r>
    </w:p>
    <w:p w14:paraId="5185C0B6"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133EF9F6" w14:textId="77777777" w:rsidR="002B69B7" w:rsidRPr="00F47CE4" w:rsidRDefault="002B69B7" w:rsidP="00F47CE4">
      <w:pPr>
        <w:suppressAutoHyphens/>
        <w:autoSpaceDN w:val="0"/>
        <w:spacing w:after="0" w:line="240" w:lineRule="auto"/>
        <w:jc w:val="both"/>
        <w:textAlignment w:val="baseline"/>
        <w:rPr>
          <w:rFonts w:ascii="Times New Roman" w:eastAsia="Calibri" w:hAnsi="Times New Roman" w:cs="Times New Roman"/>
          <w:sz w:val="24"/>
          <w:szCs w:val="24"/>
        </w:rPr>
      </w:pPr>
      <w:r w:rsidRPr="00F47CE4">
        <w:rPr>
          <w:rFonts w:ascii="Times New Roman" w:eastAsia="Calibri" w:hAnsi="Times New Roman" w:cs="Times New Roman"/>
          <w:sz w:val="24"/>
          <w:szCs w:val="24"/>
        </w:rPr>
        <w:t>La Presidencia la remite a las comisiones legislativas de Planeación y Gasto Público y de Finanzas Públicas para su estudio y dictamen.</w:t>
      </w:r>
    </w:p>
    <w:p w14:paraId="7207FECC"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37C6CD4C" w14:textId="77777777" w:rsidR="002B69B7" w:rsidRPr="00F47CE4" w:rsidRDefault="002B69B7" w:rsidP="00F47CE4">
      <w:pPr>
        <w:suppressAutoHyphens/>
        <w:autoSpaceDN w:val="0"/>
        <w:spacing w:after="0" w:line="240" w:lineRule="auto"/>
        <w:jc w:val="both"/>
        <w:textAlignment w:val="baseline"/>
        <w:rPr>
          <w:rFonts w:ascii="Times New Roman" w:eastAsia="Calibri" w:hAnsi="Times New Roman" w:cs="Times New Roman"/>
          <w:sz w:val="24"/>
          <w:szCs w:val="24"/>
        </w:rPr>
      </w:pPr>
      <w:r w:rsidRPr="00F47CE4">
        <w:rPr>
          <w:rFonts w:ascii="Times New Roman" w:eastAsia="Calibri" w:hAnsi="Times New Roman" w:cs="Times New Roman"/>
          <w:bCs/>
          <w:sz w:val="24"/>
          <w:szCs w:val="24"/>
        </w:rPr>
        <w:t>11.- El diputado Omar Ortega Álvarez hace uso de la palabra, para dar l</w:t>
      </w:r>
      <w:r w:rsidRPr="00F47CE4">
        <w:rPr>
          <w:rFonts w:ascii="Times New Roman" w:eastAsia="Calibri" w:hAnsi="Times New Roman" w:cs="Times New Roman"/>
          <w:sz w:val="24"/>
          <w:szCs w:val="24"/>
        </w:rPr>
        <w:t xml:space="preserve">ectura a la </w:t>
      </w:r>
      <w:r w:rsidRPr="00F47CE4">
        <w:rPr>
          <w:rFonts w:ascii="Times New Roman" w:eastAsia="Calibri" w:hAnsi="Times New Roman" w:cs="Times New Roman"/>
          <w:bCs/>
          <w:sz w:val="24"/>
          <w:szCs w:val="24"/>
        </w:rPr>
        <w:t xml:space="preserve">Iniciativa </w:t>
      </w:r>
      <w:r w:rsidRPr="00F47CE4">
        <w:rPr>
          <w:rFonts w:ascii="Times New Roman" w:eastAsia="Calibri" w:hAnsi="Times New Roman" w:cs="Times New Roman"/>
          <w:sz w:val="24"/>
          <w:szCs w:val="24"/>
        </w:rPr>
        <w:t xml:space="preserve">con Proyecto de Decreto por el que se reforma el artículo 8 y su fracción XI, se reforma el artículo 13 y se le agrega la fracción XXX, recorriéndose la subsecuente y se adiciona la fracción XV al artículo 27 de la </w:t>
      </w:r>
      <w:r w:rsidRPr="00F47CE4">
        <w:rPr>
          <w:rFonts w:ascii="Times New Roman" w:eastAsia="Calibri" w:hAnsi="Times New Roman" w:cs="Times New Roman"/>
          <w:bCs/>
          <w:sz w:val="24"/>
          <w:szCs w:val="24"/>
        </w:rPr>
        <w:t>Ley de la Juventud del Estado de México</w:t>
      </w:r>
      <w:r w:rsidRPr="00F47CE4">
        <w:rPr>
          <w:rFonts w:ascii="Times New Roman" w:eastAsia="Calibri" w:hAnsi="Times New Roman" w:cs="Times New Roman"/>
          <w:sz w:val="24"/>
          <w:szCs w:val="24"/>
        </w:rPr>
        <w:t>, en materia de prevención de la violencia y la delincuencia juvenil, presentada por el propio diputado y el diputado Fernando González Mejía, en nombre del Grupo Parlamentario del Partido de la Revolución Democrática.</w:t>
      </w:r>
    </w:p>
    <w:p w14:paraId="60BEB9BE" w14:textId="77777777" w:rsidR="002B69B7" w:rsidRPr="00F47CE4" w:rsidRDefault="002B69B7" w:rsidP="00F47CE4">
      <w:pPr>
        <w:suppressAutoHyphens/>
        <w:autoSpaceDN w:val="0"/>
        <w:spacing w:after="0" w:line="240" w:lineRule="auto"/>
        <w:jc w:val="both"/>
        <w:textAlignment w:val="baseline"/>
        <w:rPr>
          <w:rFonts w:ascii="Times New Roman" w:eastAsia="Calibri" w:hAnsi="Times New Roman" w:cs="Times New Roman"/>
          <w:sz w:val="24"/>
          <w:szCs w:val="24"/>
        </w:rPr>
      </w:pPr>
    </w:p>
    <w:p w14:paraId="0FE8A5C3" w14:textId="77777777" w:rsidR="002B69B7" w:rsidRPr="00F47CE4" w:rsidRDefault="002B69B7" w:rsidP="00F47CE4">
      <w:pPr>
        <w:suppressAutoHyphens/>
        <w:autoSpaceDN w:val="0"/>
        <w:spacing w:after="0" w:line="240" w:lineRule="auto"/>
        <w:jc w:val="both"/>
        <w:textAlignment w:val="baseline"/>
        <w:rPr>
          <w:rFonts w:ascii="Times New Roman" w:eastAsia="Calibri" w:hAnsi="Times New Roman" w:cs="Times New Roman"/>
          <w:sz w:val="24"/>
          <w:szCs w:val="24"/>
        </w:rPr>
      </w:pPr>
      <w:r w:rsidRPr="00F47CE4">
        <w:rPr>
          <w:rFonts w:ascii="Times New Roman" w:eastAsia="Calibri" w:hAnsi="Times New Roman" w:cs="Times New Roman"/>
          <w:sz w:val="24"/>
          <w:szCs w:val="24"/>
        </w:rPr>
        <w:lastRenderedPageBreak/>
        <w:t xml:space="preserve">La Presidencia la </w:t>
      </w:r>
      <w:r w:rsidRPr="00F47CE4">
        <w:rPr>
          <w:rFonts w:ascii="Times New Roman" w:eastAsia="Times New Roman" w:hAnsi="Times New Roman" w:cs="Times New Roman"/>
          <w:sz w:val="24"/>
          <w:szCs w:val="24"/>
          <w:lang w:eastAsia="es-MX"/>
        </w:rPr>
        <w:t xml:space="preserve">remite a la Comisión Legislativa de la Juventud y el Deporte para su estudio y dictamen. </w:t>
      </w:r>
    </w:p>
    <w:p w14:paraId="6B2BE75B" w14:textId="77777777" w:rsidR="002B69B7" w:rsidRPr="00F47CE4" w:rsidRDefault="002B69B7" w:rsidP="00F47CE4">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0E576CC5"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F47CE4">
        <w:rPr>
          <w:rFonts w:ascii="Times New Roman" w:eastAsia="Calibri" w:hAnsi="Times New Roman" w:cs="Times New Roman"/>
          <w:bCs/>
          <w:sz w:val="24"/>
          <w:szCs w:val="24"/>
        </w:rPr>
        <w:t>12.- Se obvia la lectura de la</w:t>
      </w:r>
      <w:r w:rsidRPr="00F47CE4">
        <w:rPr>
          <w:rFonts w:ascii="Times New Roman" w:eastAsia="Calibri" w:hAnsi="Times New Roman" w:cs="Times New Roman"/>
          <w:sz w:val="24"/>
          <w:szCs w:val="24"/>
        </w:rPr>
        <w:t xml:space="preserve"> </w:t>
      </w:r>
      <w:r w:rsidRPr="00F47CE4">
        <w:rPr>
          <w:rFonts w:ascii="Times New Roman" w:eastAsia="Calibri" w:hAnsi="Times New Roman" w:cs="Times New Roman"/>
          <w:bCs/>
          <w:sz w:val="24"/>
          <w:szCs w:val="24"/>
        </w:rPr>
        <w:t xml:space="preserve">Iniciativa </w:t>
      </w:r>
      <w:r w:rsidRPr="00F47CE4">
        <w:rPr>
          <w:rFonts w:ascii="Times New Roman" w:eastAsia="Calibri" w:hAnsi="Times New Roman" w:cs="Times New Roman"/>
          <w:sz w:val="24"/>
          <w:szCs w:val="24"/>
        </w:rPr>
        <w:t xml:space="preserve">con Proyecto de Decreto por el que se adiciona la facción XI, y se recorre la subsecuente, del artículo 12 de la </w:t>
      </w:r>
      <w:r w:rsidRPr="00F47CE4">
        <w:rPr>
          <w:rFonts w:ascii="Times New Roman" w:eastAsia="Calibri" w:hAnsi="Times New Roman" w:cs="Times New Roman"/>
          <w:bCs/>
          <w:sz w:val="24"/>
          <w:szCs w:val="24"/>
        </w:rPr>
        <w:t xml:space="preserve">Ley de Apicultura del Estado de México, </w:t>
      </w:r>
      <w:r w:rsidRPr="00F47CE4">
        <w:rPr>
          <w:rFonts w:ascii="Times New Roman" w:eastAsia="Calibri" w:hAnsi="Times New Roman" w:cs="Times New Roman"/>
          <w:sz w:val="24"/>
          <w:szCs w:val="24"/>
        </w:rPr>
        <w:t xml:space="preserve">con el fin de que las y los productores apicultores tengan un control sobre su población garantizando el cuidado de esta, presentada por los diputados Omar Ortega Álvarez y Fernando González Mejía, en nombre del Grupo Parlamentario del Partido de la Revolución Democrática. </w:t>
      </w:r>
    </w:p>
    <w:p w14:paraId="4AF48BD2"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22A4D15B"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F47CE4">
        <w:rPr>
          <w:rFonts w:ascii="Times New Roman" w:eastAsia="Calibri" w:hAnsi="Times New Roman" w:cs="Times New Roman"/>
          <w:sz w:val="24"/>
          <w:szCs w:val="24"/>
        </w:rPr>
        <w:t xml:space="preserve">La Presidencia la </w:t>
      </w:r>
      <w:r w:rsidRPr="00F47CE4">
        <w:rPr>
          <w:rFonts w:ascii="Times New Roman" w:eastAsia="Times New Roman" w:hAnsi="Times New Roman" w:cs="Times New Roman"/>
          <w:sz w:val="24"/>
          <w:szCs w:val="24"/>
          <w:lang w:eastAsia="es-MX"/>
        </w:rPr>
        <w:t>remite a la Comisión Legislativa de Desarrollo Agropecuario y Forestal para su estudio y dictamen.</w:t>
      </w:r>
    </w:p>
    <w:p w14:paraId="28005046"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2F145A75"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F47CE4">
        <w:rPr>
          <w:rFonts w:ascii="Times New Roman" w:eastAsia="Calibri" w:hAnsi="Times New Roman" w:cs="Times New Roman"/>
          <w:bCs/>
          <w:sz w:val="24"/>
          <w:szCs w:val="24"/>
        </w:rPr>
        <w:t xml:space="preserve">13.- El diputado Sergio García Sosa hace uso de la palabra, para </w:t>
      </w:r>
      <w:r w:rsidRPr="00F47CE4">
        <w:rPr>
          <w:rFonts w:ascii="Times New Roman" w:eastAsia="Calibri" w:hAnsi="Times New Roman" w:cs="Times New Roman"/>
          <w:sz w:val="24"/>
          <w:szCs w:val="24"/>
        </w:rPr>
        <w:t xml:space="preserve">lectura a la </w:t>
      </w:r>
      <w:r w:rsidRPr="00F47CE4">
        <w:rPr>
          <w:rFonts w:ascii="Times New Roman" w:eastAsia="Calibri" w:hAnsi="Times New Roman" w:cs="Times New Roman"/>
          <w:bCs/>
          <w:sz w:val="24"/>
          <w:szCs w:val="24"/>
        </w:rPr>
        <w:t xml:space="preserve">Iniciativa </w:t>
      </w:r>
      <w:r w:rsidRPr="00F47CE4">
        <w:rPr>
          <w:rFonts w:ascii="Times New Roman" w:eastAsia="Calibri" w:hAnsi="Times New Roman" w:cs="Times New Roman"/>
          <w:sz w:val="24"/>
          <w:szCs w:val="24"/>
        </w:rPr>
        <w:t xml:space="preserve">con proyecto de Decreto por la que se expide la </w:t>
      </w:r>
      <w:r w:rsidRPr="00F47CE4">
        <w:rPr>
          <w:rFonts w:ascii="Times New Roman" w:eastAsia="Calibri" w:hAnsi="Times New Roman" w:cs="Times New Roman"/>
          <w:bCs/>
          <w:sz w:val="24"/>
          <w:szCs w:val="24"/>
        </w:rPr>
        <w:t>Ley Integral del Mezcal Mexiquense</w:t>
      </w:r>
      <w:r w:rsidRPr="00F47CE4">
        <w:rPr>
          <w:rFonts w:ascii="Times New Roman" w:eastAsia="Calibri" w:hAnsi="Times New Roman" w:cs="Times New Roman"/>
          <w:sz w:val="24"/>
          <w:szCs w:val="24"/>
        </w:rPr>
        <w:t xml:space="preserve">, presentada por el propio diputado, integrante del Grupo Parlamentario del Partido del Trabajo. </w:t>
      </w:r>
    </w:p>
    <w:p w14:paraId="3ADF09DB"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1989D7C0" w14:textId="77777777" w:rsidR="002B69B7" w:rsidRPr="00F47CE4" w:rsidRDefault="002B69B7" w:rsidP="00F47CE4">
      <w:pPr>
        <w:suppressAutoHyphens/>
        <w:autoSpaceDN w:val="0"/>
        <w:spacing w:after="0" w:line="240" w:lineRule="auto"/>
        <w:jc w:val="both"/>
        <w:textAlignment w:val="baseline"/>
        <w:rPr>
          <w:rFonts w:ascii="Times New Roman" w:eastAsia="Calibri" w:hAnsi="Times New Roman" w:cs="Times New Roman"/>
          <w:sz w:val="24"/>
          <w:szCs w:val="24"/>
        </w:rPr>
      </w:pPr>
      <w:r w:rsidRPr="00F47CE4">
        <w:rPr>
          <w:rFonts w:ascii="Times New Roman" w:eastAsia="Calibri" w:hAnsi="Times New Roman" w:cs="Times New Roman"/>
          <w:sz w:val="24"/>
          <w:szCs w:val="24"/>
        </w:rPr>
        <w:t>La Presidencia la remite a la Comisión Legislativa de Desarrollo Agropecuario y Forestal para su estudio y dictamen.</w:t>
      </w:r>
    </w:p>
    <w:p w14:paraId="58269546" w14:textId="77777777" w:rsidR="002B69B7" w:rsidRPr="00F47CE4" w:rsidRDefault="002B69B7" w:rsidP="00F47CE4">
      <w:pPr>
        <w:suppressAutoHyphens/>
        <w:autoSpaceDN w:val="0"/>
        <w:spacing w:after="0" w:line="240" w:lineRule="auto"/>
        <w:jc w:val="both"/>
        <w:textAlignment w:val="baseline"/>
        <w:rPr>
          <w:rFonts w:ascii="Times New Roman" w:eastAsia="Calibri" w:hAnsi="Times New Roman" w:cs="Times New Roman"/>
          <w:sz w:val="24"/>
          <w:szCs w:val="24"/>
        </w:rPr>
      </w:pPr>
    </w:p>
    <w:p w14:paraId="5B3984EE" w14:textId="77777777" w:rsidR="002B69B7" w:rsidRPr="00F47CE4" w:rsidRDefault="002B69B7" w:rsidP="00F47CE4">
      <w:pPr>
        <w:suppressAutoHyphens/>
        <w:autoSpaceDN w:val="0"/>
        <w:spacing w:after="0" w:line="240" w:lineRule="auto"/>
        <w:jc w:val="both"/>
        <w:textAlignment w:val="baseline"/>
        <w:rPr>
          <w:rFonts w:ascii="Times New Roman" w:eastAsia="Calibri" w:hAnsi="Times New Roman" w:cs="Times New Roman"/>
          <w:sz w:val="24"/>
          <w:szCs w:val="24"/>
        </w:rPr>
      </w:pPr>
      <w:r w:rsidRPr="00F47CE4">
        <w:rPr>
          <w:rFonts w:ascii="Times New Roman" w:eastAsia="Calibri" w:hAnsi="Times New Roman" w:cs="Times New Roman"/>
          <w:sz w:val="24"/>
          <w:szCs w:val="24"/>
        </w:rPr>
        <w:t>14.- Este punto se retira, para su posterior presentación.</w:t>
      </w:r>
    </w:p>
    <w:p w14:paraId="48AD8AE2" w14:textId="77777777" w:rsidR="002B69B7" w:rsidRPr="00F47CE4" w:rsidRDefault="002B69B7" w:rsidP="00F47CE4">
      <w:pPr>
        <w:suppressAutoHyphens/>
        <w:autoSpaceDN w:val="0"/>
        <w:spacing w:after="0" w:line="240" w:lineRule="auto"/>
        <w:jc w:val="both"/>
        <w:textAlignment w:val="baseline"/>
        <w:rPr>
          <w:rFonts w:ascii="Times New Roman" w:eastAsia="Calibri" w:hAnsi="Times New Roman" w:cs="Times New Roman"/>
          <w:sz w:val="24"/>
          <w:szCs w:val="24"/>
        </w:rPr>
      </w:pPr>
    </w:p>
    <w:p w14:paraId="44B5D392"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F47CE4">
        <w:rPr>
          <w:rFonts w:ascii="Times New Roman" w:eastAsia="Calibri" w:hAnsi="Times New Roman" w:cs="Times New Roman"/>
          <w:bCs/>
          <w:sz w:val="24"/>
          <w:szCs w:val="24"/>
        </w:rPr>
        <w:t>15.- El diputado Rigoberto Vargas Cervantes hace uso de la palabra, para dar l</w:t>
      </w:r>
      <w:r w:rsidRPr="00F47CE4">
        <w:rPr>
          <w:rFonts w:ascii="Times New Roman" w:eastAsia="Calibri" w:hAnsi="Times New Roman" w:cs="Times New Roman"/>
          <w:sz w:val="24"/>
          <w:szCs w:val="24"/>
        </w:rPr>
        <w:t xml:space="preserve">ectura a la </w:t>
      </w:r>
      <w:r w:rsidRPr="00F47CE4">
        <w:rPr>
          <w:rFonts w:ascii="Times New Roman" w:eastAsia="Calibri" w:hAnsi="Times New Roman" w:cs="Times New Roman"/>
          <w:bCs/>
          <w:sz w:val="24"/>
          <w:szCs w:val="24"/>
        </w:rPr>
        <w:t xml:space="preserve">Iniciativa </w:t>
      </w:r>
      <w:r w:rsidRPr="00F47CE4">
        <w:rPr>
          <w:rFonts w:ascii="Times New Roman" w:eastAsia="Calibri" w:hAnsi="Times New Roman" w:cs="Times New Roman"/>
          <w:sz w:val="24"/>
          <w:szCs w:val="24"/>
        </w:rPr>
        <w:t xml:space="preserve">con Proyecto de Decreto, mediante la cual adicionan las fracciones IX, X, XI Y XII recorriéndose las subsecuentes en su orden del Artículo 93 de la </w:t>
      </w:r>
      <w:r w:rsidRPr="00F47CE4">
        <w:rPr>
          <w:rFonts w:ascii="Times New Roman" w:eastAsia="Calibri" w:hAnsi="Times New Roman" w:cs="Times New Roman"/>
          <w:bCs/>
          <w:sz w:val="24"/>
          <w:szCs w:val="24"/>
        </w:rPr>
        <w:t xml:space="preserve">Ley de Educación del Estado de México, </w:t>
      </w:r>
      <w:r w:rsidRPr="00F47CE4">
        <w:rPr>
          <w:rFonts w:ascii="Times New Roman" w:eastAsia="Calibri" w:hAnsi="Times New Roman" w:cs="Times New Roman"/>
          <w:sz w:val="24"/>
          <w:szCs w:val="24"/>
        </w:rPr>
        <w:t xml:space="preserve">con el objetivo de que las autoridades educativas tengan la obligación de cuidar, proteger, preservar y atender de manera integral el Derecho Humano a la Salud Mental y asistencia a la educación, que tienen los docentes y el personal de apoyo que laboran en las escuelas públicas del Estado de México, presentada por el propio diputado. </w:t>
      </w:r>
    </w:p>
    <w:p w14:paraId="0E826F38"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3CF16F64" w14:textId="77777777" w:rsidR="002B69B7" w:rsidRPr="00F47CE4" w:rsidRDefault="002B69B7" w:rsidP="00F47CE4">
      <w:pPr>
        <w:suppressAutoHyphens/>
        <w:autoSpaceDN w:val="0"/>
        <w:spacing w:after="0" w:line="240" w:lineRule="auto"/>
        <w:jc w:val="both"/>
        <w:textAlignment w:val="baseline"/>
        <w:rPr>
          <w:rFonts w:ascii="Times New Roman" w:eastAsia="Calibri" w:hAnsi="Times New Roman" w:cs="Times New Roman"/>
          <w:sz w:val="24"/>
          <w:szCs w:val="24"/>
        </w:rPr>
      </w:pPr>
      <w:r w:rsidRPr="00F47CE4">
        <w:rPr>
          <w:rFonts w:ascii="Times New Roman" w:eastAsia="Calibri" w:hAnsi="Times New Roman" w:cs="Times New Roman"/>
          <w:sz w:val="24"/>
          <w:szCs w:val="24"/>
        </w:rPr>
        <w:t xml:space="preserve">La Presidencia la </w:t>
      </w:r>
      <w:r w:rsidRPr="00F47CE4">
        <w:rPr>
          <w:rFonts w:ascii="Times New Roman" w:eastAsia="Times New Roman" w:hAnsi="Times New Roman" w:cs="Times New Roman"/>
          <w:sz w:val="24"/>
          <w:szCs w:val="24"/>
          <w:lang w:eastAsia="es-MX"/>
        </w:rPr>
        <w:t>remite a la Comisión Legislativa de Educación, Cultura, Ciencia y Tecnología, para su estudio y dictamen.</w:t>
      </w:r>
    </w:p>
    <w:p w14:paraId="154B2413"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7EB3B115"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F47CE4">
        <w:rPr>
          <w:rFonts w:ascii="Times New Roman" w:eastAsia="Calibri" w:hAnsi="Times New Roman" w:cs="Times New Roman"/>
          <w:bCs/>
          <w:sz w:val="24"/>
          <w:szCs w:val="24"/>
        </w:rPr>
        <w:t>8.- El diputado Iván de Jesús Esquer Cruz hace uso de la palabra, para dar l</w:t>
      </w:r>
      <w:r w:rsidRPr="00F47CE4">
        <w:rPr>
          <w:rFonts w:ascii="Times New Roman" w:eastAsia="Calibri" w:hAnsi="Times New Roman" w:cs="Times New Roman"/>
          <w:sz w:val="24"/>
          <w:szCs w:val="24"/>
        </w:rPr>
        <w:t xml:space="preserve">ectura a la </w:t>
      </w:r>
      <w:r w:rsidRPr="00F47CE4">
        <w:rPr>
          <w:rFonts w:ascii="Times New Roman" w:eastAsia="Calibri" w:hAnsi="Times New Roman" w:cs="Times New Roman"/>
          <w:bCs/>
          <w:sz w:val="24"/>
          <w:szCs w:val="24"/>
        </w:rPr>
        <w:t xml:space="preserve">Iniciativa </w:t>
      </w:r>
      <w:r w:rsidRPr="00F47CE4">
        <w:rPr>
          <w:rFonts w:ascii="Times New Roman" w:eastAsia="Calibri" w:hAnsi="Times New Roman" w:cs="Times New Roman"/>
          <w:sz w:val="24"/>
          <w:szCs w:val="24"/>
        </w:rPr>
        <w:t xml:space="preserve">con Proyecto de Decreto mediante la cual se adiciona la fracción VIII Bis al artículo 2.5, las fracciones XXXIX al artículo 2.8 y XXXII al artículo 2.9, recorriéndose las subsecuentes respectivamente, así como la fracción V al artículo 2.271 del </w:t>
      </w:r>
      <w:r w:rsidRPr="00F47CE4">
        <w:rPr>
          <w:rFonts w:ascii="Times New Roman" w:eastAsia="Calibri" w:hAnsi="Times New Roman" w:cs="Times New Roman"/>
          <w:bCs/>
          <w:sz w:val="24"/>
          <w:szCs w:val="24"/>
        </w:rPr>
        <w:t>Código para la Biodiversidad del Estado de México</w:t>
      </w:r>
      <w:r w:rsidRPr="00F47CE4">
        <w:rPr>
          <w:rFonts w:ascii="Times New Roman" w:eastAsia="Calibri" w:hAnsi="Times New Roman" w:cs="Times New Roman"/>
          <w:sz w:val="24"/>
          <w:szCs w:val="24"/>
        </w:rPr>
        <w:t xml:space="preserve">, a efecto de prohibir el uso de tecnologías que pretendan modificar el estado del tiempo, como los cañones antigranizo, presentada por el propio diputado, en nombre del Grupo Parlamentario del Partido Revolucionario Institucional. </w:t>
      </w:r>
    </w:p>
    <w:p w14:paraId="4E9D7E12"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0AFA53BB" w14:textId="77777777" w:rsidR="002B69B7" w:rsidRPr="00F47CE4" w:rsidRDefault="002B69B7" w:rsidP="00F47CE4">
      <w:pPr>
        <w:suppressAutoHyphens/>
        <w:autoSpaceDN w:val="0"/>
        <w:spacing w:after="0" w:line="240" w:lineRule="auto"/>
        <w:jc w:val="both"/>
        <w:textAlignment w:val="baseline"/>
        <w:rPr>
          <w:rFonts w:ascii="Times New Roman" w:eastAsia="Calibri" w:hAnsi="Times New Roman" w:cs="Times New Roman"/>
          <w:sz w:val="24"/>
          <w:szCs w:val="24"/>
        </w:rPr>
      </w:pPr>
      <w:r w:rsidRPr="00F47CE4">
        <w:rPr>
          <w:rFonts w:ascii="Times New Roman" w:eastAsia="Calibri" w:hAnsi="Times New Roman" w:cs="Times New Roman"/>
          <w:sz w:val="24"/>
          <w:szCs w:val="24"/>
        </w:rPr>
        <w:t xml:space="preserve">La Presidencia la remite a la Comisión Legislativa de Protección Ambiental y Cambio Climático, para su estudio y dictamen. </w:t>
      </w:r>
    </w:p>
    <w:p w14:paraId="406AE295"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5F834A10" w14:textId="77777777" w:rsidR="002B69B7" w:rsidRPr="00F47CE4" w:rsidRDefault="002B69B7" w:rsidP="00F47CE4">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F47CE4">
        <w:rPr>
          <w:rFonts w:ascii="Times New Roman" w:eastAsia="Times New Roman" w:hAnsi="Times New Roman" w:cs="Times New Roman"/>
          <w:bCs/>
          <w:sz w:val="24"/>
          <w:szCs w:val="24"/>
          <w:lang w:eastAsia="es-MX"/>
        </w:rPr>
        <w:t>16.- El diputado Isaac Martín Montoya Márquez hace uso de la palabra, para dar l</w:t>
      </w:r>
      <w:r w:rsidRPr="00F47CE4">
        <w:rPr>
          <w:rFonts w:ascii="Times New Roman" w:eastAsia="Times New Roman" w:hAnsi="Times New Roman" w:cs="Times New Roman"/>
          <w:sz w:val="24"/>
          <w:szCs w:val="24"/>
          <w:lang w:eastAsia="es-MX"/>
        </w:rPr>
        <w:t xml:space="preserve">ectura al </w:t>
      </w:r>
      <w:r w:rsidRPr="00F47CE4">
        <w:rPr>
          <w:rFonts w:ascii="Times New Roman" w:eastAsia="Times New Roman" w:hAnsi="Times New Roman" w:cs="Times New Roman"/>
          <w:bCs/>
          <w:sz w:val="24"/>
          <w:szCs w:val="24"/>
          <w:lang w:eastAsia="es-MX"/>
        </w:rPr>
        <w:t xml:space="preserve">Punto de Acuerdo </w:t>
      </w:r>
      <w:r w:rsidRPr="00F47CE4">
        <w:rPr>
          <w:rFonts w:ascii="Times New Roman" w:eastAsia="Times New Roman" w:hAnsi="Times New Roman" w:cs="Times New Roman"/>
          <w:sz w:val="24"/>
          <w:szCs w:val="24"/>
          <w:lang w:eastAsia="es-MX"/>
        </w:rPr>
        <w:t xml:space="preserve">de urgente y obvia resolución mediante el cual se exhorta de manera respetuosa a las personas titulares de los </w:t>
      </w:r>
      <w:r w:rsidRPr="00F47CE4">
        <w:rPr>
          <w:rFonts w:ascii="Times New Roman" w:eastAsia="Times New Roman" w:hAnsi="Times New Roman" w:cs="Times New Roman"/>
          <w:bCs/>
          <w:sz w:val="24"/>
          <w:szCs w:val="24"/>
          <w:lang w:eastAsia="es-MX"/>
        </w:rPr>
        <w:t>125 Ayuntamientos del Estado de México</w:t>
      </w:r>
      <w:r w:rsidRPr="00F47CE4">
        <w:rPr>
          <w:rFonts w:ascii="Times New Roman" w:eastAsia="Times New Roman" w:hAnsi="Times New Roman" w:cs="Times New Roman"/>
          <w:sz w:val="24"/>
          <w:szCs w:val="24"/>
          <w:lang w:eastAsia="es-MX"/>
        </w:rPr>
        <w:t xml:space="preserve">, sus cuerpos de seguridad pública, así como a las </w:t>
      </w:r>
      <w:r w:rsidRPr="00F47CE4">
        <w:rPr>
          <w:rFonts w:ascii="Times New Roman" w:eastAsia="Times New Roman" w:hAnsi="Times New Roman" w:cs="Times New Roman"/>
          <w:bCs/>
          <w:sz w:val="24"/>
          <w:szCs w:val="24"/>
          <w:lang w:eastAsia="es-MX"/>
        </w:rPr>
        <w:t xml:space="preserve">Defensorías de Derechos Humanos </w:t>
      </w:r>
      <w:r w:rsidRPr="00F47CE4">
        <w:rPr>
          <w:rFonts w:ascii="Times New Roman" w:eastAsia="Times New Roman" w:hAnsi="Times New Roman" w:cs="Times New Roman"/>
          <w:sz w:val="24"/>
          <w:szCs w:val="24"/>
          <w:lang w:eastAsia="es-MX"/>
        </w:rPr>
        <w:t xml:space="preserve">para que en el ámbito de sus respectivas atribuciones fortalezcan los mecanismos para la prevención, investigación y sanción de abusos </w:t>
      </w:r>
      <w:r w:rsidRPr="00F47CE4">
        <w:rPr>
          <w:rFonts w:ascii="Times New Roman" w:eastAsia="Times New Roman" w:hAnsi="Times New Roman" w:cs="Times New Roman"/>
          <w:sz w:val="24"/>
          <w:szCs w:val="24"/>
          <w:lang w:eastAsia="es-MX"/>
        </w:rPr>
        <w:lastRenderedPageBreak/>
        <w:t>policiales en perjuicio de las y los mexiquenses, presentado por el propio diputado, en nombre del Grupo Parlamentario del Partido morena. Solicita la dispensa del trámite de dictamen.</w:t>
      </w:r>
    </w:p>
    <w:p w14:paraId="4ABD4325" w14:textId="77777777" w:rsidR="002B69B7" w:rsidRPr="00F47CE4" w:rsidRDefault="002B69B7" w:rsidP="00F47CE4">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59C5BB88" w14:textId="77777777" w:rsidR="002B69B7" w:rsidRPr="00F47CE4" w:rsidRDefault="002B69B7" w:rsidP="00F47CE4">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Es a</w:t>
      </w:r>
      <w:r w:rsidRPr="00F47CE4">
        <w:rPr>
          <w:rFonts w:ascii="Times New Roman" w:eastAsia="Times New Roman" w:hAnsi="Times New Roman" w:cs="Times New Roman"/>
          <w:sz w:val="24"/>
          <w:szCs w:val="24"/>
          <w:lang w:val="es-ES" w:eastAsia="es-MX"/>
        </w:rPr>
        <w:t>probada la dispensa del trámite de dictamen, por unanimidad de votos.</w:t>
      </w:r>
      <w:r w:rsidRPr="00F47CE4">
        <w:rPr>
          <w:rFonts w:ascii="Times New Roman" w:eastAsia="Times New Roman" w:hAnsi="Times New Roman" w:cs="Times New Roman"/>
          <w:sz w:val="24"/>
          <w:szCs w:val="24"/>
          <w:lang w:eastAsia="es-MX"/>
        </w:rPr>
        <w:t> </w:t>
      </w:r>
      <w:r w:rsidRPr="00F47CE4">
        <w:rPr>
          <w:rFonts w:ascii="Times New Roman" w:eastAsia="Arial MT" w:hAnsi="Times New Roman" w:cs="Times New Roman"/>
          <w:sz w:val="24"/>
          <w:szCs w:val="24"/>
          <w:lang w:eastAsia="es-MX"/>
        </w:rPr>
        <w:t> </w:t>
      </w:r>
    </w:p>
    <w:p w14:paraId="11B82920" w14:textId="77777777" w:rsidR="002B69B7" w:rsidRPr="00F47CE4" w:rsidRDefault="002B69B7" w:rsidP="00F47CE4">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610E667F"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F47CE4">
        <w:rPr>
          <w:rFonts w:ascii="Times New Roman" w:eastAsia="Calibri"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007F06FC"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243B93CB" w14:textId="77777777" w:rsidR="002B69B7" w:rsidRPr="00F47CE4" w:rsidRDefault="002B69B7" w:rsidP="00F47CE4">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F47CE4">
        <w:rPr>
          <w:rFonts w:ascii="Times New Roman" w:eastAsia="Times New Roman" w:hAnsi="Times New Roman" w:cs="Times New Roman"/>
          <w:bCs/>
          <w:sz w:val="24"/>
          <w:szCs w:val="24"/>
          <w:lang w:eastAsia="es-MX"/>
        </w:rPr>
        <w:t xml:space="preserve">17.- </w:t>
      </w:r>
      <w:r w:rsidRPr="00F47CE4">
        <w:rPr>
          <w:rFonts w:ascii="Times New Roman" w:eastAsia="Times New Roman" w:hAnsi="Times New Roman" w:cs="Times New Roman"/>
          <w:sz w:val="24"/>
          <w:szCs w:val="24"/>
          <w:lang w:eastAsia="es-MX"/>
        </w:rPr>
        <w:t xml:space="preserve">La diputada Brenda Gómez Cruz hace uso de la palabra, para dar lectura al </w:t>
      </w:r>
      <w:r w:rsidRPr="00F47CE4">
        <w:rPr>
          <w:rFonts w:ascii="Times New Roman" w:eastAsia="Times New Roman" w:hAnsi="Times New Roman" w:cs="Times New Roman"/>
          <w:bCs/>
          <w:sz w:val="24"/>
          <w:szCs w:val="24"/>
          <w:lang w:eastAsia="es-MX"/>
        </w:rPr>
        <w:t xml:space="preserve">Punto de Acuerdo </w:t>
      </w:r>
      <w:r w:rsidRPr="00F47CE4">
        <w:rPr>
          <w:rFonts w:ascii="Times New Roman" w:eastAsia="Times New Roman" w:hAnsi="Times New Roman" w:cs="Times New Roman"/>
          <w:sz w:val="24"/>
          <w:szCs w:val="24"/>
          <w:lang w:eastAsia="es-MX"/>
        </w:rPr>
        <w:t xml:space="preserve">de urgente y obvia resolución por el que se exhorta respetuosamente a la persona </w:t>
      </w:r>
      <w:r w:rsidRPr="00F47CE4">
        <w:rPr>
          <w:rFonts w:ascii="Times New Roman" w:eastAsia="Times New Roman" w:hAnsi="Times New Roman" w:cs="Times New Roman"/>
          <w:bCs/>
          <w:sz w:val="24"/>
          <w:szCs w:val="24"/>
          <w:lang w:eastAsia="es-MX"/>
        </w:rPr>
        <w:t xml:space="preserve">Titular del Instituto Mexicano del Seguro Social, </w:t>
      </w:r>
      <w:r w:rsidRPr="00F47CE4">
        <w:rPr>
          <w:rFonts w:ascii="Times New Roman" w:eastAsia="Times New Roman" w:hAnsi="Times New Roman" w:cs="Times New Roman"/>
          <w:sz w:val="24"/>
          <w:szCs w:val="24"/>
          <w:lang w:eastAsia="es-MX"/>
        </w:rPr>
        <w:t>para realizar las actividades y gestiones pertinentes a fin de garantizar el derecho humano a la salud y atención médica, a crear y habilitar las instalaciones hospitalarias adecuadas para ofrecer los servicios requeridos, ya sea mediante la construcción y equipamiento de nuevos edificios o el rescate y acondicionamiento de instalaciones actualmente abandonadas, presentado por el diputado Max Agustín Correa Hernández, en nombre del Grupo Parlamentario del Partido morena. Solicita la dispensa del trámite de dictamen.</w:t>
      </w:r>
    </w:p>
    <w:p w14:paraId="1CA1869A" w14:textId="77777777" w:rsidR="002B69B7" w:rsidRPr="00F47CE4" w:rsidRDefault="002B69B7" w:rsidP="00F47CE4">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7BB5753B" w14:textId="77777777" w:rsidR="002B69B7" w:rsidRPr="00F47CE4" w:rsidRDefault="002B69B7" w:rsidP="00F47CE4">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val="es-ES" w:eastAsia="es-MX"/>
        </w:rPr>
        <w:t>Es aprobada la dispensa del trámite de dictamen, por unanimidad de votos.</w:t>
      </w:r>
      <w:r w:rsidRPr="00F47CE4">
        <w:rPr>
          <w:rFonts w:ascii="Times New Roman" w:eastAsia="Times New Roman" w:hAnsi="Times New Roman" w:cs="Times New Roman"/>
          <w:sz w:val="24"/>
          <w:szCs w:val="24"/>
          <w:lang w:eastAsia="es-MX"/>
        </w:rPr>
        <w:t> </w:t>
      </w:r>
      <w:r w:rsidRPr="00F47CE4">
        <w:rPr>
          <w:rFonts w:ascii="Times New Roman" w:eastAsia="Arial MT" w:hAnsi="Times New Roman" w:cs="Times New Roman"/>
          <w:sz w:val="24"/>
          <w:szCs w:val="24"/>
          <w:lang w:eastAsia="es-MX"/>
        </w:rPr>
        <w:t> </w:t>
      </w:r>
    </w:p>
    <w:p w14:paraId="7B5F523A"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12E271FC"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F47CE4">
        <w:rPr>
          <w:rFonts w:ascii="Times New Roman" w:eastAsia="Calibri"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143B8E37"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4BCB9A43"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F47CE4">
        <w:rPr>
          <w:rFonts w:ascii="Times New Roman" w:eastAsia="Calibri" w:hAnsi="Times New Roman" w:cs="Times New Roman"/>
          <w:bCs/>
          <w:sz w:val="24"/>
          <w:szCs w:val="24"/>
        </w:rPr>
        <w:t>18.- Se obvia la lectura del</w:t>
      </w:r>
      <w:r w:rsidRPr="00F47CE4">
        <w:rPr>
          <w:rFonts w:ascii="Times New Roman" w:eastAsia="Calibri" w:hAnsi="Times New Roman" w:cs="Times New Roman"/>
          <w:sz w:val="24"/>
          <w:szCs w:val="24"/>
        </w:rPr>
        <w:t xml:space="preserve"> conducente del </w:t>
      </w:r>
      <w:r w:rsidRPr="00F47CE4">
        <w:rPr>
          <w:rFonts w:ascii="Times New Roman" w:eastAsia="Calibri" w:hAnsi="Times New Roman" w:cs="Times New Roman"/>
          <w:bCs/>
          <w:sz w:val="24"/>
          <w:szCs w:val="24"/>
        </w:rPr>
        <w:t xml:space="preserve">Punto de Acuerdo </w:t>
      </w:r>
      <w:r w:rsidRPr="00F47CE4">
        <w:rPr>
          <w:rFonts w:ascii="Times New Roman" w:eastAsia="Calibri" w:hAnsi="Times New Roman" w:cs="Times New Roman"/>
          <w:sz w:val="24"/>
          <w:szCs w:val="24"/>
        </w:rPr>
        <w:t xml:space="preserve">por el que la LXI Legislatura del Poder Legislativo del Estado Libre y Soberano de México, exhorta de manera respetuosa al </w:t>
      </w:r>
      <w:r w:rsidRPr="00F47CE4">
        <w:rPr>
          <w:rFonts w:ascii="Times New Roman" w:eastAsia="Calibri" w:hAnsi="Times New Roman" w:cs="Times New Roman"/>
          <w:bCs/>
          <w:sz w:val="24"/>
          <w:szCs w:val="24"/>
        </w:rPr>
        <w:t xml:space="preserve">Gobierno del Estado de México </w:t>
      </w:r>
      <w:r w:rsidRPr="00F47CE4">
        <w:rPr>
          <w:rFonts w:ascii="Times New Roman" w:eastAsia="Calibri" w:hAnsi="Times New Roman" w:cs="Times New Roman"/>
          <w:sz w:val="24"/>
          <w:szCs w:val="24"/>
        </w:rPr>
        <w:t>a generar una investigación a profundidad a la gestión del ex Secretario de Desarrollo Económico, Jesús Pablo Peralta García, presentado por los diputados Luis Narcizo Fierro Cima y Enrique Vargas del Villar, en nombre del Grupo Parlamentario del Partido Acción Nacional.</w:t>
      </w:r>
    </w:p>
    <w:p w14:paraId="5CE9E4B7"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13F81B4C" w14:textId="77777777" w:rsidR="002B69B7" w:rsidRPr="00F47CE4" w:rsidRDefault="002B69B7" w:rsidP="00F47CE4">
      <w:pPr>
        <w:suppressAutoHyphens/>
        <w:autoSpaceDN w:val="0"/>
        <w:spacing w:after="0" w:line="240" w:lineRule="auto"/>
        <w:jc w:val="both"/>
        <w:textAlignment w:val="baseline"/>
        <w:rPr>
          <w:rFonts w:ascii="Times New Roman" w:eastAsia="Calibri" w:hAnsi="Times New Roman" w:cs="Times New Roman"/>
          <w:sz w:val="24"/>
          <w:szCs w:val="24"/>
        </w:rPr>
      </w:pPr>
      <w:r w:rsidRPr="00F47CE4">
        <w:rPr>
          <w:rFonts w:ascii="Times New Roman" w:eastAsia="Calibri" w:hAnsi="Times New Roman" w:cs="Times New Roman"/>
          <w:sz w:val="24"/>
          <w:szCs w:val="24"/>
        </w:rPr>
        <w:t>La Presidencia lo remite a la Comisión Legislativa de Procuración y Administración de Justicia, para su estudio y dictamen.</w:t>
      </w:r>
    </w:p>
    <w:p w14:paraId="303BEBC8"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05D121D7"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F47CE4">
        <w:rPr>
          <w:rFonts w:ascii="Times New Roman" w:eastAsia="Calibri" w:hAnsi="Times New Roman" w:cs="Times New Roman"/>
          <w:bCs/>
          <w:sz w:val="24"/>
          <w:szCs w:val="24"/>
        </w:rPr>
        <w:t xml:space="preserve">19.- </w:t>
      </w:r>
      <w:r w:rsidRPr="00F47CE4">
        <w:rPr>
          <w:rFonts w:ascii="Times New Roman" w:eastAsia="Calibri" w:hAnsi="Times New Roman" w:cs="Times New Roman"/>
          <w:sz w:val="24"/>
          <w:szCs w:val="24"/>
        </w:rPr>
        <w:t xml:space="preserve">La diputada Claudia Desiree Morales Robledo hace uso de la palabra, para dar lectura al Punto de </w:t>
      </w:r>
      <w:r w:rsidRPr="00F47CE4">
        <w:rPr>
          <w:rFonts w:ascii="Times New Roman" w:eastAsia="Calibri" w:hAnsi="Times New Roman" w:cs="Times New Roman"/>
          <w:bCs/>
          <w:sz w:val="24"/>
          <w:szCs w:val="24"/>
        </w:rPr>
        <w:t xml:space="preserve">Acuerdo </w:t>
      </w:r>
      <w:r w:rsidRPr="00F47CE4">
        <w:rPr>
          <w:rFonts w:ascii="Times New Roman" w:eastAsia="Calibri" w:hAnsi="Times New Roman" w:cs="Times New Roman"/>
          <w:sz w:val="24"/>
          <w:szCs w:val="24"/>
        </w:rPr>
        <w:t xml:space="preserve">de urgente y obvia resolución por el que se exhorta a la </w:t>
      </w:r>
      <w:r w:rsidRPr="00F47CE4">
        <w:rPr>
          <w:rFonts w:ascii="Times New Roman" w:eastAsia="Calibri" w:hAnsi="Times New Roman" w:cs="Times New Roman"/>
          <w:bCs/>
          <w:sz w:val="24"/>
          <w:szCs w:val="24"/>
        </w:rPr>
        <w:t>Secretaría de las Mujeres</w:t>
      </w:r>
      <w:r w:rsidRPr="00F47CE4">
        <w:rPr>
          <w:rFonts w:ascii="Times New Roman" w:eastAsia="Calibri" w:hAnsi="Times New Roman" w:cs="Times New Roman"/>
          <w:sz w:val="24"/>
          <w:szCs w:val="24"/>
        </w:rPr>
        <w:t xml:space="preserve">, a la </w:t>
      </w:r>
      <w:r w:rsidRPr="00F47CE4">
        <w:rPr>
          <w:rFonts w:ascii="Times New Roman" w:eastAsia="Calibri" w:hAnsi="Times New Roman" w:cs="Times New Roman"/>
          <w:bCs/>
          <w:sz w:val="24"/>
          <w:szCs w:val="24"/>
        </w:rPr>
        <w:t xml:space="preserve">Secretaría de Seguridad </w:t>
      </w:r>
      <w:r w:rsidRPr="00F47CE4">
        <w:rPr>
          <w:rFonts w:ascii="Times New Roman" w:eastAsia="Calibri" w:hAnsi="Times New Roman" w:cs="Times New Roman"/>
          <w:sz w:val="24"/>
          <w:szCs w:val="24"/>
        </w:rPr>
        <w:t xml:space="preserve">y a la </w:t>
      </w:r>
      <w:r w:rsidRPr="00F47CE4">
        <w:rPr>
          <w:rFonts w:ascii="Times New Roman" w:eastAsia="Calibri" w:hAnsi="Times New Roman" w:cs="Times New Roman"/>
          <w:bCs/>
          <w:sz w:val="24"/>
          <w:szCs w:val="24"/>
        </w:rPr>
        <w:t>Fiscalía General de Justicia del Estado de México</w:t>
      </w:r>
      <w:r w:rsidRPr="00F47CE4">
        <w:rPr>
          <w:rFonts w:ascii="Times New Roman" w:eastAsia="Calibri" w:hAnsi="Times New Roman" w:cs="Times New Roman"/>
          <w:sz w:val="24"/>
          <w:szCs w:val="24"/>
        </w:rPr>
        <w:t xml:space="preserve">, para que, en coordinación con las direcciones de las mujeres o equivalente y de las policías de género de los 125 municipios lleven a cabo campañas de concientización y difusión de los códigos o señales de </w:t>
      </w:r>
      <w:r w:rsidRPr="00F47CE4">
        <w:rPr>
          <w:rFonts w:ascii="Times New Roman" w:eastAsia="Calibri" w:hAnsi="Times New Roman" w:cs="Times New Roman"/>
          <w:sz w:val="24"/>
          <w:szCs w:val="24"/>
        </w:rPr>
        <w:lastRenderedPageBreak/>
        <w:t xml:space="preserve">auxilio para que las mujeres que se encuentran en una situación de violencia o en peligro puedan emplear este tipo de herramientas para pedir ayuda, así mismo, para que las autoridades correspondientes brinden la atención necesaria a las víctimas, presentado por la propia diputada. Solicita la dispensa del trámite de dictamen. </w:t>
      </w:r>
    </w:p>
    <w:p w14:paraId="430BE1D6"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39E3B971"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F47CE4">
        <w:rPr>
          <w:rFonts w:ascii="Times New Roman" w:eastAsia="Calibri" w:hAnsi="Times New Roman" w:cs="Times New Roman"/>
          <w:sz w:val="24"/>
          <w:szCs w:val="24"/>
        </w:rPr>
        <w:t>Es aprobada la dispensa del trámite de dictamen, por unanimidad de votos.</w:t>
      </w:r>
    </w:p>
    <w:p w14:paraId="704DF0B3"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7917FC42"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F47CE4">
        <w:rPr>
          <w:rFonts w:ascii="Times New Roman" w:eastAsia="Calibri"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28356C49"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2487ED2F"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F47CE4">
        <w:rPr>
          <w:rFonts w:ascii="Times New Roman" w:eastAsia="Calibri" w:hAnsi="Times New Roman" w:cs="Times New Roman"/>
          <w:bCs/>
          <w:sz w:val="24"/>
          <w:szCs w:val="24"/>
        </w:rPr>
        <w:t xml:space="preserve">20.- La diputada Beatriz García Villegas hace uso de la palabra, para dar lectura al Pronunciamiento </w:t>
      </w:r>
      <w:r w:rsidRPr="00F47CE4">
        <w:rPr>
          <w:rFonts w:ascii="Times New Roman" w:eastAsia="Calibri" w:hAnsi="Times New Roman" w:cs="Times New Roman"/>
          <w:sz w:val="24"/>
          <w:szCs w:val="24"/>
        </w:rPr>
        <w:t xml:space="preserve">con motivo de la Conmemoración del Día Internacional de las Mujeres, presentado por la propia diputada, en nombre del Grupo Parlamentario del Partido morena. </w:t>
      </w:r>
    </w:p>
    <w:p w14:paraId="0DA2F48D"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3F8C7BD9"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F47CE4">
        <w:rPr>
          <w:rFonts w:ascii="Times New Roman" w:eastAsia="Calibri" w:hAnsi="Times New Roman" w:cs="Times New Roman"/>
          <w:sz w:val="24"/>
          <w:szCs w:val="24"/>
        </w:rPr>
        <w:t>La Presidencia registra lo expresado.</w:t>
      </w:r>
    </w:p>
    <w:p w14:paraId="0B77F745"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1455D7D4"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F47CE4">
        <w:rPr>
          <w:rFonts w:ascii="Times New Roman" w:eastAsia="Calibri" w:hAnsi="Times New Roman" w:cs="Times New Roman"/>
          <w:bCs/>
          <w:sz w:val="24"/>
          <w:szCs w:val="24"/>
        </w:rPr>
        <w:t xml:space="preserve">21.- La Vicepresidencia, por instrucciones de la Presidencia, da lectura al Acuerdo </w:t>
      </w:r>
      <w:r w:rsidRPr="00F47CE4">
        <w:rPr>
          <w:rFonts w:ascii="Times New Roman" w:eastAsia="Calibri" w:hAnsi="Times New Roman" w:cs="Times New Roman"/>
          <w:sz w:val="24"/>
          <w:szCs w:val="24"/>
        </w:rPr>
        <w:t xml:space="preserve">con motivo de la integración de comisiones legislativas y comités permanentes. Solicita la dispensa del trámite de dictamen. </w:t>
      </w:r>
    </w:p>
    <w:p w14:paraId="3C45979D"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54D63355"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F47CE4">
        <w:rPr>
          <w:rFonts w:ascii="Times New Roman" w:eastAsia="Calibri" w:hAnsi="Times New Roman" w:cs="Times New Roman"/>
          <w:sz w:val="24"/>
          <w:szCs w:val="24"/>
        </w:rPr>
        <w:t>Es aprobada la dispensa del trámite de dictamen, por unanimidad de votos.</w:t>
      </w:r>
    </w:p>
    <w:p w14:paraId="387C20CA"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0D02C837"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F47CE4">
        <w:rPr>
          <w:rFonts w:ascii="Times New Roman" w:eastAsia="Calibri"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3EC7AFDC"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0DB26883"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F47CE4">
        <w:rPr>
          <w:rFonts w:ascii="Times New Roman" w:eastAsia="Calibri" w:hAnsi="Times New Roman" w:cs="Times New Roman"/>
          <w:bCs/>
          <w:sz w:val="24"/>
          <w:szCs w:val="24"/>
        </w:rPr>
        <w:t xml:space="preserve">22.- </w:t>
      </w:r>
      <w:r w:rsidRPr="00F47CE4">
        <w:rPr>
          <w:rFonts w:ascii="Times New Roman" w:eastAsia="Calibri" w:hAnsi="Times New Roman" w:cs="Times New Roman"/>
          <w:sz w:val="24"/>
          <w:szCs w:val="24"/>
        </w:rPr>
        <w:t xml:space="preserve">La Secretaría, por instrucciones de la Presidencia, da lectura al </w:t>
      </w:r>
      <w:r w:rsidRPr="00F47CE4">
        <w:rPr>
          <w:rFonts w:ascii="Times New Roman" w:eastAsia="Calibri" w:hAnsi="Times New Roman" w:cs="Times New Roman"/>
          <w:bCs/>
          <w:sz w:val="24"/>
          <w:szCs w:val="24"/>
        </w:rPr>
        <w:t xml:space="preserve">comunicado </w:t>
      </w:r>
      <w:r w:rsidRPr="00F47CE4">
        <w:rPr>
          <w:rFonts w:ascii="Times New Roman" w:eastAsia="Calibri" w:hAnsi="Times New Roman" w:cs="Times New Roman"/>
          <w:sz w:val="24"/>
          <w:szCs w:val="24"/>
        </w:rPr>
        <w:t xml:space="preserve">sobre turno de Comisiones Legislativas en la forma siguiente: </w:t>
      </w:r>
    </w:p>
    <w:p w14:paraId="1060180C"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51874F83" w14:textId="77777777" w:rsidR="002B69B7" w:rsidRPr="00F47CE4" w:rsidRDefault="002B69B7" w:rsidP="00F47CE4">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Iniciativa con Proyecto de Decreto por el que se expide la Ley de Fomento para el Uso de la Bicicleta en el Estado de México. Presentada por el Grupo Parlamentario del PRD. Se turna a las comisiones legislativas de Gobernación y Puntos Constitucionales y de Comunicaciones y Transportes.</w:t>
      </w:r>
    </w:p>
    <w:p w14:paraId="4F02358C" w14:textId="77777777" w:rsidR="002B69B7" w:rsidRPr="00F47CE4" w:rsidRDefault="002B69B7" w:rsidP="00F47CE4">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 xml:space="preserve"> </w:t>
      </w:r>
    </w:p>
    <w:p w14:paraId="22CD1759" w14:textId="77777777" w:rsidR="002B69B7" w:rsidRPr="00F47CE4" w:rsidRDefault="002B69B7" w:rsidP="00F47CE4">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 xml:space="preserve">Iniciativa con Proyecto de Decreto por el que se reforman los artículos 235 Bis y 235 Ter del Código Penal del Estado de México. Presentada por la diputada Martha Amalia Moya Bastón y el diputado Enrique Vargas del Villar. Se turna a las comisiones legislativas de Procuración y Administración de Justicia y de Protección Ambiental y Cambio Climático </w:t>
      </w:r>
    </w:p>
    <w:p w14:paraId="310582DB" w14:textId="77777777" w:rsidR="002B69B7" w:rsidRPr="00F47CE4" w:rsidRDefault="002B69B7" w:rsidP="00F47CE4">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3B79D703" w14:textId="77777777" w:rsidR="002B69B7" w:rsidRPr="00F47CE4" w:rsidRDefault="002B69B7" w:rsidP="00F47CE4">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Iniciativa con Proyecto de Decreto por el que se reforma el segundo párrafo del artículo 235 Bis del Código Penal del Estado de México y se adiciona la fracción IX, recorriendo los subsecuentes del artículo 6.23 del Código para la Biodiversidad del Estado de México. Presentada por la diputada Ingrid Krasopani Schemelensky Castro y el diputado Enrique Vargas del Villar. Se turna a las comisiones legislativas de Procuración y Administración de Justicia y de Protección Ambiental y Cambio Climático.</w:t>
      </w:r>
    </w:p>
    <w:p w14:paraId="4C3A648F" w14:textId="77777777" w:rsidR="002B69B7" w:rsidRPr="00F47CE4" w:rsidRDefault="002B69B7" w:rsidP="00F47CE4">
      <w:pPr>
        <w:suppressAutoHyphens/>
        <w:autoSpaceDN w:val="0"/>
        <w:spacing w:after="0" w:line="240" w:lineRule="auto"/>
        <w:jc w:val="both"/>
        <w:textAlignment w:val="baseline"/>
        <w:rPr>
          <w:rFonts w:ascii="Times New Roman" w:eastAsia="Calibri" w:hAnsi="Times New Roman" w:cs="Times New Roman"/>
          <w:sz w:val="24"/>
          <w:szCs w:val="24"/>
        </w:rPr>
      </w:pPr>
    </w:p>
    <w:p w14:paraId="77308CF3"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F47CE4">
        <w:rPr>
          <w:rFonts w:ascii="Times New Roman" w:eastAsia="Calibri" w:hAnsi="Times New Roman" w:cs="Times New Roman"/>
          <w:sz w:val="24"/>
          <w:szCs w:val="24"/>
        </w:rPr>
        <w:t>La Secretaría, por instrucciones de la Presidencia, da lectura a los siguientes comunicados:</w:t>
      </w:r>
    </w:p>
    <w:p w14:paraId="1C9C3FAA"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31431A20" w14:textId="77777777" w:rsidR="002B69B7" w:rsidRPr="00F47CE4" w:rsidRDefault="002B69B7" w:rsidP="00F47CE4">
      <w:pPr>
        <w:suppressAutoHyphens/>
        <w:autoSpaceDN w:val="0"/>
        <w:spacing w:after="0" w:line="240" w:lineRule="auto"/>
        <w:jc w:val="both"/>
        <w:textAlignment w:val="baseline"/>
        <w:rPr>
          <w:rFonts w:ascii="Times New Roman" w:eastAsia="Calibri" w:hAnsi="Times New Roman" w:cs="Times New Roman"/>
          <w:sz w:val="24"/>
          <w:szCs w:val="24"/>
        </w:rPr>
      </w:pPr>
      <w:r w:rsidRPr="00F47CE4">
        <w:rPr>
          <w:rFonts w:ascii="Times New Roman" w:eastAsia="Times New Roman" w:hAnsi="Times New Roman" w:cs="Times New Roman"/>
          <w:sz w:val="24"/>
          <w:szCs w:val="24"/>
          <w:lang w:eastAsia="es-MX"/>
        </w:rPr>
        <w:t xml:space="preserve">Diputado Nazario Gutiérrez Martínez, diputado Adrián Manuel Galicia Salceda, iniciativa del diputado Martín Zepeda Hernández y la diputada Juana Bonilla Jaime. Iniciativa por el Proyecto de Decreto por el que se reforma el LXIV párrafo del artículo 5 de la Constitución Política del Estado Libre y Soberano de México y se expide la Ley de Movilidad y Seguridad Vial del Estado de México y sus Municipios, y se abroga la Ley de Movilidad del Estado de México. Iniciativa con el Proyecto de Decreto por el que se reforma el artículo 5 LXIV párrafo de la Constitución Política del Estado Libre y Soberano </w:t>
      </w:r>
      <w:r w:rsidRPr="00F47CE4">
        <w:rPr>
          <w:rFonts w:ascii="Times New Roman" w:eastAsia="Calibri" w:hAnsi="Times New Roman" w:cs="Times New Roman"/>
          <w:sz w:val="24"/>
          <w:szCs w:val="24"/>
        </w:rPr>
        <w:t>de México, se expide la Ley de Movilidad de Seguridad Vial y del Estado de México y sus Municipios y se abroga la Ley de Movilidad del Estado de México y se reforman los artículos 5.2 inciso 1), 5.3 fracción XXXII, fracción XLVIII, el 7.11, el 8.2 Del Código Administrativo del Estado de México, martes 12 al término de la sesión, Salón Benito Juárez, modalidad mixta, Comisión Legislativa. Gobernación Puntos Constitucionales y Comunicaciones y Transportes, Reunión de trabajo.</w:t>
      </w:r>
    </w:p>
    <w:p w14:paraId="764E0E65" w14:textId="77777777" w:rsidR="002B69B7" w:rsidRPr="00F47CE4" w:rsidRDefault="002B69B7" w:rsidP="00F47CE4">
      <w:pPr>
        <w:suppressAutoHyphens/>
        <w:autoSpaceDN w:val="0"/>
        <w:spacing w:after="0" w:line="240" w:lineRule="auto"/>
        <w:jc w:val="both"/>
        <w:textAlignment w:val="baseline"/>
        <w:rPr>
          <w:rFonts w:ascii="Times New Roman" w:eastAsia="Calibri" w:hAnsi="Times New Roman" w:cs="Times New Roman"/>
          <w:sz w:val="24"/>
          <w:szCs w:val="24"/>
        </w:rPr>
      </w:pPr>
    </w:p>
    <w:p w14:paraId="2B8B318D" w14:textId="77777777" w:rsidR="002B69B7" w:rsidRPr="00F47CE4" w:rsidRDefault="002B69B7" w:rsidP="00F47CE4">
      <w:pPr>
        <w:suppressAutoHyphens/>
        <w:autoSpaceDN w:val="0"/>
        <w:spacing w:after="0" w:line="240" w:lineRule="auto"/>
        <w:jc w:val="both"/>
        <w:textAlignment w:val="baseline"/>
        <w:rPr>
          <w:rFonts w:ascii="Times New Roman" w:eastAsia="Calibri" w:hAnsi="Times New Roman" w:cs="Times New Roman"/>
          <w:sz w:val="24"/>
          <w:szCs w:val="24"/>
        </w:rPr>
      </w:pPr>
      <w:r w:rsidRPr="00F47CE4">
        <w:rPr>
          <w:rFonts w:ascii="Times New Roman" w:eastAsia="Calibri" w:hAnsi="Times New Roman" w:cs="Times New Roman"/>
          <w:sz w:val="24"/>
          <w:szCs w:val="24"/>
        </w:rPr>
        <w:t>Diputados Ingrid Krasopani Schemelensky Castro, Francisco Rojas Bryan Rojas Cano y Enrique Vargas del Villar, diputados Camilo Murillo y Nazario Gutiérrez Martínez. Iniciativas Iniciativa con proyecto de decreto mediante el cual se reforma y adiciona diversas disposiciones de la Ley de Movilidad del Estado de México. Iniciativa con proyecto de Decreto por el que se adicionan y reforman diversas disposiciones del Código Financiero del Estado de México y Municipios del Código Administrativo del Estado de México. Iniciativa del proyecto de Decreto por el que se adicionan y reforman diversas disposiciones del Código Financiero del Estado de México y Municipios del Código Administrativo del Estado de México, martes 12, al término de la sesión, Salón Benito Juárez, modalidad mixta, Comisión Legislativa, Gobernación y Puntos Constitucionales. Comunicaciones y Transportes, reunión de trabajo.</w:t>
      </w:r>
    </w:p>
    <w:p w14:paraId="15F8C79D" w14:textId="77777777" w:rsidR="002B69B7" w:rsidRPr="00F47CE4" w:rsidRDefault="002B69B7" w:rsidP="00F47CE4">
      <w:pPr>
        <w:suppressAutoHyphens/>
        <w:autoSpaceDN w:val="0"/>
        <w:spacing w:after="0" w:line="240" w:lineRule="auto"/>
        <w:jc w:val="both"/>
        <w:textAlignment w:val="baseline"/>
        <w:rPr>
          <w:rFonts w:ascii="Times New Roman" w:eastAsia="Calibri" w:hAnsi="Times New Roman" w:cs="Times New Roman"/>
          <w:sz w:val="24"/>
          <w:szCs w:val="24"/>
        </w:rPr>
      </w:pPr>
    </w:p>
    <w:p w14:paraId="040EA044" w14:textId="77777777" w:rsidR="002B69B7" w:rsidRPr="00F47CE4" w:rsidRDefault="002B69B7" w:rsidP="00F47CE4">
      <w:pPr>
        <w:suppressAutoHyphens/>
        <w:autoSpaceDN w:val="0"/>
        <w:spacing w:after="0" w:line="240" w:lineRule="auto"/>
        <w:jc w:val="both"/>
        <w:textAlignment w:val="baseline"/>
        <w:rPr>
          <w:rFonts w:ascii="Times New Roman" w:eastAsia="Calibri" w:hAnsi="Times New Roman" w:cs="Times New Roman"/>
          <w:sz w:val="24"/>
          <w:szCs w:val="24"/>
        </w:rPr>
      </w:pPr>
      <w:r w:rsidRPr="00F47CE4">
        <w:rPr>
          <w:rFonts w:ascii="Times New Roman" w:eastAsia="Calibri" w:hAnsi="Times New Roman" w:cs="Times New Roman"/>
          <w:sz w:val="24"/>
          <w:szCs w:val="24"/>
        </w:rPr>
        <w:t xml:space="preserve">Diputadas María Luisa Mendoza Mondragón y Claudia Desiree Robledo, diputados Camilo Murillo Zavala y Rosa María Zetina González. Iniciativas con el proyecto de decreto en el que se reforman el octavo párrafo de la fracción XI del artículo 5 y el inciso a) de la fracción II del artículo 139 de la Constitución Política del Estado Libre y Soberano de México. Iniciativa con proyecto de decreto en el cual se reforma el segundo párrafo del artículo 7.27, 17.50, 17.52 del Código Administrativo del Estado de México y la fracción I del artículo 18 de la Ley del Adulto Mayor del Estado de México. Iniciativa con proyecto de decreto en el que se adicionan los incisos g) y los numerales 1,2,3 y 4 a la fracción VIII, perdón, del artículo 87 del Código Financiero del Estado de México y sus municipios, </w:t>
      </w:r>
      <w:proofErr w:type="gramStart"/>
      <w:r w:rsidRPr="00F47CE4">
        <w:rPr>
          <w:rFonts w:ascii="Times New Roman" w:eastAsia="Calibri" w:hAnsi="Times New Roman" w:cs="Times New Roman"/>
          <w:sz w:val="24"/>
          <w:szCs w:val="24"/>
        </w:rPr>
        <w:t>Martes</w:t>
      </w:r>
      <w:proofErr w:type="gramEnd"/>
      <w:r w:rsidRPr="00F47CE4">
        <w:rPr>
          <w:rFonts w:ascii="Times New Roman" w:eastAsia="Calibri" w:hAnsi="Times New Roman" w:cs="Times New Roman"/>
          <w:sz w:val="24"/>
          <w:szCs w:val="24"/>
        </w:rPr>
        <w:t xml:space="preserve"> 12, al término de la sesión, Salón Benito Juárez, modalidad mixta, Comisiones Legislativas de Gobernación Puntos Constitucionales. Comunicaciones y Transportes. Reunión de trabajo. </w:t>
      </w:r>
    </w:p>
    <w:p w14:paraId="4026F618" w14:textId="77777777" w:rsidR="002B69B7" w:rsidRPr="00F47CE4" w:rsidRDefault="002B69B7" w:rsidP="00F47CE4">
      <w:pPr>
        <w:suppressAutoHyphens/>
        <w:autoSpaceDN w:val="0"/>
        <w:spacing w:after="0" w:line="240" w:lineRule="auto"/>
        <w:jc w:val="both"/>
        <w:textAlignment w:val="baseline"/>
        <w:rPr>
          <w:rFonts w:ascii="Times New Roman" w:eastAsia="Calibri" w:hAnsi="Times New Roman" w:cs="Times New Roman"/>
          <w:sz w:val="24"/>
          <w:szCs w:val="24"/>
        </w:rPr>
      </w:pPr>
    </w:p>
    <w:p w14:paraId="31BBC2B2" w14:textId="77777777" w:rsidR="002B69B7" w:rsidRPr="00F47CE4" w:rsidRDefault="002B69B7" w:rsidP="00F47CE4">
      <w:pPr>
        <w:suppressAutoHyphens/>
        <w:autoSpaceDN w:val="0"/>
        <w:spacing w:after="0" w:line="240" w:lineRule="auto"/>
        <w:jc w:val="both"/>
        <w:textAlignment w:val="baseline"/>
        <w:rPr>
          <w:rFonts w:ascii="Times New Roman" w:eastAsia="Calibri" w:hAnsi="Times New Roman" w:cs="Times New Roman"/>
          <w:sz w:val="24"/>
          <w:szCs w:val="24"/>
        </w:rPr>
      </w:pPr>
      <w:r w:rsidRPr="00F47CE4">
        <w:rPr>
          <w:rFonts w:ascii="Times New Roman" w:eastAsia="Calibri" w:hAnsi="Times New Roman" w:cs="Times New Roman"/>
          <w:sz w:val="24"/>
          <w:szCs w:val="24"/>
        </w:rPr>
        <w:t xml:space="preserve">Iniciativa del diputado David Parra Sánchez, Diputado Jesús Gerardo Izquierdo Rojas, Iniciativa que se reforman y adicionan diversas disposiciones de la Ley de Movilidad del Estado de México, </w:t>
      </w:r>
      <w:r w:rsidRPr="00F47CE4">
        <w:rPr>
          <w:rFonts w:ascii="Times New Roman" w:eastAsia="Calibri" w:hAnsi="Times New Roman" w:cs="Times New Roman"/>
          <w:sz w:val="24"/>
          <w:szCs w:val="24"/>
        </w:rPr>
        <w:lastRenderedPageBreak/>
        <w:t xml:space="preserve">martes 12, al término de la sesión, Comisiones de Gobernación y Puntos Constitucionales. Comunicaciones y Transportes. Reunión de trabajo. </w:t>
      </w:r>
    </w:p>
    <w:p w14:paraId="0B29078D" w14:textId="77777777" w:rsidR="002B69B7" w:rsidRPr="00F47CE4" w:rsidRDefault="002B69B7" w:rsidP="00F47CE4">
      <w:pPr>
        <w:suppressAutoHyphens/>
        <w:autoSpaceDN w:val="0"/>
        <w:spacing w:after="0" w:line="240" w:lineRule="auto"/>
        <w:jc w:val="both"/>
        <w:textAlignment w:val="baseline"/>
        <w:rPr>
          <w:rFonts w:ascii="Times New Roman" w:eastAsia="Calibri" w:hAnsi="Times New Roman" w:cs="Times New Roman"/>
          <w:sz w:val="24"/>
          <w:szCs w:val="24"/>
        </w:rPr>
      </w:pPr>
    </w:p>
    <w:p w14:paraId="40135A61" w14:textId="77777777" w:rsidR="002B69B7" w:rsidRPr="00F47CE4" w:rsidRDefault="002B69B7" w:rsidP="00F47CE4">
      <w:pPr>
        <w:suppressAutoHyphens/>
        <w:autoSpaceDN w:val="0"/>
        <w:spacing w:after="0" w:line="240" w:lineRule="auto"/>
        <w:jc w:val="both"/>
        <w:textAlignment w:val="baseline"/>
        <w:rPr>
          <w:rFonts w:ascii="Times New Roman" w:eastAsia="Calibri" w:hAnsi="Times New Roman" w:cs="Times New Roman"/>
          <w:sz w:val="24"/>
          <w:szCs w:val="24"/>
        </w:rPr>
      </w:pPr>
      <w:r w:rsidRPr="00F47CE4">
        <w:rPr>
          <w:rFonts w:ascii="Times New Roman" w:eastAsia="Calibri" w:hAnsi="Times New Roman" w:cs="Times New Roman"/>
          <w:sz w:val="24"/>
          <w:szCs w:val="24"/>
        </w:rPr>
        <w:t xml:space="preserve">Comisión de Límites Territoriales del Estado de México y sus Municipios, martes 12, al término de la sesión, Salón de Protocolo, modalidad mixta, reunión a petición de la </w:t>
      </w:r>
      <w:proofErr w:type="gramStart"/>
      <w:r w:rsidRPr="00F47CE4">
        <w:rPr>
          <w:rFonts w:ascii="Times New Roman" w:eastAsia="Calibri" w:hAnsi="Times New Roman" w:cs="Times New Roman"/>
          <w:sz w:val="24"/>
          <w:szCs w:val="24"/>
        </w:rPr>
        <w:t>Presidenta</w:t>
      </w:r>
      <w:proofErr w:type="gramEnd"/>
      <w:r w:rsidRPr="00F47CE4">
        <w:rPr>
          <w:rFonts w:ascii="Times New Roman" w:eastAsia="Calibri" w:hAnsi="Times New Roman" w:cs="Times New Roman"/>
          <w:sz w:val="24"/>
          <w:szCs w:val="24"/>
        </w:rPr>
        <w:t>.</w:t>
      </w:r>
    </w:p>
    <w:p w14:paraId="417F10E2" w14:textId="77777777" w:rsidR="002B69B7" w:rsidRPr="00F47CE4" w:rsidRDefault="002B69B7" w:rsidP="00F47CE4">
      <w:pPr>
        <w:suppressAutoHyphens/>
        <w:autoSpaceDN w:val="0"/>
        <w:spacing w:after="0" w:line="240" w:lineRule="auto"/>
        <w:jc w:val="both"/>
        <w:textAlignment w:val="baseline"/>
        <w:rPr>
          <w:rFonts w:ascii="Times New Roman" w:eastAsia="Calibri" w:hAnsi="Times New Roman" w:cs="Times New Roman"/>
          <w:sz w:val="24"/>
          <w:szCs w:val="24"/>
        </w:rPr>
      </w:pPr>
    </w:p>
    <w:p w14:paraId="42B7792E" w14:textId="77777777" w:rsidR="002B69B7" w:rsidRPr="00F47CE4" w:rsidRDefault="002B69B7" w:rsidP="00F47CE4">
      <w:pPr>
        <w:suppressAutoHyphens/>
        <w:autoSpaceDN w:val="0"/>
        <w:spacing w:after="0" w:line="240" w:lineRule="auto"/>
        <w:jc w:val="both"/>
        <w:textAlignment w:val="baseline"/>
        <w:rPr>
          <w:rFonts w:ascii="Times New Roman" w:eastAsia="Calibri" w:hAnsi="Times New Roman" w:cs="Times New Roman"/>
          <w:sz w:val="24"/>
          <w:szCs w:val="24"/>
        </w:rPr>
      </w:pPr>
      <w:r w:rsidRPr="00F47CE4">
        <w:rPr>
          <w:rFonts w:ascii="Times New Roman" w:eastAsia="Calibri" w:hAnsi="Times New Roman" w:cs="Times New Roman"/>
          <w:sz w:val="24"/>
          <w:szCs w:val="24"/>
        </w:rPr>
        <w:t xml:space="preserve">Diputado Max Agustín Correa Hernández, Iniciativa de decreto por el que se reforman los artículos 5, 16, 17 y 18 de la Constitución Política del Estado Libre y Soberano, miércoles 13 de marzo, 10:00 horas, Salón Narciso Bassols, modalidad mixta. Las Comisiones de Gobernación y Puntos Constitucionales y Protección Ambiental y Cambio Climático. Reunión de trabajo. </w:t>
      </w:r>
    </w:p>
    <w:p w14:paraId="13B0B3B4" w14:textId="77777777" w:rsidR="002B69B7" w:rsidRPr="00F47CE4" w:rsidRDefault="002B69B7" w:rsidP="00F47CE4">
      <w:pPr>
        <w:suppressAutoHyphens/>
        <w:autoSpaceDN w:val="0"/>
        <w:spacing w:after="0" w:line="240" w:lineRule="auto"/>
        <w:jc w:val="both"/>
        <w:textAlignment w:val="baseline"/>
        <w:rPr>
          <w:rFonts w:ascii="Times New Roman" w:eastAsia="Calibri" w:hAnsi="Times New Roman" w:cs="Times New Roman"/>
          <w:sz w:val="24"/>
          <w:szCs w:val="24"/>
        </w:rPr>
      </w:pPr>
    </w:p>
    <w:p w14:paraId="7CEAB9A2" w14:textId="77777777" w:rsidR="002B69B7" w:rsidRPr="00F47CE4" w:rsidRDefault="002B69B7" w:rsidP="00F47CE4">
      <w:pPr>
        <w:suppressAutoHyphens/>
        <w:autoSpaceDN w:val="0"/>
        <w:spacing w:after="0" w:line="240" w:lineRule="auto"/>
        <w:jc w:val="both"/>
        <w:textAlignment w:val="baseline"/>
        <w:rPr>
          <w:rFonts w:ascii="Times New Roman" w:eastAsia="Calibri" w:hAnsi="Times New Roman" w:cs="Times New Roman"/>
          <w:sz w:val="24"/>
          <w:szCs w:val="24"/>
        </w:rPr>
      </w:pPr>
      <w:r w:rsidRPr="00F47CE4">
        <w:rPr>
          <w:rFonts w:ascii="Times New Roman" w:eastAsia="Calibri" w:hAnsi="Times New Roman" w:cs="Times New Roman"/>
          <w:sz w:val="24"/>
          <w:szCs w:val="24"/>
        </w:rPr>
        <w:t>Iniciativa del diputado Rigoberto Vargas Cervantes. La diputada María Luisa Mondragón Mendoza y la diputada Claudia Desiree Morales Robledo. Iniciativa de Proyecto de Decreto mediante el cual se adiciona la fracción XXXVIII del artículo 69 de la Ley Orgánica del Poder Legislativo del Estado Libre y Soberano de México y se reforman la fracción XXIII del artículo tres, inciso a) del A y se deroga el inciso c) y se adiciona la fracción XXXVIII del Reglamento del Poder Legislativo del Estado Libre y Soberano. Iniciativa del proyecto de Decreto en el que se reforman, adicionan y derogan diversas disposiciones de la Ley Orgánica del Poder Legislativo, del Estado Libre y Soberano de México y del Reglamento del Poder Legislativo del Estado Libre y Soberano de México, miércoles 13 de marzo, 11:00 horas, Salón Narciso Bassols, modalidad mixta, Comisiones de Gobernación y Puntos Constitucionales, la Especial de los Derechos Niños de las Niñas, Niños y Adolescentes y la Primera Infancia, reunión de trabajo y en su caso, dictaminación.</w:t>
      </w:r>
    </w:p>
    <w:p w14:paraId="53E0735C" w14:textId="77777777" w:rsidR="002B69B7" w:rsidRPr="00F47CE4" w:rsidRDefault="002B69B7" w:rsidP="00F47CE4">
      <w:pPr>
        <w:suppressAutoHyphens/>
        <w:autoSpaceDN w:val="0"/>
        <w:spacing w:after="0" w:line="240" w:lineRule="auto"/>
        <w:jc w:val="both"/>
        <w:textAlignment w:val="baseline"/>
        <w:rPr>
          <w:rFonts w:ascii="Times New Roman" w:eastAsia="Calibri" w:hAnsi="Times New Roman" w:cs="Times New Roman"/>
          <w:sz w:val="24"/>
          <w:szCs w:val="24"/>
        </w:rPr>
      </w:pPr>
    </w:p>
    <w:p w14:paraId="64B685D5" w14:textId="77777777" w:rsidR="002B69B7" w:rsidRPr="00F47CE4" w:rsidRDefault="002B69B7" w:rsidP="00F47CE4">
      <w:pPr>
        <w:suppressAutoHyphens/>
        <w:autoSpaceDN w:val="0"/>
        <w:spacing w:after="0" w:line="240" w:lineRule="auto"/>
        <w:jc w:val="both"/>
        <w:textAlignment w:val="baseline"/>
        <w:rPr>
          <w:rFonts w:ascii="Times New Roman" w:eastAsia="Calibri" w:hAnsi="Times New Roman" w:cs="Times New Roman"/>
          <w:sz w:val="24"/>
          <w:szCs w:val="24"/>
        </w:rPr>
      </w:pPr>
      <w:r w:rsidRPr="00F47CE4">
        <w:rPr>
          <w:rFonts w:ascii="Times New Roman" w:eastAsia="Calibri" w:hAnsi="Times New Roman" w:cs="Times New Roman"/>
          <w:sz w:val="24"/>
          <w:szCs w:val="24"/>
        </w:rPr>
        <w:t xml:space="preserve">Diputada Aurora González Ledezma, Iniciativa de Proyecto de Decreto con la que se expide la Ley del Campo Sustentable del Estado Libre y Soberano de México, miércoles 13 de marzo, 12:00 horas, Salón Protocolo, modalidad mixta, Comisión de Desarrollo Agropecuario y Forestal, reunión de trabajo. </w:t>
      </w:r>
    </w:p>
    <w:p w14:paraId="49392E6B" w14:textId="77777777" w:rsidR="002B69B7" w:rsidRPr="00F47CE4" w:rsidRDefault="002B69B7" w:rsidP="00F47CE4">
      <w:pPr>
        <w:suppressAutoHyphens/>
        <w:autoSpaceDN w:val="0"/>
        <w:spacing w:after="0" w:line="240" w:lineRule="auto"/>
        <w:jc w:val="both"/>
        <w:textAlignment w:val="baseline"/>
        <w:rPr>
          <w:rFonts w:ascii="Times New Roman" w:eastAsia="Calibri" w:hAnsi="Times New Roman" w:cs="Times New Roman"/>
          <w:sz w:val="24"/>
          <w:szCs w:val="24"/>
        </w:rPr>
      </w:pPr>
    </w:p>
    <w:p w14:paraId="31B6AA3F" w14:textId="77777777" w:rsidR="002B69B7" w:rsidRPr="00F47CE4" w:rsidRDefault="002B69B7" w:rsidP="00F47CE4">
      <w:pPr>
        <w:suppressAutoHyphens/>
        <w:autoSpaceDN w:val="0"/>
        <w:spacing w:after="0" w:line="240" w:lineRule="auto"/>
        <w:jc w:val="both"/>
        <w:textAlignment w:val="baseline"/>
        <w:rPr>
          <w:rFonts w:ascii="Times New Roman" w:eastAsia="Calibri" w:hAnsi="Times New Roman" w:cs="Times New Roman"/>
          <w:sz w:val="24"/>
          <w:szCs w:val="24"/>
        </w:rPr>
      </w:pPr>
      <w:r w:rsidRPr="00F47CE4">
        <w:rPr>
          <w:rFonts w:ascii="Times New Roman" w:eastAsia="Calibri" w:hAnsi="Times New Roman" w:cs="Times New Roman"/>
          <w:sz w:val="24"/>
          <w:szCs w:val="24"/>
        </w:rPr>
        <w:t xml:space="preserve">Iniciativa de la diputada María del Carmen de la Rosa Mendoza, diputada Alicia Mercado, diputado Raúl Ponce Elizalde, diputada Brenda Gómez Cruz, iniciativa con proyecto decreto por el que se reforman diversas disposiciones de la Ley del Adulto Mayor del Estado de México, miércoles 13 de marzo, 13:00 horas, Salón Narciso Bassols, modalidad mixta, Comisión Legislativa Para la Atención de Grupos Vulnerables, reunión de trabajo. </w:t>
      </w:r>
    </w:p>
    <w:p w14:paraId="47ADF187" w14:textId="77777777" w:rsidR="002B69B7" w:rsidRPr="00F47CE4" w:rsidRDefault="002B69B7" w:rsidP="00F47CE4">
      <w:pPr>
        <w:suppressAutoHyphens/>
        <w:autoSpaceDN w:val="0"/>
        <w:spacing w:after="0" w:line="240" w:lineRule="auto"/>
        <w:jc w:val="both"/>
        <w:textAlignment w:val="baseline"/>
        <w:rPr>
          <w:rFonts w:ascii="Times New Roman" w:eastAsia="Calibri" w:hAnsi="Times New Roman" w:cs="Times New Roman"/>
          <w:sz w:val="24"/>
          <w:szCs w:val="24"/>
        </w:rPr>
      </w:pPr>
    </w:p>
    <w:p w14:paraId="77179C2F" w14:textId="77777777" w:rsidR="002B69B7" w:rsidRPr="00F47CE4" w:rsidRDefault="002B69B7" w:rsidP="00F47CE4">
      <w:pPr>
        <w:suppressAutoHyphens/>
        <w:autoSpaceDN w:val="0"/>
        <w:spacing w:after="0" w:line="240" w:lineRule="auto"/>
        <w:jc w:val="both"/>
        <w:textAlignment w:val="baseline"/>
        <w:rPr>
          <w:rFonts w:ascii="Times New Roman" w:eastAsia="Calibri" w:hAnsi="Times New Roman" w:cs="Times New Roman"/>
          <w:sz w:val="24"/>
          <w:szCs w:val="24"/>
        </w:rPr>
      </w:pPr>
      <w:r w:rsidRPr="00F47CE4">
        <w:rPr>
          <w:rFonts w:ascii="Times New Roman" w:eastAsia="Calibri" w:hAnsi="Times New Roman" w:cs="Times New Roman"/>
          <w:sz w:val="24"/>
          <w:szCs w:val="24"/>
        </w:rPr>
        <w:t xml:space="preserve">Diputado Jesús Isidro Moreno Mercado, Iniciativa con Proyecto de Decreto por el que se reforman el artículo 5 de la Constitución Política del Estado Libre y Soberano de México, jueves 14 de marzo, 12:00 horas, Salón de Protocolo, modalidad mixta, Comisión Legislativa de Gobernación y Puntos Constitucionales, reunión de trabajo. </w:t>
      </w:r>
    </w:p>
    <w:p w14:paraId="5FCFB69A" w14:textId="77777777" w:rsidR="002B69B7" w:rsidRPr="00F47CE4" w:rsidRDefault="002B69B7" w:rsidP="00F47CE4">
      <w:pPr>
        <w:suppressAutoHyphens/>
        <w:autoSpaceDN w:val="0"/>
        <w:spacing w:after="0" w:line="240" w:lineRule="auto"/>
        <w:jc w:val="both"/>
        <w:textAlignment w:val="baseline"/>
        <w:rPr>
          <w:rFonts w:ascii="Times New Roman" w:eastAsia="Calibri" w:hAnsi="Times New Roman" w:cs="Times New Roman"/>
          <w:sz w:val="24"/>
          <w:szCs w:val="24"/>
        </w:rPr>
      </w:pPr>
    </w:p>
    <w:p w14:paraId="3E9D11C7" w14:textId="77777777" w:rsidR="002B69B7" w:rsidRPr="00F47CE4" w:rsidRDefault="002B69B7" w:rsidP="00F47CE4">
      <w:pPr>
        <w:suppressAutoHyphens/>
        <w:autoSpaceDN w:val="0"/>
        <w:spacing w:after="0" w:line="240" w:lineRule="auto"/>
        <w:jc w:val="both"/>
        <w:textAlignment w:val="baseline"/>
        <w:rPr>
          <w:rFonts w:ascii="Times New Roman" w:eastAsia="Calibri" w:hAnsi="Times New Roman" w:cs="Times New Roman"/>
          <w:sz w:val="24"/>
          <w:szCs w:val="24"/>
        </w:rPr>
      </w:pPr>
      <w:r w:rsidRPr="00F47CE4">
        <w:rPr>
          <w:rFonts w:ascii="Times New Roman" w:eastAsia="Calibri" w:hAnsi="Times New Roman" w:cs="Times New Roman"/>
          <w:sz w:val="24"/>
          <w:szCs w:val="24"/>
        </w:rPr>
        <w:t xml:space="preserve">Diputada Beatriz García Villegas, Iniciativa con Proyecto de Decreto por el que se deroga el artículo 252 del Código Penal del Estado de México, jueves 14 de marzo, 13:00 horas, Salón Narciso Bassols, modalidad mixta, Comisión Legislativa de Procuración y Administración de Justicia, reunión de trabajo. </w:t>
      </w:r>
    </w:p>
    <w:p w14:paraId="2ABFE559" w14:textId="77777777" w:rsidR="002B69B7" w:rsidRPr="00F47CE4" w:rsidRDefault="002B69B7" w:rsidP="00F47CE4">
      <w:pPr>
        <w:suppressAutoHyphens/>
        <w:autoSpaceDN w:val="0"/>
        <w:spacing w:after="0" w:line="240" w:lineRule="auto"/>
        <w:jc w:val="both"/>
        <w:textAlignment w:val="baseline"/>
        <w:rPr>
          <w:rFonts w:ascii="Times New Roman" w:eastAsia="Calibri" w:hAnsi="Times New Roman" w:cs="Times New Roman"/>
          <w:sz w:val="24"/>
          <w:szCs w:val="24"/>
        </w:rPr>
      </w:pPr>
    </w:p>
    <w:p w14:paraId="1ECE49F2" w14:textId="77777777" w:rsidR="002B69B7" w:rsidRPr="00F47CE4" w:rsidRDefault="002B69B7" w:rsidP="00F47CE4">
      <w:pPr>
        <w:suppressAutoHyphens/>
        <w:autoSpaceDN w:val="0"/>
        <w:spacing w:after="0" w:line="240" w:lineRule="auto"/>
        <w:jc w:val="both"/>
        <w:textAlignment w:val="baseline"/>
        <w:rPr>
          <w:rFonts w:ascii="Times New Roman" w:eastAsia="Calibri" w:hAnsi="Times New Roman" w:cs="Times New Roman"/>
          <w:sz w:val="24"/>
          <w:szCs w:val="24"/>
        </w:rPr>
      </w:pPr>
      <w:r w:rsidRPr="00F47CE4">
        <w:rPr>
          <w:rFonts w:ascii="Times New Roman" w:eastAsia="Calibri" w:hAnsi="Times New Roman" w:cs="Times New Roman"/>
          <w:sz w:val="24"/>
          <w:szCs w:val="24"/>
        </w:rPr>
        <w:t>Diputada Evelyn Osornio Jiménez, Iniciativa con Proyecto de Decreto por el que se deroga la fracción V del artículo 20 y se adiciona un capítulo noveno a la Ley que Regula el Régimen de Propiedad de Condominio en el Estado de México, jueves 14 de marzo, 12:00 horas, Salón Narciso Bassols, modalidad mixta, Procuración y Administración de Justicia, reunión de trabajo y en su caso, dictaminación.</w:t>
      </w:r>
    </w:p>
    <w:p w14:paraId="6AF78EBF" w14:textId="77777777" w:rsidR="002B69B7" w:rsidRPr="00F47CE4" w:rsidRDefault="002B69B7" w:rsidP="00F47CE4">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362C1A51" w14:textId="77777777" w:rsidR="002B69B7" w:rsidRPr="00F47CE4" w:rsidRDefault="002B69B7" w:rsidP="00F47CE4">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 xml:space="preserve">La Legislatura queda enterada de las reuniones de trabajo de las comisiones </w:t>
      </w:r>
      <w:proofErr w:type="gramStart"/>
      <w:r w:rsidRPr="00F47CE4">
        <w:rPr>
          <w:rFonts w:ascii="Times New Roman" w:eastAsia="Times New Roman" w:hAnsi="Times New Roman" w:cs="Times New Roman"/>
          <w:sz w:val="24"/>
          <w:szCs w:val="24"/>
          <w:lang w:eastAsia="es-MX"/>
        </w:rPr>
        <w:t>y</w:t>
      </w:r>
      <w:proofErr w:type="gramEnd"/>
      <w:r w:rsidRPr="00F47CE4">
        <w:rPr>
          <w:rFonts w:ascii="Times New Roman" w:eastAsia="Times New Roman" w:hAnsi="Times New Roman" w:cs="Times New Roman"/>
          <w:sz w:val="24"/>
          <w:szCs w:val="24"/>
          <w:lang w:eastAsia="es-MX"/>
        </w:rPr>
        <w:t xml:space="preserve"> por lo tanto, de la posible presentación de dictámenes para su discusión y resolución en próxima sesión plenaria.  </w:t>
      </w:r>
      <w:r w:rsidRPr="00F47CE4">
        <w:rPr>
          <w:rFonts w:ascii="Times New Roman" w:eastAsia="Arial MT" w:hAnsi="Times New Roman" w:cs="Times New Roman"/>
          <w:sz w:val="24"/>
          <w:szCs w:val="24"/>
          <w:lang w:eastAsia="es-MX"/>
        </w:rPr>
        <w:t> </w:t>
      </w:r>
    </w:p>
    <w:p w14:paraId="54FA62AD" w14:textId="77777777" w:rsidR="002B69B7" w:rsidRPr="00F47CE4" w:rsidRDefault="002B69B7" w:rsidP="00F47CE4">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24A86B1B" w14:textId="77777777" w:rsidR="002B69B7" w:rsidRPr="00F47CE4" w:rsidRDefault="002B69B7" w:rsidP="00F47CE4">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La Presidencia solicita a la Secretaría, registre la asistencia a la sesión, informando esta última, que ha quedado registrada la asistencia de los diputados. </w:t>
      </w:r>
      <w:r w:rsidRPr="00F47CE4">
        <w:rPr>
          <w:rFonts w:ascii="Times New Roman" w:eastAsia="Arial MT" w:hAnsi="Times New Roman" w:cs="Times New Roman"/>
          <w:sz w:val="24"/>
          <w:szCs w:val="24"/>
          <w:lang w:eastAsia="es-MX"/>
        </w:rPr>
        <w:t> </w:t>
      </w:r>
    </w:p>
    <w:p w14:paraId="6C219FA1" w14:textId="77777777" w:rsidR="002B69B7" w:rsidRPr="00F47CE4" w:rsidRDefault="002B69B7" w:rsidP="00F47CE4">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60F5E5DD" w14:textId="77777777" w:rsidR="002B69B7" w:rsidRPr="00F47CE4" w:rsidRDefault="002B69B7" w:rsidP="00F47CE4">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23.- La Presidencia levanta la sesión siendo las dieciséis horas con siete minutos del día de la fecha y cita para el día diecinueve del mes y año en curso, a las doce horas.</w:t>
      </w:r>
    </w:p>
    <w:p w14:paraId="54802B39" w14:textId="77777777" w:rsidR="002B69B7" w:rsidRPr="00F47CE4" w:rsidRDefault="002B69B7" w:rsidP="00F47CE4">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5406FEAD" w14:textId="77777777" w:rsidR="002B69B7" w:rsidRPr="00F47CE4" w:rsidRDefault="002B69B7" w:rsidP="00F47CE4">
      <w:pPr>
        <w:suppressAutoHyphens/>
        <w:autoSpaceDN w:val="0"/>
        <w:spacing w:after="0" w:line="240" w:lineRule="auto"/>
        <w:jc w:val="center"/>
        <w:textAlignment w:val="baseline"/>
        <w:rPr>
          <w:rFonts w:ascii="Times New Roman" w:eastAsia="Times New Roman" w:hAnsi="Times New Roman" w:cs="Times New Roman"/>
          <w:sz w:val="24"/>
          <w:szCs w:val="24"/>
          <w:lang w:eastAsia="es-MX"/>
        </w:rPr>
      </w:pPr>
      <w:r w:rsidRPr="00F47CE4">
        <w:rPr>
          <w:rFonts w:ascii="Times New Roman" w:eastAsia="Times New Roman" w:hAnsi="Times New Roman" w:cs="Times New Roman"/>
          <w:b/>
          <w:bCs/>
          <w:sz w:val="24"/>
          <w:szCs w:val="24"/>
          <w:lang w:eastAsia="es-MX"/>
        </w:rPr>
        <w:t>SECRETARIAS</w:t>
      </w:r>
      <w:r w:rsidRPr="00F47CE4">
        <w:rPr>
          <w:rFonts w:ascii="Times New Roman" w:eastAsia="Times New Roman" w:hAnsi="Times New Roman" w:cs="Times New Roman"/>
          <w:b/>
          <w:sz w:val="24"/>
          <w:szCs w:val="24"/>
          <w:lang w:eastAsia="es-MX"/>
        </w:rPr>
        <w:t> </w:t>
      </w:r>
    </w:p>
    <w:tbl>
      <w:tblPr>
        <w:tblStyle w:val="Tablaconcuadrcula"/>
        <w:tblW w:w="0" w:type="auto"/>
        <w:jc w:val="center"/>
        <w:tblLook w:val="04A0" w:firstRow="1" w:lastRow="0" w:firstColumn="1" w:lastColumn="0" w:noHBand="0" w:noVBand="1"/>
      </w:tblPr>
      <w:tblGrid>
        <w:gridCol w:w="4697"/>
        <w:gridCol w:w="4698"/>
      </w:tblGrid>
      <w:tr w:rsidR="002B69B7" w:rsidRPr="00F47CE4" w14:paraId="271662E1" w14:textId="77777777" w:rsidTr="0064524D">
        <w:trPr>
          <w:jc w:val="center"/>
        </w:trPr>
        <w:tc>
          <w:tcPr>
            <w:tcW w:w="4697" w:type="dxa"/>
          </w:tcPr>
          <w:p w14:paraId="41011951" w14:textId="1AC6C3C9" w:rsidR="002B69B7" w:rsidRPr="00F47CE4" w:rsidRDefault="002B69B7" w:rsidP="00F47CE4">
            <w:pPr>
              <w:suppressAutoHyphens/>
              <w:autoSpaceDN w:val="0"/>
              <w:jc w:val="center"/>
              <w:textAlignment w:val="baseline"/>
              <w:rPr>
                <w:rFonts w:ascii="Times New Roman" w:eastAsia="Times New Roman" w:hAnsi="Times New Roman" w:cs="Times New Roman"/>
                <w:b/>
                <w:sz w:val="24"/>
                <w:szCs w:val="24"/>
                <w:lang w:eastAsia="es-MX"/>
              </w:rPr>
            </w:pPr>
            <w:r w:rsidRPr="00F47CE4">
              <w:rPr>
                <w:rFonts w:ascii="Times New Roman" w:eastAsia="Times New Roman" w:hAnsi="Times New Roman" w:cs="Times New Roman"/>
                <w:b/>
                <w:bCs/>
                <w:sz w:val="24"/>
                <w:szCs w:val="24"/>
                <w:lang w:eastAsia="es-MX"/>
              </w:rPr>
              <w:t>DIP. MARÍA DEL CARMEN DE LA ROSA MENDOZA</w:t>
            </w:r>
          </w:p>
        </w:tc>
        <w:tc>
          <w:tcPr>
            <w:tcW w:w="4698" w:type="dxa"/>
          </w:tcPr>
          <w:p w14:paraId="6235053A" w14:textId="7F438011" w:rsidR="002B69B7" w:rsidRPr="00F47CE4" w:rsidRDefault="002B69B7" w:rsidP="00F47CE4">
            <w:pPr>
              <w:suppressAutoHyphens/>
              <w:autoSpaceDN w:val="0"/>
              <w:jc w:val="center"/>
              <w:textAlignment w:val="baseline"/>
              <w:rPr>
                <w:rFonts w:ascii="Times New Roman" w:eastAsia="Times New Roman" w:hAnsi="Times New Roman" w:cs="Times New Roman"/>
                <w:b/>
                <w:sz w:val="24"/>
                <w:szCs w:val="24"/>
                <w:lang w:eastAsia="es-MX"/>
              </w:rPr>
            </w:pPr>
            <w:r w:rsidRPr="00F47CE4">
              <w:rPr>
                <w:rFonts w:ascii="Times New Roman" w:eastAsia="Times New Roman" w:hAnsi="Times New Roman" w:cs="Times New Roman"/>
                <w:b/>
                <w:bCs/>
                <w:sz w:val="24"/>
                <w:szCs w:val="24"/>
                <w:lang w:eastAsia="es-MX"/>
              </w:rPr>
              <w:t xml:space="preserve">DIP. </w:t>
            </w:r>
            <w:r w:rsidRPr="00F47CE4">
              <w:rPr>
                <w:rFonts w:ascii="Times New Roman" w:eastAsia="Times New Roman" w:hAnsi="Times New Roman" w:cs="Times New Roman"/>
                <w:b/>
                <w:sz w:val="24"/>
                <w:szCs w:val="24"/>
                <w:lang w:eastAsia="es-MX"/>
              </w:rPr>
              <w:t>SILVIA BARBERENA MALDONADO </w:t>
            </w:r>
          </w:p>
        </w:tc>
      </w:tr>
    </w:tbl>
    <w:p w14:paraId="30E17D73" w14:textId="77777777" w:rsidR="00BF1CEE" w:rsidRPr="00F47CE4" w:rsidRDefault="00BF1CEE" w:rsidP="00F47CE4">
      <w:pPr>
        <w:pStyle w:val="Sinespaciado"/>
        <w:jc w:val="both"/>
        <w:rPr>
          <w:rFonts w:ascii="Times New Roman" w:hAnsi="Times New Roman" w:cs="Times New Roman"/>
          <w:sz w:val="24"/>
          <w:szCs w:val="24"/>
        </w:rPr>
      </w:pPr>
    </w:p>
    <w:p w14:paraId="070BE187" w14:textId="77777777" w:rsidR="00BF1CEE" w:rsidRPr="00F47CE4" w:rsidRDefault="00BF1CEE" w:rsidP="00F47CE4">
      <w:pPr>
        <w:pStyle w:val="Sinespaciado"/>
        <w:jc w:val="center"/>
        <w:rPr>
          <w:rFonts w:ascii="Times New Roman" w:hAnsi="Times New Roman" w:cs="Times New Roman"/>
          <w:i/>
          <w:sz w:val="24"/>
          <w:szCs w:val="24"/>
        </w:rPr>
      </w:pPr>
      <w:r w:rsidRPr="00F47CE4">
        <w:rPr>
          <w:rFonts w:ascii="Times New Roman" w:hAnsi="Times New Roman" w:cs="Times New Roman"/>
          <w:i/>
          <w:sz w:val="24"/>
          <w:szCs w:val="24"/>
        </w:rPr>
        <w:t>(Fin del documento)</w:t>
      </w:r>
    </w:p>
    <w:p w14:paraId="1F3EF0F9" w14:textId="77777777" w:rsidR="00BF1CEE" w:rsidRPr="00F47CE4" w:rsidRDefault="00BF1CEE" w:rsidP="00F47CE4">
      <w:pPr>
        <w:pStyle w:val="Sinespaciado"/>
        <w:jc w:val="both"/>
        <w:rPr>
          <w:rFonts w:ascii="Times New Roman" w:hAnsi="Times New Roman" w:cs="Times New Roman"/>
          <w:sz w:val="24"/>
          <w:szCs w:val="24"/>
          <w:shd w:val="clear" w:color="auto" w:fill="FFFFFF"/>
        </w:rPr>
      </w:pPr>
    </w:p>
    <w:p w14:paraId="6A3C7305" w14:textId="06B60174" w:rsidR="00800F98" w:rsidRPr="00F47CE4" w:rsidRDefault="00BF1CEE"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shd w:val="clear" w:color="auto" w:fill="FFFFFF"/>
        </w:rPr>
        <w:t xml:space="preserve">PRESIDENTA DIP. MARÍA </w:t>
      </w:r>
      <w:r w:rsidRPr="00F47CE4">
        <w:rPr>
          <w:rStyle w:val="nfasis"/>
          <w:rFonts w:ascii="Times New Roman" w:hAnsi="Times New Roman" w:cs="Times New Roman"/>
          <w:bCs/>
          <w:i w:val="0"/>
          <w:iCs w:val="0"/>
          <w:sz w:val="24"/>
          <w:szCs w:val="24"/>
          <w:shd w:val="clear" w:color="auto" w:fill="FFFFFF"/>
        </w:rPr>
        <w:t>ISABEL SÁNCHEZ HOLGUÍN</w:t>
      </w:r>
      <w:r w:rsidRPr="00F47CE4">
        <w:rPr>
          <w:rStyle w:val="nfasis"/>
          <w:rFonts w:ascii="Times New Roman" w:hAnsi="Times New Roman" w:cs="Times New Roman"/>
          <w:bCs/>
          <w:sz w:val="24"/>
          <w:szCs w:val="24"/>
          <w:shd w:val="clear" w:color="auto" w:fill="FFFFFF"/>
        </w:rPr>
        <w:t xml:space="preserve">. </w:t>
      </w:r>
      <w:r w:rsidR="00800F98" w:rsidRPr="00F47CE4">
        <w:rPr>
          <w:rFonts w:ascii="Times New Roman" w:hAnsi="Times New Roman" w:cs="Times New Roman"/>
          <w:sz w:val="24"/>
          <w:szCs w:val="24"/>
        </w:rPr>
        <w:t>Quienes estén por la aprobatoria del acta, sírvanse levantar la mano</w:t>
      </w:r>
      <w:r w:rsidR="00A55C95" w:rsidRPr="00F47CE4">
        <w:rPr>
          <w:rFonts w:ascii="Times New Roman" w:hAnsi="Times New Roman" w:cs="Times New Roman"/>
          <w:sz w:val="24"/>
          <w:szCs w:val="24"/>
        </w:rPr>
        <w:t>.</w:t>
      </w:r>
      <w:r w:rsidR="00800F98" w:rsidRPr="00F47CE4">
        <w:rPr>
          <w:rFonts w:ascii="Times New Roman" w:hAnsi="Times New Roman" w:cs="Times New Roman"/>
          <w:sz w:val="24"/>
          <w:szCs w:val="24"/>
        </w:rPr>
        <w:t xml:space="preserve"> ¿En contra? ¿En abstención?</w:t>
      </w:r>
    </w:p>
    <w:p w14:paraId="2C1576B0" w14:textId="2BA3E10D" w:rsidR="00800F98" w:rsidRPr="00F47CE4" w:rsidRDefault="00800F98"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SECRETARIA DIP. MA</w:t>
      </w:r>
      <w:r w:rsidR="00FE5564" w:rsidRPr="00F47CE4">
        <w:rPr>
          <w:rFonts w:ascii="Times New Roman" w:hAnsi="Times New Roman" w:cs="Times New Roman"/>
          <w:sz w:val="24"/>
          <w:szCs w:val="24"/>
        </w:rPr>
        <w:t>RÍA</w:t>
      </w:r>
      <w:r w:rsidRPr="00F47CE4">
        <w:rPr>
          <w:rFonts w:ascii="Times New Roman" w:hAnsi="Times New Roman" w:cs="Times New Roman"/>
          <w:sz w:val="24"/>
          <w:szCs w:val="24"/>
        </w:rPr>
        <w:t xml:space="preserve"> DEL CARMEN DE LA ROSA MENDOZA. El acta ha sido aprobada por unanimidad de votos.</w:t>
      </w:r>
    </w:p>
    <w:p w14:paraId="4E76F8AE" w14:textId="53FDA6D7" w:rsidR="00800F98" w:rsidRPr="00F47CE4" w:rsidRDefault="00800F98"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shd w:val="clear" w:color="auto" w:fill="FFFFFF"/>
        </w:rPr>
        <w:t>PRESIDENTA DIP. MARÍA</w:t>
      </w:r>
      <w:r w:rsidR="00962197" w:rsidRPr="00F47CE4">
        <w:rPr>
          <w:rFonts w:ascii="Times New Roman" w:hAnsi="Times New Roman" w:cs="Times New Roman"/>
          <w:sz w:val="24"/>
          <w:szCs w:val="24"/>
          <w:shd w:val="clear" w:color="auto" w:fill="FFFFFF"/>
        </w:rPr>
        <w:t xml:space="preserve"> </w:t>
      </w:r>
      <w:r w:rsidRPr="00F47CE4">
        <w:rPr>
          <w:rStyle w:val="nfasis"/>
          <w:rFonts w:ascii="Times New Roman" w:hAnsi="Times New Roman" w:cs="Times New Roman"/>
          <w:bCs/>
          <w:i w:val="0"/>
          <w:iCs w:val="0"/>
          <w:sz w:val="24"/>
          <w:szCs w:val="24"/>
          <w:shd w:val="clear" w:color="auto" w:fill="FFFFFF"/>
        </w:rPr>
        <w:t>ISABEL SÁNCHEZ HOLGUÍN</w:t>
      </w:r>
      <w:r w:rsidRPr="00F47CE4">
        <w:rPr>
          <w:rStyle w:val="nfasis"/>
          <w:rFonts w:ascii="Times New Roman" w:hAnsi="Times New Roman" w:cs="Times New Roman"/>
          <w:bCs/>
          <w:sz w:val="24"/>
          <w:szCs w:val="24"/>
          <w:shd w:val="clear" w:color="auto" w:fill="FFFFFF"/>
        </w:rPr>
        <w:t xml:space="preserve">. </w:t>
      </w:r>
      <w:r w:rsidRPr="00F47CE4">
        <w:rPr>
          <w:rFonts w:ascii="Times New Roman" w:hAnsi="Times New Roman" w:cs="Times New Roman"/>
          <w:sz w:val="24"/>
          <w:szCs w:val="24"/>
        </w:rPr>
        <w:t xml:space="preserve">En el punto 2, la diputada Alicia Mercado Moreno leerá el dictamen de la iniciativa con proyecto de decreto presentada por el Grupo Parlamentario del Partido Acción Nacional, formulado por las Comisiones Legislativas de Atención de Grupos Vulnerables y Comisión Especial de los Derechos de las Niñas, Niños y Adolescentes. </w:t>
      </w:r>
    </w:p>
    <w:p w14:paraId="452F14A3" w14:textId="0113D841" w:rsidR="00800F98" w:rsidRPr="00F47CE4" w:rsidRDefault="00800F98"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 xml:space="preserve">Gracias. Adelante, </w:t>
      </w:r>
      <w:r w:rsidR="00A55C95" w:rsidRPr="00F47CE4">
        <w:rPr>
          <w:rFonts w:ascii="Times New Roman" w:hAnsi="Times New Roman" w:cs="Times New Roman"/>
          <w:sz w:val="24"/>
          <w:szCs w:val="24"/>
        </w:rPr>
        <w:t>d</w:t>
      </w:r>
      <w:r w:rsidRPr="00F47CE4">
        <w:rPr>
          <w:rFonts w:ascii="Times New Roman" w:hAnsi="Times New Roman" w:cs="Times New Roman"/>
          <w:sz w:val="24"/>
          <w:szCs w:val="24"/>
        </w:rPr>
        <w:t>iputada.</w:t>
      </w:r>
    </w:p>
    <w:p w14:paraId="7DC83BBE" w14:textId="77777777" w:rsidR="00A55C95" w:rsidRPr="00F47CE4" w:rsidRDefault="00800F98"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DIP. ALICIA MERCADO MORENO.</w:t>
      </w:r>
    </w:p>
    <w:p w14:paraId="3A377A7F" w14:textId="7CE1B29E" w:rsidR="00800F98" w:rsidRPr="00F47CE4" w:rsidRDefault="00A55C95"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HONORABLE ASAMBLEA:</w:t>
      </w:r>
    </w:p>
    <w:p w14:paraId="1BFFA074" w14:textId="5C281E47" w:rsidR="00A55C95" w:rsidRPr="00F47CE4" w:rsidRDefault="00800F98"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 xml:space="preserve">La </w:t>
      </w:r>
      <w:r w:rsidRPr="001514BD">
        <w:rPr>
          <w:rFonts w:ascii="Times New Roman" w:hAnsi="Times New Roman" w:cs="Times New Roman"/>
          <w:sz w:val="24"/>
          <w:szCs w:val="24"/>
        </w:rPr>
        <w:t>Presidencia de la LX</w:t>
      </w:r>
      <w:r w:rsidR="002959E1" w:rsidRPr="001514BD">
        <w:rPr>
          <w:rFonts w:ascii="Times New Roman" w:hAnsi="Times New Roman" w:cs="Times New Roman"/>
          <w:sz w:val="24"/>
          <w:szCs w:val="24"/>
        </w:rPr>
        <w:t>I</w:t>
      </w:r>
      <w:r w:rsidRPr="001514BD">
        <w:rPr>
          <w:rFonts w:ascii="Times New Roman" w:hAnsi="Times New Roman" w:cs="Times New Roman"/>
          <w:sz w:val="24"/>
          <w:szCs w:val="24"/>
        </w:rPr>
        <w:t xml:space="preserve"> Legislatura remitió a la Comisión Legislativa para la Atención de Grupos Vulnerables y la Comisión Especial de los Derechos de las Niñas, Niños y Adolescentes y la Primera Infancia</w:t>
      </w:r>
      <w:r w:rsidR="00A55C95" w:rsidRPr="001514BD">
        <w:rPr>
          <w:rFonts w:ascii="Times New Roman" w:hAnsi="Times New Roman" w:cs="Times New Roman"/>
          <w:sz w:val="24"/>
          <w:szCs w:val="24"/>
        </w:rPr>
        <w:t>,</w:t>
      </w:r>
      <w:r w:rsidRPr="001514BD">
        <w:rPr>
          <w:rFonts w:ascii="Times New Roman" w:hAnsi="Times New Roman" w:cs="Times New Roman"/>
          <w:sz w:val="24"/>
          <w:szCs w:val="24"/>
        </w:rPr>
        <w:t xml:space="preserve"> para su estudio y dictamen</w:t>
      </w:r>
      <w:r w:rsidR="00A55C95" w:rsidRPr="001514BD">
        <w:rPr>
          <w:rFonts w:ascii="Times New Roman" w:hAnsi="Times New Roman" w:cs="Times New Roman"/>
          <w:sz w:val="24"/>
          <w:szCs w:val="24"/>
        </w:rPr>
        <w:t>,</w:t>
      </w:r>
      <w:r w:rsidRPr="001514BD">
        <w:rPr>
          <w:rFonts w:ascii="Times New Roman" w:hAnsi="Times New Roman" w:cs="Times New Roman"/>
          <w:sz w:val="24"/>
          <w:szCs w:val="24"/>
        </w:rPr>
        <w:t xml:space="preserve"> </w:t>
      </w:r>
      <w:r w:rsidR="00A55C95" w:rsidRPr="001514BD">
        <w:rPr>
          <w:rFonts w:ascii="Times New Roman" w:hAnsi="Times New Roman" w:cs="Times New Roman"/>
          <w:sz w:val="24"/>
          <w:szCs w:val="24"/>
        </w:rPr>
        <w:t>l</w:t>
      </w:r>
      <w:r w:rsidRPr="001514BD">
        <w:rPr>
          <w:rFonts w:ascii="Times New Roman" w:hAnsi="Times New Roman" w:cs="Times New Roman"/>
          <w:sz w:val="24"/>
          <w:szCs w:val="24"/>
        </w:rPr>
        <w:t>a iniciativa con proyecto de decreto por el que se reforman y adicion</w:t>
      </w:r>
      <w:r w:rsidR="00A55C95" w:rsidRPr="001514BD">
        <w:rPr>
          <w:rFonts w:ascii="Times New Roman" w:hAnsi="Times New Roman" w:cs="Times New Roman"/>
          <w:sz w:val="24"/>
          <w:szCs w:val="24"/>
        </w:rPr>
        <w:t>an</w:t>
      </w:r>
      <w:r w:rsidRPr="001514BD">
        <w:rPr>
          <w:rFonts w:ascii="Times New Roman" w:hAnsi="Times New Roman" w:cs="Times New Roman"/>
          <w:sz w:val="24"/>
          <w:szCs w:val="24"/>
        </w:rPr>
        <w:t xml:space="preserve"> diversas disposiciones de la Ley </w:t>
      </w:r>
      <w:r w:rsidRPr="00F47CE4">
        <w:rPr>
          <w:rFonts w:ascii="Times New Roman" w:hAnsi="Times New Roman" w:cs="Times New Roman"/>
          <w:sz w:val="24"/>
          <w:szCs w:val="24"/>
        </w:rPr>
        <w:t>de los Derechos de las Niñas, Niños y Adolescentes del Estado de México, presentada por la diputada Mar</w:t>
      </w:r>
      <w:r w:rsidR="002959E1" w:rsidRPr="00F47CE4">
        <w:rPr>
          <w:rFonts w:ascii="Times New Roman" w:hAnsi="Times New Roman" w:cs="Times New Roman"/>
          <w:sz w:val="24"/>
          <w:szCs w:val="24"/>
        </w:rPr>
        <w:t>th</w:t>
      </w:r>
      <w:r w:rsidRPr="00F47CE4">
        <w:rPr>
          <w:rFonts w:ascii="Times New Roman" w:hAnsi="Times New Roman" w:cs="Times New Roman"/>
          <w:sz w:val="24"/>
          <w:szCs w:val="24"/>
        </w:rPr>
        <w:t>a Amalia Moya Bastón y el diputado Enrique Vargas del Villar, en nombre del Grupo Parlamentario del Partido Acción</w:t>
      </w:r>
      <w:r w:rsidR="00E86163" w:rsidRPr="00F47CE4">
        <w:rPr>
          <w:rFonts w:ascii="Times New Roman" w:hAnsi="Times New Roman" w:cs="Times New Roman"/>
          <w:sz w:val="24"/>
          <w:szCs w:val="24"/>
        </w:rPr>
        <w:t xml:space="preserve"> Nacional</w:t>
      </w:r>
      <w:r w:rsidR="00A55C95" w:rsidRPr="00F47CE4">
        <w:rPr>
          <w:rFonts w:ascii="Times New Roman" w:hAnsi="Times New Roman" w:cs="Times New Roman"/>
          <w:sz w:val="24"/>
          <w:szCs w:val="24"/>
        </w:rPr>
        <w:t>.</w:t>
      </w:r>
    </w:p>
    <w:p w14:paraId="2D13C44E" w14:textId="77777777" w:rsidR="00FA37E9" w:rsidRPr="00F47CE4" w:rsidRDefault="00A55C95"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S</w:t>
      </w:r>
      <w:r w:rsidR="00E33218" w:rsidRPr="00F47CE4">
        <w:rPr>
          <w:rFonts w:ascii="Times New Roman" w:hAnsi="Times New Roman" w:cs="Times New Roman"/>
          <w:sz w:val="24"/>
          <w:szCs w:val="24"/>
        </w:rPr>
        <w:t xml:space="preserve">ustanciado el estudio de la iniciativa y ampliamente discutido en las comisiones, nos permitimos, con fundamento en lo dispuesto en los artículos 68, 70, 82 de la Ley Orgánica del Poder Legislativo del Estado Libre y Soberano de México, en relación con lo previsto en los artículos 13 </w:t>
      </w:r>
      <w:r w:rsidR="007B5119" w:rsidRPr="00F47CE4">
        <w:rPr>
          <w:rFonts w:ascii="Times New Roman" w:hAnsi="Times New Roman" w:cs="Times New Roman"/>
          <w:sz w:val="24"/>
          <w:szCs w:val="24"/>
        </w:rPr>
        <w:t>A</w:t>
      </w:r>
      <w:r w:rsidR="00E33218" w:rsidRPr="00F47CE4">
        <w:rPr>
          <w:rFonts w:ascii="Times New Roman" w:hAnsi="Times New Roman" w:cs="Times New Roman"/>
          <w:sz w:val="24"/>
          <w:szCs w:val="24"/>
        </w:rPr>
        <w:t>, 70, 73, 75, 78, 79 y 80 del Reglamento del Poder Legislativo del Estado Libre y Soberano de México, someter a la aprobación de la LXI Legislatura el siguiente</w:t>
      </w:r>
      <w:r w:rsidR="007B5119" w:rsidRPr="00F47CE4">
        <w:rPr>
          <w:rFonts w:ascii="Times New Roman" w:hAnsi="Times New Roman" w:cs="Times New Roman"/>
          <w:sz w:val="24"/>
          <w:szCs w:val="24"/>
        </w:rPr>
        <w:t>:</w:t>
      </w:r>
    </w:p>
    <w:p w14:paraId="5025C45A" w14:textId="77777777" w:rsidR="00FA37E9" w:rsidRPr="00F47CE4" w:rsidRDefault="00E33218" w:rsidP="00F47CE4">
      <w:pPr>
        <w:pStyle w:val="Sinespaciado"/>
        <w:jc w:val="center"/>
        <w:rPr>
          <w:rFonts w:ascii="Times New Roman" w:hAnsi="Times New Roman" w:cs="Times New Roman"/>
          <w:sz w:val="24"/>
          <w:szCs w:val="24"/>
        </w:rPr>
      </w:pPr>
      <w:r w:rsidRPr="00F47CE4">
        <w:rPr>
          <w:rFonts w:ascii="Times New Roman" w:hAnsi="Times New Roman" w:cs="Times New Roman"/>
          <w:sz w:val="24"/>
          <w:szCs w:val="24"/>
        </w:rPr>
        <w:t>DICTAMEN</w:t>
      </w:r>
    </w:p>
    <w:p w14:paraId="62CFF53F" w14:textId="5F0062E1" w:rsidR="00FA37E9" w:rsidRPr="00F47CE4" w:rsidRDefault="00E33218"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ANTECEDENTES</w:t>
      </w:r>
    </w:p>
    <w:p w14:paraId="2D26F835" w14:textId="3CCE949D" w:rsidR="00CF0697" w:rsidRPr="00F47CE4" w:rsidRDefault="00FA37E9"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1.</w:t>
      </w:r>
      <w:r w:rsidR="002959E1" w:rsidRPr="00F47CE4">
        <w:rPr>
          <w:rFonts w:ascii="Times New Roman" w:hAnsi="Times New Roman" w:cs="Times New Roman"/>
          <w:sz w:val="24"/>
          <w:szCs w:val="24"/>
        </w:rPr>
        <w:t xml:space="preserve"> </w:t>
      </w:r>
      <w:r w:rsidR="00E33218" w:rsidRPr="00F47CE4">
        <w:rPr>
          <w:rFonts w:ascii="Times New Roman" w:hAnsi="Times New Roman" w:cs="Times New Roman"/>
          <w:sz w:val="24"/>
          <w:szCs w:val="24"/>
        </w:rPr>
        <w:t xml:space="preserve">En sesión de la LXI Legislatura realizada el día 28 noviembre del 2023, la diputada Martha Amalia Moya Bastón y el diputado Enrique Vargas del Villar, del Grupo Parlamentario de Acción Nacional de la LXI Legislatura del Estado de México, en uso del derecho </w:t>
      </w:r>
      <w:r w:rsidRPr="00F47CE4">
        <w:rPr>
          <w:rFonts w:ascii="Times New Roman" w:hAnsi="Times New Roman" w:cs="Times New Roman"/>
          <w:sz w:val="24"/>
          <w:szCs w:val="24"/>
        </w:rPr>
        <w:t>de</w:t>
      </w:r>
      <w:r w:rsidR="00E33218" w:rsidRPr="00F47CE4">
        <w:rPr>
          <w:rFonts w:ascii="Times New Roman" w:hAnsi="Times New Roman" w:cs="Times New Roman"/>
          <w:sz w:val="24"/>
          <w:szCs w:val="24"/>
        </w:rPr>
        <w:t xml:space="preserve"> iniciativa legislativa señalando en los artículos 51 fracción II de la Constitución Política del Estado Libre y Soberano de México, 28 fracción I de la Ley Orgánica del Poder Legislativo del Estado Libre y Soberano de México, someti</w:t>
      </w:r>
      <w:r w:rsidRPr="00F47CE4">
        <w:rPr>
          <w:rFonts w:ascii="Times New Roman" w:hAnsi="Times New Roman" w:cs="Times New Roman"/>
          <w:sz w:val="24"/>
          <w:szCs w:val="24"/>
        </w:rPr>
        <w:t>eron</w:t>
      </w:r>
      <w:r w:rsidR="00E33218" w:rsidRPr="00F47CE4">
        <w:rPr>
          <w:rFonts w:ascii="Times New Roman" w:hAnsi="Times New Roman" w:cs="Times New Roman"/>
          <w:sz w:val="24"/>
          <w:szCs w:val="24"/>
        </w:rPr>
        <w:t xml:space="preserve"> a consideración de la </w:t>
      </w:r>
      <w:r w:rsidRPr="00F47CE4">
        <w:rPr>
          <w:rFonts w:ascii="Times New Roman" w:hAnsi="Times New Roman" w:cs="Times New Roman"/>
          <w:sz w:val="24"/>
          <w:szCs w:val="24"/>
        </w:rPr>
        <w:t>Soberanía Popula</w:t>
      </w:r>
      <w:r w:rsidR="00E33218" w:rsidRPr="00F47CE4">
        <w:rPr>
          <w:rFonts w:ascii="Times New Roman" w:hAnsi="Times New Roman" w:cs="Times New Roman"/>
          <w:sz w:val="24"/>
          <w:szCs w:val="24"/>
        </w:rPr>
        <w:t xml:space="preserve">r la iniciativa con proyecto de decreto </w:t>
      </w:r>
      <w:r w:rsidR="00E33218" w:rsidRPr="00F47CE4">
        <w:rPr>
          <w:rFonts w:ascii="Times New Roman" w:hAnsi="Times New Roman" w:cs="Times New Roman"/>
          <w:sz w:val="24"/>
          <w:szCs w:val="24"/>
        </w:rPr>
        <w:lastRenderedPageBreak/>
        <w:t>por el que se reforman y adicionan diversas disposiciones de la Ley de los Derechos de las Niñas, Niños y Adolescentes del Estado de México.</w:t>
      </w:r>
    </w:p>
    <w:p w14:paraId="1138B024" w14:textId="77777777" w:rsidR="00C42961" w:rsidRPr="00F47CE4" w:rsidRDefault="00E33218"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2. En la mencionada sesión fue remitida la iniciativa con proyecto de decreto a la Comisión Legislativa para la Atención de Grupos Vulnerables y </w:t>
      </w:r>
      <w:r w:rsidR="00CF0697" w:rsidRPr="00F47CE4">
        <w:rPr>
          <w:rFonts w:ascii="Times New Roman" w:hAnsi="Times New Roman" w:cs="Times New Roman"/>
          <w:sz w:val="24"/>
          <w:szCs w:val="24"/>
        </w:rPr>
        <w:t xml:space="preserve">a </w:t>
      </w:r>
      <w:r w:rsidRPr="00F47CE4">
        <w:rPr>
          <w:rFonts w:ascii="Times New Roman" w:hAnsi="Times New Roman" w:cs="Times New Roman"/>
          <w:sz w:val="24"/>
          <w:szCs w:val="24"/>
        </w:rPr>
        <w:t>la Comisión Especial de los Derechos de las Niñas, Niños, Adolescentes y Primera Infancia</w:t>
      </w:r>
      <w:r w:rsidR="00CF0697" w:rsidRPr="00F47CE4">
        <w:rPr>
          <w:rFonts w:ascii="Times New Roman" w:hAnsi="Times New Roman" w:cs="Times New Roman"/>
          <w:sz w:val="24"/>
          <w:szCs w:val="24"/>
        </w:rPr>
        <w:t>,</w:t>
      </w:r>
      <w:r w:rsidRPr="00F47CE4">
        <w:rPr>
          <w:rFonts w:ascii="Times New Roman" w:hAnsi="Times New Roman" w:cs="Times New Roman"/>
          <w:sz w:val="24"/>
          <w:szCs w:val="24"/>
        </w:rPr>
        <w:t xml:space="preserve"> para su estudio y dictamen.</w:t>
      </w:r>
    </w:p>
    <w:p w14:paraId="0FA4A907" w14:textId="7D8603A2" w:rsidR="00C42961" w:rsidRPr="00F47CE4" w:rsidRDefault="006E45CB"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3.</w:t>
      </w:r>
      <w:r w:rsidR="00E33218" w:rsidRPr="00F47CE4">
        <w:rPr>
          <w:rFonts w:ascii="Times New Roman" w:hAnsi="Times New Roman" w:cs="Times New Roman"/>
          <w:sz w:val="24"/>
          <w:szCs w:val="24"/>
        </w:rPr>
        <w:t>El día 28 noviembre del 2023, por oficio, la</w:t>
      </w:r>
      <w:r w:rsidR="003F0ADA" w:rsidRPr="00F47CE4">
        <w:rPr>
          <w:rFonts w:ascii="Times New Roman" w:hAnsi="Times New Roman" w:cs="Times New Roman"/>
          <w:sz w:val="24"/>
          <w:szCs w:val="24"/>
        </w:rPr>
        <w:t>s</w:t>
      </w:r>
      <w:r w:rsidR="00E33218" w:rsidRPr="00F47CE4">
        <w:rPr>
          <w:rFonts w:ascii="Times New Roman" w:hAnsi="Times New Roman" w:cs="Times New Roman"/>
          <w:sz w:val="24"/>
          <w:szCs w:val="24"/>
        </w:rPr>
        <w:t xml:space="preserve"> Secretaría</w:t>
      </w:r>
      <w:r w:rsidR="003F0ADA" w:rsidRPr="00F47CE4">
        <w:rPr>
          <w:rFonts w:ascii="Times New Roman" w:hAnsi="Times New Roman" w:cs="Times New Roman"/>
          <w:sz w:val="24"/>
          <w:szCs w:val="24"/>
        </w:rPr>
        <w:t>s</w:t>
      </w:r>
      <w:r w:rsidR="00E33218" w:rsidRPr="00F47CE4">
        <w:rPr>
          <w:rFonts w:ascii="Times New Roman" w:hAnsi="Times New Roman" w:cs="Times New Roman"/>
          <w:sz w:val="24"/>
          <w:szCs w:val="24"/>
        </w:rPr>
        <w:t xml:space="preserve"> de la Directiva de la LXI Legislatura entregaron la iniciativa con proyecto de decreto a la Presidencia de la Comisión Legislativa para la Atención de Grupos Vulnerables y al </w:t>
      </w:r>
      <w:proofErr w:type="gramStart"/>
      <w:r w:rsidR="00675E29" w:rsidRPr="00F47CE4">
        <w:rPr>
          <w:rFonts w:ascii="Times New Roman" w:hAnsi="Times New Roman" w:cs="Times New Roman"/>
          <w:sz w:val="24"/>
          <w:szCs w:val="24"/>
        </w:rPr>
        <w:t>P</w:t>
      </w:r>
      <w:r w:rsidR="00E33218" w:rsidRPr="00F47CE4">
        <w:rPr>
          <w:rFonts w:ascii="Times New Roman" w:hAnsi="Times New Roman" w:cs="Times New Roman"/>
          <w:sz w:val="24"/>
          <w:szCs w:val="24"/>
        </w:rPr>
        <w:t>residente</w:t>
      </w:r>
      <w:proofErr w:type="gramEnd"/>
      <w:r w:rsidR="00E33218" w:rsidRPr="00F47CE4">
        <w:rPr>
          <w:rFonts w:ascii="Times New Roman" w:hAnsi="Times New Roman" w:cs="Times New Roman"/>
          <w:sz w:val="24"/>
          <w:szCs w:val="24"/>
        </w:rPr>
        <w:t xml:space="preserve"> de la Comisión Especial de Derechos de las Niñas, Niños, Adolescentes y Primera Infancia, respectivamente.</w:t>
      </w:r>
    </w:p>
    <w:p w14:paraId="47815F78" w14:textId="77777777" w:rsidR="00C42961" w:rsidRPr="00F47CE4" w:rsidRDefault="00C42961"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4. </w:t>
      </w:r>
      <w:r w:rsidR="00E33218" w:rsidRPr="00F47CE4">
        <w:rPr>
          <w:rFonts w:ascii="Times New Roman" w:hAnsi="Times New Roman" w:cs="Times New Roman"/>
          <w:sz w:val="24"/>
          <w:szCs w:val="24"/>
        </w:rPr>
        <w:t xml:space="preserve">Los </w:t>
      </w:r>
      <w:r w:rsidR="003F0ADA" w:rsidRPr="00F47CE4">
        <w:rPr>
          <w:rFonts w:ascii="Times New Roman" w:hAnsi="Times New Roman" w:cs="Times New Roman"/>
          <w:sz w:val="24"/>
          <w:szCs w:val="24"/>
        </w:rPr>
        <w:t xml:space="preserve">Secretarios Técnicos </w:t>
      </w:r>
      <w:r w:rsidR="00E33218" w:rsidRPr="00F47CE4">
        <w:rPr>
          <w:rFonts w:ascii="Times New Roman" w:hAnsi="Times New Roman" w:cs="Times New Roman"/>
          <w:sz w:val="24"/>
          <w:szCs w:val="24"/>
        </w:rPr>
        <w:t xml:space="preserve">de la </w:t>
      </w:r>
      <w:r w:rsidR="003F0ADA" w:rsidRPr="00F47CE4">
        <w:rPr>
          <w:rFonts w:ascii="Times New Roman" w:hAnsi="Times New Roman" w:cs="Times New Roman"/>
          <w:sz w:val="24"/>
          <w:szCs w:val="24"/>
        </w:rPr>
        <w:t xml:space="preserve">comisión legislativa y de la comisión especial, </w:t>
      </w:r>
      <w:r w:rsidR="00E33218" w:rsidRPr="00F47CE4">
        <w:rPr>
          <w:rFonts w:ascii="Times New Roman" w:hAnsi="Times New Roman" w:cs="Times New Roman"/>
          <w:sz w:val="24"/>
          <w:szCs w:val="24"/>
        </w:rPr>
        <w:t>en cumplimiento de sus funciones, hicieron llegar copia íntegra de la iniciativa con proyecto de decreto a cada integrante de la Comisión para la Atención de Grupos Vulnerables y a la Comisión Especial de los Derechos de las Niñas, Niños Adolescentes y la Primera Infancia.</w:t>
      </w:r>
    </w:p>
    <w:p w14:paraId="0A60D891" w14:textId="77777777" w:rsidR="00C42961" w:rsidRPr="00F47CE4" w:rsidRDefault="00C42961"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5. </w:t>
      </w:r>
      <w:r w:rsidR="00E33218" w:rsidRPr="00F47CE4">
        <w:rPr>
          <w:rFonts w:ascii="Times New Roman" w:hAnsi="Times New Roman" w:cs="Times New Roman"/>
          <w:sz w:val="24"/>
          <w:szCs w:val="24"/>
        </w:rPr>
        <w:t xml:space="preserve">El día 21 de febrero de 2024 la Comisión Legislativa para la Atención de Grupos Vulnerables y la Comisión Especial de los Derechos de las Niñas, Niños, Adolescentes y la Primera infancia iniciaron el análisis de la iniciativa con </w:t>
      </w:r>
      <w:r w:rsidR="006E45CB" w:rsidRPr="00F47CE4">
        <w:rPr>
          <w:rFonts w:ascii="Times New Roman" w:hAnsi="Times New Roman" w:cs="Times New Roman"/>
          <w:sz w:val="24"/>
          <w:szCs w:val="24"/>
        </w:rPr>
        <w:t>p</w:t>
      </w:r>
      <w:r w:rsidR="00E33218" w:rsidRPr="00F47CE4">
        <w:rPr>
          <w:rFonts w:ascii="Times New Roman" w:hAnsi="Times New Roman" w:cs="Times New Roman"/>
          <w:sz w:val="24"/>
          <w:szCs w:val="24"/>
        </w:rPr>
        <w:t>royecto de decreto</w:t>
      </w:r>
      <w:r w:rsidR="006E45CB" w:rsidRPr="00F47CE4">
        <w:rPr>
          <w:rFonts w:ascii="Times New Roman" w:hAnsi="Times New Roman" w:cs="Times New Roman"/>
          <w:sz w:val="24"/>
          <w:szCs w:val="24"/>
        </w:rPr>
        <w:t>,</w:t>
      </w:r>
      <w:r w:rsidR="00E33218" w:rsidRPr="00F47CE4">
        <w:rPr>
          <w:rFonts w:ascii="Times New Roman" w:hAnsi="Times New Roman" w:cs="Times New Roman"/>
          <w:sz w:val="24"/>
          <w:szCs w:val="24"/>
        </w:rPr>
        <w:t xml:space="preserve"> y el día 7 de marzo del año en curso celebraron reunión de dictamen.</w:t>
      </w:r>
    </w:p>
    <w:p w14:paraId="226083A1" w14:textId="6C01D519" w:rsidR="00E33218" w:rsidRPr="00F47CE4" w:rsidRDefault="00E33218"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6. Por lo tanto, resulta procedente la iniciativa con proyecto de decreto que se dictamina y estamos de acuerdo en </w:t>
      </w:r>
      <w:r w:rsidR="0073031C" w:rsidRPr="00F47CE4">
        <w:rPr>
          <w:rFonts w:ascii="Times New Roman" w:hAnsi="Times New Roman" w:cs="Times New Roman"/>
          <w:sz w:val="24"/>
          <w:szCs w:val="24"/>
        </w:rPr>
        <w:t xml:space="preserve">que </w:t>
      </w:r>
      <w:r w:rsidRPr="00F47CE4">
        <w:rPr>
          <w:rFonts w:ascii="Times New Roman" w:hAnsi="Times New Roman" w:cs="Times New Roman"/>
          <w:sz w:val="24"/>
          <w:szCs w:val="24"/>
        </w:rPr>
        <w:t>la justicia adaptada a las in</w:t>
      </w:r>
      <w:r w:rsidR="0073031C" w:rsidRPr="00F47CE4">
        <w:rPr>
          <w:rFonts w:ascii="Times New Roman" w:hAnsi="Times New Roman" w:cs="Times New Roman"/>
          <w:sz w:val="24"/>
          <w:szCs w:val="24"/>
        </w:rPr>
        <w:t>f</w:t>
      </w:r>
      <w:r w:rsidRPr="00F47CE4">
        <w:rPr>
          <w:rFonts w:ascii="Times New Roman" w:hAnsi="Times New Roman" w:cs="Times New Roman"/>
          <w:sz w:val="24"/>
          <w:szCs w:val="24"/>
        </w:rPr>
        <w:t>ancias y adolescencias sea aquella que garantice el respeto y efectivo cumplimiento de todos los derechos de las niñas, niños al máximo nivel posible, sin olvidar los principios de participación, interés superior, dignidad y protección frente a la discriminación y teniendo en cuenta el nivel de madurez y entendimiento del niño y las circunstancias del caso, centrada en el derecho a participar y a entender el procedimiento, el derecho al respecto de la vida privada y familiar y el derecho a la integridad y la dignidad.</w:t>
      </w:r>
    </w:p>
    <w:p w14:paraId="6BA66E8F" w14:textId="5E817102" w:rsidR="00E653F0" w:rsidRPr="00F47CE4" w:rsidRDefault="00E33218"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En tal sentido</w:t>
      </w:r>
      <w:r w:rsidR="004E1399" w:rsidRPr="00F47CE4">
        <w:rPr>
          <w:rFonts w:ascii="Times New Roman" w:hAnsi="Times New Roman" w:cs="Times New Roman"/>
          <w:sz w:val="24"/>
          <w:szCs w:val="24"/>
        </w:rPr>
        <w:t>,</w:t>
      </w:r>
      <w:r w:rsidRPr="00F47CE4">
        <w:rPr>
          <w:rFonts w:ascii="Times New Roman" w:hAnsi="Times New Roman" w:cs="Times New Roman"/>
          <w:sz w:val="24"/>
          <w:szCs w:val="24"/>
        </w:rPr>
        <w:t xml:space="preserve"> se reforman las fracciones III</w:t>
      </w:r>
      <w:r w:rsidR="004E1399" w:rsidRPr="00F47CE4">
        <w:rPr>
          <w:rFonts w:ascii="Times New Roman" w:hAnsi="Times New Roman" w:cs="Times New Roman"/>
          <w:sz w:val="24"/>
          <w:szCs w:val="24"/>
        </w:rPr>
        <w:t>,</w:t>
      </w:r>
      <w:r w:rsidR="000833C8" w:rsidRPr="00F47CE4">
        <w:rPr>
          <w:rFonts w:ascii="Times New Roman" w:hAnsi="Times New Roman" w:cs="Times New Roman"/>
          <w:sz w:val="24"/>
          <w:szCs w:val="24"/>
        </w:rPr>
        <w:t xml:space="preserve"> VII y VIII </w:t>
      </w:r>
      <w:r w:rsidR="00E653F0" w:rsidRPr="00F47CE4">
        <w:rPr>
          <w:rFonts w:ascii="Times New Roman" w:hAnsi="Times New Roman" w:cs="Times New Roman"/>
          <w:sz w:val="24"/>
          <w:szCs w:val="24"/>
        </w:rPr>
        <w:t>del artículo 58 y se adiciona la fracción XXII Bis del artículo 5 y las fracciones II Bis, VIII Bis al artículo 58 de la Ley de los Derechos de las Niñas, Niños y Adolescentes del Estado de México.</w:t>
      </w:r>
    </w:p>
    <w:p w14:paraId="6AEC5131" w14:textId="77777777" w:rsidR="00E653F0" w:rsidRPr="00F47CE4" w:rsidRDefault="00E653F0" w:rsidP="00F47CE4">
      <w:pPr>
        <w:pStyle w:val="Sinespaciado"/>
        <w:jc w:val="center"/>
        <w:rPr>
          <w:rFonts w:ascii="Times New Roman" w:hAnsi="Times New Roman" w:cs="Times New Roman"/>
          <w:sz w:val="24"/>
          <w:szCs w:val="24"/>
        </w:rPr>
      </w:pPr>
      <w:r w:rsidRPr="00F47CE4">
        <w:rPr>
          <w:rFonts w:ascii="Times New Roman" w:hAnsi="Times New Roman" w:cs="Times New Roman"/>
          <w:sz w:val="24"/>
          <w:szCs w:val="24"/>
        </w:rPr>
        <w:t>RESOLUTIVOS</w:t>
      </w:r>
    </w:p>
    <w:p w14:paraId="06F3BEB7" w14:textId="2AF1ED3F" w:rsidR="00E653F0" w:rsidRPr="00F47CE4" w:rsidRDefault="00E653F0"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PRIMERO. </w:t>
      </w:r>
      <w:r w:rsidR="00FC5971" w:rsidRPr="00F47CE4">
        <w:rPr>
          <w:rFonts w:ascii="Times New Roman" w:hAnsi="Times New Roman" w:cs="Times New Roman"/>
          <w:sz w:val="24"/>
          <w:szCs w:val="24"/>
        </w:rPr>
        <w:t>Es</w:t>
      </w:r>
      <w:r w:rsidRPr="00F47CE4">
        <w:rPr>
          <w:rFonts w:ascii="Times New Roman" w:hAnsi="Times New Roman" w:cs="Times New Roman"/>
          <w:sz w:val="24"/>
          <w:szCs w:val="24"/>
        </w:rPr>
        <w:t xml:space="preserve"> de aprobarse en lo conducente</w:t>
      </w:r>
      <w:r w:rsidR="004E1399" w:rsidRPr="00F47CE4">
        <w:rPr>
          <w:rFonts w:ascii="Times New Roman" w:hAnsi="Times New Roman" w:cs="Times New Roman"/>
          <w:sz w:val="24"/>
          <w:szCs w:val="24"/>
        </w:rPr>
        <w:t>,</w:t>
      </w:r>
      <w:r w:rsidRPr="00F47CE4">
        <w:rPr>
          <w:rFonts w:ascii="Times New Roman" w:hAnsi="Times New Roman" w:cs="Times New Roman"/>
          <w:sz w:val="24"/>
          <w:szCs w:val="24"/>
        </w:rPr>
        <w:t xml:space="preserve"> conforme al proyecto de decreto que ha sido elaborado</w:t>
      </w:r>
      <w:r w:rsidR="004E1399" w:rsidRPr="00F47CE4">
        <w:rPr>
          <w:rFonts w:ascii="Times New Roman" w:hAnsi="Times New Roman" w:cs="Times New Roman"/>
          <w:sz w:val="24"/>
          <w:szCs w:val="24"/>
        </w:rPr>
        <w:t>,</w:t>
      </w:r>
      <w:r w:rsidRPr="00F47CE4">
        <w:rPr>
          <w:rFonts w:ascii="Times New Roman" w:hAnsi="Times New Roman" w:cs="Times New Roman"/>
          <w:sz w:val="24"/>
          <w:szCs w:val="24"/>
        </w:rPr>
        <w:t xml:space="preserve"> la iniciativa con proyecto de decreto por el que se reforman y adicionan diversas disposiciones de la Ley de los Derechos de las Niñas, Niños y Adolescentes del Estado de México, presentada por la diputada Martha Amalia Moya Bastón y el diputado Enrique Vargas del Villar, en nombre del Grupo Parlamentario del Partido Acción Nacional.</w:t>
      </w:r>
    </w:p>
    <w:p w14:paraId="4FE813F9" w14:textId="2680098C" w:rsidR="00E653F0" w:rsidRPr="00F47CE4" w:rsidRDefault="00E653F0"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SEGUNDO. Se adjunta </w:t>
      </w:r>
      <w:r w:rsidR="006F6129" w:rsidRPr="00F47CE4">
        <w:rPr>
          <w:rFonts w:ascii="Times New Roman" w:hAnsi="Times New Roman" w:cs="Times New Roman"/>
          <w:sz w:val="24"/>
          <w:szCs w:val="24"/>
        </w:rPr>
        <w:t xml:space="preserve">el </w:t>
      </w:r>
      <w:r w:rsidRPr="00F47CE4">
        <w:rPr>
          <w:rFonts w:ascii="Times New Roman" w:hAnsi="Times New Roman" w:cs="Times New Roman"/>
          <w:sz w:val="24"/>
          <w:szCs w:val="24"/>
        </w:rPr>
        <w:t>proyecto de decreto para los efectos necesarios.</w:t>
      </w:r>
    </w:p>
    <w:p w14:paraId="2FE7F57B" w14:textId="35DBA3BD" w:rsidR="00E653F0" w:rsidRPr="00F47CE4" w:rsidRDefault="00E653F0"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TERCERO. Previa discusión y aprobación por la Legislatura en pleno</w:t>
      </w:r>
      <w:r w:rsidR="00FC5971" w:rsidRPr="00F47CE4">
        <w:rPr>
          <w:rFonts w:ascii="Times New Roman" w:hAnsi="Times New Roman" w:cs="Times New Roman"/>
          <w:sz w:val="24"/>
          <w:szCs w:val="24"/>
        </w:rPr>
        <w:t>, r</w:t>
      </w:r>
      <w:r w:rsidRPr="00F47CE4">
        <w:rPr>
          <w:rFonts w:ascii="Times New Roman" w:hAnsi="Times New Roman" w:cs="Times New Roman"/>
          <w:sz w:val="24"/>
          <w:szCs w:val="24"/>
        </w:rPr>
        <w:t>emítase el proyecto de decreto a la Titular del Ejecutivo Estatal.</w:t>
      </w:r>
    </w:p>
    <w:p w14:paraId="70C130B8" w14:textId="77777777" w:rsidR="00E653F0" w:rsidRPr="00F47CE4" w:rsidRDefault="00E653F0"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Dado en el Palacio del Poder Legislativo, en la ciudad de Toluca de Lerdo, capital del Estado de México, a los siete días del mes de marzo del dos mil veinticuatro.</w:t>
      </w:r>
    </w:p>
    <w:p w14:paraId="3E76F629" w14:textId="77777777" w:rsidR="00E653F0" w:rsidRPr="00F47CE4" w:rsidRDefault="00E653F0" w:rsidP="00F47CE4">
      <w:pPr>
        <w:pStyle w:val="Sinespaciado"/>
        <w:jc w:val="center"/>
        <w:rPr>
          <w:rFonts w:ascii="Times New Roman" w:hAnsi="Times New Roman" w:cs="Times New Roman"/>
          <w:sz w:val="24"/>
          <w:szCs w:val="24"/>
        </w:rPr>
      </w:pPr>
      <w:r w:rsidRPr="00F47CE4">
        <w:rPr>
          <w:rFonts w:ascii="Times New Roman" w:hAnsi="Times New Roman" w:cs="Times New Roman"/>
          <w:sz w:val="24"/>
          <w:szCs w:val="24"/>
        </w:rPr>
        <w:t>COMISIÓN LEGISLATIVA PARA LA ATENCIÓN DE GRUPOS VULNERABLES Y COMISIÓN ESPECIAL DE LOS DERECHOS DE LAS NIÑAS, NIÑOS, ADOLESCENTES Y LA PRIMERA INFANCIA</w:t>
      </w:r>
    </w:p>
    <w:p w14:paraId="65C24FCB" w14:textId="77777777" w:rsidR="00025D63" w:rsidRPr="00F47CE4" w:rsidRDefault="00E653F0" w:rsidP="00F47CE4">
      <w:pPr>
        <w:pStyle w:val="Sinespaciado"/>
        <w:jc w:val="both"/>
        <w:rPr>
          <w:rFonts w:ascii="Times New Roman" w:hAnsi="Times New Roman" w:cs="Times New Roman"/>
          <w:sz w:val="24"/>
          <w:szCs w:val="24"/>
        </w:rPr>
        <w:sectPr w:rsidR="00025D63" w:rsidRPr="00F47CE4" w:rsidSect="002B69B7">
          <w:footerReference w:type="default" r:id="rId7"/>
          <w:pgSz w:w="12240" w:h="15840"/>
          <w:pgMar w:top="1134" w:right="1134" w:bottom="1134" w:left="1701" w:header="709" w:footer="709" w:gutter="0"/>
          <w:cols w:space="708"/>
          <w:docGrid w:linePitch="360"/>
        </w:sectPr>
      </w:pPr>
      <w:r w:rsidRPr="00F47CE4">
        <w:rPr>
          <w:rFonts w:ascii="Times New Roman" w:hAnsi="Times New Roman" w:cs="Times New Roman"/>
          <w:sz w:val="24"/>
          <w:szCs w:val="24"/>
        </w:rPr>
        <w:tab/>
        <w:t>Muchas gracias.</w:t>
      </w:r>
    </w:p>
    <w:p w14:paraId="74CE4B59" w14:textId="7D37EE6A" w:rsidR="00E653F0" w:rsidRPr="00F47CE4" w:rsidRDefault="00E653F0" w:rsidP="00F47CE4">
      <w:pPr>
        <w:pStyle w:val="Sinespaciado"/>
        <w:jc w:val="both"/>
        <w:rPr>
          <w:rFonts w:ascii="Times New Roman" w:hAnsi="Times New Roman" w:cs="Times New Roman"/>
          <w:sz w:val="24"/>
          <w:szCs w:val="24"/>
        </w:rPr>
      </w:pPr>
    </w:p>
    <w:p w14:paraId="4A77E4D7" w14:textId="77777777" w:rsidR="0064524D" w:rsidRPr="00F47CE4" w:rsidRDefault="0064524D" w:rsidP="00F47CE4">
      <w:pPr>
        <w:pStyle w:val="Sinespaciado"/>
        <w:jc w:val="center"/>
        <w:rPr>
          <w:rFonts w:ascii="Times New Roman" w:hAnsi="Times New Roman" w:cs="Times New Roman"/>
          <w:i/>
          <w:sz w:val="24"/>
          <w:szCs w:val="24"/>
        </w:rPr>
      </w:pPr>
      <w:r w:rsidRPr="00F47CE4">
        <w:rPr>
          <w:rFonts w:ascii="Times New Roman" w:hAnsi="Times New Roman" w:cs="Times New Roman"/>
          <w:i/>
          <w:sz w:val="24"/>
          <w:szCs w:val="24"/>
        </w:rPr>
        <w:t>(Se inserta el documento)</w:t>
      </w:r>
    </w:p>
    <w:p w14:paraId="7492FB72" w14:textId="77777777" w:rsidR="0064524D" w:rsidRPr="00F47CE4" w:rsidRDefault="0064524D" w:rsidP="00F47CE4">
      <w:pPr>
        <w:pStyle w:val="Sinespaciado"/>
        <w:jc w:val="both"/>
        <w:rPr>
          <w:rFonts w:ascii="Times New Roman" w:hAnsi="Times New Roman" w:cs="Times New Roman"/>
          <w:sz w:val="24"/>
          <w:szCs w:val="24"/>
        </w:rPr>
      </w:pPr>
    </w:p>
    <w:p w14:paraId="6A49FC62" w14:textId="77777777" w:rsidR="00CF52AB" w:rsidRPr="00CF52AB" w:rsidRDefault="00CF52AB" w:rsidP="00F47CE4">
      <w:pPr>
        <w:widowControl w:val="0"/>
        <w:autoSpaceDE w:val="0"/>
        <w:autoSpaceDN w:val="0"/>
        <w:spacing w:after="0" w:line="240" w:lineRule="auto"/>
        <w:contextualSpacing/>
        <w:jc w:val="both"/>
        <w:rPr>
          <w:rFonts w:ascii="Times New Roman" w:eastAsia="Arial MT" w:hAnsi="Times New Roman" w:cs="Times New Roman"/>
          <w:b/>
          <w:bCs/>
          <w:sz w:val="24"/>
          <w:szCs w:val="24"/>
          <w:lang w:val="es-ES"/>
        </w:rPr>
      </w:pPr>
      <w:r w:rsidRPr="00CF52AB">
        <w:rPr>
          <w:rFonts w:ascii="Times New Roman" w:eastAsia="Arial MT" w:hAnsi="Times New Roman" w:cs="Times New Roman"/>
          <w:b/>
          <w:sz w:val="24"/>
          <w:szCs w:val="24"/>
          <w:lang w:val="es-ES"/>
        </w:rPr>
        <w:t xml:space="preserve">DICTAMEN FORMULADO A LA </w:t>
      </w:r>
      <w:bookmarkStart w:id="1" w:name="_Hlk148383912"/>
      <w:r w:rsidRPr="00CF52AB">
        <w:rPr>
          <w:rFonts w:ascii="Times New Roman" w:eastAsia="Arial MT" w:hAnsi="Times New Roman" w:cs="Times New Roman"/>
          <w:b/>
          <w:bCs/>
          <w:sz w:val="24"/>
          <w:szCs w:val="24"/>
          <w:lang w:val="es-ES"/>
        </w:rPr>
        <w:t xml:space="preserve">INICIATIVA CON PROYECTO DE DECRETO POR EL QUE SE REFORMAN Y ADICIONAN DIVERSAS DISPOSICIONES DE LA LEY DE LOS DERECHOS DE NIÑAS, NIÑOS Y ADOLESCENTES DEL ESTADO DE MÉXICO, PRESENTADA POR LA DIPUTADA MARTHA AMALIA MOYA BASTÓN Y EL </w:t>
      </w:r>
      <w:r w:rsidRPr="00CF52AB">
        <w:rPr>
          <w:rFonts w:ascii="Times New Roman" w:eastAsia="Arial MT" w:hAnsi="Times New Roman" w:cs="Times New Roman"/>
          <w:b/>
          <w:bCs/>
          <w:sz w:val="24"/>
          <w:szCs w:val="24"/>
          <w:lang w:val="es-ES"/>
        </w:rPr>
        <w:lastRenderedPageBreak/>
        <w:t>DIPUTADO ENRIQUE VARGAS DEL VILLAR, EN NOMBRE DEL GRUPO PARLAMENTARIO DEL PARTIDO ACCIÓN NACIONAL.</w:t>
      </w:r>
    </w:p>
    <w:p w14:paraId="33642F38" w14:textId="77777777" w:rsidR="00CF52AB" w:rsidRPr="00CF52AB" w:rsidRDefault="00CF52AB" w:rsidP="00F47CE4">
      <w:pPr>
        <w:widowControl w:val="0"/>
        <w:autoSpaceDE w:val="0"/>
        <w:autoSpaceDN w:val="0"/>
        <w:spacing w:after="0" w:line="240" w:lineRule="auto"/>
        <w:contextualSpacing/>
        <w:jc w:val="both"/>
        <w:rPr>
          <w:rFonts w:ascii="Times New Roman" w:eastAsia="Arial MT" w:hAnsi="Times New Roman" w:cs="Times New Roman"/>
          <w:bCs/>
          <w:sz w:val="24"/>
          <w:szCs w:val="24"/>
          <w:lang w:val="es-ES"/>
        </w:rPr>
      </w:pPr>
    </w:p>
    <w:bookmarkEnd w:id="1"/>
    <w:p w14:paraId="2574353D" w14:textId="77777777" w:rsidR="00CF52AB" w:rsidRPr="00CF52AB" w:rsidRDefault="00CF52AB" w:rsidP="00F47CE4">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HONORABLE ASAMBLEA:</w:t>
      </w:r>
    </w:p>
    <w:p w14:paraId="762B19FB" w14:textId="77777777" w:rsidR="00CF52AB" w:rsidRPr="00CF52AB" w:rsidRDefault="00CF52AB" w:rsidP="00F47CE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6E90B48E" w14:textId="77777777" w:rsidR="00CF52AB" w:rsidRPr="00CF52AB" w:rsidRDefault="00CF52AB" w:rsidP="00F47CE4">
      <w:pPr>
        <w:widowControl w:val="0"/>
        <w:autoSpaceDE w:val="0"/>
        <w:autoSpaceDN w:val="0"/>
        <w:spacing w:after="0" w:line="240" w:lineRule="auto"/>
        <w:contextualSpacing/>
        <w:jc w:val="both"/>
        <w:rPr>
          <w:rFonts w:ascii="Times New Roman" w:eastAsia="Arial MT" w:hAnsi="Times New Roman" w:cs="Times New Roman"/>
          <w:bCs/>
          <w:sz w:val="24"/>
          <w:szCs w:val="24"/>
          <w:lang w:val="es-ES"/>
        </w:rPr>
      </w:pPr>
      <w:r w:rsidRPr="00CF52AB">
        <w:rPr>
          <w:rFonts w:ascii="Times New Roman" w:eastAsia="Arial MT" w:hAnsi="Times New Roman" w:cs="Times New Roman"/>
          <w:sz w:val="24"/>
          <w:szCs w:val="24"/>
          <w:lang w:val="es-ES"/>
        </w:rPr>
        <w:t xml:space="preserve">La Presidencia de la "LXI" Legislatura remitió a la Comisión Legislativa Para la Atención de Grupos Vulnerables y a la Comisión Especial de los Derechos de las Niñas, Niños, Adolescentes y la Primer Infancia, para su estudio y dictamen, la </w:t>
      </w:r>
      <w:r w:rsidRPr="00CF52AB">
        <w:rPr>
          <w:rFonts w:ascii="Times New Roman" w:eastAsia="Arial MT" w:hAnsi="Times New Roman" w:cs="Times New Roman"/>
          <w:bCs/>
          <w:sz w:val="24"/>
          <w:szCs w:val="24"/>
          <w:lang w:val="es-ES"/>
        </w:rPr>
        <w:t>Iniciativa con Proyecto de Decreto por el que se reforman y adicionan diversas disposiciones de la Ley de los Derechos de Niñas, Niños y Adolescentes del Estado de México, presentada por la Diputada Martha Amalia Moya Bastón y el Diputado Enrique Vargas del Villar, en nombre del Grupo Parlamentario del Partido Acción Nacional.</w:t>
      </w:r>
    </w:p>
    <w:p w14:paraId="406BADE3" w14:textId="77777777" w:rsidR="00CF52AB" w:rsidRPr="00CF52AB" w:rsidRDefault="00CF52AB" w:rsidP="00F47CE4">
      <w:pPr>
        <w:widowControl w:val="0"/>
        <w:autoSpaceDE w:val="0"/>
        <w:autoSpaceDN w:val="0"/>
        <w:spacing w:after="0" w:line="240" w:lineRule="auto"/>
        <w:contextualSpacing/>
        <w:jc w:val="both"/>
        <w:rPr>
          <w:rFonts w:ascii="Times New Roman" w:eastAsia="Arial MT" w:hAnsi="Times New Roman" w:cs="Times New Roman"/>
          <w:b/>
          <w:bCs/>
          <w:sz w:val="24"/>
          <w:szCs w:val="24"/>
          <w:lang w:val="es-ES"/>
        </w:rPr>
      </w:pPr>
    </w:p>
    <w:p w14:paraId="7DFAB281" w14:textId="77777777" w:rsidR="00CF52AB" w:rsidRPr="00CF52AB" w:rsidRDefault="00CF52AB" w:rsidP="00F47CE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CF52AB">
        <w:rPr>
          <w:rFonts w:ascii="Times New Roman" w:eastAsia="Arial MT" w:hAnsi="Times New Roman" w:cs="Times New Roman"/>
          <w:sz w:val="24"/>
          <w:szCs w:val="24"/>
          <w:lang w:val="es-ES"/>
        </w:rPr>
        <w:t>Sustanciado el estudio de la Iniciativa y ampliamente discutido en las Comisiones, nos permitimos, con fundamento en lo dispuesto en los artículos 68, 70 y 82 de la Ley Orgánica del Poder Legislativo del Estado Libre y Soberano de México, en relación con lo previsto en los artículos 13 A, 70, 73, 75, 78, 79 y 80 del Reglamento del Poder Legislativo del Estado Libre y Soberano de México, someter a la aprobación de la “LXI” Legislatura el siguiente:</w:t>
      </w:r>
    </w:p>
    <w:p w14:paraId="159F054A" w14:textId="77777777" w:rsidR="00CF52AB" w:rsidRPr="00CF52AB" w:rsidRDefault="00CF52AB" w:rsidP="00F47CE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109A9644"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DICTAMEN</w:t>
      </w:r>
    </w:p>
    <w:p w14:paraId="158372E4" w14:textId="77777777" w:rsidR="00CF52AB" w:rsidRPr="00CF52AB" w:rsidRDefault="00CF52AB" w:rsidP="00F47CE4">
      <w:pPr>
        <w:widowControl w:val="0"/>
        <w:autoSpaceDE w:val="0"/>
        <w:autoSpaceDN w:val="0"/>
        <w:spacing w:after="0" w:line="240" w:lineRule="auto"/>
        <w:ind w:right="113"/>
        <w:contextualSpacing/>
        <w:jc w:val="both"/>
        <w:rPr>
          <w:rFonts w:ascii="Times New Roman" w:eastAsia="Arial MT" w:hAnsi="Times New Roman" w:cs="Times New Roman"/>
          <w:sz w:val="24"/>
          <w:szCs w:val="24"/>
          <w:lang w:val="es-ES"/>
        </w:rPr>
      </w:pPr>
    </w:p>
    <w:p w14:paraId="6EDB538A" w14:textId="77777777" w:rsidR="00CF52AB" w:rsidRPr="00CF52AB" w:rsidRDefault="00CF52AB" w:rsidP="00F47CE4">
      <w:pPr>
        <w:widowControl w:val="0"/>
        <w:autoSpaceDE w:val="0"/>
        <w:autoSpaceDN w:val="0"/>
        <w:spacing w:after="0" w:line="240" w:lineRule="auto"/>
        <w:ind w:right="113"/>
        <w:contextualSpacing/>
        <w:jc w:val="both"/>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 xml:space="preserve">ANTECEDENTES </w:t>
      </w:r>
    </w:p>
    <w:p w14:paraId="6F20D69B" w14:textId="77777777" w:rsidR="00CF52AB" w:rsidRPr="00CF52AB" w:rsidRDefault="00CF52AB" w:rsidP="00F47CE4">
      <w:pPr>
        <w:widowControl w:val="0"/>
        <w:autoSpaceDE w:val="0"/>
        <w:autoSpaceDN w:val="0"/>
        <w:spacing w:after="0" w:line="240" w:lineRule="auto"/>
        <w:ind w:right="113"/>
        <w:contextualSpacing/>
        <w:jc w:val="both"/>
        <w:rPr>
          <w:rFonts w:ascii="Times New Roman" w:eastAsia="Arial MT" w:hAnsi="Times New Roman" w:cs="Times New Roman"/>
          <w:sz w:val="24"/>
          <w:szCs w:val="24"/>
          <w:lang w:val="es-ES"/>
        </w:rPr>
      </w:pPr>
    </w:p>
    <w:p w14:paraId="59D5F3B7" w14:textId="77777777" w:rsidR="00CF52AB" w:rsidRPr="00CF52AB" w:rsidRDefault="00CF52AB" w:rsidP="00F47CE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CF52AB">
        <w:rPr>
          <w:rFonts w:ascii="Times New Roman" w:eastAsia="Arial MT" w:hAnsi="Times New Roman" w:cs="Times New Roman"/>
          <w:b/>
          <w:sz w:val="24"/>
          <w:szCs w:val="24"/>
          <w:lang w:val="es-ES"/>
        </w:rPr>
        <w:t>1.-</w:t>
      </w:r>
      <w:r w:rsidRPr="00CF52AB">
        <w:rPr>
          <w:rFonts w:ascii="Times New Roman" w:eastAsia="Arial MT" w:hAnsi="Times New Roman" w:cs="Times New Roman"/>
          <w:sz w:val="24"/>
          <w:szCs w:val="24"/>
          <w:lang w:val="es-ES"/>
        </w:rPr>
        <w:t xml:space="preserve"> En sesión de la “LXI” Legislatura realizada el día veintiocho de noviembre del dos mil veintitrés, la Diputada Martha Amalia Moya Bastón y el Diputado Enrique Vargas del Villar, del Grupo Parlamentario de Acción Nacional de la “LXI” del Estado de México, en uso del derecho de Iniciativa Legislativa, señalado en los artículos 51 fracción II de la Constitución Política del Estado Libre y Soberano de México, 28 fracción I de la Ley Orgánica del Poder Legislativo del Estado Libre y Soberano de México, sometió a la consideración de la Soberanía Popular la </w:t>
      </w:r>
      <w:r w:rsidRPr="00CF52AB">
        <w:rPr>
          <w:rFonts w:ascii="Times New Roman" w:eastAsia="Arial MT" w:hAnsi="Times New Roman" w:cs="Times New Roman"/>
          <w:bCs/>
          <w:sz w:val="24"/>
          <w:szCs w:val="24"/>
          <w:lang w:val="es-ES"/>
        </w:rPr>
        <w:t>Iniciativa con Proyecto de Decreto por el que se reforman y adicionan diversas disposiciones de la Ley de los Derechos de Niñas, Niños y Adolescentes del Estado de México.</w:t>
      </w:r>
    </w:p>
    <w:p w14:paraId="7FF3939C" w14:textId="77777777" w:rsidR="00CF52AB" w:rsidRPr="00CF52AB" w:rsidRDefault="00CF52AB" w:rsidP="00F47CE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3E72C999" w14:textId="77777777" w:rsidR="00CF52AB" w:rsidRPr="00CF52AB" w:rsidRDefault="00CF52AB" w:rsidP="00F47CE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CF52AB">
        <w:rPr>
          <w:rFonts w:ascii="Times New Roman" w:eastAsia="Arial MT" w:hAnsi="Times New Roman" w:cs="Times New Roman"/>
          <w:b/>
          <w:sz w:val="24"/>
          <w:szCs w:val="24"/>
          <w:lang w:val="es-ES"/>
        </w:rPr>
        <w:t>2.-</w:t>
      </w:r>
      <w:r w:rsidRPr="00CF52AB">
        <w:rPr>
          <w:rFonts w:ascii="Times New Roman" w:eastAsia="Arial MT" w:hAnsi="Times New Roman" w:cs="Times New Roman"/>
          <w:sz w:val="24"/>
          <w:szCs w:val="24"/>
          <w:lang w:val="es-ES"/>
        </w:rPr>
        <w:t xml:space="preserve"> En la mencionada sesión fue remitida la Iniciativa con Proyecto de Decreto a la Comisión Legislativa Para la Atención de Grupos Vulnerables y a la Comisión Especial de los Derechos de las Niñas, Niños, Adolescentes y de la Primera Infancia, para su estudio y dictamen.</w:t>
      </w:r>
    </w:p>
    <w:p w14:paraId="54ACCB39" w14:textId="77777777" w:rsidR="00CF52AB" w:rsidRPr="00CF52AB" w:rsidRDefault="00CF52AB" w:rsidP="00F47CE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03FD1EFB" w14:textId="77777777" w:rsidR="00CF52AB" w:rsidRPr="00CF52AB" w:rsidRDefault="00CF52AB" w:rsidP="00F47CE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CF52AB">
        <w:rPr>
          <w:rFonts w:ascii="Times New Roman" w:eastAsia="Arial MT" w:hAnsi="Times New Roman" w:cs="Times New Roman"/>
          <w:b/>
          <w:sz w:val="24"/>
          <w:szCs w:val="24"/>
          <w:lang w:val="es-ES"/>
        </w:rPr>
        <w:t>3.-</w:t>
      </w:r>
      <w:r w:rsidRPr="00CF52AB">
        <w:rPr>
          <w:rFonts w:ascii="Times New Roman" w:eastAsia="Arial MT" w:hAnsi="Times New Roman" w:cs="Times New Roman"/>
          <w:sz w:val="24"/>
          <w:szCs w:val="24"/>
          <w:lang w:val="es-ES"/>
        </w:rPr>
        <w:t xml:space="preserve"> El día veintiocho de noviembre del dos mil veintitrés, por oficio, las </w:t>
      </w:r>
      <w:proofErr w:type="gramStart"/>
      <w:r w:rsidRPr="00CF52AB">
        <w:rPr>
          <w:rFonts w:ascii="Times New Roman" w:eastAsia="Arial MT" w:hAnsi="Times New Roman" w:cs="Times New Roman"/>
          <w:sz w:val="24"/>
          <w:szCs w:val="24"/>
          <w:lang w:val="es-ES"/>
        </w:rPr>
        <w:t>Secretarias</w:t>
      </w:r>
      <w:proofErr w:type="gramEnd"/>
      <w:r w:rsidRPr="00CF52AB">
        <w:rPr>
          <w:rFonts w:ascii="Times New Roman" w:eastAsia="Arial MT" w:hAnsi="Times New Roman" w:cs="Times New Roman"/>
          <w:sz w:val="24"/>
          <w:szCs w:val="24"/>
          <w:lang w:val="es-ES"/>
        </w:rPr>
        <w:t xml:space="preserve"> de la Directiva de la “LXI” Legislatura entregaron la Iniciativa con Proyecto de Decreto a la Presidenta de la Comisión Legislativa Para la Atención de Grupos Vulnerables y al Presidente de la Comisión Especial de los Derechos de las Niñas, Niños, Adolescentes y de la Primera Infancia, respectivamente.</w:t>
      </w:r>
    </w:p>
    <w:p w14:paraId="209A2B6C" w14:textId="77777777" w:rsidR="00CF52AB" w:rsidRPr="00CF52AB" w:rsidRDefault="00CF52AB" w:rsidP="00F47CE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55809677" w14:textId="77777777" w:rsidR="00CF52AB" w:rsidRPr="00CF52AB" w:rsidRDefault="00CF52AB" w:rsidP="00F47CE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CF52AB">
        <w:rPr>
          <w:rFonts w:ascii="Times New Roman" w:eastAsia="Arial MT" w:hAnsi="Times New Roman" w:cs="Times New Roman"/>
          <w:b/>
          <w:sz w:val="24"/>
          <w:szCs w:val="24"/>
          <w:lang w:val="es-ES"/>
        </w:rPr>
        <w:t>4.-</w:t>
      </w:r>
      <w:r w:rsidRPr="00CF52AB">
        <w:rPr>
          <w:rFonts w:ascii="Times New Roman" w:eastAsia="Arial MT" w:hAnsi="Times New Roman" w:cs="Times New Roman"/>
          <w:sz w:val="24"/>
          <w:szCs w:val="24"/>
          <w:lang w:val="es-ES"/>
        </w:rPr>
        <w:t xml:space="preserve"> Los Secretarios Técnicos de la Comisión Legislativa y de la Comisión Especial, en cumplimiento de sus funciones hicieron llegar copia íntegra de la Iniciativa con Proyecto de Decreto a cada integrante de la Comisión Legislativa Para la Atención de Grupos Vulnerables y de la Comisión Especial de los Derechos de las Niñas, Niños, Adolescentes y de la Primera Infancia.</w:t>
      </w:r>
    </w:p>
    <w:p w14:paraId="411930F7" w14:textId="77777777" w:rsidR="00CF52AB" w:rsidRPr="00CF52AB" w:rsidRDefault="00CF52AB" w:rsidP="00F47CE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7E78567C" w14:textId="77777777" w:rsidR="00CF52AB" w:rsidRPr="00CF52AB" w:rsidRDefault="00CF52AB" w:rsidP="00F47CE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CF52AB">
        <w:rPr>
          <w:rFonts w:ascii="Times New Roman" w:eastAsia="Arial MT" w:hAnsi="Times New Roman" w:cs="Times New Roman"/>
          <w:b/>
          <w:sz w:val="24"/>
          <w:szCs w:val="24"/>
          <w:lang w:val="es-ES"/>
        </w:rPr>
        <w:t>5.-</w:t>
      </w:r>
      <w:r w:rsidRPr="00CF52AB">
        <w:rPr>
          <w:rFonts w:ascii="Times New Roman" w:eastAsia="Arial MT" w:hAnsi="Times New Roman" w:cs="Times New Roman"/>
          <w:sz w:val="24"/>
          <w:szCs w:val="24"/>
          <w:lang w:val="es-ES"/>
        </w:rPr>
        <w:t xml:space="preserve"> El día veintiuno de febrero de dos mil veinticuatro, la Comisión Legislativa Para la Atención de Grupos Vulnerables</w:t>
      </w:r>
      <w:r w:rsidRPr="00CF52AB">
        <w:rPr>
          <w:rFonts w:ascii="Times New Roman" w:eastAsia="Arial MT" w:hAnsi="Times New Roman" w:cs="Times New Roman"/>
          <w:bCs/>
          <w:sz w:val="24"/>
          <w:szCs w:val="24"/>
          <w:lang w:val="es-ES"/>
        </w:rPr>
        <w:t xml:space="preserve"> y la Comisión Especial de los Derechos de las Niñas, Niños, Adolescentes </w:t>
      </w:r>
      <w:r w:rsidRPr="00CF52AB">
        <w:rPr>
          <w:rFonts w:ascii="Times New Roman" w:eastAsia="Arial MT" w:hAnsi="Times New Roman" w:cs="Times New Roman"/>
          <w:bCs/>
          <w:sz w:val="24"/>
          <w:szCs w:val="24"/>
          <w:lang w:val="es-ES"/>
        </w:rPr>
        <w:lastRenderedPageBreak/>
        <w:t>y de la Primera Infancia iniciaron e</w:t>
      </w:r>
      <w:r w:rsidRPr="00CF52AB">
        <w:rPr>
          <w:rFonts w:ascii="Times New Roman" w:eastAsia="Arial MT" w:hAnsi="Times New Roman" w:cs="Times New Roman"/>
          <w:sz w:val="24"/>
          <w:szCs w:val="24"/>
          <w:lang w:val="es-ES"/>
        </w:rPr>
        <w:t>l análisis de la Iniciativa con Proyecto de Decreto, y el día siete de marzo del año en curso, celebraron reunión de dictamen.</w:t>
      </w:r>
    </w:p>
    <w:p w14:paraId="699ABC52" w14:textId="77777777" w:rsidR="00CF52AB" w:rsidRPr="00CF52AB" w:rsidRDefault="00CF52AB" w:rsidP="00F47CE4">
      <w:pPr>
        <w:widowControl w:val="0"/>
        <w:autoSpaceDE w:val="0"/>
        <w:autoSpaceDN w:val="0"/>
        <w:spacing w:after="0" w:line="240" w:lineRule="auto"/>
        <w:ind w:right="113"/>
        <w:contextualSpacing/>
        <w:jc w:val="both"/>
        <w:rPr>
          <w:rFonts w:ascii="Times New Roman" w:eastAsia="Arial MT" w:hAnsi="Times New Roman" w:cs="Times New Roman"/>
          <w:sz w:val="24"/>
          <w:szCs w:val="24"/>
          <w:lang w:val="es-ES"/>
        </w:rPr>
      </w:pPr>
    </w:p>
    <w:p w14:paraId="70377791" w14:textId="77777777" w:rsidR="00CF52AB" w:rsidRPr="00CF52AB" w:rsidRDefault="00CF52AB" w:rsidP="00F47CE4">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r w:rsidRPr="00CF52AB">
        <w:rPr>
          <w:rFonts w:ascii="Times New Roman" w:eastAsia="Arial MT" w:hAnsi="Times New Roman" w:cs="Times New Roman"/>
          <w:b/>
          <w:sz w:val="24"/>
          <w:szCs w:val="24"/>
          <w:lang w:val="es-ES"/>
        </w:rPr>
        <w:t>6.-</w:t>
      </w:r>
      <w:r w:rsidRPr="00CF52AB">
        <w:rPr>
          <w:rFonts w:ascii="Times New Roman" w:eastAsia="Arial MT" w:hAnsi="Times New Roman" w:cs="Times New Roman"/>
          <w:sz w:val="24"/>
          <w:szCs w:val="24"/>
          <w:lang w:val="es-ES"/>
        </w:rPr>
        <w:t xml:space="preserve"> Por lo tanto, resulta procedente la Iniciativa con Proyecto de Decreto que se dictamina y estamos de acuerdo en la justicia adaptada a las infancias y adolescencias sea aquella que garantiza el respeto y efectivo cumplimiento de todos los derechos de los niños al máximo nivel posible, sin olvidar los principios de participación, interés superior, dignidad y protección frente a la discriminación y teniendo en cuenta el nivel de madurez y entendimiento del niño y las circunstancias del caso, centrada en el derecho a participar y a entender el procedimiento, el derecho al respeto de la vida privada y familiar y el derecho a la integridad y a la dignidad. </w:t>
      </w:r>
    </w:p>
    <w:p w14:paraId="1AF2F774" w14:textId="77777777" w:rsidR="00CF52AB" w:rsidRPr="00CF52AB" w:rsidRDefault="00CF52AB" w:rsidP="00F47CE4">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p>
    <w:p w14:paraId="760BE7B1" w14:textId="77777777" w:rsidR="00CF52AB" w:rsidRPr="00CF52AB" w:rsidRDefault="00CF52AB" w:rsidP="00F47CE4">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r w:rsidRPr="00CF52AB">
        <w:rPr>
          <w:rFonts w:ascii="Times New Roman" w:eastAsia="Arial MT" w:hAnsi="Times New Roman" w:cs="Times New Roman"/>
          <w:sz w:val="24"/>
          <w:szCs w:val="24"/>
          <w:lang w:val="es-ES"/>
        </w:rPr>
        <w:t>En tal sentido, se reforman las fracciones III, VII y VIII del artículo 58, y se adiciona la fracción XXII Bis al artículo 5 y las fracciones II Bis y VIII Bis al artículo 58 de la Ley de los Derechos de Niñas, Niños y Adolescentes del Estado de México.</w:t>
      </w:r>
    </w:p>
    <w:p w14:paraId="41C4673D" w14:textId="77777777" w:rsidR="00CF52AB" w:rsidRPr="00CF52AB" w:rsidRDefault="00CF52AB" w:rsidP="00F47CE4">
      <w:pPr>
        <w:widowControl w:val="0"/>
        <w:autoSpaceDE w:val="0"/>
        <w:autoSpaceDN w:val="0"/>
        <w:spacing w:after="0" w:line="240" w:lineRule="auto"/>
        <w:ind w:right="113"/>
        <w:contextualSpacing/>
        <w:jc w:val="both"/>
        <w:rPr>
          <w:rFonts w:ascii="Times New Roman" w:eastAsia="Arial MT" w:hAnsi="Times New Roman" w:cs="Times New Roman"/>
          <w:sz w:val="24"/>
          <w:szCs w:val="24"/>
          <w:lang w:val="es-ES"/>
        </w:rPr>
      </w:pPr>
    </w:p>
    <w:p w14:paraId="26B96568" w14:textId="77777777" w:rsidR="00CF52AB" w:rsidRPr="00CF52AB" w:rsidRDefault="00CF52AB" w:rsidP="00F47CE4">
      <w:pPr>
        <w:widowControl w:val="0"/>
        <w:autoSpaceDE w:val="0"/>
        <w:autoSpaceDN w:val="0"/>
        <w:spacing w:after="0" w:line="240" w:lineRule="auto"/>
        <w:ind w:right="113"/>
        <w:contextualSpacing/>
        <w:jc w:val="both"/>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CONSIDERACIONES</w:t>
      </w:r>
    </w:p>
    <w:p w14:paraId="3173FCE1" w14:textId="77777777" w:rsidR="00CF52AB" w:rsidRPr="00CF52AB" w:rsidRDefault="00CF52AB" w:rsidP="00F47CE4">
      <w:pPr>
        <w:widowControl w:val="0"/>
        <w:autoSpaceDE w:val="0"/>
        <w:autoSpaceDN w:val="0"/>
        <w:spacing w:after="0" w:line="240" w:lineRule="auto"/>
        <w:ind w:right="113"/>
        <w:contextualSpacing/>
        <w:jc w:val="both"/>
        <w:rPr>
          <w:rFonts w:ascii="Times New Roman" w:eastAsia="Arial MT" w:hAnsi="Times New Roman" w:cs="Times New Roman"/>
          <w:sz w:val="24"/>
          <w:szCs w:val="24"/>
          <w:lang w:val="es-ES"/>
        </w:rPr>
      </w:pPr>
    </w:p>
    <w:p w14:paraId="49B9231F" w14:textId="77777777" w:rsidR="00CF52AB" w:rsidRPr="00CF52AB" w:rsidRDefault="00CF52AB" w:rsidP="00F47CE4">
      <w:pPr>
        <w:widowControl w:val="0"/>
        <w:autoSpaceDE w:val="0"/>
        <w:autoSpaceDN w:val="0"/>
        <w:spacing w:after="0" w:line="240" w:lineRule="auto"/>
        <w:ind w:right="113"/>
        <w:contextualSpacing/>
        <w:jc w:val="both"/>
        <w:rPr>
          <w:rFonts w:ascii="Times New Roman" w:eastAsia="Arial MT" w:hAnsi="Times New Roman" w:cs="Times New Roman"/>
          <w:sz w:val="24"/>
          <w:szCs w:val="24"/>
        </w:rPr>
      </w:pPr>
      <w:r w:rsidRPr="00CF52AB">
        <w:rPr>
          <w:rFonts w:ascii="Times New Roman" w:eastAsia="Arial MT" w:hAnsi="Times New Roman" w:cs="Times New Roman"/>
          <w:sz w:val="24"/>
          <w:szCs w:val="24"/>
        </w:rPr>
        <w:t>Compete a la “LXI” Legislatura conocer y resolver la Iniciativa con Proyecto de Decreto, conforme lo preceptuado en el artículo 61 fracciones I de la Constitución Política del Estado Libre y Soberano de México que la facultan para expedir leyes y decretos en todos los ramos de la administración del gobierno.</w:t>
      </w:r>
    </w:p>
    <w:p w14:paraId="5E853EDE" w14:textId="77777777" w:rsidR="00CF52AB" w:rsidRPr="00CF52AB" w:rsidRDefault="00CF52AB" w:rsidP="00F47CE4">
      <w:pPr>
        <w:widowControl w:val="0"/>
        <w:autoSpaceDE w:val="0"/>
        <w:autoSpaceDN w:val="0"/>
        <w:spacing w:after="0" w:line="240" w:lineRule="auto"/>
        <w:ind w:right="113"/>
        <w:contextualSpacing/>
        <w:jc w:val="both"/>
        <w:rPr>
          <w:rFonts w:ascii="Times New Roman" w:eastAsia="Arial MT" w:hAnsi="Times New Roman" w:cs="Times New Roman"/>
          <w:sz w:val="24"/>
          <w:szCs w:val="24"/>
          <w:lang w:val="es-ES"/>
        </w:rPr>
      </w:pPr>
    </w:p>
    <w:p w14:paraId="38C9A5FD" w14:textId="77777777" w:rsidR="00CF52AB" w:rsidRPr="00CF52AB" w:rsidRDefault="00CF52AB" w:rsidP="00F47CE4">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ANÁLISIS Y VALORACIÓN DE LOS ARGUMENTOS.</w:t>
      </w:r>
    </w:p>
    <w:p w14:paraId="2AF19E7F" w14:textId="77777777" w:rsidR="00CF52AB" w:rsidRPr="00CF52AB" w:rsidRDefault="00CF52AB" w:rsidP="00F47CE4">
      <w:pPr>
        <w:widowControl w:val="0"/>
        <w:autoSpaceDE w:val="0"/>
        <w:autoSpaceDN w:val="0"/>
        <w:spacing w:after="0" w:line="240" w:lineRule="auto"/>
        <w:ind w:right="113"/>
        <w:contextualSpacing/>
        <w:jc w:val="both"/>
        <w:rPr>
          <w:rFonts w:ascii="Times New Roman" w:eastAsia="Arial MT" w:hAnsi="Times New Roman" w:cs="Times New Roman"/>
          <w:sz w:val="24"/>
          <w:szCs w:val="24"/>
          <w:lang w:val="es-ES"/>
        </w:rPr>
      </w:pPr>
    </w:p>
    <w:p w14:paraId="125A41D6" w14:textId="77777777" w:rsidR="00CF52AB" w:rsidRPr="00CF52AB" w:rsidRDefault="00CF52AB" w:rsidP="00F47CE4">
      <w:pPr>
        <w:widowControl w:val="0"/>
        <w:autoSpaceDE w:val="0"/>
        <w:autoSpaceDN w:val="0"/>
        <w:spacing w:after="0" w:line="240" w:lineRule="auto"/>
        <w:ind w:right="113"/>
        <w:contextualSpacing/>
        <w:jc w:val="both"/>
        <w:rPr>
          <w:rFonts w:ascii="Times New Roman" w:eastAsia="Arial MT" w:hAnsi="Times New Roman" w:cs="Times New Roman"/>
          <w:sz w:val="24"/>
          <w:szCs w:val="24"/>
          <w:lang w:val="es-ES"/>
        </w:rPr>
      </w:pPr>
      <w:r w:rsidRPr="00CF52AB">
        <w:rPr>
          <w:rFonts w:ascii="Times New Roman" w:eastAsia="Arial MT" w:hAnsi="Times New Roman" w:cs="Times New Roman"/>
          <w:sz w:val="24"/>
          <w:szCs w:val="24"/>
          <w:lang w:val="es-ES"/>
        </w:rPr>
        <w:t>Destacamos, con la Iniciativa, que la Convención por los Derechos de los Niños (CDN) de la que México es firmante establece la obligación de los Estados para brindar protección a las niñas, los niños y adolescentes. No obstante, a pesar de la regulación, existen aún contextos en los que el propio Estado, sus instituciones y agentes incumplen con dicho sistema de protección y acceso a la justicia.</w:t>
      </w:r>
    </w:p>
    <w:p w14:paraId="2B9C5E19" w14:textId="77777777" w:rsidR="00CF52AB" w:rsidRPr="00CF52AB" w:rsidRDefault="00CF52AB" w:rsidP="00F47CE4">
      <w:pPr>
        <w:widowControl w:val="0"/>
        <w:autoSpaceDE w:val="0"/>
        <w:autoSpaceDN w:val="0"/>
        <w:spacing w:after="0" w:line="240" w:lineRule="auto"/>
        <w:ind w:right="113"/>
        <w:contextualSpacing/>
        <w:jc w:val="both"/>
        <w:rPr>
          <w:rFonts w:ascii="Times New Roman" w:eastAsia="Arial MT" w:hAnsi="Times New Roman" w:cs="Times New Roman"/>
          <w:sz w:val="24"/>
          <w:szCs w:val="24"/>
          <w:lang w:val="es-ES"/>
        </w:rPr>
      </w:pPr>
    </w:p>
    <w:p w14:paraId="28D2B721" w14:textId="77777777" w:rsidR="00CF52AB" w:rsidRPr="00CF52AB" w:rsidRDefault="00CF52AB" w:rsidP="00F47CE4">
      <w:pPr>
        <w:widowControl w:val="0"/>
        <w:autoSpaceDE w:val="0"/>
        <w:autoSpaceDN w:val="0"/>
        <w:spacing w:after="0" w:line="240" w:lineRule="auto"/>
        <w:ind w:right="113"/>
        <w:contextualSpacing/>
        <w:jc w:val="both"/>
        <w:rPr>
          <w:rFonts w:ascii="Times New Roman" w:eastAsia="Arial MT" w:hAnsi="Times New Roman" w:cs="Times New Roman"/>
          <w:sz w:val="24"/>
          <w:szCs w:val="24"/>
          <w:lang w:val="es-ES"/>
        </w:rPr>
      </w:pPr>
      <w:r w:rsidRPr="00CF52AB">
        <w:rPr>
          <w:rFonts w:ascii="Times New Roman" w:eastAsia="Arial MT" w:hAnsi="Times New Roman" w:cs="Times New Roman"/>
          <w:sz w:val="24"/>
          <w:szCs w:val="24"/>
          <w:lang w:val="es-ES"/>
        </w:rPr>
        <w:t xml:space="preserve">Apreciamos, también, que la Constitución Política de los Estados Unidos Mexicanos y el sistema convencional en materia de derechos humanos del cual nuestro país es parte, establece una serie de disposiciones que garantiza a las infancias el goce de dichos derechos, entre los que destaca aquel que tiene que ver con el acceso a la justicia. </w:t>
      </w:r>
    </w:p>
    <w:p w14:paraId="36C842DB" w14:textId="77777777" w:rsidR="00CF52AB" w:rsidRPr="00CF52AB" w:rsidRDefault="00CF52AB" w:rsidP="00F47CE4">
      <w:pPr>
        <w:widowControl w:val="0"/>
        <w:autoSpaceDE w:val="0"/>
        <w:autoSpaceDN w:val="0"/>
        <w:spacing w:after="0" w:line="240" w:lineRule="auto"/>
        <w:ind w:right="113"/>
        <w:contextualSpacing/>
        <w:jc w:val="both"/>
        <w:rPr>
          <w:rFonts w:ascii="Times New Roman" w:eastAsia="Arial MT" w:hAnsi="Times New Roman" w:cs="Times New Roman"/>
          <w:sz w:val="24"/>
          <w:szCs w:val="24"/>
          <w:lang w:val="es-ES"/>
        </w:rPr>
      </w:pPr>
    </w:p>
    <w:p w14:paraId="3BB9AB8B" w14:textId="77777777" w:rsidR="00CF52AB" w:rsidRPr="00CF52AB" w:rsidRDefault="00CF52AB" w:rsidP="00F47CE4">
      <w:pPr>
        <w:widowControl w:val="0"/>
        <w:autoSpaceDE w:val="0"/>
        <w:autoSpaceDN w:val="0"/>
        <w:spacing w:after="0" w:line="240" w:lineRule="auto"/>
        <w:ind w:right="113"/>
        <w:contextualSpacing/>
        <w:jc w:val="both"/>
        <w:rPr>
          <w:rFonts w:ascii="Times New Roman" w:eastAsia="Arial MT" w:hAnsi="Times New Roman" w:cs="Times New Roman"/>
          <w:sz w:val="24"/>
          <w:szCs w:val="24"/>
          <w:lang w:val="es-ES"/>
        </w:rPr>
      </w:pPr>
      <w:r w:rsidRPr="00CF52AB">
        <w:rPr>
          <w:rFonts w:ascii="Times New Roman" w:eastAsia="Arial MT" w:hAnsi="Times New Roman" w:cs="Times New Roman"/>
          <w:sz w:val="24"/>
          <w:szCs w:val="24"/>
          <w:lang w:val="es-ES"/>
        </w:rPr>
        <w:t xml:space="preserve">Resaltamos que los sistemas jurisdiccionales han sido diseñados por y para personas adultas, por lo que no toman en cuenta a cabalidad una serie de factores que de manera intrínseca caracterizan la capacidades de las poblaciones infantiles que obviamente las diferencian de las personas adultas; a saber: “edad, desarrollo evolutivo, cognoscitivo y grado de madurez; lo que obliga a realizar los ajustes razonables en su participación en los procedimientos jurisdiccionales, así como a adaptar la justicia a las condiciones particulares de este grupo que por sus características se considera vulnerable”, como se afirma en la Iniciativa. </w:t>
      </w:r>
    </w:p>
    <w:p w14:paraId="5CF6C11F" w14:textId="77777777" w:rsidR="00CF52AB" w:rsidRPr="00CF52AB" w:rsidRDefault="00CF52AB" w:rsidP="00F47CE4">
      <w:pPr>
        <w:widowControl w:val="0"/>
        <w:autoSpaceDE w:val="0"/>
        <w:autoSpaceDN w:val="0"/>
        <w:spacing w:after="0" w:line="240" w:lineRule="auto"/>
        <w:ind w:right="113"/>
        <w:contextualSpacing/>
        <w:jc w:val="both"/>
        <w:rPr>
          <w:rFonts w:ascii="Times New Roman" w:eastAsia="Arial MT" w:hAnsi="Times New Roman" w:cs="Times New Roman"/>
          <w:sz w:val="24"/>
          <w:szCs w:val="24"/>
          <w:lang w:val="es-ES"/>
        </w:rPr>
      </w:pPr>
    </w:p>
    <w:p w14:paraId="015BA300" w14:textId="77777777" w:rsidR="00CF52AB" w:rsidRPr="00CF52AB" w:rsidRDefault="00CF52AB" w:rsidP="00F47CE4">
      <w:pPr>
        <w:widowControl w:val="0"/>
        <w:autoSpaceDE w:val="0"/>
        <w:autoSpaceDN w:val="0"/>
        <w:spacing w:after="0" w:line="240" w:lineRule="auto"/>
        <w:ind w:right="116"/>
        <w:contextualSpacing/>
        <w:jc w:val="both"/>
        <w:rPr>
          <w:rFonts w:ascii="Times New Roman" w:eastAsia="Arial MT" w:hAnsi="Times New Roman" w:cs="Times New Roman"/>
          <w:sz w:val="24"/>
          <w:szCs w:val="24"/>
          <w:lang w:val="es-ES"/>
        </w:rPr>
      </w:pPr>
      <w:r w:rsidRPr="00CF52AB">
        <w:rPr>
          <w:rFonts w:ascii="Times New Roman" w:eastAsia="Arial MT" w:hAnsi="Times New Roman" w:cs="Times New Roman"/>
          <w:sz w:val="24"/>
          <w:szCs w:val="24"/>
          <w:lang w:val="es-ES"/>
        </w:rPr>
        <w:t>Resaltamos como ejemplo de ello, los casos en los que niñas y niños son instrumentalizados como consecuencia de las disputas que se dan en materia familiar durante los procesos de separación de las parejas, sin considerar que ellas y ellos son víctimas directas de una diversidad de estrategias jurídicas que tienen como objetivo anular al cónyuge utilizando a las hijas y a los hijos para afectar primordialmente a las madres de éstos (violencia vicaria), como se precisa en la Iniciativa.</w:t>
      </w:r>
    </w:p>
    <w:p w14:paraId="3388D738" w14:textId="77777777" w:rsidR="00CF52AB" w:rsidRPr="00CF52AB" w:rsidRDefault="00CF52AB" w:rsidP="00F47CE4">
      <w:pPr>
        <w:widowControl w:val="0"/>
        <w:autoSpaceDE w:val="0"/>
        <w:autoSpaceDN w:val="0"/>
        <w:spacing w:after="0" w:line="240" w:lineRule="auto"/>
        <w:ind w:right="116"/>
        <w:contextualSpacing/>
        <w:jc w:val="both"/>
        <w:rPr>
          <w:rFonts w:ascii="Times New Roman" w:eastAsia="Arial MT" w:hAnsi="Times New Roman" w:cs="Times New Roman"/>
          <w:sz w:val="24"/>
          <w:szCs w:val="24"/>
          <w:lang w:val="es-ES"/>
        </w:rPr>
      </w:pPr>
    </w:p>
    <w:p w14:paraId="23B55D3B" w14:textId="77777777" w:rsidR="00CF52AB" w:rsidRPr="00CF52AB" w:rsidRDefault="00CF52AB" w:rsidP="00F47CE4">
      <w:pPr>
        <w:widowControl w:val="0"/>
        <w:autoSpaceDE w:val="0"/>
        <w:autoSpaceDN w:val="0"/>
        <w:spacing w:after="0" w:line="240" w:lineRule="auto"/>
        <w:ind w:right="120"/>
        <w:contextualSpacing/>
        <w:jc w:val="both"/>
        <w:rPr>
          <w:rFonts w:ascii="Times New Roman" w:eastAsia="Arial MT" w:hAnsi="Times New Roman" w:cs="Times New Roman"/>
          <w:sz w:val="24"/>
          <w:szCs w:val="24"/>
          <w:lang w:val="es-ES"/>
        </w:rPr>
      </w:pPr>
      <w:r w:rsidRPr="00CF52AB">
        <w:rPr>
          <w:rFonts w:ascii="Times New Roman" w:eastAsia="Arial MT" w:hAnsi="Times New Roman" w:cs="Times New Roman"/>
          <w:sz w:val="24"/>
          <w:szCs w:val="24"/>
          <w:lang w:val="es-ES"/>
        </w:rPr>
        <w:lastRenderedPageBreak/>
        <w:t xml:space="preserve">En efecto, “Existen muchos estudios sobre los efectos de la violencia familiar. Sin el ánimo de ser exhaustivos, es necesario recordar que el impacto que tienen las violencias en los niños, niñas y adolescentes dependerá de diversos factores, uno de los más importantes es la edad, debido principalmente a la posibilidad de verbalizar sus pensamientos, lo cual está ligado directamente al estado de desarrollo. Otro factor que está ligado a la edad es el desarrollo del cerebro, </w:t>
      </w:r>
      <w:proofErr w:type="spellStart"/>
      <w:r w:rsidRPr="00CF52AB">
        <w:rPr>
          <w:rFonts w:ascii="Times New Roman" w:eastAsia="Arial MT" w:hAnsi="Times New Roman" w:cs="Times New Roman"/>
          <w:sz w:val="24"/>
          <w:szCs w:val="24"/>
          <w:lang w:val="es-ES"/>
        </w:rPr>
        <w:t>Teicher</w:t>
      </w:r>
      <w:proofErr w:type="spellEnd"/>
      <w:r w:rsidRPr="00CF52AB">
        <w:rPr>
          <w:rFonts w:ascii="Times New Roman" w:eastAsia="Arial MT" w:hAnsi="Times New Roman" w:cs="Times New Roman"/>
          <w:sz w:val="24"/>
          <w:szCs w:val="24"/>
          <w:lang w:val="es-ES"/>
        </w:rPr>
        <w:t xml:space="preserve"> y Cols. (2003) plantean que los altos niveles de estrés temprano afectan el desarrollo cortical, principalmente en la maduración prefrontal, esta parte del cerebro está encargada primordialmente en el control de impulsos. La autoestima y el autoconcepto se ve dañado en los niños y niñas que sufren violencias familiares, al observar la realidad y no comprenderla completamente llegan a creer que ellos son la razón del conflicto, siendo así cómo se llenan de sentimientos de culpa, el sentimiento de inutilidad también es común y con sintomatología ansiosa y depresiva, llevándolos al aislamiento, principalmente detectado en el entorno escolar.”</w:t>
      </w:r>
    </w:p>
    <w:p w14:paraId="7FC67643" w14:textId="77777777" w:rsidR="00CF52AB" w:rsidRPr="00CF52AB" w:rsidRDefault="00CF52AB" w:rsidP="00F47CE4">
      <w:pPr>
        <w:widowControl w:val="0"/>
        <w:autoSpaceDE w:val="0"/>
        <w:autoSpaceDN w:val="0"/>
        <w:spacing w:after="0" w:line="240" w:lineRule="auto"/>
        <w:ind w:right="120"/>
        <w:contextualSpacing/>
        <w:jc w:val="both"/>
        <w:rPr>
          <w:rFonts w:ascii="Times New Roman" w:eastAsia="Arial MT" w:hAnsi="Times New Roman" w:cs="Times New Roman"/>
          <w:sz w:val="24"/>
          <w:szCs w:val="24"/>
          <w:lang w:val="es-ES"/>
        </w:rPr>
      </w:pPr>
    </w:p>
    <w:p w14:paraId="7BB3D804" w14:textId="77777777" w:rsidR="00CF52AB" w:rsidRPr="00CF52AB" w:rsidRDefault="00CF52AB" w:rsidP="00F47CE4">
      <w:pPr>
        <w:widowControl w:val="0"/>
        <w:autoSpaceDE w:val="0"/>
        <w:autoSpaceDN w:val="0"/>
        <w:spacing w:after="0" w:line="240" w:lineRule="auto"/>
        <w:ind w:right="115"/>
        <w:contextualSpacing/>
        <w:jc w:val="both"/>
        <w:rPr>
          <w:rFonts w:ascii="Times New Roman" w:eastAsia="Arial MT" w:hAnsi="Times New Roman" w:cs="Times New Roman"/>
          <w:sz w:val="24"/>
          <w:szCs w:val="24"/>
          <w:lang w:val="es-ES"/>
        </w:rPr>
      </w:pPr>
      <w:r w:rsidRPr="00CF52AB">
        <w:rPr>
          <w:rFonts w:ascii="Times New Roman" w:eastAsia="Arial MT" w:hAnsi="Times New Roman" w:cs="Times New Roman"/>
          <w:sz w:val="24"/>
          <w:szCs w:val="24"/>
          <w:lang w:val="es-ES"/>
        </w:rPr>
        <w:t>Por lo tanto, coincidimos con la Iniciativa en cuanto a que la falta de acceso a la justicia actúa de manera sistemática revictimizando a niñas, niños y adolescentes, colocándoles en situaciones de riesgo, invalidando sus dichos, estigmatizándolos y sobreponiendo los intereses de los adultos por encima de sus derechos, lo que por ende lo condena a ser mero objeto de protección asistencial y no un sujeto de derechos en nuestra sociedad.</w:t>
      </w:r>
    </w:p>
    <w:p w14:paraId="3D731ACC" w14:textId="77777777" w:rsidR="00CF52AB" w:rsidRPr="00CF52AB" w:rsidRDefault="00CF52AB" w:rsidP="00F47CE4">
      <w:pPr>
        <w:widowControl w:val="0"/>
        <w:autoSpaceDE w:val="0"/>
        <w:autoSpaceDN w:val="0"/>
        <w:spacing w:after="0" w:line="240" w:lineRule="auto"/>
        <w:ind w:right="115"/>
        <w:contextualSpacing/>
        <w:jc w:val="both"/>
        <w:rPr>
          <w:rFonts w:ascii="Times New Roman" w:eastAsia="Arial MT" w:hAnsi="Times New Roman" w:cs="Times New Roman"/>
          <w:sz w:val="24"/>
          <w:szCs w:val="24"/>
          <w:lang w:val="es-ES"/>
        </w:rPr>
      </w:pPr>
    </w:p>
    <w:p w14:paraId="03D7DC01" w14:textId="77777777" w:rsidR="00CF52AB" w:rsidRPr="00CF52AB" w:rsidRDefault="00CF52AB" w:rsidP="00F47CE4">
      <w:pPr>
        <w:widowControl w:val="0"/>
        <w:autoSpaceDE w:val="0"/>
        <w:autoSpaceDN w:val="0"/>
        <w:spacing w:after="0" w:line="240" w:lineRule="auto"/>
        <w:ind w:right="116"/>
        <w:contextualSpacing/>
        <w:jc w:val="both"/>
        <w:rPr>
          <w:rFonts w:ascii="Times New Roman" w:eastAsia="Arial MT" w:hAnsi="Times New Roman" w:cs="Times New Roman"/>
          <w:sz w:val="24"/>
          <w:szCs w:val="24"/>
          <w:lang w:val="es-ES"/>
        </w:rPr>
      </w:pPr>
      <w:r w:rsidRPr="00CF52AB">
        <w:rPr>
          <w:rFonts w:ascii="Times New Roman" w:eastAsia="Arial MT" w:hAnsi="Times New Roman" w:cs="Times New Roman"/>
          <w:sz w:val="24"/>
          <w:szCs w:val="24"/>
          <w:lang w:val="es-ES"/>
        </w:rPr>
        <w:t xml:space="preserve">Estamos de acuerdo en que ser sujeto de derechos implica reconocerles, tal como lo establece el artículo 2 de la Ley de Derechos de Niñas, Niños y Adolescentes del Estado de México, “como titulares de derechos y promover, garantizar y proteger el pleno ejercicio y goce de los derechos humanos, conforme a su edad, desarrollo evolutivo, cognoscitivo y madurez”, y por ello, creemos también que, el sistema debe en todo momento asumir que resulta violatoria la participación de niñas, niños y adolescentes en procesos jurisdiccionales o administrativos que omitan el contexto y las condiciones de trato diferenciado y especializado a los que deben tener acceso como sujeto de derecho. </w:t>
      </w:r>
    </w:p>
    <w:p w14:paraId="0B1FC851" w14:textId="77777777" w:rsidR="00CF52AB" w:rsidRPr="00CF52AB" w:rsidRDefault="00CF52AB" w:rsidP="00F47CE4">
      <w:pPr>
        <w:widowControl w:val="0"/>
        <w:autoSpaceDE w:val="0"/>
        <w:autoSpaceDN w:val="0"/>
        <w:spacing w:after="0" w:line="240" w:lineRule="auto"/>
        <w:ind w:right="116"/>
        <w:contextualSpacing/>
        <w:jc w:val="both"/>
        <w:rPr>
          <w:rFonts w:ascii="Times New Roman" w:eastAsia="Arial MT" w:hAnsi="Times New Roman" w:cs="Times New Roman"/>
          <w:sz w:val="24"/>
          <w:szCs w:val="24"/>
          <w:lang w:val="es-ES"/>
        </w:rPr>
      </w:pPr>
    </w:p>
    <w:p w14:paraId="5D547682" w14:textId="77777777" w:rsidR="00CF52AB" w:rsidRPr="00CF52AB" w:rsidRDefault="00CF52AB" w:rsidP="00F47CE4">
      <w:pPr>
        <w:widowControl w:val="0"/>
        <w:autoSpaceDE w:val="0"/>
        <w:autoSpaceDN w:val="0"/>
        <w:spacing w:after="0" w:line="240" w:lineRule="auto"/>
        <w:ind w:right="116"/>
        <w:contextualSpacing/>
        <w:jc w:val="both"/>
        <w:rPr>
          <w:rFonts w:ascii="Times New Roman" w:eastAsia="Arial MT" w:hAnsi="Times New Roman" w:cs="Times New Roman"/>
          <w:sz w:val="24"/>
          <w:szCs w:val="24"/>
          <w:lang w:val="es-ES"/>
        </w:rPr>
      </w:pPr>
      <w:r w:rsidRPr="00CF52AB">
        <w:rPr>
          <w:rFonts w:ascii="Times New Roman" w:eastAsia="Arial MT" w:hAnsi="Times New Roman" w:cs="Times New Roman"/>
          <w:sz w:val="24"/>
          <w:szCs w:val="24"/>
          <w:lang w:val="es-ES"/>
        </w:rPr>
        <w:t>Advertimos que “si los sistemas judiciales estuvieran mejor adaptados a la infancia, los niños estarían mejor protegidos, podrían participar de manera más efectiva, y se mejoraría, a la vez, el funcionamiento de la justicia”, como acertadamente se comenta en la Iniciativa.</w:t>
      </w:r>
    </w:p>
    <w:p w14:paraId="0C534414" w14:textId="77777777" w:rsidR="00CF52AB" w:rsidRPr="00CF52AB" w:rsidRDefault="00CF52AB" w:rsidP="00F47CE4">
      <w:pPr>
        <w:widowControl w:val="0"/>
        <w:autoSpaceDE w:val="0"/>
        <w:autoSpaceDN w:val="0"/>
        <w:spacing w:after="0" w:line="240" w:lineRule="auto"/>
        <w:ind w:right="114"/>
        <w:contextualSpacing/>
        <w:jc w:val="both"/>
        <w:rPr>
          <w:rFonts w:ascii="Times New Roman" w:eastAsia="Arial MT" w:hAnsi="Times New Roman" w:cs="Times New Roman"/>
          <w:sz w:val="24"/>
          <w:szCs w:val="24"/>
          <w:lang w:val="es-ES"/>
        </w:rPr>
      </w:pPr>
    </w:p>
    <w:p w14:paraId="7167677D" w14:textId="77777777" w:rsidR="00CF52AB" w:rsidRPr="00CF52AB" w:rsidRDefault="00CF52AB" w:rsidP="00F47CE4">
      <w:pPr>
        <w:widowControl w:val="0"/>
        <w:autoSpaceDE w:val="0"/>
        <w:autoSpaceDN w:val="0"/>
        <w:spacing w:after="0" w:line="240" w:lineRule="auto"/>
        <w:ind w:right="115"/>
        <w:contextualSpacing/>
        <w:jc w:val="both"/>
        <w:rPr>
          <w:rFonts w:ascii="Times New Roman" w:eastAsia="Arial MT" w:hAnsi="Times New Roman" w:cs="Times New Roman"/>
          <w:sz w:val="24"/>
          <w:szCs w:val="24"/>
          <w:lang w:val="es-ES"/>
        </w:rPr>
      </w:pPr>
      <w:r w:rsidRPr="00CF52AB">
        <w:rPr>
          <w:rFonts w:ascii="Times New Roman" w:eastAsia="Arial MT" w:hAnsi="Times New Roman" w:cs="Times New Roman"/>
          <w:sz w:val="24"/>
          <w:szCs w:val="24"/>
          <w:lang w:val="es-ES"/>
        </w:rPr>
        <w:t xml:space="preserve">En este contexto, es acertado reconocer que, el sistema de protección debe ser amplio, abarcando la totalidad de los derechos que pudieran ser afectados, por lo que debe estar sustentada en una valoración integral, que corresponda a su interés superior, asumiéndoles como sujetos de derechos, sin que ello implique que deban ser tratados como adultos pequeños, por lo que “cada decisión judicial y cada política pública que implique los derechos de niñas, niños y adolescentes debe considerar en forma transversal, y por encima de cualquier otra consideración, el interés superior de la infancia.”  En tal sentido, la Suprema Corte de Justicia de la Nación publicó la versión actualizada del Protocolo para Juzgar con perspectiva de Infancia y Adolescencia, en él expone, así lo establece el documento, las consideraciones fundamentales en torno a la justicia adaptada, a efecto de que las autoridades jurisdiccionales deben asegurar que los derechos de niñas, niños y adolescentes con motivo de un proceso sean respetados según sus características particulares, en congruencia con el Protocolo refiere que la Corte Interamericana de Derechos Humanos (Corte IDH) ha sostenido que “las medidas especiales de protección que el Estado debe adoptar en los casos que comprenden a niñas, niños y adolescentes parten de su especial vulnerabilidad a violaciones de derechos humanos. Esto, además, está determinado por distintos factores como la edad, las condiciones particulares, su grado de desarrollo y madurez, entre otros. Por ello, el principio de igualdad exige que las autoridades realicen todas las acciones necesarias, </w:t>
      </w:r>
      <w:r w:rsidRPr="00CF52AB">
        <w:rPr>
          <w:rFonts w:ascii="Times New Roman" w:eastAsia="Arial MT" w:hAnsi="Times New Roman" w:cs="Times New Roman"/>
          <w:sz w:val="24"/>
          <w:szCs w:val="24"/>
          <w:lang w:val="es-ES"/>
        </w:rPr>
        <w:lastRenderedPageBreak/>
        <w:t>incluyendo tratos diferenciados, para asegurar que los derechos puedan ejercerse plenamente por todas las personas.”</w:t>
      </w:r>
    </w:p>
    <w:p w14:paraId="26FA1767" w14:textId="77777777" w:rsidR="00CF52AB" w:rsidRPr="00CF52AB" w:rsidRDefault="00CF52AB" w:rsidP="00F47CE4">
      <w:pPr>
        <w:widowControl w:val="0"/>
        <w:autoSpaceDE w:val="0"/>
        <w:autoSpaceDN w:val="0"/>
        <w:spacing w:after="0" w:line="240" w:lineRule="auto"/>
        <w:ind w:right="115"/>
        <w:contextualSpacing/>
        <w:jc w:val="both"/>
        <w:rPr>
          <w:rFonts w:ascii="Times New Roman" w:eastAsia="Arial MT" w:hAnsi="Times New Roman" w:cs="Times New Roman"/>
          <w:sz w:val="24"/>
          <w:szCs w:val="24"/>
          <w:lang w:val="es-ES"/>
        </w:rPr>
      </w:pPr>
    </w:p>
    <w:p w14:paraId="6360A0F5" w14:textId="77777777" w:rsidR="00CF52AB" w:rsidRPr="00CF52AB" w:rsidRDefault="00CF52AB" w:rsidP="00F47CE4">
      <w:pPr>
        <w:widowControl w:val="0"/>
        <w:autoSpaceDE w:val="0"/>
        <w:autoSpaceDN w:val="0"/>
        <w:spacing w:after="0" w:line="240" w:lineRule="auto"/>
        <w:ind w:right="116"/>
        <w:contextualSpacing/>
        <w:jc w:val="both"/>
        <w:rPr>
          <w:rFonts w:ascii="Times New Roman" w:eastAsia="Arial MT" w:hAnsi="Times New Roman" w:cs="Times New Roman"/>
          <w:sz w:val="24"/>
          <w:szCs w:val="24"/>
          <w:lang w:val="es-ES"/>
        </w:rPr>
      </w:pPr>
      <w:r w:rsidRPr="00CF52AB">
        <w:rPr>
          <w:rFonts w:ascii="Times New Roman" w:eastAsia="Arial MT" w:hAnsi="Times New Roman" w:cs="Times New Roman"/>
          <w:sz w:val="24"/>
          <w:szCs w:val="24"/>
          <w:lang w:val="es-ES"/>
        </w:rPr>
        <w:t>Es evidente que el sistema jurisdiccional debe adaptase a efecto de brindar una justicia accesible y apropiada para la infancia y la adolescencia; en la consecución de dicho objetivo, como ya fue expuesto con anterioridad, se requiere considerar el “interés superior de la niñez o infancia y el derecho de participación, con base en sus capacidades en constante evolución, conforme a su edad, grado de madurez y nivel de comprensión, sin discriminación alguna.”</w:t>
      </w:r>
    </w:p>
    <w:p w14:paraId="0D0BCF58" w14:textId="77777777" w:rsidR="00CF52AB" w:rsidRPr="00CF52AB" w:rsidRDefault="00CF52AB" w:rsidP="00F47CE4">
      <w:pPr>
        <w:widowControl w:val="0"/>
        <w:autoSpaceDE w:val="0"/>
        <w:autoSpaceDN w:val="0"/>
        <w:spacing w:after="0" w:line="240" w:lineRule="auto"/>
        <w:ind w:right="116"/>
        <w:contextualSpacing/>
        <w:jc w:val="both"/>
        <w:rPr>
          <w:rFonts w:ascii="Times New Roman" w:eastAsia="Arial MT" w:hAnsi="Times New Roman" w:cs="Times New Roman"/>
          <w:sz w:val="24"/>
          <w:szCs w:val="24"/>
          <w:lang w:val="es-ES"/>
        </w:rPr>
      </w:pPr>
    </w:p>
    <w:p w14:paraId="191E0B82" w14:textId="77777777" w:rsidR="00CF52AB" w:rsidRPr="00CF52AB" w:rsidRDefault="00CF52AB" w:rsidP="00F47CE4">
      <w:pPr>
        <w:widowControl w:val="0"/>
        <w:autoSpaceDE w:val="0"/>
        <w:autoSpaceDN w:val="0"/>
        <w:spacing w:after="0" w:line="240" w:lineRule="auto"/>
        <w:ind w:right="115"/>
        <w:contextualSpacing/>
        <w:jc w:val="both"/>
        <w:rPr>
          <w:rFonts w:ascii="Times New Roman" w:eastAsia="Arial MT" w:hAnsi="Times New Roman" w:cs="Times New Roman"/>
          <w:sz w:val="24"/>
          <w:szCs w:val="24"/>
          <w:lang w:val="es-ES"/>
        </w:rPr>
      </w:pPr>
      <w:r w:rsidRPr="00CF52AB">
        <w:rPr>
          <w:rFonts w:ascii="Times New Roman" w:eastAsia="Arial MT" w:hAnsi="Times New Roman" w:cs="Times New Roman"/>
          <w:sz w:val="24"/>
          <w:szCs w:val="24"/>
          <w:lang w:val="es-ES"/>
        </w:rPr>
        <w:t xml:space="preserve">Entendemos que el debido proceso como sustento del sistema jurisdiccional es aplicables sin menos cabo a todas las personas, no obstante, para el caso de niñas, niños y adolescentes, este debe tomar medidas específicas, a efecto de asegurar su acceso en condiciones de igualdad.  Según el Protocolo, la justicia adaptada implica una adecuación tanto en los “aspectos materiales, como en los aspectos procesales e interpretativos dentro de los procesos en que participen niñas, niños y adolescentes. </w:t>
      </w:r>
    </w:p>
    <w:p w14:paraId="30AC37F8" w14:textId="77777777" w:rsidR="00CF52AB" w:rsidRPr="00CF52AB" w:rsidRDefault="00CF52AB" w:rsidP="00F47CE4">
      <w:pPr>
        <w:widowControl w:val="0"/>
        <w:autoSpaceDE w:val="0"/>
        <w:autoSpaceDN w:val="0"/>
        <w:spacing w:after="0" w:line="240" w:lineRule="auto"/>
        <w:ind w:right="115"/>
        <w:contextualSpacing/>
        <w:jc w:val="both"/>
        <w:rPr>
          <w:rFonts w:ascii="Times New Roman" w:eastAsia="Arial MT" w:hAnsi="Times New Roman" w:cs="Times New Roman"/>
          <w:sz w:val="24"/>
          <w:szCs w:val="24"/>
          <w:lang w:val="es-ES"/>
        </w:rPr>
      </w:pPr>
    </w:p>
    <w:p w14:paraId="59EBF258" w14:textId="77777777" w:rsidR="00CF52AB" w:rsidRPr="00CF52AB" w:rsidRDefault="00CF52AB" w:rsidP="00F47CE4">
      <w:pPr>
        <w:widowControl w:val="0"/>
        <w:autoSpaceDE w:val="0"/>
        <w:autoSpaceDN w:val="0"/>
        <w:spacing w:after="0" w:line="240" w:lineRule="auto"/>
        <w:ind w:right="115"/>
        <w:contextualSpacing/>
        <w:jc w:val="both"/>
        <w:rPr>
          <w:rFonts w:ascii="Times New Roman" w:eastAsia="Arial MT" w:hAnsi="Times New Roman" w:cs="Times New Roman"/>
          <w:sz w:val="24"/>
          <w:szCs w:val="24"/>
          <w:lang w:val="es-ES"/>
        </w:rPr>
      </w:pPr>
      <w:r w:rsidRPr="00CF52AB">
        <w:rPr>
          <w:rFonts w:ascii="Times New Roman" w:eastAsia="Arial MT" w:hAnsi="Times New Roman" w:cs="Times New Roman"/>
          <w:sz w:val="24"/>
          <w:szCs w:val="24"/>
          <w:lang w:val="es-ES"/>
        </w:rPr>
        <w:t>En consecuencia, estimamos con apoyo en la Iniciativa que, el aspecto material amerita modificaciones en los espacios de tránsito; habilitar salas de espera para que no resulten atemorizantes ni abrumadoras; adecuar salas de enjuiciamiento o de escucha; contar con material didáctico para que puedan expresarse o narrar lo ocurrido a través de otras herramientas diversas al lenguaje verbal; establecer mecanismos de videograbación o circuitos cerrados de televisión que permitan mantener sus testimonios u opiniones para evitar repeticiones de pruebas innecesarias, etcétera.”</w:t>
      </w:r>
    </w:p>
    <w:p w14:paraId="4BBCFE39" w14:textId="77777777" w:rsidR="00CF52AB" w:rsidRPr="00CF52AB" w:rsidRDefault="00CF52AB" w:rsidP="00F47CE4">
      <w:pPr>
        <w:widowControl w:val="0"/>
        <w:autoSpaceDE w:val="0"/>
        <w:autoSpaceDN w:val="0"/>
        <w:spacing w:after="0" w:line="240" w:lineRule="auto"/>
        <w:ind w:right="116"/>
        <w:contextualSpacing/>
        <w:jc w:val="both"/>
        <w:rPr>
          <w:rFonts w:ascii="Times New Roman" w:eastAsia="Arial MT" w:hAnsi="Times New Roman" w:cs="Times New Roman"/>
          <w:sz w:val="24"/>
          <w:szCs w:val="24"/>
          <w:lang w:val="es-ES"/>
        </w:rPr>
      </w:pPr>
    </w:p>
    <w:p w14:paraId="2C71ABE5" w14:textId="77777777" w:rsidR="00CF52AB" w:rsidRPr="00CF52AB" w:rsidRDefault="00CF52AB" w:rsidP="00F47CE4">
      <w:pPr>
        <w:widowControl w:val="0"/>
        <w:autoSpaceDE w:val="0"/>
        <w:autoSpaceDN w:val="0"/>
        <w:spacing w:after="0" w:line="240" w:lineRule="auto"/>
        <w:ind w:right="115"/>
        <w:contextualSpacing/>
        <w:jc w:val="both"/>
        <w:rPr>
          <w:rFonts w:ascii="Times New Roman" w:eastAsia="Arial MT" w:hAnsi="Times New Roman" w:cs="Times New Roman"/>
          <w:sz w:val="24"/>
          <w:szCs w:val="24"/>
          <w:lang w:val="es-ES"/>
        </w:rPr>
      </w:pPr>
      <w:r w:rsidRPr="00CF52AB">
        <w:rPr>
          <w:rFonts w:ascii="Times New Roman" w:eastAsia="Arial MT" w:hAnsi="Times New Roman" w:cs="Times New Roman"/>
          <w:sz w:val="24"/>
          <w:szCs w:val="24"/>
          <w:lang w:val="es-ES"/>
        </w:rPr>
        <w:t xml:space="preserve">Es importante el enfoque procesal, desde que, el Protocolo observa la necesidad de “ponderar aspectos formales de los procedimientos para evitar la revictimización de niñas, niños y adolescentes participantes, como lograr una testimonial u opinión única; flexibilizar requisitos procesales; desahogar pruebas anticipadas, y establecer ciertos límites al principio de contradicción, entre otros.” </w:t>
      </w:r>
    </w:p>
    <w:p w14:paraId="1FDC4C35" w14:textId="77777777" w:rsidR="00CF52AB" w:rsidRPr="00CF52AB" w:rsidRDefault="00CF52AB" w:rsidP="00F47CE4">
      <w:pPr>
        <w:widowControl w:val="0"/>
        <w:autoSpaceDE w:val="0"/>
        <w:autoSpaceDN w:val="0"/>
        <w:spacing w:after="0" w:line="240" w:lineRule="auto"/>
        <w:ind w:right="115"/>
        <w:contextualSpacing/>
        <w:jc w:val="both"/>
        <w:rPr>
          <w:rFonts w:ascii="Times New Roman" w:eastAsia="Arial MT" w:hAnsi="Times New Roman" w:cs="Times New Roman"/>
          <w:sz w:val="24"/>
          <w:szCs w:val="24"/>
          <w:lang w:val="es-ES"/>
        </w:rPr>
      </w:pPr>
    </w:p>
    <w:p w14:paraId="616442D3" w14:textId="77777777" w:rsidR="00CF52AB" w:rsidRPr="00CF52AB" w:rsidRDefault="00CF52AB" w:rsidP="00F47CE4">
      <w:pPr>
        <w:widowControl w:val="0"/>
        <w:autoSpaceDE w:val="0"/>
        <w:autoSpaceDN w:val="0"/>
        <w:spacing w:after="0" w:line="240" w:lineRule="auto"/>
        <w:ind w:right="115"/>
        <w:contextualSpacing/>
        <w:jc w:val="both"/>
        <w:rPr>
          <w:rFonts w:ascii="Times New Roman" w:eastAsia="Arial MT" w:hAnsi="Times New Roman" w:cs="Times New Roman"/>
          <w:sz w:val="24"/>
          <w:szCs w:val="24"/>
          <w:lang w:val="es-ES"/>
        </w:rPr>
      </w:pPr>
      <w:r w:rsidRPr="00CF52AB">
        <w:rPr>
          <w:rFonts w:ascii="Times New Roman" w:eastAsia="Arial MT" w:hAnsi="Times New Roman" w:cs="Times New Roman"/>
          <w:sz w:val="24"/>
          <w:szCs w:val="24"/>
          <w:lang w:val="es-ES"/>
        </w:rPr>
        <w:t>Estamos convencidos con lo expuesto en la Iniciativa en cuanto que asegurar los derechos sustantivos y procesales de niñas, niños y adolescentes es el objetivo que persigue la justicia adaptada, para ello pone particular énfasis en la atención de un conjunto de características relacionadas a su nivel de madurez y compresión particular, así como a las peculiaridades del contexto específico.</w:t>
      </w:r>
    </w:p>
    <w:p w14:paraId="5E6493FC" w14:textId="77777777" w:rsidR="00CF52AB" w:rsidRPr="00CF52AB" w:rsidRDefault="00CF52AB" w:rsidP="00F47CE4">
      <w:pPr>
        <w:widowControl w:val="0"/>
        <w:autoSpaceDE w:val="0"/>
        <w:autoSpaceDN w:val="0"/>
        <w:spacing w:after="0" w:line="240" w:lineRule="auto"/>
        <w:ind w:right="115"/>
        <w:contextualSpacing/>
        <w:jc w:val="both"/>
        <w:rPr>
          <w:rFonts w:ascii="Times New Roman" w:eastAsia="Arial MT" w:hAnsi="Times New Roman" w:cs="Times New Roman"/>
          <w:sz w:val="24"/>
          <w:szCs w:val="24"/>
          <w:lang w:val="es-ES"/>
        </w:rPr>
      </w:pPr>
    </w:p>
    <w:p w14:paraId="538E03A3" w14:textId="77777777" w:rsidR="00CF52AB" w:rsidRPr="00CF52AB" w:rsidRDefault="00CF52AB" w:rsidP="00F47CE4">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r w:rsidRPr="00CF52AB">
        <w:rPr>
          <w:rFonts w:ascii="Times New Roman" w:eastAsia="Arial MT" w:hAnsi="Times New Roman" w:cs="Times New Roman"/>
          <w:sz w:val="24"/>
          <w:szCs w:val="24"/>
          <w:lang w:val="es-ES"/>
        </w:rPr>
        <w:t>Mención especial merece la definición que da sobre Justicia adaptada como: “[…] sistemas de justicia que garantizan el respeto y efectivo cumplimiento de todos los derechos de los niños al máximo nivel posible, sin olvidar los principios [de participación, interés superior, dignidad y protección frente a la discriminación] y teniendo en cuenta el nivel de madurez y entendimiento del niño y las circunstancias del caso. En particular, se refiere a una justicia accesible, adaptada a la edad, rápida, diligente, adaptada y centrada en las necesidades y en los derechos del niño, respetuosa con los derechos del niño, incluyendo los derechos sobre garantías procesales, el derecho a participar y a entender el procedimiento, el derecho al respeto de la vida privada y familiar y el derecho a la integridad y a la dignidad.”</w:t>
      </w:r>
    </w:p>
    <w:p w14:paraId="0A2E5CEF" w14:textId="77777777" w:rsidR="00CF52AB" w:rsidRPr="00CF52AB" w:rsidRDefault="00CF52AB" w:rsidP="00F47CE4">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p>
    <w:p w14:paraId="2FAFF2B3" w14:textId="77777777" w:rsidR="00CF52AB" w:rsidRPr="00CF52AB" w:rsidRDefault="00CF52AB" w:rsidP="00F47CE4">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ANÁLISIS Y ESTUDIO TÉCNICO DEL TEXTO NORMATIVO.</w:t>
      </w:r>
    </w:p>
    <w:p w14:paraId="0BFE8782" w14:textId="77777777" w:rsidR="00CF52AB" w:rsidRPr="00CF52AB" w:rsidRDefault="00CF52AB" w:rsidP="00F47CE4">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p>
    <w:p w14:paraId="3EA14ED5" w14:textId="77777777" w:rsidR="00CF52AB" w:rsidRPr="00CF52AB" w:rsidRDefault="00CF52AB" w:rsidP="00F47CE4">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r w:rsidRPr="00CF52AB">
        <w:rPr>
          <w:rFonts w:ascii="Times New Roman" w:eastAsia="Arial MT" w:hAnsi="Times New Roman" w:cs="Times New Roman"/>
          <w:sz w:val="24"/>
          <w:szCs w:val="24"/>
          <w:lang w:val="es-ES"/>
        </w:rPr>
        <w:t xml:space="preserve">En las comisiones reconocemos que el acceso a la justicia y la participación efectiva y adecuada </w:t>
      </w:r>
      <w:r w:rsidRPr="00CF52AB">
        <w:rPr>
          <w:rFonts w:ascii="Times New Roman" w:eastAsia="Arial MT" w:hAnsi="Times New Roman" w:cs="Times New Roman"/>
          <w:sz w:val="24"/>
          <w:szCs w:val="24"/>
          <w:lang w:val="es-ES"/>
        </w:rPr>
        <w:lastRenderedPageBreak/>
        <w:t>en los procesos judiciales es una aspiración fundamental, que debe ser realidad en todos los sistemas de justicia.</w:t>
      </w:r>
    </w:p>
    <w:p w14:paraId="4D5A1B98" w14:textId="77777777" w:rsidR="00CF52AB" w:rsidRPr="00CF52AB" w:rsidRDefault="00CF52AB" w:rsidP="00F47CE4">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p>
    <w:p w14:paraId="14E1645F" w14:textId="77777777" w:rsidR="00CF52AB" w:rsidRPr="00CF52AB" w:rsidRDefault="00CF52AB" w:rsidP="00F47CE4">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r w:rsidRPr="00CF52AB">
        <w:rPr>
          <w:rFonts w:ascii="Times New Roman" w:eastAsia="Arial MT" w:hAnsi="Times New Roman" w:cs="Times New Roman"/>
          <w:sz w:val="24"/>
          <w:szCs w:val="24"/>
          <w:lang w:val="es-ES"/>
        </w:rPr>
        <w:t>Encontramos que muchas personas y grupos de personas enfrentan barreras y dificultades para acceder a la justicia y en los procesos judiciales, en la búsqueda de la misma.</w:t>
      </w:r>
    </w:p>
    <w:p w14:paraId="25D4554C" w14:textId="77777777" w:rsidR="00CF52AB" w:rsidRPr="00CF52AB" w:rsidRDefault="00CF52AB" w:rsidP="00F47CE4">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p>
    <w:p w14:paraId="5DD914B5" w14:textId="77777777" w:rsidR="00CF52AB" w:rsidRPr="00CF52AB" w:rsidRDefault="00CF52AB" w:rsidP="00F47CE4">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r w:rsidRPr="00CF52AB">
        <w:rPr>
          <w:rFonts w:ascii="Times New Roman" w:eastAsia="Arial MT" w:hAnsi="Times New Roman" w:cs="Times New Roman"/>
          <w:sz w:val="24"/>
          <w:szCs w:val="24"/>
          <w:lang w:val="es-ES"/>
        </w:rPr>
        <w:t>En la Iniciativa que nos ocupa resalta el interés superior de la niñez, principio constitucional reconocido en el artículo 4 de la Constitución Política de los Estados Unidos Mexicanos, en atención al que en toda situación en donde se vea involucrados niñas, niños, adolescentes y de la primera infancia, la autoridad tiene el deber de proteger y privilegiar sus derechos, tomando en cuanto su edad, género, discapacidad, origen étnico, estatus migratorio, vulnerabilidad social o la consecuencia de esas características, como acertadamente se expresó en reunión de trabajo de las comisiones.</w:t>
      </w:r>
    </w:p>
    <w:p w14:paraId="6BFC4442" w14:textId="77777777" w:rsidR="00CF52AB" w:rsidRPr="00CF52AB" w:rsidRDefault="00CF52AB" w:rsidP="00F47CE4">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p>
    <w:p w14:paraId="47D39661" w14:textId="77777777" w:rsidR="00CF52AB" w:rsidRPr="00CF52AB" w:rsidRDefault="00CF52AB" w:rsidP="00F47CE4">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r w:rsidRPr="00CF52AB">
        <w:rPr>
          <w:rFonts w:ascii="Times New Roman" w:eastAsia="Arial MT" w:hAnsi="Times New Roman" w:cs="Times New Roman"/>
          <w:sz w:val="24"/>
          <w:szCs w:val="24"/>
          <w:lang w:val="es-ES"/>
        </w:rPr>
        <w:t>Se dijo también que muchas personas no logran poder ejercer su derecho de acceso a la justicia de manera adecuada.  En tal sentido, es muy importante el derecho a la justicia adaptarse, que tiene que ver sobre si el diseño de creación y garantía del sistema de justicia, es sensible y respetuoso de las necesidades y derechos de las personas que experimentan vulnerabilidad frente a los sistemas de justicia como es el caso de las niñas, niños, adolescentes y primera infancia en el Estado de México.</w:t>
      </w:r>
    </w:p>
    <w:p w14:paraId="1B3CF190" w14:textId="77777777" w:rsidR="00CF52AB" w:rsidRPr="00CF52AB" w:rsidRDefault="00CF52AB" w:rsidP="00F47CE4">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p>
    <w:p w14:paraId="0C0BF17D" w14:textId="77777777" w:rsidR="00CF52AB" w:rsidRPr="00CF52AB" w:rsidRDefault="00CF52AB" w:rsidP="00F47CE4">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r w:rsidRPr="00CF52AB">
        <w:rPr>
          <w:rFonts w:ascii="Times New Roman" w:eastAsia="Arial MT" w:hAnsi="Times New Roman" w:cs="Times New Roman"/>
          <w:sz w:val="24"/>
          <w:szCs w:val="24"/>
          <w:lang w:val="es-ES"/>
        </w:rPr>
        <w:t>Por ello, valoramos la Iniciativa de decreto, pues advertimos que busca la adecuación de la normativa para hacer frente a los actuales diseños y transitar un modelo de justicia adaptada o inclusiva, materia prioritaria para el Estado Mexicano.  Resaltamos que sobre este tema se ha trabajado bastante y se han generado diversas políticas y desplegado distintas acciones, entre ellas, como se comentó en las comisiones, el Código Nacional de Procedimientos Civiles y Familiares, ordenamiento que es importante atender para que esta normativa sea consecuente y eficaz.</w:t>
      </w:r>
    </w:p>
    <w:p w14:paraId="413C0986" w14:textId="77777777" w:rsidR="00CF52AB" w:rsidRPr="00CF52AB" w:rsidRDefault="00CF52AB" w:rsidP="00F47CE4">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p>
    <w:p w14:paraId="37462D9A" w14:textId="77777777" w:rsidR="00CF52AB" w:rsidRPr="00CF52AB" w:rsidRDefault="00CF52AB" w:rsidP="00F47CE4">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r w:rsidRPr="00CF52AB">
        <w:rPr>
          <w:rFonts w:ascii="Times New Roman" w:eastAsia="Arial MT" w:hAnsi="Times New Roman" w:cs="Times New Roman"/>
          <w:sz w:val="24"/>
          <w:szCs w:val="24"/>
          <w:lang w:val="es-ES"/>
        </w:rPr>
        <w:t>Más aún, es necesario seguir impulsando disposiciones que favorezcan información clara, sencilla y comprensible para niñas, niños y adolescentes sobre los procedimientos judicial y administrativo y tener con la mayor puntualidad la información necesaria, sobre su participación, entre otra, formatos accesibles, apoyo técnico ordinario o extraordinario, consideración sobre su edad, nivel de madurez y, en su caso, discapacidad.</w:t>
      </w:r>
    </w:p>
    <w:p w14:paraId="1A503135" w14:textId="77777777" w:rsidR="00CF52AB" w:rsidRPr="00CF52AB" w:rsidRDefault="00CF52AB" w:rsidP="00F47CE4">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p>
    <w:p w14:paraId="117C83F1" w14:textId="77777777" w:rsidR="00CF52AB" w:rsidRPr="00CF52AB" w:rsidRDefault="00CF52AB" w:rsidP="00F47CE4">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r w:rsidRPr="00CF52AB">
        <w:rPr>
          <w:rFonts w:ascii="Times New Roman" w:eastAsia="Arial MT" w:hAnsi="Times New Roman" w:cs="Times New Roman"/>
          <w:sz w:val="24"/>
          <w:szCs w:val="24"/>
          <w:lang w:val="es-ES"/>
        </w:rPr>
        <w:t xml:space="preserve">En consecuencia, resulta procedente la Iniciativa con proyecto de decreto que se dictamina y estamos de acuerdo en la justicia adaptada a las infancias y adolescencias sea aquella que garantiza el respeto y efectivo cumplimiento de todos los derechos de los niños al máximo nivel posible, sin olvidar los principios de participación, interés superior, dignidad y protección frente a la discriminación y teniendo en cuenta el nivel de madurez y entendimiento del niño y las circunstancias del caso, centrada en el derecho a participar y a entender el procedimiento, el derecho al respeto de la vida privada y familiar y el derecho a la integridad y a la dignidad. </w:t>
      </w:r>
    </w:p>
    <w:p w14:paraId="70DE652D" w14:textId="77777777" w:rsidR="00CF52AB" w:rsidRPr="00CF52AB" w:rsidRDefault="00CF52AB" w:rsidP="00F47CE4">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p>
    <w:p w14:paraId="1EDC6B22" w14:textId="77777777" w:rsidR="00CF52AB" w:rsidRPr="00CF52AB" w:rsidRDefault="00CF52AB" w:rsidP="00F47CE4">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r w:rsidRPr="00CF52AB">
        <w:rPr>
          <w:rFonts w:ascii="Times New Roman" w:eastAsia="Arial MT" w:hAnsi="Times New Roman" w:cs="Times New Roman"/>
          <w:sz w:val="24"/>
          <w:szCs w:val="24"/>
          <w:lang w:val="es-ES"/>
        </w:rPr>
        <w:t xml:space="preserve">Asimismo, que las autoridades estatales que sustancien procedimientos de </w:t>
      </w:r>
      <w:r w:rsidRPr="00CF52AB">
        <w:rPr>
          <w:rFonts w:ascii="Times New Roman" w:eastAsia="Arial MT" w:hAnsi="Times New Roman" w:cs="Times New Roman"/>
          <w:sz w:val="24"/>
          <w:szCs w:val="24"/>
        </w:rPr>
        <w:t>carácter jurisdiccional o administrativo o que realicen cualquier acto de autoridad en los que estén relacionados niñas, niños y adolescentes estén obligadas también a e</w:t>
      </w:r>
      <w:r w:rsidRPr="00CF52AB">
        <w:rPr>
          <w:rFonts w:ascii="Times New Roman" w:eastAsia="Arial MT" w:hAnsi="Times New Roman" w:cs="Times New Roman"/>
          <w:sz w:val="24"/>
          <w:szCs w:val="24"/>
          <w:lang w:val="es-ES"/>
        </w:rPr>
        <w:t>stablecer las acciones necesarias para que, en el marco de las disposiciones Constitucionales y legales en la materia, niñas, niños y adolescentes tengan acceso a la justicia en el marco de la justicia adaptada a las infancias y adolescencias.</w:t>
      </w:r>
    </w:p>
    <w:p w14:paraId="0906AD87" w14:textId="77777777" w:rsidR="00CF52AB" w:rsidRPr="00CF52AB" w:rsidRDefault="00CF52AB" w:rsidP="00F47CE4">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p>
    <w:p w14:paraId="603BD408" w14:textId="77777777" w:rsidR="00CF52AB" w:rsidRPr="00CF52AB" w:rsidRDefault="00CF52AB" w:rsidP="00F47CE4">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r w:rsidRPr="00CF52AB">
        <w:rPr>
          <w:rFonts w:ascii="Times New Roman" w:eastAsia="Arial MT" w:hAnsi="Times New Roman" w:cs="Times New Roman"/>
          <w:sz w:val="24"/>
          <w:szCs w:val="24"/>
          <w:lang w:val="es-ES"/>
        </w:rPr>
        <w:t xml:space="preserve">De igual forma, proporcionar información clara, sencilla y comprensible para niñas, niños y </w:t>
      </w:r>
      <w:r w:rsidRPr="00CF52AB">
        <w:rPr>
          <w:rFonts w:ascii="Times New Roman" w:eastAsia="Arial MT" w:hAnsi="Times New Roman" w:cs="Times New Roman"/>
          <w:sz w:val="24"/>
          <w:szCs w:val="24"/>
          <w:lang w:val="es-ES"/>
        </w:rPr>
        <w:lastRenderedPageBreak/>
        <w:t xml:space="preserve">adolescentes sobre el procedimiento judicial o administrativo de que se trate y la importancia de su participación en el mismo, incluyendo formatos accesibles, apoyos ordinarios o extraordinarios, atendiendo a su edad, nivel de madurez y discapacidad según sea el caso. </w:t>
      </w:r>
    </w:p>
    <w:p w14:paraId="72421563" w14:textId="77777777" w:rsidR="00CF52AB" w:rsidRPr="00CF52AB" w:rsidRDefault="00CF52AB" w:rsidP="00F47CE4">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p>
    <w:p w14:paraId="6C3B790A" w14:textId="77777777" w:rsidR="00CF52AB" w:rsidRPr="00CF52AB" w:rsidRDefault="00CF52AB" w:rsidP="00F47CE4">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r w:rsidRPr="00CF52AB">
        <w:rPr>
          <w:rFonts w:ascii="Times New Roman" w:eastAsia="Arial MT" w:hAnsi="Times New Roman" w:cs="Times New Roman"/>
          <w:sz w:val="24"/>
          <w:szCs w:val="24"/>
          <w:lang w:val="es-ES"/>
        </w:rPr>
        <w:t xml:space="preserve">También a garantizar el derecho de audiencia de niñas, niños y adolescentes en los procedimientos a los que sean sometidos, cuidando que las decisiones que se emitan sobre sus derechos estén construidas garantizando el pleno acceso a la impartición de justicia sin dañar o poner en riesgo su integridad y desarrollo; basando en los principios de participación, interés superior, dignidad y protección frente a la discriminación, debiendo tener en cuenta el nivel de madurez y entendimiento de la niña, el niño y adolescente, así como las circunstancias del caso. </w:t>
      </w:r>
    </w:p>
    <w:p w14:paraId="409F5B0F" w14:textId="77777777" w:rsidR="00CF52AB" w:rsidRPr="00CF52AB" w:rsidRDefault="00CF52AB" w:rsidP="00F47CE4">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p>
    <w:p w14:paraId="3C7533FA" w14:textId="77777777" w:rsidR="00CF52AB" w:rsidRPr="00CF52AB" w:rsidRDefault="00CF52AB" w:rsidP="00F47CE4">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r w:rsidRPr="00CF52AB">
        <w:rPr>
          <w:rFonts w:ascii="Times New Roman" w:eastAsia="Arial MT" w:hAnsi="Times New Roman" w:cs="Times New Roman"/>
          <w:sz w:val="24"/>
          <w:szCs w:val="24"/>
          <w:lang w:val="es-ES"/>
        </w:rPr>
        <w:t xml:space="preserve">Más aún, a ponderar, antes de citar a una niña, niño o adolescente a alguna audiencia, la pertinencia de esta, considerando su edad, madurez, estado psicológico, así como cualquier otra condición específica que les revictimice y atente contra su dignidad; por lo que se deberá considerar hacer uso de la testimonial única y la prueba anticipada; así como, la adecuación del lenguaje al contexto de las infancias y el empleo de materiales de apoyo sustentado en métodos psicológicos y didácticos acordes con sus características cognitivas y emocionales. </w:t>
      </w:r>
    </w:p>
    <w:p w14:paraId="7757DC60" w14:textId="77777777" w:rsidR="00CF52AB" w:rsidRPr="00CF52AB" w:rsidRDefault="00CF52AB" w:rsidP="00F47CE4">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p>
    <w:p w14:paraId="00AE57EC" w14:textId="77777777" w:rsidR="00CF52AB" w:rsidRPr="00CF52AB" w:rsidRDefault="00CF52AB" w:rsidP="00F47CE4">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r w:rsidRPr="00CF52AB">
        <w:rPr>
          <w:rFonts w:ascii="Times New Roman" w:eastAsia="Arial MT" w:hAnsi="Times New Roman" w:cs="Times New Roman"/>
          <w:sz w:val="24"/>
          <w:szCs w:val="24"/>
          <w:lang w:val="es-ES"/>
        </w:rPr>
        <w:t xml:space="preserve">Precisando que, en todo momento, se deberá mantener a niñas, niños o adolescentes apartados de los adultos que puedan influir negativamente en su comportamiento o estabilidad emocional, cuando así lo determine la autoridad competente, antes y durante la realización de la audiencia o comparecencia respectiva; así como recibir acompañamiento de especialistas en psicología, pedagogía y trabajo social. </w:t>
      </w:r>
    </w:p>
    <w:p w14:paraId="3B6FB4C1" w14:textId="77777777" w:rsidR="00CF52AB" w:rsidRPr="00CF52AB" w:rsidRDefault="00CF52AB" w:rsidP="00F47CE4">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p>
    <w:p w14:paraId="4776168C" w14:textId="77777777" w:rsidR="00CF52AB" w:rsidRPr="00CF52AB" w:rsidRDefault="00CF52AB" w:rsidP="00F47CE4">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r w:rsidRPr="00CF52AB">
        <w:rPr>
          <w:rFonts w:ascii="Times New Roman" w:eastAsia="Arial MT" w:hAnsi="Times New Roman" w:cs="Times New Roman"/>
          <w:sz w:val="24"/>
          <w:szCs w:val="24"/>
          <w:lang w:val="es-ES"/>
        </w:rPr>
        <w:t>Por otra parte, deberán habilitar salas de espera que propicien un ambiente tranquilo; así como adecuar salas de enjuiciamiento o de escucha; contar con material didáctico para que puedan expresarse o narrar lo ocurrido a través de otras herramientas diversas al lenguaje verbal; establecer mecanismos de videograbación o circuitos cerrados de televisión que permitan mantener sus testimonios u opiniones para evitar repeticiones de pruebas innecesarias.</w:t>
      </w:r>
    </w:p>
    <w:p w14:paraId="184BD446" w14:textId="77777777" w:rsidR="00CF52AB" w:rsidRPr="00CF52AB" w:rsidRDefault="00CF52AB" w:rsidP="00F47CE4">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p>
    <w:p w14:paraId="301B4BFC" w14:textId="77777777" w:rsidR="00CF52AB" w:rsidRPr="00CF52AB" w:rsidRDefault="00CF52AB" w:rsidP="00F47CE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CF52AB">
        <w:rPr>
          <w:rFonts w:ascii="Times New Roman" w:eastAsia="Arial MT" w:hAnsi="Times New Roman" w:cs="Times New Roman"/>
          <w:sz w:val="24"/>
          <w:szCs w:val="24"/>
          <w:lang w:val="es-ES"/>
        </w:rPr>
        <w:t xml:space="preserve">De conformidad con lo expuesto, y analizados y valorados los argumentos; desarrollado el estudio técnico del Proyecto de Decreto; evidenciado el beneficio social de la Iniciativa de decreto; y satisfechos los requisitos de fondo y forma, nos permitimos concluir con los siguientes: </w:t>
      </w:r>
    </w:p>
    <w:p w14:paraId="223ED21F" w14:textId="77777777" w:rsidR="00CF52AB" w:rsidRPr="00CF52AB" w:rsidRDefault="00CF52AB" w:rsidP="00F47CE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5F0FC55A"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RESOLUTIVOS</w:t>
      </w:r>
    </w:p>
    <w:p w14:paraId="7B130295" w14:textId="77777777" w:rsidR="00CF52AB" w:rsidRPr="00CF52AB" w:rsidRDefault="00CF52AB" w:rsidP="00F47CE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2356F5C2" w14:textId="77777777" w:rsidR="00CF52AB" w:rsidRPr="00CF52AB" w:rsidRDefault="00CF52AB" w:rsidP="00F47CE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roofErr w:type="gramStart"/>
      <w:r w:rsidRPr="00CF52AB">
        <w:rPr>
          <w:rFonts w:ascii="Times New Roman" w:eastAsia="Arial MT" w:hAnsi="Times New Roman" w:cs="Times New Roman"/>
          <w:b/>
          <w:sz w:val="24"/>
          <w:szCs w:val="24"/>
          <w:lang w:val="es-ES"/>
        </w:rPr>
        <w:t>PRIMERO.-</w:t>
      </w:r>
      <w:proofErr w:type="gramEnd"/>
      <w:r w:rsidRPr="00CF52AB">
        <w:rPr>
          <w:rFonts w:ascii="Times New Roman" w:eastAsia="Arial MT" w:hAnsi="Times New Roman" w:cs="Times New Roman"/>
          <w:sz w:val="24"/>
          <w:szCs w:val="24"/>
          <w:lang w:val="es-ES"/>
        </w:rPr>
        <w:t xml:space="preserve"> Son de aprobarse, en lo conducente, conforme al Proyecto de Decreto que ha sido elaborado, la </w:t>
      </w:r>
      <w:r w:rsidRPr="00CF52AB">
        <w:rPr>
          <w:rFonts w:ascii="Times New Roman" w:eastAsia="Arial MT" w:hAnsi="Times New Roman" w:cs="Times New Roman"/>
          <w:bCs/>
          <w:sz w:val="24"/>
          <w:szCs w:val="24"/>
          <w:lang w:val="es-ES"/>
        </w:rPr>
        <w:t>Iniciativa con Proyecto de Decreto por el que se reforman y adicionan diversas disposiciones de la Ley de los Derechos de Niñas, Niños y Adolescentes del Estado de México, presentada por la Diputada Martha Amalia Moya Bastón y el Diputado Enrique Vargas del Villar, en nombre del Grupo Parlamentario del Partido Acción Nacional.</w:t>
      </w:r>
    </w:p>
    <w:p w14:paraId="5A1ECF0B" w14:textId="77777777" w:rsidR="00CF52AB" w:rsidRPr="00CF52AB" w:rsidRDefault="00CF52AB" w:rsidP="00F47CE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6AF9C258" w14:textId="77777777" w:rsidR="00CF52AB" w:rsidRPr="00CF52AB" w:rsidRDefault="00CF52AB" w:rsidP="00F47CE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CF52AB">
        <w:rPr>
          <w:rFonts w:ascii="Times New Roman" w:eastAsia="Arial MT" w:hAnsi="Times New Roman" w:cs="Times New Roman"/>
          <w:b/>
          <w:sz w:val="24"/>
          <w:szCs w:val="24"/>
          <w:lang w:val="es-ES"/>
        </w:rPr>
        <w:t>SEGUNDO.-</w:t>
      </w:r>
      <w:r w:rsidRPr="00CF52AB">
        <w:rPr>
          <w:rFonts w:ascii="Times New Roman" w:eastAsia="Arial MT" w:hAnsi="Times New Roman" w:cs="Times New Roman"/>
          <w:sz w:val="24"/>
          <w:szCs w:val="24"/>
          <w:lang w:val="es-ES"/>
        </w:rPr>
        <w:t xml:space="preserve"> Se adjunta el Proyecto de Decreto para los efectos necesarios.</w:t>
      </w:r>
    </w:p>
    <w:p w14:paraId="0AA192A6" w14:textId="77777777" w:rsidR="00CF52AB" w:rsidRPr="00CF52AB" w:rsidRDefault="00CF52AB" w:rsidP="00F47CE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73839456" w14:textId="77777777" w:rsidR="00CF52AB" w:rsidRPr="00CF52AB" w:rsidRDefault="00CF52AB" w:rsidP="00F47CE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CF52AB">
        <w:rPr>
          <w:rFonts w:ascii="Times New Roman" w:eastAsia="Arial MT" w:hAnsi="Times New Roman" w:cs="Times New Roman"/>
          <w:b/>
          <w:sz w:val="24"/>
          <w:szCs w:val="24"/>
          <w:lang w:val="es-ES"/>
        </w:rPr>
        <w:t>TERCERO.-</w:t>
      </w:r>
      <w:r w:rsidRPr="00CF52AB">
        <w:rPr>
          <w:rFonts w:ascii="Times New Roman" w:eastAsia="Arial MT" w:hAnsi="Times New Roman" w:cs="Times New Roman"/>
          <w:sz w:val="24"/>
          <w:szCs w:val="24"/>
          <w:lang w:val="es-ES"/>
        </w:rPr>
        <w:t xml:space="preserve"> Previa discusión y aprobación por la Legislatura en Pleno, remítase el Proyecto de Decreto a la persona Titular del Ejecutivo Estatal.</w:t>
      </w:r>
    </w:p>
    <w:p w14:paraId="19DEA3A0" w14:textId="77777777" w:rsidR="00CF52AB" w:rsidRPr="00CF52AB" w:rsidRDefault="00CF52AB" w:rsidP="00F47CE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0D37F8AF" w14:textId="77777777" w:rsidR="00CF52AB" w:rsidRPr="00CF52AB" w:rsidRDefault="00CF52AB" w:rsidP="00F47CE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CF52AB">
        <w:rPr>
          <w:rFonts w:ascii="Times New Roman" w:eastAsia="Arial MT" w:hAnsi="Times New Roman" w:cs="Times New Roman"/>
          <w:sz w:val="24"/>
          <w:szCs w:val="24"/>
          <w:lang w:val="es-ES"/>
        </w:rPr>
        <w:t>Dado en el Palacio del Poder Legislativo, en la ciudad de Toluca de Lerdo, capital del Estado de México, a los siete días del mes de marzo de dos mil veinticuatro.</w:t>
      </w:r>
    </w:p>
    <w:p w14:paraId="374C16F5" w14:textId="588E9A7A"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lastRenderedPageBreak/>
        <w:t>LISTA DE VOTACIÓN</w:t>
      </w:r>
    </w:p>
    <w:p w14:paraId="7D19967B" w14:textId="77777777" w:rsidR="00CF52AB" w:rsidRPr="00CF52AB" w:rsidRDefault="00CF52AB" w:rsidP="00F47CE4">
      <w:pPr>
        <w:widowControl w:val="0"/>
        <w:autoSpaceDE w:val="0"/>
        <w:autoSpaceDN w:val="0"/>
        <w:spacing w:after="0" w:line="240" w:lineRule="auto"/>
        <w:contextualSpacing/>
        <w:rPr>
          <w:rFonts w:ascii="Times New Roman" w:eastAsia="Arial MT" w:hAnsi="Times New Roman" w:cs="Times New Roman"/>
          <w:b/>
          <w:sz w:val="24"/>
          <w:szCs w:val="24"/>
          <w:lang w:val="es-ES"/>
        </w:rPr>
      </w:pPr>
    </w:p>
    <w:p w14:paraId="59AEF8F3" w14:textId="77777777" w:rsidR="00CF52AB" w:rsidRPr="00CF52AB" w:rsidRDefault="00CF52AB" w:rsidP="00F47CE4">
      <w:pPr>
        <w:widowControl w:val="0"/>
        <w:autoSpaceDE w:val="0"/>
        <w:autoSpaceDN w:val="0"/>
        <w:spacing w:after="0" w:line="240" w:lineRule="auto"/>
        <w:contextualSpacing/>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 xml:space="preserve">FECHA: </w:t>
      </w:r>
      <w:r w:rsidRPr="00CF52AB">
        <w:rPr>
          <w:rFonts w:ascii="Times New Roman" w:eastAsia="Arial MT" w:hAnsi="Times New Roman" w:cs="Times New Roman"/>
          <w:sz w:val="24"/>
          <w:szCs w:val="24"/>
          <w:lang w:val="es-ES"/>
        </w:rPr>
        <w:t>07/MARZO/2024.</w:t>
      </w:r>
    </w:p>
    <w:p w14:paraId="28915D51" w14:textId="77777777" w:rsidR="00CF52AB" w:rsidRPr="00CF52AB" w:rsidRDefault="00CF52AB" w:rsidP="00F47CE4">
      <w:pPr>
        <w:widowControl w:val="0"/>
        <w:autoSpaceDE w:val="0"/>
        <w:autoSpaceDN w:val="0"/>
        <w:spacing w:after="0" w:line="240" w:lineRule="auto"/>
        <w:contextualSpacing/>
        <w:jc w:val="both"/>
        <w:rPr>
          <w:rFonts w:ascii="Times New Roman" w:eastAsia="Arial MT" w:hAnsi="Times New Roman" w:cs="Times New Roman"/>
          <w:bCs/>
          <w:sz w:val="24"/>
          <w:szCs w:val="24"/>
          <w:lang w:val="es-ES"/>
        </w:rPr>
      </w:pPr>
      <w:r w:rsidRPr="00CF52AB">
        <w:rPr>
          <w:rFonts w:ascii="Times New Roman" w:eastAsia="Arial MT" w:hAnsi="Times New Roman" w:cs="Times New Roman"/>
          <w:b/>
          <w:sz w:val="24"/>
          <w:szCs w:val="24"/>
          <w:lang w:val="es-ES"/>
        </w:rPr>
        <w:t xml:space="preserve">ASUNTO: </w:t>
      </w:r>
      <w:r w:rsidRPr="00CF52AB">
        <w:rPr>
          <w:rFonts w:ascii="Times New Roman" w:eastAsia="Arial MT" w:hAnsi="Times New Roman" w:cs="Times New Roman"/>
          <w:sz w:val="24"/>
          <w:szCs w:val="24"/>
          <w:lang w:val="es-ES"/>
        </w:rPr>
        <w:t xml:space="preserve">DICTAMEN FORMULADO A LA </w:t>
      </w:r>
      <w:r w:rsidRPr="00CF52AB">
        <w:rPr>
          <w:rFonts w:ascii="Times New Roman" w:eastAsia="Arial MT" w:hAnsi="Times New Roman" w:cs="Times New Roman"/>
          <w:bCs/>
          <w:sz w:val="24"/>
          <w:szCs w:val="24"/>
          <w:lang w:val="es-ES"/>
        </w:rPr>
        <w:t>INICIATIVA CON PROYECTO DE DECRETO POR EL QUE SE REFORMAN Y ADICIONAN DIVERSAS DISPOSICIONES DE LA LEY DE LOS DERECHOS DE NIÑAS, NIÑOS Y ADOLESCENTES DEL ESTADO DE MÉXICO, PRESENTADA POR LA DIPUTADA MARTHA AMALIA MOYA BASTÓN Y EL DIPUTADO ENRIQUE VARGAS DEL VILLAR, EN NOMBRE DEL GRUPO PARLAMENTARIO DEL PARTIDO ACCIÓN NACIONAL.</w:t>
      </w:r>
    </w:p>
    <w:p w14:paraId="6BB5BA80" w14:textId="77777777" w:rsidR="00CF52AB" w:rsidRPr="00CF52AB" w:rsidRDefault="00CF52AB" w:rsidP="00F47CE4">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p>
    <w:p w14:paraId="35C0A4AE"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COMISIÓN LEGISLATIVA</w:t>
      </w:r>
    </w:p>
    <w:p w14:paraId="3A7A7B82"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 xml:space="preserve">PARA LA ATENCIÓN DE GRUPOS VULNERABLES </w:t>
      </w:r>
    </w:p>
    <w:p w14:paraId="07E0EAF8"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bl>
      <w:tblPr>
        <w:tblW w:w="9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1"/>
        <w:gridCol w:w="2394"/>
        <w:gridCol w:w="1995"/>
        <w:gridCol w:w="2262"/>
      </w:tblGrid>
      <w:tr w:rsidR="00CF52AB" w:rsidRPr="00CF52AB" w14:paraId="1DE5A402" w14:textId="77777777" w:rsidTr="00970993">
        <w:trPr>
          <w:trHeight w:val="20"/>
          <w:tblHeader/>
          <w:jc w:val="center"/>
        </w:trPr>
        <w:tc>
          <w:tcPr>
            <w:tcW w:w="2761" w:type="dxa"/>
            <w:vMerge w:val="restart"/>
            <w:shd w:val="clear" w:color="auto" w:fill="D9D9D9"/>
            <w:vAlign w:val="center"/>
          </w:tcPr>
          <w:p w14:paraId="5AA2DD2C"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DIPUTADA(O)</w:t>
            </w:r>
          </w:p>
        </w:tc>
        <w:tc>
          <w:tcPr>
            <w:tcW w:w="6651" w:type="dxa"/>
            <w:gridSpan w:val="3"/>
            <w:shd w:val="clear" w:color="auto" w:fill="D9D9D9"/>
          </w:tcPr>
          <w:p w14:paraId="350BB9DA"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FIRMA</w:t>
            </w:r>
          </w:p>
        </w:tc>
      </w:tr>
      <w:tr w:rsidR="00CF52AB" w:rsidRPr="00CF52AB" w14:paraId="5554F4D8" w14:textId="77777777" w:rsidTr="00970993">
        <w:trPr>
          <w:trHeight w:val="20"/>
          <w:tblHeader/>
          <w:jc w:val="center"/>
        </w:trPr>
        <w:tc>
          <w:tcPr>
            <w:tcW w:w="2761" w:type="dxa"/>
            <w:vMerge/>
            <w:shd w:val="clear" w:color="auto" w:fill="D9D9D9"/>
            <w:vAlign w:val="center"/>
          </w:tcPr>
          <w:p w14:paraId="0DD1A2F7"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394" w:type="dxa"/>
            <w:shd w:val="clear" w:color="auto" w:fill="D9D9D9"/>
          </w:tcPr>
          <w:p w14:paraId="3E65A716"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A FAVOR</w:t>
            </w:r>
          </w:p>
        </w:tc>
        <w:tc>
          <w:tcPr>
            <w:tcW w:w="1995" w:type="dxa"/>
            <w:shd w:val="clear" w:color="auto" w:fill="D9D9D9"/>
          </w:tcPr>
          <w:p w14:paraId="5CC7CA29"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EN CONTRA</w:t>
            </w:r>
          </w:p>
        </w:tc>
        <w:tc>
          <w:tcPr>
            <w:tcW w:w="2261" w:type="dxa"/>
            <w:shd w:val="clear" w:color="auto" w:fill="D9D9D9"/>
          </w:tcPr>
          <w:p w14:paraId="77A3788F"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ABSTENCIÓN</w:t>
            </w:r>
          </w:p>
        </w:tc>
      </w:tr>
      <w:tr w:rsidR="00CF52AB" w:rsidRPr="00CF52AB" w14:paraId="3176FE92" w14:textId="77777777" w:rsidTr="00970993">
        <w:trPr>
          <w:trHeight w:val="20"/>
          <w:jc w:val="center"/>
        </w:trPr>
        <w:tc>
          <w:tcPr>
            <w:tcW w:w="2761" w:type="dxa"/>
            <w:shd w:val="clear" w:color="auto" w:fill="auto"/>
            <w:vAlign w:val="center"/>
          </w:tcPr>
          <w:p w14:paraId="3741D5B7"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Presidenta</w:t>
            </w:r>
          </w:p>
          <w:p w14:paraId="73B09FC0"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roofErr w:type="spellStart"/>
            <w:r w:rsidRPr="00CF52AB">
              <w:rPr>
                <w:rFonts w:ascii="Times New Roman" w:eastAsia="Arial MT" w:hAnsi="Times New Roman" w:cs="Times New Roman"/>
                <w:sz w:val="24"/>
                <w:szCs w:val="24"/>
                <w:lang w:val="es-ES"/>
              </w:rPr>
              <w:t>Dip</w:t>
            </w:r>
            <w:proofErr w:type="spellEnd"/>
            <w:r w:rsidRPr="00CF52AB">
              <w:rPr>
                <w:rFonts w:ascii="Times New Roman" w:eastAsia="Arial MT" w:hAnsi="Times New Roman" w:cs="Times New Roman"/>
                <w:sz w:val="24"/>
                <w:szCs w:val="24"/>
                <w:lang w:val="es-ES"/>
              </w:rPr>
              <w:t>. Alicia</w:t>
            </w:r>
          </w:p>
          <w:p w14:paraId="59ED7386"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CF52AB">
              <w:rPr>
                <w:rFonts w:ascii="Times New Roman" w:eastAsia="Arial MT" w:hAnsi="Times New Roman" w:cs="Times New Roman"/>
                <w:sz w:val="24"/>
                <w:szCs w:val="24"/>
                <w:lang w:val="es-ES"/>
              </w:rPr>
              <w:t>Mercado Moreno</w:t>
            </w:r>
          </w:p>
        </w:tc>
        <w:tc>
          <w:tcPr>
            <w:tcW w:w="2394" w:type="dxa"/>
            <w:shd w:val="clear" w:color="auto" w:fill="auto"/>
            <w:vAlign w:val="center"/>
          </w:tcPr>
          <w:p w14:paraId="0575AF61"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w:t>
            </w:r>
          </w:p>
        </w:tc>
        <w:tc>
          <w:tcPr>
            <w:tcW w:w="1995" w:type="dxa"/>
            <w:shd w:val="clear" w:color="auto" w:fill="auto"/>
            <w:vAlign w:val="center"/>
          </w:tcPr>
          <w:p w14:paraId="0ED5CB99"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261" w:type="dxa"/>
            <w:shd w:val="clear" w:color="auto" w:fill="auto"/>
            <w:vAlign w:val="center"/>
          </w:tcPr>
          <w:p w14:paraId="3AF05844"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CF52AB" w:rsidRPr="00CF52AB" w14:paraId="20BD7AE3" w14:textId="77777777" w:rsidTr="00970993">
        <w:trPr>
          <w:trHeight w:val="20"/>
          <w:jc w:val="center"/>
        </w:trPr>
        <w:tc>
          <w:tcPr>
            <w:tcW w:w="2761" w:type="dxa"/>
            <w:shd w:val="clear" w:color="auto" w:fill="auto"/>
            <w:vAlign w:val="center"/>
          </w:tcPr>
          <w:p w14:paraId="3D110706"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Secretaria</w:t>
            </w:r>
          </w:p>
          <w:p w14:paraId="51473ECE"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roofErr w:type="spellStart"/>
            <w:r w:rsidRPr="00CF52AB">
              <w:rPr>
                <w:rFonts w:ascii="Times New Roman" w:eastAsia="Arial MT" w:hAnsi="Times New Roman" w:cs="Times New Roman"/>
                <w:sz w:val="24"/>
                <w:szCs w:val="24"/>
                <w:lang w:val="es-ES"/>
              </w:rPr>
              <w:t>Dip</w:t>
            </w:r>
            <w:proofErr w:type="spellEnd"/>
            <w:r w:rsidRPr="00CF52AB">
              <w:rPr>
                <w:rFonts w:ascii="Times New Roman" w:eastAsia="Arial MT" w:hAnsi="Times New Roman" w:cs="Times New Roman"/>
                <w:sz w:val="24"/>
                <w:szCs w:val="24"/>
                <w:lang w:val="es-ES"/>
              </w:rPr>
              <w:t xml:space="preserve">. Gretel </w:t>
            </w:r>
          </w:p>
          <w:p w14:paraId="35414592"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CF52AB">
              <w:rPr>
                <w:rFonts w:ascii="Times New Roman" w:eastAsia="Arial MT" w:hAnsi="Times New Roman" w:cs="Times New Roman"/>
                <w:sz w:val="24"/>
                <w:szCs w:val="24"/>
                <w:lang w:val="es-ES"/>
              </w:rPr>
              <w:t>González Aguirre</w:t>
            </w:r>
          </w:p>
        </w:tc>
        <w:tc>
          <w:tcPr>
            <w:tcW w:w="2394" w:type="dxa"/>
            <w:shd w:val="clear" w:color="auto" w:fill="auto"/>
            <w:vAlign w:val="center"/>
          </w:tcPr>
          <w:p w14:paraId="2416B8A0"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w:t>
            </w:r>
          </w:p>
        </w:tc>
        <w:tc>
          <w:tcPr>
            <w:tcW w:w="1995" w:type="dxa"/>
            <w:shd w:val="clear" w:color="auto" w:fill="auto"/>
            <w:vAlign w:val="center"/>
          </w:tcPr>
          <w:p w14:paraId="16B589A6"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261" w:type="dxa"/>
            <w:shd w:val="clear" w:color="auto" w:fill="auto"/>
            <w:vAlign w:val="center"/>
          </w:tcPr>
          <w:p w14:paraId="4D6E6FA2"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CF52AB" w:rsidRPr="00CF52AB" w14:paraId="5794E249" w14:textId="77777777" w:rsidTr="00970993">
        <w:trPr>
          <w:trHeight w:val="20"/>
          <w:jc w:val="center"/>
        </w:trPr>
        <w:tc>
          <w:tcPr>
            <w:tcW w:w="2761" w:type="dxa"/>
            <w:shd w:val="clear" w:color="auto" w:fill="auto"/>
            <w:vAlign w:val="center"/>
          </w:tcPr>
          <w:p w14:paraId="2020128F"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Prosecretaria</w:t>
            </w:r>
          </w:p>
          <w:p w14:paraId="0974C55B"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Cs/>
                <w:sz w:val="24"/>
                <w:szCs w:val="24"/>
                <w:lang w:val="es-ES"/>
              </w:rPr>
            </w:pPr>
            <w:proofErr w:type="spellStart"/>
            <w:r w:rsidRPr="00CF52AB">
              <w:rPr>
                <w:rFonts w:ascii="Times New Roman" w:eastAsia="Arial MT" w:hAnsi="Times New Roman" w:cs="Times New Roman"/>
                <w:sz w:val="24"/>
                <w:szCs w:val="24"/>
                <w:lang w:val="es-ES"/>
              </w:rPr>
              <w:t>Dip</w:t>
            </w:r>
            <w:proofErr w:type="spellEnd"/>
            <w:r w:rsidRPr="00CF52AB">
              <w:rPr>
                <w:rFonts w:ascii="Times New Roman" w:eastAsia="Arial MT" w:hAnsi="Times New Roman" w:cs="Times New Roman"/>
                <w:sz w:val="24"/>
                <w:szCs w:val="24"/>
                <w:lang w:val="es-ES"/>
              </w:rPr>
              <w:t xml:space="preserve">. </w:t>
            </w:r>
            <w:r w:rsidRPr="00CF52AB">
              <w:rPr>
                <w:rFonts w:ascii="Times New Roman" w:eastAsia="Arial MT" w:hAnsi="Times New Roman" w:cs="Times New Roman"/>
                <w:bCs/>
                <w:sz w:val="24"/>
                <w:szCs w:val="24"/>
                <w:lang w:val="es-ES"/>
              </w:rPr>
              <w:t>Elba</w:t>
            </w:r>
          </w:p>
          <w:p w14:paraId="5FC3D985"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color w:val="FF0000"/>
                <w:sz w:val="24"/>
                <w:szCs w:val="24"/>
                <w:lang w:val="es-ES"/>
              </w:rPr>
            </w:pPr>
            <w:r w:rsidRPr="00CF52AB">
              <w:rPr>
                <w:rFonts w:ascii="Times New Roman" w:eastAsia="Arial MT" w:hAnsi="Times New Roman" w:cs="Times New Roman"/>
                <w:bCs/>
                <w:sz w:val="24"/>
                <w:szCs w:val="24"/>
                <w:lang w:val="es-ES"/>
              </w:rPr>
              <w:t>Aldana Duarte</w:t>
            </w:r>
            <w:r w:rsidRPr="00CF52AB">
              <w:rPr>
                <w:rFonts w:ascii="Times New Roman" w:eastAsia="Arial MT" w:hAnsi="Times New Roman" w:cs="Times New Roman"/>
                <w:color w:val="FF0000"/>
                <w:sz w:val="24"/>
                <w:szCs w:val="24"/>
                <w:lang w:val="es-ES"/>
              </w:rPr>
              <w:t xml:space="preserve"> </w:t>
            </w:r>
          </w:p>
        </w:tc>
        <w:tc>
          <w:tcPr>
            <w:tcW w:w="2394" w:type="dxa"/>
            <w:shd w:val="clear" w:color="auto" w:fill="auto"/>
            <w:vAlign w:val="center"/>
          </w:tcPr>
          <w:p w14:paraId="777CBC9F"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w:t>
            </w:r>
          </w:p>
        </w:tc>
        <w:tc>
          <w:tcPr>
            <w:tcW w:w="1995" w:type="dxa"/>
            <w:shd w:val="clear" w:color="auto" w:fill="auto"/>
            <w:vAlign w:val="center"/>
          </w:tcPr>
          <w:p w14:paraId="075D22E4"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261" w:type="dxa"/>
            <w:shd w:val="clear" w:color="auto" w:fill="auto"/>
            <w:vAlign w:val="center"/>
          </w:tcPr>
          <w:p w14:paraId="1B103383"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CF52AB" w:rsidRPr="00CF52AB" w14:paraId="74B9A2B9" w14:textId="77777777" w:rsidTr="00970993">
        <w:trPr>
          <w:trHeight w:val="20"/>
          <w:jc w:val="center"/>
        </w:trPr>
        <w:tc>
          <w:tcPr>
            <w:tcW w:w="2761" w:type="dxa"/>
            <w:shd w:val="clear" w:color="auto" w:fill="auto"/>
            <w:vAlign w:val="center"/>
          </w:tcPr>
          <w:p w14:paraId="05B9DF1E"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roofErr w:type="spellStart"/>
            <w:r w:rsidRPr="00CF52AB">
              <w:rPr>
                <w:rFonts w:ascii="Times New Roman" w:eastAsia="Arial MT" w:hAnsi="Times New Roman" w:cs="Times New Roman"/>
                <w:sz w:val="24"/>
                <w:szCs w:val="24"/>
                <w:lang w:val="es-ES"/>
              </w:rPr>
              <w:t>Dip</w:t>
            </w:r>
            <w:proofErr w:type="spellEnd"/>
            <w:r w:rsidRPr="00CF52AB">
              <w:rPr>
                <w:rFonts w:ascii="Times New Roman" w:eastAsia="Arial MT" w:hAnsi="Times New Roman" w:cs="Times New Roman"/>
                <w:sz w:val="24"/>
                <w:szCs w:val="24"/>
                <w:lang w:val="es-ES"/>
              </w:rPr>
              <w:t>. Rosa María</w:t>
            </w:r>
          </w:p>
          <w:p w14:paraId="46B13825"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CF52AB">
              <w:rPr>
                <w:rFonts w:ascii="Times New Roman" w:eastAsia="Arial MT" w:hAnsi="Times New Roman" w:cs="Times New Roman"/>
                <w:sz w:val="24"/>
                <w:szCs w:val="24"/>
                <w:lang w:val="es-ES"/>
              </w:rPr>
              <w:t>Zetina González</w:t>
            </w:r>
          </w:p>
        </w:tc>
        <w:tc>
          <w:tcPr>
            <w:tcW w:w="2394" w:type="dxa"/>
            <w:shd w:val="clear" w:color="auto" w:fill="auto"/>
            <w:vAlign w:val="center"/>
          </w:tcPr>
          <w:p w14:paraId="17C3D0C4"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w:t>
            </w:r>
          </w:p>
        </w:tc>
        <w:tc>
          <w:tcPr>
            <w:tcW w:w="1995" w:type="dxa"/>
            <w:shd w:val="clear" w:color="auto" w:fill="auto"/>
            <w:vAlign w:val="center"/>
          </w:tcPr>
          <w:p w14:paraId="4E2CA334"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261" w:type="dxa"/>
            <w:shd w:val="clear" w:color="auto" w:fill="auto"/>
            <w:vAlign w:val="center"/>
          </w:tcPr>
          <w:p w14:paraId="217DDDFB"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CF52AB" w:rsidRPr="00CF52AB" w14:paraId="4F874258" w14:textId="77777777" w:rsidTr="00970993">
        <w:trPr>
          <w:trHeight w:val="20"/>
          <w:jc w:val="center"/>
        </w:trPr>
        <w:tc>
          <w:tcPr>
            <w:tcW w:w="2761" w:type="dxa"/>
            <w:shd w:val="clear" w:color="auto" w:fill="auto"/>
            <w:vAlign w:val="center"/>
          </w:tcPr>
          <w:p w14:paraId="10A48A6C"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roofErr w:type="spellStart"/>
            <w:r w:rsidRPr="00CF52AB">
              <w:rPr>
                <w:rFonts w:ascii="Times New Roman" w:eastAsia="Arial MT" w:hAnsi="Times New Roman" w:cs="Times New Roman"/>
                <w:sz w:val="24"/>
                <w:szCs w:val="24"/>
                <w:lang w:val="es-ES"/>
              </w:rPr>
              <w:t>Dip</w:t>
            </w:r>
            <w:proofErr w:type="spellEnd"/>
            <w:r w:rsidRPr="00CF52AB">
              <w:rPr>
                <w:rFonts w:ascii="Times New Roman" w:eastAsia="Arial MT" w:hAnsi="Times New Roman" w:cs="Times New Roman"/>
                <w:sz w:val="24"/>
                <w:szCs w:val="24"/>
                <w:lang w:val="es-ES"/>
              </w:rPr>
              <w:t>. Dionicio Jorge García Sánchez</w:t>
            </w:r>
          </w:p>
        </w:tc>
        <w:tc>
          <w:tcPr>
            <w:tcW w:w="2394" w:type="dxa"/>
            <w:shd w:val="clear" w:color="auto" w:fill="auto"/>
            <w:vAlign w:val="center"/>
          </w:tcPr>
          <w:p w14:paraId="135F046A"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w:t>
            </w:r>
          </w:p>
        </w:tc>
        <w:tc>
          <w:tcPr>
            <w:tcW w:w="1995" w:type="dxa"/>
            <w:shd w:val="clear" w:color="auto" w:fill="auto"/>
            <w:vAlign w:val="center"/>
          </w:tcPr>
          <w:p w14:paraId="3F390C4F"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261" w:type="dxa"/>
            <w:shd w:val="clear" w:color="auto" w:fill="auto"/>
            <w:vAlign w:val="center"/>
          </w:tcPr>
          <w:p w14:paraId="0A99F637"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CF52AB" w:rsidRPr="00CF52AB" w14:paraId="1498B3B2" w14:textId="77777777" w:rsidTr="00970993">
        <w:trPr>
          <w:trHeight w:val="20"/>
          <w:jc w:val="center"/>
        </w:trPr>
        <w:tc>
          <w:tcPr>
            <w:tcW w:w="2761" w:type="dxa"/>
            <w:shd w:val="clear" w:color="auto" w:fill="auto"/>
            <w:vAlign w:val="center"/>
          </w:tcPr>
          <w:p w14:paraId="130903D0"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roofErr w:type="spellStart"/>
            <w:r w:rsidRPr="00CF52AB">
              <w:rPr>
                <w:rFonts w:ascii="Times New Roman" w:eastAsia="Arial MT" w:hAnsi="Times New Roman" w:cs="Times New Roman"/>
                <w:sz w:val="24"/>
                <w:szCs w:val="24"/>
                <w:lang w:val="es-ES"/>
              </w:rPr>
              <w:t>Dip</w:t>
            </w:r>
            <w:proofErr w:type="spellEnd"/>
            <w:r w:rsidRPr="00CF52AB">
              <w:rPr>
                <w:rFonts w:ascii="Times New Roman" w:eastAsia="Arial MT" w:hAnsi="Times New Roman" w:cs="Times New Roman"/>
                <w:sz w:val="24"/>
                <w:szCs w:val="24"/>
                <w:lang w:val="es-ES"/>
              </w:rPr>
              <w:t xml:space="preserve">. María </w:t>
            </w:r>
            <w:proofErr w:type="spellStart"/>
            <w:r w:rsidRPr="00CF52AB">
              <w:rPr>
                <w:rFonts w:ascii="Times New Roman" w:eastAsia="Arial MT" w:hAnsi="Times New Roman" w:cs="Times New Roman"/>
                <w:sz w:val="24"/>
                <w:szCs w:val="24"/>
                <w:lang w:val="es-ES"/>
              </w:rPr>
              <w:t>Monserrath</w:t>
            </w:r>
            <w:proofErr w:type="spellEnd"/>
            <w:r w:rsidRPr="00CF52AB">
              <w:rPr>
                <w:rFonts w:ascii="Times New Roman" w:eastAsia="Arial MT" w:hAnsi="Times New Roman" w:cs="Times New Roman"/>
                <w:sz w:val="24"/>
                <w:szCs w:val="24"/>
                <w:lang w:val="es-ES"/>
              </w:rPr>
              <w:t xml:space="preserve"> </w:t>
            </w:r>
            <w:proofErr w:type="spellStart"/>
            <w:r w:rsidRPr="00CF52AB">
              <w:rPr>
                <w:rFonts w:ascii="Times New Roman" w:eastAsia="Arial MT" w:hAnsi="Times New Roman" w:cs="Times New Roman"/>
                <w:sz w:val="24"/>
                <w:szCs w:val="24"/>
                <w:lang w:val="es-ES"/>
              </w:rPr>
              <w:t>Sobreyra</w:t>
            </w:r>
            <w:proofErr w:type="spellEnd"/>
            <w:r w:rsidRPr="00CF52AB">
              <w:rPr>
                <w:rFonts w:ascii="Times New Roman" w:eastAsia="Arial MT" w:hAnsi="Times New Roman" w:cs="Times New Roman"/>
                <w:sz w:val="24"/>
                <w:szCs w:val="24"/>
                <w:lang w:val="es-ES"/>
              </w:rPr>
              <w:t xml:space="preserve"> Santos </w:t>
            </w:r>
          </w:p>
        </w:tc>
        <w:tc>
          <w:tcPr>
            <w:tcW w:w="2394" w:type="dxa"/>
            <w:shd w:val="clear" w:color="auto" w:fill="auto"/>
            <w:vAlign w:val="center"/>
          </w:tcPr>
          <w:p w14:paraId="5BE3EDDF"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w:t>
            </w:r>
          </w:p>
        </w:tc>
        <w:tc>
          <w:tcPr>
            <w:tcW w:w="1995" w:type="dxa"/>
            <w:shd w:val="clear" w:color="auto" w:fill="auto"/>
            <w:vAlign w:val="center"/>
          </w:tcPr>
          <w:p w14:paraId="52295D66"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261" w:type="dxa"/>
            <w:shd w:val="clear" w:color="auto" w:fill="auto"/>
            <w:vAlign w:val="center"/>
          </w:tcPr>
          <w:p w14:paraId="17F106A5"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CF52AB" w:rsidRPr="00CF52AB" w14:paraId="75DB57BC" w14:textId="77777777" w:rsidTr="00970993">
        <w:trPr>
          <w:trHeight w:val="20"/>
          <w:jc w:val="center"/>
        </w:trPr>
        <w:tc>
          <w:tcPr>
            <w:tcW w:w="2761" w:type="dxa"/>
            <w:shd w:val="clear" w:color="auto" w:fill="auto"/>
            <w:vAlign w:val="center"/>
          </w:tcPr>
          <w:p w14:paraId="41327FA4"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roofErr w:type="spellStart"/>
            <w:r w:rsidRPr="00CF52AB">
              <w:rPr>
                <w:rFonts w:ascii="Times New Roman" w:eastAsia="Arial MT" w:hAnsi="Times New Roman" w:cs="Times New Roman"/>
                <w:sz w:val="24"/>
                <w:szCs w:val="24"/>
                <w:lang w:val="es-ES"/>
              </w:rPr>
              <w:t>Dip</w:t>
            </w:r>
            <w:proofErr w:type="spellEnd"/>
            <w:r w:rsidRPr="00CF52AB">
              <w:rPr>
                <w:rFonts w:ascii="Times New Roman" w:eastAsia="Arial MT" w:hAnsi="Times New Roman" w:cs="Times New Roman"/>
                <w:sz w:val="24"/>
                <w:szCs w:val="24"/>
                <w:lang w:val="es-ES"/>
              </w:rPr>
              <w:t>. Lilia</w:t>
            </w:r>
          </w:p>
          <w:p w14:paraId="49579776"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CF52AB">
              <w:rPr>
                <w:rFonts w:ascii="Times New Roman" w:eastAsia="Arial MT" w:hAnsi="Times New Roman" w:cs="Times New Roman"/>
                <w:sz w:val="24"/>
                <w:szCs w:val="24"/>
                <w:lang w:val="es-ES"/>
              </w:rPr>
              <w:t>Urbina Salazar</w:t>
            </w:r>
          </w:p>
        </w:tc>
        <w:tc>
          <w:tcPr>
            <w:tcW w:w="2394" w:type="dxa"/>
            <w:shd w:val="clear" w:color="auto" w:fill="auto"/>
            <w:vAlign w:val="center"/>
          </w:tcPr>
          <w:p w14:paraId="405A5E63"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w:t>
            </w:r>
          </w:p>
        </w:tc>
        <w:tc>
          <w:tcPr>
            <w:tcW w:w="1995" w:type="dxa"/>
            <w:shd w:val="clear" w:color="auto" w:fill="auto"/>
            <w:vAlign w:val="center"/>
          </w:tcPr>
          <w:p w14:paraId="65E3D19B"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261" w:type="dxa"/>
            <w:shd w:val="clear" w:color="auto" w:fill="auto"/>
            <w:vAlign w:val="center"/>
          </w:tcPr>
          <w:p w14:paraId="6FED18BF"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CF52AB" w:rsidRPr="00CF52AB" w14:paraId="719F9AAB" w14:textId="77777777" w:rsidTr="00970993">
        <w:trPr>
          <w:trHeight w:val="20"/>
          <w:jc w:val="center"/>
        </w:trPr>
        <w:tc>
          <w:tcPr>
            <w:tcW w:w="2761" w:type="dxa"/>
            <w:shd w:val="clear" w:color="auto" w:fill="auto"/>
            <w:vAlign w:val="center"/>
          </w:tcPr>
          <w:p w14:paraId="7AC1CD57"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roofErr w:type="spellStart"/>
            <w:r w:rsidRPr="00CF52AB">
              <w:rPr>
                <w:rFonts w:ascii="Times New Roman" w:eastAsia="Arial MT" w:hAnsi="Times New Roman" w:cs="Times New Roman"/>
                <w:sz w:val="24"/>
                <w:szCs w:val="24"/>
                <w:lang w:val="es-ES"/>
              </w:rPr>
              <w:t>Dip</w:t>
            </w:r>
            <w:proofErr w:type="spellEnd"/>
            <w:r w:rsidRPr="00CF52AB">
              <w:rPr>
                <w:rFonts w:ascii="Times New Roman" w:eastAsia="Arial MT" w:hAnsi="Times New Roman" w:cs="Times New Roman"/>
                <w:sz w:val="24"/>
                <w:szCs w:val="24"/>
                <w:lang w:val="es-ES"/>
              </w:rPr>
              <w:t>. Martha Amalia</w:t>
            </w:r>
          </w:p>
          <w:p w14:paraId="77EF8128"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CF52AB">
              <w:rPr>
                <w:rFonts w:ascii="Times New Roman" w:eastAsia="Arial MT" w:hAnsi="Times New Roman" w:cs="Times New Roman"/>
                <w:sz w:val="24"/>
                <w:szCs w:val="24"/>
                <w:lang w:val="es-ES"/>
              </w:rPr>
              <w:t>Moya Bastón</w:t>
            </w:r>
          </w:p>
        </w:tc>
        <w:tc>
          <w:tcPr>
            <w:tcW w:w="2394" w:type="dxa"/>
            <w:shd w:val="clear" w:color="auto" w:fill="auto"/>
            <w:vAlign w:val="center"/>
          </w:tcPr>
          <w:p w14:paraId="3A3AD3CB"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w:t>
            </w:r>
          </w:p>
        </w:tc>
        <w:tc>
          <w:tcPr>
            <w:tcW w:w="1995" w:type="dxa"/>
            <w:shd w:val="clear" w:color="auto" w:fill="auto"/>
            <w:vAlign w:val="center"/>
          </w:tcPr>
          <w:p w14:paraId="7DDBDAC0"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261" w:type="dxa"/>
            <w:shd w:val="clear" w:color="auto" w:fill="auto"/>
            <w:vAlign w:val="center"/>
          </w:tcPr>
          <w:p w14:paraId="7663E6F1"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CF52AB" w:rsidRPr="00CF52AB" w14:paraId="1D574396" w14:textId="77777777" w:rsidTr="00970993">
        <w:trPr>
          <w:trHeight w:val="20"/>
          <w:jc w:val="center"/>
        </w:trPr>
        <w:tc>
          <w:tcPr>
            <w:tcW w:w="2761" w:type="dxa"/>
            <w:shd w:val="clear" w:color="auto" w:fill="auto"/>
            <w:vAlign w:val="center"/>
          </w:tcPr>
          <w:p w14:paraId="12FD7A59"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roofErr w:type="spellStart"/>
            <w:r w:rsidRPr="00CF52AB">
              <w:rPr>
                <w:rFonts w:ascii="Times New Roman" w:eastAsia="Arial MT" w:hAnsi="Times New Roman" w:cs="Times New Roman"/>
                <w:sz w:val="24"/>
                <w:szCs w:val="24"/>
                <w:lang w:val="es-ES"/>
              </w:rPr>
              <w:t>Dip</w:t>
            </w:r>
            <w:proofErr w:type="spellEnd"/>
            <w:r w:rsidRPr="00CF52AB">
              <w:rPr>
                <w:rFonts w:ascii="Times New Roman" w:eastAsia="Arial MT" w:hAnsi="Times New Roman" w:cs="Times New Roman"/>
                <w:sz w:val="24"/>
                <w:szCs w:val="24"/>
                <w:lang w:val="es-ES"/>
              </w:rPr>
              <w:t xml:space="preserve">. María del Rosario Aguirre Flores </w:t>
            </w:r>
          </w:p>
        </w:tc>
        <w:tc>
          <w:tcPr>
            <w:tcW w:w="2394" w:type="dxa"/>
            <w:shd w:val="clear" w:color="auto" w:fill="auto"/>
            <w:vAlign w:val="center"/>
          </w:tcPr>
          <w:p w14:paraId="214B7549"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w:t>
            </w:r>
          </w:p>
        </w:tc>
        <w:tc>
          <w:tcPr>
            <w:tcW w:w="1995" w:type="dxa"/>
            <w:shd w:val="clear" w:color="auto" w:fill="auto"/>
            <w:vAlign w:val="center"/>
          </w:tcPr>
          <w:p w14:paraId="66DF39E6"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261" w:type="dxa"/>
            <w:shd w:val="clear" w:color="auto" w:fill="auto"/>
            <w:vAlign w:val="center"/>
          </w:tcPr>
          <w:p w14:paraId="1CBD183B"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CF52AB" w:rsidRPr="00CF52AB" w14:paraId="327DA264" w14:textId="77777777" w:rsidTr="00970993">
        <w:trPr>
          <w:trHeight w:val="20"/>
          <w:jc w:val="center"/>
        </w:trPr>
        <w:tc>
          <w:tcPr>
            <w:tcW w:w="2761" w:type="dxa"/>
            <w:shd w:val="clear" w:color="auto" w:fill="auto"/>
            <w:vAlign w:val="center"/>
          </w:tcPr>
          <w:p w14:paraId="37C89527"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roofErr w:type="spellStart"/>
            <w:r w:rsidRPr="00CF52AB">
              <w:rPr>
                <w:rFonts w:ascii="Times New Roman" w:eastAsia="Arial MT" w:hAnsi="Times New Roman" w:cs="Times New Roman"/>
                <w:sz w:val="24"/>
                <w:szCs w:val="24"/>
                <w:lang w:val="es-ES"/>
              </w:rPr>
              <w:t>Dip</w:t>
            </w:r>
            <w:proofErr w:type="spellEnd"/>
            <w:r w:rsidRPr="00CF52AB">
              <w:rPr>
                <w:rFonts w:ascii="Times New Roman" w:eastAsia="Arial MT" w:hAnsi="Times New Roman" w:cs="Times New Roman"/>
                <w:sz w:val="24"/>
                <w:szCs w:val="24"/>
                <w:lang w:val="es-ES"/>
              </w:rPr>
              <w:t xml:space="preserve">. Fernando </w:t>
            </w:r>
          </w:p>
          <w:p w14:paraId="250ED3D5"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CF52AB">
              <w:rPr>
                <w:rFonts w:ascii="Times New Roman" w:eastAsia="Arial MT" w:hAnsi="Times New Roman" w:cs="Times New Roman"/>
                <w:sz w:val="24"/>
                <w:szCs w:val="24"/>
                <w:lang w:val="es-ES"/>
              </w:rPr>
              <w:t xml:space="preserve">González Mejía </w:t>
            </w:r>
          </w:p>
        </w:tc>
        <w:tc>
          <w:tcPr>
            <w:tcW w:w="2394" w:type="dxa"/>
            <w:shd w:val="clear" w:color="auto" w:fill="auto"/>
            <w:vAlign w:val="center"/>
          </w:tcPr>
          <w:p w14:paraId="44E163FA"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w:t>
            </w:r>
          </w:p>
        </w:tc>
        <w:tc>
          <w:tcPr>
            <w:tcW w:w="1995" w:type="dxa"/>
            <w:shd w:val="clear" w:color="auto" w:fill="auto"/>
            <w:vAlign w:val="center"/>
          </w:tcPr>
          <w:p w14:paraId="15C5403F"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261" w:type="dxa"/>
            <w:shd w:val="clear" w:color="auto" w:fill="auto"/>
            <w:vAlign w:val="center"/>
          </w:tcPr>
          <w:p w14:paraId="4B3E5CDF"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bl>
    <w:p w14:paraId="18CBA5D4"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
    <w:p w14:paraId="4B536C57" w14:textId="77777777" w:rsidR="00970993" w:rsidRPr="00F47CE4" w:rsidRDefault="00970993" w:rsidP="00F47CE4">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
    <w:p w14:paraId="57A58524" w14:textId="5A702609"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LISTA DE VOTACIÓN</w:t>
      </w:r>
    </w:p>
    <w:p w14:paraId="03F188BA" w14:textId="77777777" w:rsidR="00CF52AB" w:rsidRPr="00CF52AB" w:rsidRDefault="00CF52AB" w:rsidP="00F47CE4">
      <w:pPr>
        <w:widowControl w:val="0"/>
        <w:autoSpaceDE w:val="0"/>
        <w:autoSpaceDN w:val="0"/>
        <w:spacing w:after="0" w:line="240" w:lineRule="auto"/>
        <w:contextualSpacing/>
        <w:rPr>
          <w:rFonts w:ascii="Times New Roman" w:eastAsia="Arial MT" w:hAnsi="Times New Roman" w:cs="Times New Roman"/>
          <w:b/>
          <w:sz w:val="24"/>
          <w:szCs w:val="24"/>
          <w:lang w:val="es-ES"/>
        </w:rPr>
      </w:pPr>
    </w:p>
    <w:p w14:paraId="64170875" w14:textId="77777777" w:rsidR="00CF52AB" w:rsidRPr="00CF52AB" w:rsidRDefault="00CF52AB" w:rsidP="00F47CE4">
      <w:pPr>
        <w:widowControl w:val="0"/>
        <w:autoSpaceDE w:val="0"/>
        <w:autoSpaceDN w:val="0"/>
        <w:spacing w:after="0" w:line="240" w:lineRule="auto"/>
        <w:contextualSpacing/>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 xml:space="preserve">FECHA: </w:t>
      </w:r>
      <w:r w:rsidRPr="00CF52AB">
        <w:rPr>
          <w:rFonts w:ascii="Times New Roman" w:eastAsia="Arial MT" w:hAnsi="Times New Roman" w:cs="Times New Roman"/>
          <w:sz w:val="24"/>
          <w:szCs w:val="24"/>
          <w:lang w:val="es-ES"/>
        </w:rPr>
        <w:t>07/MARZO/2024.</w:t>
      </w:r>
    </w:p>
    <w:p w14:paraId="62AC55E1" w14:textId="77777777" w:rsidR="00CF52AB" w:rsidRPr="00CF52AB" w:rsidRDefault="00CF52AB" w:rsidP="00F47CE4">
      <w:pPr>
        <w:widowControl w:val="0"/>
        <w:autoSpaceDE w:val="0"/>
        <w:autoSpaceDN w:val="0"/>
        <w:spacing w:after="0" w:line="240" w:lineRule="auto"/>
        <w:contextualSpacing/>
        <w:jc w:val="both"/>
        <w:rPr>
          <w:rFonts w:ascii="Times New Roman" w:eastAsia="Arial MT" w:hAnsi="Times New Roman" w:cs="Times New Roman"/>
          <w:bCs/>
          <w:sz w:val="24"/>
          <w:szCs w:val="24"/>
          <w:lang w:val="es-ES"/>
        </w:rPr>
      </w:pPr>
      <w:r w:rsidRPr="00CF52AB">
        <w:rPr>
          <w:rFonts w:ascii="Times New Roman" w:eastAsia="Arial MT" w:hAnsi="Times New Roman" w:cs="Times New Roman"/>
          <w:b/>
          <w:sz w:val="24"/>
          <w:szCs w:val="24"/>
          <w:lang w:val="es-ES"/>
        </w:rPr>
        <w:t xml:space="preserve">ASUNTO: </w:t>
      </w:r>
      <w:r w:rsidRPr="00CF52AB">
        <w:rPr>
          <w:rFonts w:ascii="Times New Roman" w:eastAsia="Arial MT" w:hAnsi="Times New Roman" w:cs="Times New Roman"/>
          <w:sz w:val="24"/>
          <w:szCs w:val="24"/>
          <w:lang w:val="es-ES"/>
        </w:rPr>
        <w:t xml:space="preserve">DICTAMEN FORMULADO A LA </w:t>
      </w:r>
      <w:r w:rsidRPr="00CF52AB">
        <w:rPr>
          <w:rFonts w:ascii="Times New Roman" w:eastAsia="Arial MT" w:hAnsi="Times New Roman" w:cs="Times New Roman"/>
          <w:bCs/>
          <w:sz w:val="24"/>
          <w:szCs w:val="24"/>
          <w:lang w:val="es-ES"/>
        </w:rPr>
        <w:t xml:space="preserve">INICIATIVA CON PROYECTO DE DECRETO POR EL QUE SE REFORMAN Y ADICIONAN DIVERSAS DISPOSICIONES DE LA LEY DE LOS DERECHOS DE NIÑAS, NIÑOS Y ADOLESCENTES DEL ESTADO DE MÉXICO, PRESENTADA POR LA DIPUTADA MARTHA AMALIA MOYA BASTÓN Y EL DIPUTADO ENRIQUE VARGAS DEL VILLAR, EN NOMBRE DEL GRUPO </w:t>
      </w:r>
      <w:r w:rsidRPr="00CF52AB">
        <w:rPr>
          <w:rFonts w:ascii="Times New Roman" w:eastAsia="Arial MT" w:hAnsi="Times New Roman" w:cs="Times New Roman"/>
          <w:bCs/>
          <w:sz w:val="24"/>
          <w:szCs w:val="24"/>
          <w:lang w:val="es-ES"/>
        </w:rPr>
        <w:lastRenderedPageBreak/>
        <w:t>PARLAMENTARIO DEL PARTIDO ACCIÓN NACIONAL.</w:t>
      </w:r>
    </w:p>
    <w:p w14:paraId="08678FBA"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p w14:paraId="08019722"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 xml:space="preserve">COMISIÓN ESPECIAL </w:t>
      </w:r>
    </w:p>
    <w:p w14:paraId="400FAE8C"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 xml:space="preserve">DE LOS DERECHOS DE LAS NIÑAS, NIÑOS, </w:t>
      </w:r>
    </w:p>
    <w:p w14:paraId="34A7F75E"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ADOLESCENTES Y LA PRIMERA INFANCIA</w:t>
      </w:r>
    </w:p>
    <w:p w14:paraId="2AC9A811"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9"/>
        <w:gridCol w:w="2410"/>
        <w:gridCol w:w="2008"/>
        <w:gridCol w:w="2276"/>
      </w:tblGrid>
      <w:tr w:rsidR="00CF52AB" w:rsidRPr="00CF52AB" w14:paraId="039A02A3" w14:textId="77777777" w:rsidTr="00970993">
        <w:trPr>
          <w:trHeight w:val="20"/>
          <w:tblHeader/>
          <w:jc w:val="center"/>
        </w:trPr>
        <w:tc>
          <w:tcPr>
            <w:tcW w:w="2779" w:type="dxa"/>
            <w:vMerge w:val="restart"/>
            <w:shd w:val="clear" w:color="auto" w:fill="D9D9D9"/>
            <w:vAlign w:val="center"/>
          </w:tcPr>
          <w:p w14:paraId="154162A1"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DIPUTADA(O)</w:t>
            </w:r>
          </w:p>
        </w:tc>
        <w:tc>
          <w:tcPr>
            <w:tcW w:w="6694" w:type="dxa"/>
            <w:gridSpan w:val="3"/>
            <w:shd w:val="clear" w:color="auto" w:fill="D9D9D9"/>
          </w:tcPr>
          <w:p w14:paraId="087174C9"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FIRMA</w:t>
            </w:r>
          </w:p>
        </w:tc>
      </w:tr>
      <w:tr w:rsidR="00CF52AB" w:rsidRPr="00CF52AB" w14:paraId="5DF2CEE3" w14:textId="77777777" w:rsidTr="00970993">
        <w:trPr>
          <w:trHeight w:val="20"/>
          <w:tblHeader/>
          <w:jc w:val="center"/>
        </w:trPr>
        <w:tc>
          <w:tcPr>
            <w:tcW w:w="2779" w:type="dxa"/>
            <w:vMerge/>
            <w:shd w:val="clear" w:color="auto" w:fill="D9D9D9"/>
            <w:vAlign w:val="center"/>
          </w:tcPr>
          <w:p w14:paraId="4663E2DC"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410" w:type="dxa"/>
            <w:shd w:val="clear" w:color="auto" w:fill="D9D9D9"/>
          </w:tcPr>
          <w:p w14:paraId="0102DBE1"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A FAVOR</w:t>
            </w:r>
          </w:p>
        </w:tc>
        <w:tc>
          <w:tcPr>
            <w:tcW w:w="2008" w:type="dxa"/>
            <w:shd w:val="clear" w:color="auto" w:fill="D9D9D9"/>
          </w:tcPr>
          <w:p w14:paraId="65BA04ED"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EN CONTRA</w:t>
            </w:r>
          </w:p>
        </w:tc>
        <w:tc>
          <w:tcPr>
            <w:tcW w:w="2276" w:type="dxa"/>
            <w:shd w:val="clear" w:color="auto" w:fill="D9D9D9"/>
          </w:tcPr>
          <w:p w14:paraId="2C5BEF29"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ABSTENCIÓN</w:t>
            </w:r>
          </w:p>
        </w:tc>
      </w:tr>
      <w:tr w:rsidR="00CF52AB" w:rsidRPr="00CF52AB" w14:paraId="5340BAC0" w14:textId="77777777" w:rsidTr="00970993">
        <w:trPr>
          <w:trHeight w:val="20"/>
          <w:jc w:val="center"/>
        </w:trPr>
        <w:tc>
          <w:tcPr>
            <w:tcW w:w="2779" w:type="dxa"/>
            <w:shd w:val="clear" w:color="auto" w:fill="auto"/>
            <w:vAlign w:val="center"/>
          </w:tcPr>
          <w:p w14:paraId="46F7AFE2"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CF52AB">
              <w:rPr>
                <w:rFonts w:ascii="Times New Roman" w:eastAsia="Arial MT" w:hAnsi="Times New Roman" w:cs="Times New Roman"/>
                <w:b/>
                <w:sz w:val="24"/>
                <w:szCs w:val="24"/>
                <w:lang w:val="es-ES"/>
              </w:rPr>
              <w:t>Presidente</w:t>
            </w:r>
          </w:p>
          <w:p w14:paraId="27234DA4"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roofErr w:type="spellStart"/>
            <w:r w:rsidRPr="00CF52AB">
              <w:rPr>
                <w:rFonts w:ascii="Times New Roman" w:eastAsia="Arial MT" w:hAnsi="Times New Roman" w:cs="Times New Roman"/>
                <w:sz w:val="24"/>
                <w:szCs w:val="24"/>
                <w:lang w:val="es-ES"/>
              </w:rPr>
              <w:t>Dip</w:t>
            </w:r>
            <w:proofErr w:type="spellEnd"/>
            <w:r w:rsidRPr="00CF52AB">
              <w:rPr>
                <w:rFonts w:ascii="Times New Roman" w:eastAsia="Arial MT" w:hAnsi="Times New Roman" w:cs="Times New Roman"/>
                <w:sz w:val="24"/>
                <w:szCs w:val="24"/>
                <w:lang w:val="es-ES"/>
              </w:rPr>
              <w:t xml:space="preserve">. Rigoberto </w:t>
            </w:r>
          </w:p>
          <w:p w14:paraId="10664C92"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F52AB">
              <w:rPr>
                <w:rFonts w:ascii="Times New Roman" w:eastAsia="Arial MT" w:hAnsi="Times New Roman" w:cs="Times New Roman"/>
                <w:sz w:val="24"/>
                <w:szCs w:val="24"/>
                <w:lang w:val="es-ES"/>
              </w:rPr>
              <w:t>Vargas Cervantes</w:t>
            </w:r>
          </w:p>
        </w:tc>
        <w:tc>
          <w:tcPr>
            <w:tcW w:w="2410" w:type="dxa"/>
            <w:shd w:val="clear" w:color="auto" w:fill="auto"/>
            <w:vAlign w:val="center"/>
          </w:tcPr>
          <w:p w14:paraId="3F943529"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w:t>
            </w:r>
          </w:p>
        </w:tc>
        <w:tc>
          <w:tcPr>
            <w:tcW w:w="2008" w:type="dxa"/>
            <w:shd w:val="clear" w:color="auto" w:fill="auto"/>
            <w:vAlign w:val="center"/>
          </w:tcPr>
          <w:p w14:paraId="33C8419C"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276" w:type="dxa"/>
            <w:shd w:val="clear" w:color="auto" w:fill="auto"/>
            <w:vAlign w:val="center"/>
          </w:tcPr>
          <w:p w14:paraId="2489BDBD"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CF52AB" w:rsidRPr="00CF52AB" w14:paraId="1FD4DF24" w14:textId="77777777" w:rsidTr="00970993">
        <w:trPr>
          <w:trHeight w:val="20"/>
          <w:jc w:val="center"/>
        </w:trPr>
        <w:tc>
          <w:tcPr>
            <w:tcW w:w="2779" w:type="dxa"/>
            <w:shd w:val="clear" w:color="auto" w:fill="auto"/>
            <w:vAlign w:val="center"/>
          </w:tcPr>
          <w:p w14:paraId="75492F57"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CF52AB">
              <w:rPr>
                <w:rFonts w:ascii="Times New Roman" w:eastAsia="Arial MT" w:hAnsi="Times New Roman" w:cs="Times New Roman"/>
                <w:b/>
                <w:sz w:val="24"/>
                <w:szCs w:val="24"/>
                <w:lang w:val="es-ES"/>
              </w:rPr>
              <w:t>Secretaria</w:t>
            </w:r>
          </w:p>
          <w:p w14:paraId="13AA0369"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roofErr w:type="spellStart"/>
            <w:r w:rsidRPr="00CF52AB">
              <w:rPr>
                <w:rFonts w:ascii="Times New Roman" w:eastAsia="Arial MT" w:hAnsi="Times New Roman" w:cs="Times New Roman"/>
                <w:sz w:val="24"/>
                <w:szCs w:val="24"/>
                <w:lang w:val="es-ES"/>
              </w:rPr>
              <w:t>Dip</w:t>
            </w:r>
            <w:proofErr w:type="spellEnd"/>
            <w:r w:rsidRPr="00CF52AB">
              <w:rPr>
                <w:rFonts w:ascii="Times New Roman" w:eastAsia="Arial MT" w:hAnsi="Times New Roman" w:cs="Times New Roman"/>
                <w:sz w:val="24"/>
                <w:szCs w:val="24"/>
                <w:lang w:val="es-ES"/>
              </w:rPr>
              <w:t xml:space="preserve">. Claudia </w:t>
            </w:r>
            <w:proofErr w:type="spellStart"/>
            <w:r w:rsidRPr="00CF52AB">
              <w:rPr>
                <w:rFonts w:ascii="Times New Roman" w:eastAsia="Arial MT" w:hAnsi="Times New Roman" w:cs="Times New Roman"/>
                <w:sz w:val="24"/>
                <w:szCs w:val="24"/>
                <w:lang w:val="es-ES"/>
              </w:rPr>
              <w:t>Desiree</w:t>
            </w:r>
            <w:proofErr w:type="spellEnd"/>
            <w:r w:rsidRPr="00CF52AB">
              <w:rPr>
                <w:rFonts w:ascii="Times New Roman" w:eastAsia="Arial MT" w:hAnsi="Times New Roman" w:cs="Times New Roman"/>
                <w:sz w:val="24"/>
                <w:szCs w:val="24"/>
                <w:lang w:val="es-ES"/>
              </w:rPr>
              <w:t xml:space="preserve"> </w:t>
            </w:r>
          </w:p>
          <w:p w14:paraId="7C518EB6"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F52AB">
              <w:rPr>
                <w:rFonts w:ascii="Times New Roman" w:eastAsia="Arial MT" w:hAnsi="Times New Roman" w:cs="Times New Roman"/>
                <w:sz w:val="24"/>
                <w:szCs w:val="24"/>
                <w:lang w:val="es-ES"/>
              </w:rPr>
              <w:t>Morales Robledo</w:t>
            </w:r>
          </w:p>
        </w:tc>
        <w:tc>
          <w:tcPr>
            <w:tcW w:w="2410" w:type="dxa"/>
            <w:shd w:val="clear" w:color="auto" w:fill="auto"/>
            <w:vAlign w:val="center"/>
          </w:tcPr>
          <w:p w14:paraId="5FDCC577"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w:t>
            </w:r>
          </w:p>
        </w:tc>
        <w:tc>
          <w:tcPr>
            <w:tcW w:w="2008" w:type="dxa"/>
            <w:shd w:val="clear" w:color="auto" w:fill="auto"/>
            <w:vAlign w:val="center"/>
          </w:tcPr>
          <w:p w14:paraId="33904F0E"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276" w:type="dxa"/>
            <w:shd w:val="clear" w:color="auto" w:fill="auto"/>
            <w:vAlign w:val="center"/>
          </w:tcPr>
          <w:p w14:paraId="4235AA59"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CF52AB" w:rsidRPr="00CF52AB" w14:paraId="55960C8C" w14:textId="77777777" w:rsidTr="00970993">
        <w:trPr>
          <w:trHeight w:val="20"/>
          <w:jc w:val="center"/>
        </w:trPr>
        <w:tc>
          <w:tcPr>
            <w:tcW w:w="2779" w:type="dxa"/>
            <w:shd w:val="clear" w:color="auto" w:fill="auto"/>
            <w:vAlign w:val="center"/>
          </w:tcPr>
          <w:p w14:paraId="44813481"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sz w:val="24"/>
                <w:szCs w:val="24"/>
                <w:lang w:val="en-US"/>
              </w:rPr>
            </w:pPr>
            <w:r w:rsidRPr="00CF52AB">
              <w:rPr>
                <w:rFonts w:ascii="Times New Roman" w:eastAsia="Arial MT" w:hAnsi="Times New Roman" w:cs="Times New Roman"/>
                <w:b/>
                <w:sz w:val="24"/>
                <w:szCs w:val="24"/>
                <w:lang w:val="es-ES"/>
              </w:rPr>
              <w:t>Prosecretaria</w:t>
            </w:r>
          </w:p>
          <w:p w14:paraId="2BC81D32"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roofErr w:type="spellStart"/>
            <w:r w:rsidRPr="00CF52AB">
              <w:rPr>
                <w:rFonts w:ascii="Times New Roman" w:eastAsia="Arial MT" w:hAnsi="Times New Roman" w:cs="Times New Roman"/>
                <w:sz w:val="24"/>
                <w:szCs w:val="24"/>
                <w:lang w:val="es-ES"/>
              </w:rPr>
              <w:t>Dip</w:t>
            </w:r>
            <w:proofErr w:type="spellEnd"/>
            <w:r w:rsidRPr="00CF52AB">
              <w:rPr>
                <w:rFonts w:ascii="Times New Roman" w:eastAsia="Arial MT" w:hAnsi="Times New Roman" w:cs="Times New Roman"/>
                <w:sz w:val="24"/>
                <w:szCs w:val="24"/>
                <w:lang w:val="es-ES"/>
              </w:rPr>
              <w:t xml:space="preserve">. Alicia </w:t>
            </w:r>
          </w:p>
          <w:p w14:paraId="3714C2F5"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F52AB">
              <w:rPr>
                <w:rFonts w:ascii="Times New Roman" w:eastAsia="Arial MT" w:hAnsi="Times New Roman" w:cs="Times New Roman"/>
                <w:sz w:val="24"/>
                <w:szCs w:val="24"/>
                <w:lang w:val="es-ES"/>
              </w:rPr>
              <w:t>Mercado Moreno</w:t>
            </w:r>
          </w:p>
        </w:tc>
        <w:tc>
          <w:tcPr>
            <w:tcW w:w="2410" w:type="dxa"/>
            <w:shd w:val="clear" w:color="auto" w:fill="auto"/>
            <w:vAlign w:val="center"/>
          </w:tcPr>
          <w:p w14:paraId="328808E5"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w:t>
            </w:r>
          </w:p>
        </w:tc>
        <w:tc>
          <w:tcPr>
            <w:tcW w:w="2008" w:type="dxa"/>
            <w:shd w:val="clear" w:color="auto" w:fill="auto"/>
            <w:vAlign w:val="center"/>
          </w:tcPr>
          <w:p w14:paraId="27CA1581"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276" w:type="dxa"/>
            <w:shd w:val="clear" w:color="auto" w:fill="auto"/>
            <w:vAlign w:val="center"/>
          </w:tcPr>
          <w:p w14:paraId="0EA7C750"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CF52AB" w:rsidRPr="00CF52AB" w14:paraId="2DF11BC9" w14:textId="77777777" w:rsidTr="00970993">
        <w:trPr>
          <w:trHeight w:val="20"/>
          <w:jc w:val="center"/>
        </w:trPr>
        <w:tc>
          <w:tcPr>
            <w:tcW w:w="2779" w:type="dxa"/>
            <w:shd w:val="clear" w:color="auto" w:fill="auto"/>
            <w:vAlign w:val="center"/>
          </w:tcPr>
          <w:p w14:paraId="786C3172"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roofErr w:type="spellStart"/>
            <w:r w:rsidRPr="00CF52AB">
              <w:rPr>
                <w:rFonts w:ascii="Times New Roman" w:eastAsia="Arial MT" w:hAnsi="Times New Roman" w:cs="Times New Roman"/>
                <w:sz w:val="24"/>
                <w:szCs w:val="24"/>
                <w:lang w:val="es-ES"/>
              </w:rPr>
              <w:t>Dip</w:t>
            </w:r>
            <w:proofErr w:type="spellEnd"/>
            <w:r w:rsidRPr="00CF52AB">
              <w:rPr>
                <w:rFonts w:ascii="Times New Roman" w:eastAsia="Arial MT" w:hAnsi="Times New Roman" w:cs="Times New Roman"/>
                <w:sz w:val="24"/>
                <w:szCs w:val="24"/>
                <w:lang w:val="es-ES"/>
              </w:rPr>
              <w:t xml:space="preserve">. Abraham </w:t>
            </w:r>
          </w:p>
          <w:p w14:paraId="69B1D367"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roofErr w:type="spellStart"/>
            <w:r w:rsidRPr="00CF52AB">
              <w:rPr>
                <w:rFonts w:ascii="Times New Roman" w:eastAsia="Arial MT" w:hAnsi="Times New Roman" w:cs="Times New Roman"/>
                <w:sz w:val="24"/>
                <w:szCs w:val="24"/>
                <w:lang w:val="es-ES"/>
              </w:rPr>
              <w:t>Saroné</w:t>
            </w:r>
            <w:proofErr w:type="spellEnd"/>
            <w:r w:rsidRPr="00CF52AB">
              <w:rPr>
                <w:rFonts w:ascii="Times New Roman" w:eastAsia="Arial MT" w:hAnsi="Times New Roman" w:cs="Times New Roman"/>
                <w:sz w:val="24"/>
                <w:szCs w:val="24"/>
                <w:lang w:val="es-ES"/>
              </w:rPr>
              <w:t xml:space="preserve"> Campos </w:t>
            </w:r>
          </w:p>
        </w:tc>
        <w:tc>
          <w:tcPr>
            <w:tcW w:w="2410" w:type="dxa"/>
            <w:shd w:val="clear" w:color="auto" w:fill="auto"/>
            <w:vAlign w:val="center"/>
          </w:tcPr>
          <w:p w14:paraId="66081352"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w:t>
            </w:r>
          </w:p>
        </w:tc>
        <w:tc>
          <w:tcPr>
            <w:tcW w:w="2008" w:type="dxa"/>
            <w:shd w:val="clear" w:color="auto" w:fill="auto"/>
            <w:vAlign w:val="center"/>
          </w:tcPr>
          <w:p w14:paraId="5EDA291F"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276" w:type="dxa"/>
            <w:shd w:val="clear" w:color="auto" w:fill="auto"/>
            <w:vAlign w:val="center"/>
          </w:tcPr>
          <w:p w14:paraId="72687F86"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CF52AB" w:rsidRPr="00CF52AB" w14:paraId="7ACDBA65" w14:textId="77777777" w:rsidTr="00970993">
        <w:trPr>
          <w:trHeight w:val="20"/>
          <w:jc w:val="center"/>
        </w:trPr>
        <w:tc>
          <w:tcPr>
            <w:tcW w:w="2779" w:type="dxa"/>
            <w:shd w:val="clear" w:color="auto" w:fill="auto"/>
            <w:vAlign w:val="center"/>
          </w:tcPr>
          <w:p w14:paraId="15C3BB46"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roofErr w:type="spellStart"/>
            <w:r w:rsidRPr="00CF52AB">
              <w:rPr>
                <w:rFonts w:ascii="Times New Roman" w:eastAsia="Arial MT" w:hAnsi="Times New Roman" w:cs="Times New Roman"/>
                <w:sz w:val="24"/>
                <w:szCs w:val="24"/>
                <w:lang w:val="es-ES"/>
              </w:rPr>
              <w:t>Dip</w:t>
            </w:r>
            <w:proofErr w:type="spellEnd"/>
            <w:r w:rsidRPr="00CF52AB">
              <w:rPr>
                <w:rFonts w:ascii="Times New Roman" w:eastAsia="Arial MT" w:hAnsi="Times New Roman" w:cs="Times New Roman"/>
                <w:sz w:val="24"/>
                <w:szCs w:val="24"/>
                <w:lang w:val="es-ES"/>
              </w:rPr>
              <w:t xml:space="preserve">. María del Rosario </w:t>
            </w:r>
          </w:p>
          <w:p w14:paraId="10F42A53"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CF52AB">
              <w:rPr>
                <w:rFonts w:ascii="Times New Roman" w:eastAsia="Arial MT" w:hAnsi="Times New Roman" w:cs="Times New Roman"/>
                <w:sz w:val="24"/>
                <w:szCs w:val="24"/>
                <w:lang w:val="es-ES"/>
              </w:rPr>
              <w:t xml:space="preserve">Elizalde Vázquez </w:t>
            </w:r>
          </w:p>
        </w:tc>
        <w:tc>
          <w:tcPr>
            <w:tcW w:w="2410" w:type="dxa"/>
            <w:shd w:val="clear" w:color="auto" w:fill="auto"/>
            <w:vAlign w:val="center"/>
          </w:tcPr>
          <w:p w14:paraId="020866FB"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008" w:type="dxa"/>
            <w:shd w:val="clear" w:color="auto" w:fill="auto"/>
            <w:vAlign w:val="center"/>
          </w:tcPr>
          <w:p w14:paraId="176360D6"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276" w:type="dxa"/>
            <w:shd w:val="clear" w:color="auto" w:fill="auto"/>
            <w:vAlign w:val="center"/>
          </w:tcPr>
          <w:p w14:paraId="5A86A751"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CF52AB" w:rsidRPr="00CF52AB" w14:paraId="37915C44" w14:textId="77777777" w:rsidTr="00970993">
        <w:trPr>
          <w:trHeight w:val="20"/>
          <w:jc w:val="center"/>
        </w:trPr>
        <w:tc>
          <w:tcPr>
            <w:tcW w:w="2779" w:type="dxa"/>
            <w:shd w:val="clear" w:color="auto" w:fill="auto"/>
            <w:vAlign w:val="center"/>
          </w:tcPr>
          <w:p w14:paraId="4174AB14"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roofErr w:type="spellStart"/>
            <w:r w:rsidRPr="00CF52AB">
              <w:rPr>
                <w:rFonts w:ascii="Times New Roman" w:eastAsia="Arial MT" w:hAnsi="Times New Roman" w:cs="Times New Roman"/>
                <w:sz w:val="24"/>
                <w:szCs w:val="24"/>
                <w:lang w:val="es-ES"/>
              </w:rPr>
              <w:t>Dip</w:t>
            </w:r>
            <w:proofErr w:type="spellEnd"/>
            <w:r w:rsidRPr="00CF52AB">
              <w:rPr>
                <w:rFonts w:ascii="Times New Roman" w:eastAsia="Arial MT" w:hAnsi="Times New Roman" w:cs="Times New Roman"/>
                <w:sz w:val="24"/>
                <w:szCs w:val="24"/>
                <w:lang w:val="es-ES"/>
              </w:rPr>
              <w:t xml:space="preserve">. Gretel </w:t>
            </w:r>
          </w:p>
          <w:p w14:paraId="33D3F7CE"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CF52AB">
              <w:rPr>
                <w:rFonts w:ascii="Times New Roman" w:eastAsia="Arial MT" w:hAnsi="Times New Roman" w:cs="Times New Roman"/>
                <w:sz w:val="24"/>
                <w:szCs w:val="24"/>
                <w:lang w:val="es-ES"/>
              </w:rPr>
              <w:t xml:space="preserve">González Aguirre </w:t>
            </w:r>
          </w:p>
        </w:tc>
        <w:tc>
          <w:tcPr>
            <w:tcW w:w="2410" w:type="dxa"/>
            <w:shd w:val="clear" w:color="auto" w:fill="auto"/>
            <w:vAlign w:val="center"/>
          </w:tcPr>
          <w:p w14:paraId="65D675FF"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w:t>
            </w:r>
          </w:p>
        </w:tc>
        <w:tc>
          <w:tcPr>
            <w:tcW w:w="2008" w:type="dxa"/>
            <w:shd w:val="clear" w:color="auto" w:fill="auto"/>
            <w:vAlign w:val="center"/>
          </w:tcPr>
          <w:p w14:paraId="6F79A182"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276" w:type="dxa"/>
            <w:shd w:val="clear" w:color="auto" w:fill="auto"/>
            <w:vAlign w:val="center"/>
          </w:tcPr>
          <w:p w14:paraId="2835EB51"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CF52AB" w:rsidRPr="00CF52AB" w14:paraId="08E84FF6" w14:textId="77777777" w:rsidTr="00970993">
        <w:trPr>
          <w:trHeight w:val="20"/>
          <w:jc w:val="center"/>
        </w:trPr>
        <w:tc>
          <w:tcPr>
            <w:tcW w:w="2779" w:type="dxa"/>
            <w:shd w:val="clear" w:color="auto" w:fill="auto"/>
            <w:vAlign w:val="center"/>
          </w:tcPr>
          <w:p w14:paraId="5E8D6E60"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roofErr w:type="spellStart"/>
            <w:r w:rsidRPr="00CF52AB">
              <w:rPr>
                <w:rFonts w:ascii="Times New Roman" w:eastAsia="Arial MT" w:hAnsi="Times New Roman" w:cs="Times New Roman"/>
                <w:sz w:val="24"/>
                <w:szCs w:val="24"/>
                <w:lang w:val="es-ES"/>
              </w:rPr>
              <w:t>Dip</w:t>
            </w:r>
            <w:proofErr w:type="spellEnd"/>
            <w:r w:rsidRPr="00CF52AB">
              <w:rPr>
                <w:rFonts w:ascii="Times New Roman" w:eastAsia="Arial MT" w:hAnsi="Times New Roman" w:cs="Times New Roman"/>
                <w:sz w:val="24"/>
                <w:szCs w:val="24"/>
                <w:lang w:val="es-ES"/>
              </w:rPr>
              <w:t xml:space="preserve">. María </w:t>
            </w:r>
            <w:proofErr w:type="spellStart"/>
            <w:r w:rsidRPr="00CF52AB">
              <w:rPr>
                <w:rFonts w:ascii="Times New Roman" w:eastAsia="Arial MT" w:hAnsi="Times New Roman" w:cs="Times New Roman"/>
                <w:sz w:val="24"/>
                <w:szCs w:val="24"/>
                <w:lang w:val="es-ES"/>
              </w:rPr>
              <w:t>Monserrath</w:t>
            </w:r>
            <w:proofErr w:type="spellEnd"/>
            <w:r w:rsidRPr="00CF52AB">
              <w:rPr>
                <w:rFonts w:ascii="Times New Roman" w:eastAsia="Arial MT" w:hAnsi="Times New Roman" w:cs="Times New Roman"/>
                <w:sz w:val="24"/>
                <w:szCs w:val="24"/>
                <w:lang w:val="es-ES"/>
              </w:rPr>
              <w:t xml:space="preserve"> </w:t>
            </w:r>
            <w:proofErr w:type="spellStart"/>
            <w:r w:rsidRPr="00CF52AB">
              <w:rPr>
                <w:rFonts w:ascii="Times New Roman" w:eastAsia="Arial MT" w:hAnsi="Times New Roman" w:cs="Times New Roman"/>
                <w:sz w:val="24"/>
                <w:szCs w:val="24"/>
                <w:lang w:val="es-ES"/>
              </w:rPr>
              <w:t>Sobreyra</w:t>
            </w:r>
            <w:proofErr w:type="spellEnd"/>
            <w:r w:rsidRPr="00CF52AB">
              <w:rPr>
                <w:rFonts w:ascii="Times New Roman" w:eastAsia="Arial MT" w:hAnsi="Times New Roman" w:cs="Times New Roman"/>
                <w:sz w:val="24"/>
                <w:szCs w:val="24"/>
                <w:lang w:val="es-ES"/>
              </w:rPr>
              <w:t xml:space="preserve"> Santos  </w:t>
            </w:r>
          </w:p>
        </w:tc>
        <w:tc>
          <w:tcPr>
            <w:tcW w:w="2410" w:type="dxa"/>
            <w:shd w:val="clear" w:color="auto" w:fill="auto"/>
            <w:vAlign w:val="center"/>
          </w:tcPr>
          <w:p w14:paraId="72D03243"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w:t>
            </w:r>
          </w:p>
        </w:tc>
        <w:tc>
          <w:tcPr>
            <w:tcW w:w="2008" w:type="dxa"/>
            <w:shd w:val="clear" w:color="auto" w:fill="auto"/>
            <w:vAlign w:val="center"/>
          </w:tcPr>
          <w:p w14:paraId="382528EE"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276" w:type="dxa"/>
            <w:shd w:val="clear" w:color="auto" w:fill="auto"/>
            <w:vAlign w:val="center"/>
          </w:tcPr>
          <w:p w14:paraId="049FFE38"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CF52AB" w:rsidRPr="00CF52AB" w14:paraId="7AD9F540" w14:textId="77777777" w:rsidTr="00970993">
        <w:trPr>
          <w:trHeight w:val="20"/>
          <w:jc w:val="center"/>
        </w:trPr>
        <w:tc>
          <w:tcPr>
            <w:tcW w:w="2779" w:type="dxa"/>
            <w:shd w:val="clear" w:color="auto" w:fill="auto"/>
            <w:vAlign w:val="center"/>
          </w:tcPr>
          <w:p w14:paraId="53504AE3"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roofErr w:type="spellStart"/>
            <w:r w:rsidRPr="00CF52AB">
              <w:rPr>
                <w:rFonts w:ascii="Times New Roman" w:eastAsia="Arial MT" w:hAnsi="Times New Roman" w:cs="Times New Roman"/>
                <w:sz w:val="24"/>
                <w:szCs w:val="24"/>
                <w:lang w:val="es-ES"/>
              </w:rPr>
              <w:t>Dip</w:t>
            </w:r>
            <w:proofErr w:type="spellEnd"/>
            <w:r w:rsidRPr="00CF52AB">
              <w:rPr>
                <w:rFonts w:ascii="Times New Roman" w:eastAsia="Arial MT" w:hAnsi="Times New Roman" w:cs="Times New Roman"/>
                <w:sz w:val="24"/>
                <w:szCs w:val="24"/>
                <w:lang w:val="es-ES"/>
              </w:rPr>
              <w:t xml:space="preserve">. Martha Amalia </w:t>
            </w:r>
          </w:p>
          <w:p w14:paraId="4A55BAFC"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CF52AB">
              <w:rPr>
                <w:rFonts w:ascii="Times New Roman" w:eastAsia="Arial MT" w:hAnsi="Times New Roman" w:cs="Times New Roman"/>
                <w:sz w:val="24"/>
                <w:szCs w:val="24"/>
                <w:lang w:val="es-ES"/>
              </w:rPr>
              <w:t xml:space="preserve">Moya Bastón </w:t>
            </w:r>
          </w:p>
        </w:tc>
        <w:tc>
          <w:tcPr>
            <w:tcW w:w="2410" w:type="dxa"/>
            <w:shd w:val="clear" w:color="auto" w:fill="auto"/>
            <w:vAlign w:val="center"/>
          </w:tcPr>
          <w:p w14:paraId="55F32B30"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w:t>
            </w:r>
          </w:p>
        </w:tc>
        <w:tc>
          <w:tcPr>
            <w:tcW w:w="2008" w:type="dxa"/>
            <w:shd w:val="clear" w:color="auto" w:fill="auto"/>
            <w:vAlign w:val="center"/>
          </w:tcPr>
          <w:p w14:paraId="6CCCC1E0"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276" w:type="dxa"/>
            <w:shd w:val="clear" w:color="auto" w:fill="auto"/>
            <w:vAlign w:val="center"/>
          </w:tcPr>
          <w:p w14:paraId="0636AEBB"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CF52AB" w:rsidRPr="00CF52AB" w14:paraId="167BD7A9" w14:textId="77777777" w:rsidTr="00970993">
        <w:trPr>
          <w:trHeight w:val="20"/>
          <w:jc w:val="center"/>
        </w:trPr>
        <w:tc>
          <w:tcPr>
            <w:tcW w:w="2779" w:type="dxa"/>
            <w:shd w:val="clear" w:color="auto" w:fill="auto"/>
            <w:vAlign w:val="center"/>
          </w:tcPr>
          <w:p w14:paraId="16A296BB"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roofErr w:type="spellStart"/>
            <w:r w:rsidRPr="00CF52AB">
              <w:rPr>
                <w:rFonts w:ascii="Times New Roman" w:eastAsia="Arial MT" w:hAnsi="Times New Roman" w:cs="Times New Roman"/>
                <w:sz w:val="24"/>
                <w:szCs w:val="24"/>
                <w:lang w:val="es-ES"/>
              </w:rPr>
              <w:t>Dip</w:t>
            </w:r>
            <w:proofErr w:type="spellEnd"/>
            <w:r w:rsidRPr="00CF52AB">
              <w:rPr>
                <w:rFonts w:ascii="Times New Roman" w:eastAsia="Arial MT" w:hAnsi="Times New Roman" w:cs="Times New Roman"/>
                <w:sz w:val="24"/>
                <w:szCs w:val="24"/>
                <w:lang w:val="es-ES"/>
              </w:rPr>
              <w:t xml:space="preserve">. María del Rosario Aguirre Flores </w:t>
            </w:r>
          </w:p>
        </w:tc>
        <w:tc>
          <w:tcPr>
            <w:tcW w:w="2410" w:type="dxa"/>
            <w:shd w:val="clear" w:color="auto" w:fill="auto"/>
            <w:vAlign w:val="center"/>
          </w:tcPr>
          <w:p w14:paraId="767D4EC9"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F52AB">
              <w:rPr>
                <w:rFonts w:ascii="Times New Roman" w:eastAsia="Arial MT" w:hAnsi="Times New Roman" w:cs="Times New Roman"/>
                <w:b/>
                <w:sz w:val="24"/>
                <w:szCs w:val="24"/>
                <w:lang w:val="es-ES"/>
              </w:rPr>
              <w:t>√</w:t>
            </w:r>
          </w:p>
        </w:tc>
        <w:tc>
          <w:tcPr>
            <w:tcW w:w="2008" w:type="dxa"/>
            <w:shd w:val="clear" w:color="auto" w:fill="auto"/>
            <w:vAlign w:val="center"/>
          </w:tcPr>
          <w:p w14:paraId="40446078"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276" w:type="dxa"/>
            <w:shd w:val="clear" w:color="auto" w:fill="auto"/>
            <w:vAlign w:val="center"/>
          </w:tcPr>
          <w:p w14:paraId="1A35A15B" w14:textId="77777777" w:rsidR="00CF52AB" w:rsidRPr="00CF52AB" w:rsidRDefault="00CF52AB" w:rsidP="00F47CE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bl>
    <w:p w14:paraId="7F2BA06D" w14:textId="7B9AB5E9" w:rsidR="00CF52AB" w:rsidRPr="00F47CE4" w:rsidRDefault="00CF52AB" w:rsidP="00F47CE4">
      <w:pPr>
        <w:pStyle w:val="Sinespaciado"/>
        <w:jc w:val="both"/>
        <w:rPr>
          <w:rFonts w:ascii="Times New Roman" w:hAnsi="Times New Roman" w:cs="Times New Roman"/>
          <w:sz w:val="24"/>
          <w:szCs w:val="24"/>
        </w:rPr>
      </w:pPr>
    </w:p>
    <w:p w14:paraId="7941ABD8" w14:textId="245E8769" w:rsidR="00970993" w:rsidRPr="00F47CE4" w:rsidRDefault="00970993" w:rsidP="00F47CE4">
      <w:pPr>
        <w:pStyle w:val="Sinespaciado"/>
        <w:jc w:val="both"/>
        <w:rPr>
          <w:rFonts w:ascii="Times New Roman" w:hAnsi="Times New Roman" w:cs="Times New Roman"/>
          <w:sz w:val="24"/>
          <w:szCs w:val="24"/>
        </w:rPr>
      </w:pPr>
    </w:p>
    <w:p w14:paraId="597D7F31" w14:textId="77777777" w:rsidR="00D1574B" w:rsidRPr="00F47CE4" w:rsidRDefault="00D1574B" w:rsidP="00F47CE4">
      <w:pPr>
        <w:pStyle w:val="Sinespaciado"/>
        <w:jc w:val="both"/>
        <w:rPr>
          <w:rFonts w:ascii="Times New Roman" w:hAnsi="Times New Roman" w:cs="Times New Roman"/>
          <w:sz w:val="24"/>
          <w:szCs w:val="24"/>
        </w:rPr>
      </w:pPr>
    </w:p>
    <w:p w14:paraId="54B7CE85" w14:textId="77777777" w:rsidR="00CF52AB" w:rsidRPr="00CF52AB" w:rsidRDefault="00CF52AB" w:rsidP="00F47CE4">
      <w:pPr>
        <w:spacing w:after="0" w:line="240" w:lineRule="auto"/>
        <w:jc w:val="both"/>
        <w:rPr>
          <w:rFonts w:ascii="Times New Roman" w:hAnsi="Times New Roman" w:cs="Times New Roman"/>
          <w:b/>
          <w:sz w:val="24"/>
          <w:szCs w:val="24"/>
        </w:rPr>
      </w:pPr>
      <w:r w:rsidRPr="00CF52AB">
        <w:rPr>
          <w:rFonts w:ascii="Times New Roman" w:hAnsi="Times New Roman" w:cs="Times New Roman"/>
          <w:b/>
          <w:sz w:val="24"/>
          <w:szCs w:val="24"/>
        </w:rPr>
        <w:t>DECRETO NÚMERO</w:t>
      </w:r>
    </w:p>
    <w:p w14:paraId="2A7A952A" w14:textId="77777777" w:rsidR="00CF52AB" w:rsidRPr="00CF52AB" w:rsidRDefault="00CF52AB" w:rsidP="00F47CE4">
      <w:pPr>
        <w:spacing w:after="0" w:line="240" w:lineRule="auto"/>
        <w:jc w:val="both"/>
        <w:rPr>
          <w:rFonts w:ascii="Times New Roman" w:hAnsi="Times New Roman" w:cs="Times New Roman"/>
          <w:b/>
          <w:sz w:val="24"/>
          <w:szCs w:val="24"/>
        </w:rPr>
      </w:pPr>
      <w:r w:rsidRPr="00CF52AB">
        <w:rPr>
          <w:rFonts w:ascii="Times New Roman" w:hAnsi="Times New Roman" w:cs="Times New Roman"/>
          <w:b/>
          <w:sz w:val="24"/>
          <w:szCs w:val="24"/>
        </w:rPr>
        <w:t xml:space="preserve">LA H. “LXI” LEGISLATURA </w:t>
      </w:r>
    </w:p>
    <w:p w14:paraId="3BB945B9" w14:textId="77777777" w:rsidR="00CF52AB" w:rsidRPr="00CF52AB" w:rsidRDefault="00CF52AB" w:rsidP="00F47CE4">
      <w:pPr>
        <w:spacing w:after="0" w:line="240" w:lineRule="auto"/>
        <w:jc w:val="both"/>
        <w:rPr>
          <w:rFonts w:ascii="Times New Roman" w:hAnsi="Times New Roman" w:cs="Times New Roman"/>
          <w:b/>
          <w:sz w:val="24"/>
          <w:szCs w:val="24"/>
        </w:rPr>
      </w:pPr>
      <w:r w:rsidRPr="00CF52AB">
        <w:rPr>
          <w:rFonts w:ascii="Times New Roman" w:hAnsi="Times New Roman" w:cs="Times New Roman"/>
          <w:b/>
          <w:sz w:val="24"/>
          <w:szCs w:val="24"/>
        </w:rPr>
        <w:t xml:space="preserve">DEL ESTADO DE MÉXICO </w:t>
      </w:r>
    </w:p>
    <w:p w14:paraId="4DB49F66" w14:textId="77777777" w:rsidR="00CF52AB" w:rsidRPr="00CF52AB" w:rsidRDefault="00CF52AB" w:rsidP="00F47CE4">
      <w:pPr>
        <w:spacing w:after="0" w:line="240" w:lineRule="auto"/>
        <w:jc w:val="both"/>
        <w:rPr>
          <w:rFonts w:ascii="Times New Roman" w:hAnsi="Times New Roman" w:cs="Times New Roman"/>
          <w:b/>
          <w:sz w:val="24"/>
          <w:szCs w:val="24"/>
        </w:rPr>
      </w:pPr>
      <w:r w:rsidRPr="00CF52AB">
        <w:rPr>
          <w:rFonts w:ascii="Times New Roman" w:hAnsi="Times New Roman" w:cs="Times New Roman"/>
          <w:b/>
          <w:sz w:val="24"/>
          <w:szCs w:val="24"/>
        </w:rPr>
        <w:t xml:space="preserve">DECRETA: </w:t>
      </w:r>
    </w:p>
    <w:p w14:paraId="2553FA0D" w14:textId="77777777" w:rsidR="00CF52AB" w:rsidRPr="00CF52AB" w:rsidRDefault="00CF52AB" w:rsidP="00F47CE4">
      <w:pPr>
        <w:spacing w:after="0" w:line="240" w:lineRule="auto"/>
        <w:jc w:val="both"/>
        <w:rPr>
          <w:rFonts w:ascii="Times New Roman" w:hAnsi="Times New Roman" w:cs="Times New Roman"/>
          <w:b/>
          <w:sz w:val="24"/>
          <w:szCs w:val="24"/>
        </w:rPr>
      </w:pPr>
    </w:p>
    <w:p w14:paraId="21AC9114" w14:textId="77777777" w:rsidR="00CF52AB" w:rsidRPr="00CF52AB" w:rsidRDefault="00CF52AB" w:rsidP="00F47CE4">
      <w:pPr>
        <w:spacing w:after="0" w:line="240" w:lineRule="auto"/>
        <w:jc w:val="both"/>
        <w:rPr>
          <w:rFonts w:ascii="Times New Roman" w:hAnsi="Times New Roman" w:cs="Times New Roman"/>
          <w:sz w:val="24"/>
          <w:szCs w:val="24"/>
        </w:rPr>
      </w:pPr>
      <w:r w:rsidRPr="00CF52AB">
        <w:rPr>
          <w:rFonts w:ascii="Times New Roman" w:hAnsi="Times New Roman" w:cs="Times New Roman"/>
          <w:b/>
          <w:sz w:val="24"/>
          <w:szCs w:val="24"/>
        </w:rPr>
        <w:t>ARTÍCULO ÚNICO.-</w:t>
      </w:r>
      <w:r w:rsidRPr="00CF52AB">
        <w:rPr>
          <w:rFonts w:ascii="Times New Roman" w:hAnsi="Times New Roman" w:cs="Times New Roman"/>
          <w:sz w:val="24"/>
          <w:szCs w:val="24"/>
        </w:rPr>
        <w:t xml:space="preserve"> Se reforman las fracciones III, VII y VIII del artículo 58, y se adiciona la fracción XXII Bis al artículo 5 y las fracciones II Bis y VIII Bis al artículo 58 de la Ley de los Derechos de Niñas, Niños y Adolescentes del Estado de México, para quedar como sigue: </w:t>
      </w:r>
    </w:p>
    <w:p w14:paraId="74466343" w14:textId="77777777" w:rsidR="00CF52AB" w:rsidRPr="00CF52AB" w:rsidRDefault="00CF52AB" w:rsidP="00F47CE4">
      <w:pPr>
        <w:spacing w:after="0" w:line="240" w:lineRule="auto"/>
        <w:jc w:val="both"/>
        <w:rPr>
          <w:rFonts w:ascii="Times New Roman" w:hAnsi="Times New Roman" w:cs="Times New Roman"/>
          <w:sz w:val="24"/>
          <w:szCs w:val="24"/>
        </w:rPr>
      </w:pPr>
    </w:p>
    <w:p w14:paraId="4B5AE79E" w14:textId="77777777" w:rsidR="00CF52AB" w:rsidRPr="00CF52AB" w:rsidRDefault="00CF52AB" w:rsidP="00F47CE4">
      <w:pPr>
        <w:spacing w:after="0" w:line="240" w:lineRule="auto"/>
        <w:jc w:val="both"/>
        <w:rPr>
          <w:rFonts w:ascii="Times New Roman" w:hAnsi="Times New Roman" w:cs="Times New Roman"/>
          <w:sz w:val="24"/>
          <w:szCs w:val="24"/>
        </w:rPr>
      </w:pPr>
      <w:r w:rsidRPr="00CF52AB">
        <w:rPr>
          <w:rFonts w:ascii="Times New Roman" w:hAnsi="Times New Roman" w:cs="Times New Roman"/>
          <w:b/>
          <w:sz w:val="24"/>
          <w:szCs w:val="24"/>
        </w:rPr>
        <w:t>Artículo 5.</w:t>
      </w:r>
      <w:r w:rsidRPr="00CF52AB">
        <w:rPr>
          <w:rFonts w:ascii="Times New Roman" w:hAnsi="Times New Roman" w:cs="Times New Roman"/>
          <w:sz w:val="24"/>
          <w:szCs w:val="24"/>
        </w:rPr>
        <w:t xml:space="preserve"> … </w:t>
      </w:r>
    </w:p>
    <w:p w14:paraId="79746FFD" w14:textId="77777777" w:rsidR="00CF52AB" w:rsidRPr="00CF52AB" w:rsidRDefault="00CF52AB" w:rsidP="00F47CE4">
      <w:pPr>
        <w:spacing w:after="0" w:line="240" w:lineRule="auto"/>
        <w:jc w:val="both"/>
        <w:rPr>
          <w:rFonts w:ascii="Times New Roman" w:hAnsi="Times New Roman" w:cs="Times New Roman"/>
          <w:sz w:val="24"/>
          <w:szCs w:val="24"/>
        </w:rPr>
      </w:pPr>
    </w:p>
    <w:p w14:paraId="02F923B7" w14:textId="77777777" w:rsidR="00CF52AB" w:rsidRPr="00CF52AB" w:rsidRDefault="00CF52AB" w:rsidP="00F47CE4">
      <w:pPr>
        <w:spacing w:after="0" w:line="240" w:lineRule="auto"/>
        <w:jc w:val="both"/>
        <w:rPr>
          <w:rFonts w:ascii="Times New Roman" w:hAnsi="Times New Roman" w:cs="Times New Roman"/>
          <w:sz w:val="24"/>
          <w:szCs w:val="24"/>
        </w:rPr>
      </w:pPr>
      <w:r w:rsidRPr="00CF52AB">
        <w:rPr>
          <w:rFonts w:ascii="Times New Roman" w:hAnsi="Times New Roman" w:cs="Times New Roman"/>
          <w:b/>
          <w:sz w:val="24"/>
          <w:szCs w:val="24"/>
        </w:rPr>
        <w:t>I. a XXII.</w:t>
      </w:r>
      <w:r w:rsidRPr="00CF52AB">
        <w:rPr>
          <w:rFonts w:ascii="Times New Roman" w:hAnsi="Times New Roman" w:cs="Times New Roman"/>
          <w:sz w:val="24"/>
          <w:szCs w:val="24"/>
        </w:rPr>
        <w:t xml:space="preserve"> … </w:t>
      </w:r>
    </w:p>
    <w:p w14:paraId="2ADBDF0D" w14:textId="77777777" w:rsidR="00CF52AB" w:rsidRPr="00CF52AB" w:rsidRDefault="00CF52AB" w:rsidP="00F47CE4">
      <w:pPr>
        <w:spacing w:after="0" w:line="240" w:lineRule="auto"/>
        <w:jc w:val="both"/>
        <w:rPr>
          <w:rFonts w:ascii="Times New Roman" w:hAnsi="Times New Roman" w:cs="Times New Roman"/>
          <w:sz w:val="24"/>
          <w:szCs w:val="24"/>
        </w:rPr>
      </w:pPr>
    </w:p>
    <w:p w14:paraId="5008B8B6" w14:textId="77777777" w:rsidR="00CF52AB" w:rsidRPr="00CF52AB" w:rsidRDefault="00CF52AB" w:rsidP="00F47CE4">
      <w:pPr>
        <w:spacing w:after="0" w:line="240" w:lineRule="auto"/>
        <w:jc w:val="both"/>
        <w:rPr>
          <w:rFonts w:ascii="Times New Roman" w:hAnsi="Times New Roman" w:cs="Times New Roman"/>
          <w:sz w:val="24"/>
          <w:szCs w:val="24"/>
        </w:rPr>
      </w:pPr>
      <w:r w:rsidRPr="00CF52AB">
        <w:rPr>
          <w:rFonts w:ascii="Times New Roman" w:hAnsi="Times New Roman" w:cs="Times New Roman"/>
          <w:b/>
          <w:sz w:val="24"/>
          <w:szCs w:val="24"/>
        </w:rPr>
        <w:t>XXII Bis.</w:t>
      </w:r>
      <w:r w:rsidRPr="00CF52AB">
        <w:rPr>
          <w:rFonts w:ascii="Times New Roman" w:hAnsi="Times New Roman" w:cs="Times New Roman"/>
          <w:sz w:val="24"/>
          <w:szCs w:val="24"/>
        </w:rPr>
        <w:t xml:space="preserve"> Justicia adaptada a las infancias y adolescencias: Aquella que garantiza el respeto y efectivo cumplimiento de todos los derechos de los niños al máximo nivel posible, sin olvidar los principios de participación, interés superior, dignidad y protección frente a la discriminación y </w:t>
      </w:r>
      <w:r w:rsidRPr="00CF52AB">
        <w:rPr>
          <w:rFonts w:ascii="Times New Roman" w:hAnsi="Times New Roman" w:cs="Times New Roman"/>
          <w:sz w:val="24"/>
          <w:szCs w:val="24"/>
        </w:rPr>
        <w:lastRenderedPageBreak/>
        <w:t xml:space="preserve">teniendo en cuenta el nivel de madurez y entendimiento del niño y las circunstancias del caso, centrada en el derecho a participar y a entender el procedimiento, el derecho al respeto de la vida privada y familiar y el derecho a la integridad y a la dignidad. </w:t>
      </w:r>
    </w:p>
    <w:p w14:paraId="79A2F76E" w14:textId="77777777" w:rsidR="00CF52AB" w:rsidRPr="00CF52AB" w:rsidRDefault="00CF52AB" w:rsidP="00F47CE4">
      <w:pPr>
        <w:spacing w:after="0" w:line="240" w:lineRule="auto"/>
        <w:jc w:val="both"/>
        <w:rPr>
          <w:rFonts w:ascii="Times New Roman" w:hAnsi="Times New Roman" w:cs="Times New Roman"/>
          <w:sz w:val="24"/>
          <w:szCs w:val="24"/>
        </w:rPr>
      </w:pPr>
    </w:p>
    <w:p w14:paraId="7BFB2494" w14:textId="77777777" w:rsidR="00CF52AB" w:rsidRPr="00CF52AB" w:rsidRDefault="00CF52AB" w:rsidP="00F47CE4">
      <w:pPr>
        <w:spacing w:after="0" w:line="240" w:lineRule="auto"/>
        <w:jc w:val="both"/>
        <w:rPr>
          <w:rFonts w:ascii="Times New Roman" w:hAnsi="Times New Roman" w:cs="Times New Roman"/>
          <w:sz w:val="24"/>
          <w:szCs w:val="24"/>
        </w:rPr>
      </w:pPr>
      <w:r w:rsidRPr="00CF52AB">
        <w:rPr>
          <w:rFonts w:ascii="Times New Roman" w:hAnsi="Times New Roman" w:cs="Times New Roman"/>
          <w:b/>
          <w:sz w:val="24"/>
          <w:szCs w:val="24"/>
        </w:rPr>
        <w:t>XXIII. a XL.</w:t>
      </w:r>
      <w:r w:rsidRPr="00CF52AB">
        <w:rPr>
          <w:rFonts w:ascii="Times New Roman" w:hAnsi="Times New Roman" w:cs="Times New Roman"/>
          <w:sz w:val="24"/>
          <w:szCs w:val="24"/>
        </w:rPr>
        <w:t xml:space="preserve"> … </w:t>
      </w:r>
    </w:p>
    <w:p w14:paraId="6CB73813" w14:textId="77777777" w:rsidR="00CF52AB" w:rsidRPr="00CF52AB" w:rsidRDefault="00CF52AB" w:rsidP="00F47CE4">
      <w:pPr>
        <w:spacing w:after="0" w:line="240" w:lineRule="auto"/>
        <w:jc w:val="both"/>
        <w:rPr>
          <w:rFonts w:ascii="Times New Roman" w:hAnsi="Times New Roman" w:cs="Times New Roman"/>
          <w:sz w:val="24"/>
          <w:szCs w:val="24"/>
        </w:rPr>
      </w:pPr>
    </w:p>
    <w:p w14:paraId="4BEF29E9" w14:textId="77777777" w:rsidR="00CF52AB" w:rsidRPr="00CF52AB" w:rsidRDefault="00CF52AB" w:rsidP="00F47CE4">
      <w:pPr>
        <w:spacing w:after="0" w:line="240" w:lineRule="auto"/>
        <w:jc w:val="both"/>
        <w:rPr>
          <w:rFonts w:ascii="Times New Roman" w:hAnsi="Times New Roman" w:cs="Times New Roman"/>
          <w:sz w:val="24"/>
          <w:szCs w:val="24"/>
        </w:rPr>
      </w:pPr>
      <w:r w:rsidRPr="00CF52AB">
        <w:rPr>
          <w:rFonts w:ascii="Times New Roman" w:hAnsi="Times New Roman" w:cs="Times New Roman"/>
          <w:b/>
          <w:sz w:val="24"/>
          <w:szCs w:val="24"/>
        </w:rPr>
        <w:t>Artículo 58.</w:t>
      </w:r>
      <w:r w:rsidRPr="00CF52AB">
        <w:rPr>
          <w:rFonts w:ascii="Times New Roman" w:hAnsi="Times New Roman" w:cs="Times New Roman"/>
          <w:sz w:val="24"/>
          <w:szCs w:val="24"/>
        </w:rPr>
        <w:t xml:space="preserve"> … </w:t>
      </w:r>
    </w:p>
    <w:p w14:paraId="3127B6F9" w14:textId="77777777" w:rsidR="00CF52AB" w:rsidRPr="00CF52AB" w:rsidRDefault="00CF52AB" w:rsidP="00F47CE4">
      <w:pPr>
        <w:spacing w:after="0" w:line="240" w:lineRule="auto"/>
        <w:jc w:val="both"/>
        <w:rPr>
          <w:rFonts w:ascii="Times New Roman" w:hAnsi="Times New Roman" w:cs="Times New Roman"/>
          <w:sz w:val="24"/>
          <w:szCs w:val="24"/>
        </w:rPr>
      </w:pPr>
    </w:p>
    <w:p w14:paraId="5BA33470" w14:textId="77777777" w:rsidR="00CF52AB" w:rsidRPr="00CF52AB" w:rsidRDefault="00CF52AB" w:rsidP="00F47CE4">
      <w:pPr>
        <w:spacing w:after="0" w:line="240" w:lineRule="auto"/>
        <w:jc w:val="both"/>
        <w:rPr>
          <w:rFonts w:ascii="Times New Roman" w:hAnsi="Times New Roman" w:cs="Times New Roman"/>
          <w:sz w:val="24"/>
          <w:szCs w:val="24"/>
        </w:rPr>
      </w:pPr>
      <w:r w:rsidRPr="00CF52AB">
        <w:rPr>
          <w:rFonts w:ascii="Times New Roman" w:hAnsi="Times New Roman" w:cs="Times New Roman"/>
          <w:sz w:val="24"/>
          <w:szCs w:val="24"/>
        </w:rPr>
        <w:t xml:space="preserve">… </w:t>
      </w:r>
    </w:p>
    <w:p w14:paraId="1F1F9F8E" w14:textId="77777777" w:rsidR="00CF52AB" w:rsidRPr="00CF52AB" w:rsidRDefault="00CF52AB" w:rsidP="00F47CE4">
      <w:pPr>
        <w:spacing w:after="0" w:line="240" w:lineRule="auto"/>
        <w:jc w:val="both"/>
        <w:rPr>
          <w:rFonts w:ascii="Times New Roman" w:hAnsi="Times New Roman" w:cs="Times New Roman"/>
          <w:sz w:val="24"/>
          <w:szCs w:val="24"/>
        </w:rPr>
      </w:pPr>
    </w:p>
    <w:p w14:paraId="1B38CF86" w14:textId="77777777" w:rsidR="00CF52AB" w:rsidRPr="00CF52AB" w:rsidRDefault="00CF52AB" w:rsidP="00F47CE4">
      <w:pPr>
        <w:spacing w:after="0" w:line="240" w:lineRule="auto"/>
        <w:jc w:val="both"/>
        <w:rPr>
          <w:rFonts w:ascii="Times New Roman" w:hAnsi="Times New Roman" w:cs="Times New Roman"/>
          <w:sz w:val="24"/>
          <w:szCs w:val="24"/>
        </w:rPr>
      </w:pPr>
      <w:r w:rsidRPr="00CF52AB">
        <w:rPr>
          <w:rFonts w:ascii="Times New Roman" w:hAnsi="Times New Roman" w:cs="Times New Roman"/>
          <w:b/>
          <w:sz w:val="24"/>
          <w:szCs w:val="24"/>
        </w:rPr>
        <w:t>I. y II.</w:t>
      </w:r>
      <w:r w:rsidRPr="00CF52AB">
        <w:rPr>
          <w:rFonts w:ascii="Times New Roman" w:hAnsi="Times New Roman" w:cs="Times New Roman"/>
          <w:sz w:val="24"/>
          <w:szCs w:val="24"/>
        </w:rPr>
        <w:t xml:space="preserve"> … </w:t>
      </w:r>
    </w:p>
    <w:p w14:paraId="6D7DFF59" w14:textId="77777777" w:rsidR="00CF52AB" w:rsidRPr="00CF52AB" w:rsidRDefault="00CF52AB" w:rsidP="00F47CE4">
      <w:pPr>
        <w:spacing w:after="0" w:line="240" w:lineRule="auto"/>
        <w:jc w:val="both"/>
        <w:rPr>
          <w:rFonts w:ascii="Times New Roman" w:hAnsi="Times New Roman" w:cs="Times New Roman"/>
          <w:sz w:val="24"/>
          <w:szCs w:val="24"/>
        </w:rPr>
      </w:pPr>
    </w:p>
    <w:p w14:paraId="15B9F7F7" w14:textId="77777777" w:rsidR="00CF52AB" w:rsidRPr="00CF52AB" w:rsidRDefault="00CF52AB" w:rsidP="00F47CE4">
      <w:pPr>
        <w:spacing w:after="0" w:line="240" w:lineRule="auto"/>
        <w:jc w:val="both"/>
        <w:rPr>
          <w:rFonts w:ascii="Times New Roman" w:hAnsi="Times New Roman" w:cs="Times New Roman"/>
          <w:sz w:val="24"/>
          <w:szCs w:val="24"/>
        </w:rPr>
      </w:pPr>
      <w:r w:rsidRPr="00CF52AB">
        <w:rPr>
          <w:rFonts w:ascii="Times New Roman" w:hAnsi="Times New Roman" w:cs="Times New Roman"/>
          <w:b/>
          <w:sz w:val="24"/>
          <w:szCs w:val="24"/>
        </w:rPr>
        <w:t>II Bis.</w:t>
      </w:r>
      <w:r w:rsidRPr="00CF52AB">
        <w:rPr>
          <w:rFonts w:ascii="Times New Roman" w:hAnsi="Times New Roman" w:cs="Times New Roman"/>
          <w:sz w:val="24"/>
          <w:szCs w:val="24"/>
        </w:rPr>
        <w:t xml:space="preserve"> Establecer las acciones necesarias para que, en el marco de las disposiciones Constitucionales y legales en la materia, niñas, niños y adolescentes tengan acceso a la justicia en el marco de la justicia adaptada a las infancias y adolescencias.</w:t>
      </w:r>
    </w:p>
    <w:p w14:paraId="1A6A714F" w14:textId="77777777" w:rsidR="00CF52AB" w:rsidRPr="00CF52AB" w:rsidRDefault="00CF52AB" w:rsidP="00F47CE4">
      <w:pPr>
        <w:spacing w:after="0" w:line="240" w:lineRule="auto"/>
        <w:jc w:val="both"/>
        <w:rPr>
          <w:rFonts w:ascii="Times New Roman" w:hAnsi="Times New Roman" w:cs="Times New Roman"/>
          <w:sz w:val="24"/>
          <w:szCs w:val="24"/>
        </w:rPr>
      </w:pPr>
    </w:p>
    <w:p w14:paraId="0089AE7B" w14:textId="77777777" w:rsidR="00CF52AB" w:rsidRPr="00CF52AB" w:rsidRDefault="00CF52AB" w:rsidP="00F47CE4">
      <w:pPr>
        <w:spacing w:after="0" w:line="240" w:lineRule="auto"/>
        <w:jc w:val="both"/>
        <w:rPr>
          <w:rFonts w:ascii="Times New Roman" w:hAnsi="Times New Roman" w:cs="Times New Roman"/>
          <w:sz w:val="24"/>
          <w:szCs w:val="24"/>
        </w:rPr>
      </w:pPr>
      <w:r w:rsidRPr="00CF52AB">
        <w:rPr>
          <w:rFonts w:ascii="Times New Roman" w:hAnsi="Times New Roman" w:cs="Times New Roman"/>
          <w:b/>
          <w:sz w:val="24"/>
          <w:szCs w:val="24"/>
        </w:rPr>
        <w:t>III.</w:t>
      </w:r>
      <w:r w:rsidRPr="00CF52AB">
        <w:rPr>
          <w:rFonts w:ascii="Times New Roman" w:hAnsi="Times New Roman" w:cs="Times New Roman"/>
          <w:sz w:val="24"/>
          <w:szCs w:val="24"/>
        </w:rPr>
        <w:t xml:space="preserve"> Proporcionar información clara, sencilla y comprensible para niñas, niños y adolescentes sobre el procedimiento judicial o administrativo de que se trate y la importancia de su participación en el mismo, incluyendo formatos accesibles, apoyos ordinarios o extraordinarios, atendiendo a su edad, nivel de madurez y discapacidad según sea el caso. </w:t>
      </w:r>
    </w:p>
    <w:p w14:paraId="3CF762CD" w14:textId="77777777" w:rsidR="00CF52AB" w:rsidRPr="00CF52AB" w:rsidRDefault="00CF52AB" w:rsidP="00F47CE4">
      <w:pPr>
        <w:spacing w:after="0" w:line="240" w:lineRule="auto"/>
        <w:jc w:val="both"/>
        <w:rPr>
          <w:rFonts w:ascii="Times New Roman" w:hAnsi="Times New Roman" w:cs="Times New Roman"/>
          <w:sz w:val="24"/>
          <w:szCs w:val="24"/>
        </w:rPr>
      </w:pPr>
    </w:p>
    <w:p w14:paraId="79961C33" w14:textId="77777777" w:rsidR="00CF52AB" w:rsidRPr="00CF52AB" w:rsidRDefault="00CF52AB" w:rsidP="00F47CE4">
      <w:pPr>
        <w:spacing w:after="0" w:line="240" w:lineRule="auto"/>
        <w:jc w:val="both"/>
        <w:rPr>
          <w:rFonts w:ascii="Times New Roman" w:hAnsi="Times New Roman" w:cs="Times New Roman"/>
          <w:sz w:val="24"/>
          <w:szCs w:val="24"/>
        </w:rPr>
      </w:pPr>
      <w:r w:rsidRPr="00CF52AB">
        <w:rPr>
          <w:rFonts w:ascii="Times New Roman" w:hAnsi="Times New Roman" w:cs="Times New Roman"/>
          <w:b/>
          <w:sz w:val="24"/>
          <w:szCs w:val="24"/>
        </w:rPr>
        <w:t>IV. a VI.</w:t>
      </w:r>
      <w:r w:rsidRPr="00CF52AB">
        <w:rPr>
          <w:rFonts w:ascii="Times New Roman" w:hAnsi="Times New Roman" w:cs="Times New Roman"/>
          <w:sz w:val="24"/>
          <w:szCs w:val="24"/>
        </w:rPr>
        <w:t xml:space="preserve"> … </w:t>
      </w:r>
    </w:p>
    <w:p w14:paraId="0EC4D202" w14:textId="77777777" w:rsidR="00CF52AB" w:rsidRPr="00CF52AB" w:rsidRDefault="00CF52AB" w:rsidP="00F47CE4">
      <w:pPr>
        <w:spacing w:after="0" w:line="240" w:lineRule="auto"/>
        <w:jc w:val="both"/>
        <w:rPr>
          <w:rFonts w:ascii="Times New Roman" w:hAnsi="Times New Roman" w:cs="Times New Roman"/>
          <w:sz w:val="24"/>
          <w:szCs w:val="24"/>
        </w:rPr>
      </w:pPr>
    </w:p>
    <w:p w14:paraId="2FB94569" w14:textId="77777777" w:rsidR="00CF52AB" w:rsidRPr="00CF52AB" w:rsidRDefault="00CF52AB" w:rsidP="00F47CE4">
      <w:pPr>
        <w:spacing w:after="0" w:line="240" w:lineRule="auto"/>
        <w:jc w:val="both"/>
        <w:rPr>
          <w:rFonts w:ascii="Times New Roman" w:hAnsi="Times New Roman" w:cs="Times New Roman"/>
          <w:sz w:val="24"/>
          <w:szCs w:val="24"/>
        </w:rPr>
      </w:pPr>
      <w:r w:rsidRPr="00CF52AB">
        <w:rPr>
          <w:rFonts w:ascii="Times New Roman" w:hAnsi="Times New Roman" w:cs="Times New Roman"/>
          <w:b/>
          <w:sz w:val="24"/>
          <w:szCs w:val="24"/>
        </w:rPr>
        <w:t>VII.</w:t>
      </w:r>
      <w:r w:rsidRPr="00CF52AB">
        <w:rPr>
          <w:rFonts w:ascii="Times New Roman" w:hAnsi="Times New Roman" w:cs="Times New Roman"/>
          <w:sz w:val="24"/>
          <w:szCs w:val="24"/>
        </w:rPr>
        <w:t xml:space="preserve"> Garantizar el derecho de audiencia de niñas, niños y adolescentes en los procedimientos a los que sean sometidos, cuidando que las decisiones que se emitan sobre sus derechos estén construidas garantizando el pleno acceso a la impartición de justicia sin dañar o poner en riesgo su integridad y desarrollo; basando en los principios de participación, interés superior, dignidad y protección frente a la discriminación, debiendo tener en cuenta el nivel de madurez y entendimiento de la niña, el niño y adolescente, así como las circunstancias del caso. </w:t>
      </w:r>
    </w:p>
    <w:p w14:paraId="71A886D6" w14:textId="77777777" w:rsidR="00CF52AB" w:rsidRPr="00CF52AB" w:rsidRDefault="00CF52AB" w:rsidP="00F47CE4">
      <w:pPr>
        <w:spacing w:after="0" w:line="240" w:lineRule="auto"/>
        <w:jc w:val="both"/>
        <w:rPr>
          <w:rFonts w:ascii="Times New Roman" w:hAnsi="Times New Roman" w:cs="Times New Roman"/>
          <w:sz w:val="24"/>
          <w:szCs w:val="24"/>
        </w:rPr>
      </w:pPr>
    </w:p>
    <w:p w14:paraId="6949BAB3" w14:textId="77777777" w:rsidR="00CF52AB" w:rsidRPr="00CF52AB" w:rsidRDefault="00CF52AB" w:rsidP="00F47CE4">
      <w:pPr>
        <w:spacing w:after="0" w:line="240" w:lineRule="auto"/>
        <w:jc w:val="both"/>
        <w:rPr>
          <w:rFonts w:ascii="Times New Roman" w:hAnsi="Times New Roman" w:cs="Times New Roman"/>
          <w:sz w:val="24"/>
          <w:szCs w:val="24"/>
        </w:rPr>
      </w:pPr>
      <w:r w:rsidRPr="00CF52AB">
        <w:rPr>
          <w:rFonts w:ascii="Times New Roman" w:hAnsi="Times New Roman" w:cs="Times New Roman"/>
          <w:b/>
          <w:sz w:val="24"/>
          <w:szCs w:val="24"/>
        </w:rPr>
        <w:t>VIII.</w:t>
      </w:r>
      <w:r w:rsidRPr="00CF52AB">
        <w:rPr>
          <w:rFonts w:ascii="Times New Roman" w:hAnsi="Times New Roman" w:cs="Times New Roman"/>
          <w:sz w:val="24"/>
          <w:szCs w:val="24"/>
        </w:rPr>
        <w:t xml:space="preserve"> Ponderar, antes de citar a una niña, niño o adolescente a alguna audiencia, la pertinencia de esta, considerando su edad, madurez, estado psicológico, así como cualquier otra condición específica que les revictimice y atente contra su dignidad; por lo que se deberá considerar hacer uso de la testimonial única y la prueba anticipada; así como, la adecuación del lenguaje al contexto de las infancias y el empleo de materiales de apoyo sustentado en métodos psicológicos y didácticos acordes con sus características cognitivas y emocionales. </w:t>
      </w:r>
    </w:p>
    <w:p w14:paraId="4C8C41B7" w14:textId="77777777" w:rsidR="00CF52AB" w:rsidRPr="00CF52AB" w:rsidRDefault="00CF52AB" w:rsidP="00F47CE4">
      <w:pPr>
        <w:spacing w:after="0" w:line="240" w:lineRule="auto"/>
        <w:jc w:val="both"/>
        <w:rPr>
          <w:rFonts w:ascii="Times New Roman" w:hAnsi="Times New Roman" w:cs="Times New Roman"/>
          <w:sz w:val="24"/>
          <w:szCs w:val="24"/>
        </w:rPr>
      </w:pPr>
    </w:p>
    <w:p w14:paraId="3BC1D768" w14:textId="77777777" w:rsidR="00CF52AB" w:rsidRPr="00CF52AB" w:rsidRDefault="00CF52AB" w:rsidP="00F47CE4">
      <w:pPr>
        <w:spacing w:after="0" w:line="240" w:lineRule="auto"/>
        <w:jc w:val="both"/>
        <w:rPr>
          <w:rFonts w:ascii="Times New Roman" w:hAnsi="Times New Roman" w:cs="Times New Roman"/>
          <w:sz w:val="24"/>
          <w:szCs w:val="24"/>
        </w:rPr>
      </w:pPr>
      <w:r w:rsidRPr="00CF52AB">
        <w:rPr>
          <w:rFonts w:ascii="Times New Roman" w:hAnsi="Times New Roman" w:cs="Times New Roman"/>
          <w:sz w:val="24"/>
          <w:szCs w:val="24"/>
        </w:rPr>
        <w:t xml:space="preserve">En todo momento, se deberá mantener a niñas, niños o adolescentes apartados de los adultos que puedan influir negativamente en su comportamiento o estabilidad emocional, cuando así lo determine la autoridad competente, antes y durante la realización de la audiencia o comparecencia respectiva; así como recibir acompañamiento de especialistas en psicología, pedagogía y trabajo social. </w:t>
      </w:r>
    </w:p>
    <w:p w14:paraId="16718707" w14:textId="77777777" w:rsidR="00CF52AB" w:rsidRPr="00CF52AB" w:rsidRDefault="00CF52AB" w:rsidP="00F47CE4">
      <w:pPr>
        <w:spacing w:after="0" w:line="240" w:lineRule="auto"/>
        <w:jc w:val="both"/>
        <w:rPr>
          <w:rFonts w:ascii="Times New Roman" w:hAnsi="Times New Roman" w:cs="Times New Roman"/>
          <w:sz w:val="24"/>
          <w:szCs w:val="24"/>
        </w:rPr>
      </w:pPr>
    </w:p>
    <w:p w14:paraId="1C55CDA5" w14:textId="77777777" w:rsidR="00CF52AB" w:rsidRPr="00CF52AB" w:rsidRDefault="00CF52AB" w:rsidP="00F47CE4">
      <w:pPr>
        <w:spacing w:after="0" w:line="240" w:lineRule="auto"/>
        <w:jc w:val="both"/>
        <w:rPr>
          <w:rFonts w:ascii="Times New Roman" w:hAnsi="Times New Roman" w:cs="Times New Roman"/>
          <w:sz w:val="24"/>
          <w:szCs w:val="24"/>
        </w:rPr>
      </w:pPr>
      <w:r w:rsidRPr="00CF52AB">
        <w:rPr>
          <w:rFonts w:ascii="Times New Roman" w:hAnsi="Times New Roman" w:cs="Times New Roman"/>
          <w:b/>
          <w:sz w:val="24"/>
          <w:szCs w:val="24"/>
        </w:rPr>
        <w:t>VIII Bis.</w:t>
      </w:r>
      <w:r w:rsidRPr="00CF52AB">
        <w:rPr>
          <w:rFonts w:ascii="Times New Roman" w:hAnsi="Times New Roman" w:cs="Times New Roman"/>
          <w:sz w:val="24"/>
          <w:szCs w:val="24"/>
        </w:rPr>
        <w:t xml:space="preserve"> Deberán habilitar salas de espera que propicien un ambiente tranquilo; así como adecuar salas de enjuiciamiento o de escucha; contar con material didáctico para que puedan expresarse o narrar lo ocurrido a través de otras herramientas diversas al lenguaje verbal; establecer mecanismos de videograbación o circuitos cerrados de televisión que permitan mantener sus testimonios u opiniones para evitar repeticiones de pruebas innecesarias. </w:t>
      </w:r>
    </w:p>
    <w:p w14:paraId="22BEEBF7" w14:textId="77777777" w:rsidR="00CF52AB" w:rsidRPr="00CF52AB" w:rsidRDefault="00CF52AB" w:rsidP="00F47CE4">
      <w:pPr>
        <w:spacing w:after="0" w:line="240" w:lineRule="auto"/>
        <w:jc w:val="both"/>
        <w:rPr>
          <w:rFonts w:ascii="Times New Roman" w:hAnsi="Times New Roman" w:cs="Times New Roman"/>
          <w:sz w:val="24"/>
          <w:szCs w:val="24"/>
        </w:rPr>
      </w:pPr>
    </w:p>
    <w:p w14:paraId="116F1EFA" w14:textId="77777777" w:rsidR="00CF52AB" w:rsidRPr="00CF52AB" w:rsidRDefault="00CF52AB" w:rsidP="00F47CE4">
      <w:pPr>
        <w:spacing w:after="0" w:line="240" w:lineRule="auto"/>
        <w:jc w:val="both"/>
        <w:rPr>
          <w:rFonts w:ascii="Times New Roman" w:hAnsi="Times New Roman" w:cs="Times New Roman"/>
          <w:sz w:val="24"/>
          <w:szCs w:val="24"/>
        </w:rPr>
      </w:pPr>
      <w:r w:rsidRPr="00CF52AB">
        <w:rPr>
          <w:rFonts w:ascii="Times New Roman" w:hAnsi="Times New Roman" w:cs="Times New Roman"/>
          <w:b/>
          <w:sz w:val="24"/>
          <w:szCs w:val="24"/>
        </w:rPr>
        <w:lastRenderedPageBreak/>
        <w:t>IX. a XIII.</w:t>
      </w:r>
      <w:r w:rsidRPr="00CF52AB">
        <w:rPr>
          <w:rFonts w:ascii="Times New Roman" w:hAnsi="Times New Roman" w:cs="Times New Roman"/>
          <w:sz w:val="24"/>
          <w:szCs w:val="24"/>
        </w:rPr>
        <w:t xml:space="preserve"> … </w:t>
      </w:r>
    </w:p>
    <w:p w14:paraId="6F0411CB" w14:textId="77777777" w:rsidR="00CF52AB" w:rsidRPr="00CF52AB" w:rsidRDefault="00CF52AB" w:rsidP="00F47CE4">
      <w:pPr>
        <w:spacing w:after="0" w:line="240" w:lineRule="auto"/>
        <w:jc w:val="both"/>
        <w:rPr>
          <w:rFonts w:ascii="Times New Roman" w:hAnsi="Times New Roman" w:cs="Times New Roman"/>
          <w:sz w:val="24"/>
          <w:szCs w:val="24"/>
        </w:rPr>
      </w:pPr>
    </w:p>
    <w:p w14:paraId="0A2B82B3" w14:textId="77777777" w:rsidR="00CF52AB" w:rsidRPr="00CF52AB" w:rsidRDefault="00CF52AB" w:rsidP="00F47CE4">
      <w:pPr>
        <w:spacing w:after="0" w:line="240" w:lineRule="auto"/>
        <w:jc w:val="center"/>
        <w:rPr>
          <w:rFonts w:ascii="Times New Roman" w:hAnsi="Times New Roman" w:cs="Times New Roman"/>
          <w:b/>
          <w:sz w:val="24"/>
          <w:szCs w:val="24"/>
        </w:rPr>
      </w:pPr>
      <w:r w:rsidRPr="00CF52AB">
        <w:rPr>
          <w:rFonts w:ascii="Times New Roman" w:hAnsi="Times New Roman" w:cs="Times New Roman"/>
          <w:b/>
          <w:sz w:val="24"/>
          <w:szCs w:val="24"/>
        </w:rPr>
        <w:t>T R A N S I T O R I O S</w:t>
      </w:r>
    </w:p>
    <w:p w14:paraId="4241BA82" w14:textId="77777777" w:rsidR="00CF52AB" w:rsidRPr="00CF52AB" w:rsidRDefault="00CF52AB" w:rsidP="00F47CE4">
      <w:pPr>
        <w:spacing w:after="0" w:line="240" w:lineRule="auto"/>
        <w:jc w:val="both"/>
        <w:rPr>
          <w:rFonts w:ascii="Times New Roman" w:hAnsi="Times New Roman" w:cs="Times New Roman"/>
          <w:b/>
          <w:sz w:val="24"/>
          <w:szCs w:val="24"/>
        </w:rPr>
      </w:pPr>
    </w:p>
    <w:p w14:paraId="6E9CF0E1" w14:textId="77777777" w:rsidR="00CF52AB" w:rsidRPr="00CF52AB" w:rsidRDefault="00CF52AB" w:rsidP="00F47CE4">
      <w:pPr>
        <w:spacing w:after="0" w:line="240" w:lineRule="auto"/>
        <w:jc w:val="both"/>
        <w:rPr>
          <w:rFonts w:ascii="Times New Roman" w:hAnsi="Times New Roman" w:cs="Times New Roman"/>
          <w:sz w:val="24"/>
          <w:szCs w:val="24"/>
        </w:rPr>
      </w:pPr>
      <w:r w:rsidRPr="00CF52AB">
        <w:rPr>
          <w:rFonts w:ascii="Times New Roman" w:hAnsi="Times New Roman" w:cs="Times New Roman"/>
          <w:b/>
          <w:sz w:val="24"/>
          <w:szCs w:val="24"/>
        </w:rPr>
        <w:t>PRIMERO.</w:t>
      </w:r>
      <w:r w:rsidRPr="00CF52AB">
        <w:rPr>
          <w:rFonts w:ascii="Times New Roman" w:hAnsi="Times New Roman" w:cs="Times New Roman"/>
          <w:sz w:val="24"/>
          <w:szCs w:val="24"/>
        </w:rPr>
        <w:t xml:space="preserve"> Publíquese el presente Decreto en el Periódico Oficial “Gaceta del Gobierno”. </w:t>
      </w:r>
    </w:p>
    <w:p w14:paraId="15D1D7E9" w14:textId="77777777" w:rsidR="00CF52AB" w:rsidRPr="00CF52AB" w:rsidRDefault="00CF52AB" w:rsidP="00F47CE4">
      <w:pPr>
        <w:spacing w:after="0" w:line="240" w:lineRule="auto"/>
        <w:jc w:val="both"/>
        <w:rPr>
          <w:rFonts w:ascii="Times New Roman" w:hAnsi="Times New Roman" w:cs="Times New Roman"/>
          <w:sz w:val="24"/>
          <w:szCs w:val="24"/>
        </w:rPr>
      </w:pPr>
    </w:p>
    <w:p w14:paraId="2E54B5FA" w14:textId="77777777" w:rsidR="00CF52AB" w:rsidRPr="00CF52AB" w:rsidRDefault="00CF52AB" w:rsidP="00F47CE4">
      <w:pPr>
        <w:spacing w:after="0" w:line="240" w:lineRule="auto"/>
        <w:jc w:val="both"/>
        <w:rPr>
          <w:rFonts w:ascii="Times New Roman" w:hAnsi="Times New Roman" w:cs="Times New Roman"/>
          <w:sz w:val="24"/>
          <w:szCs w:val="24"/>
        </w:rPr>
      </w:pPr>
      <w:r w:rsidRPr="00CF52AB">
        <w:rPr>
          <w:rFonts w:ascii="Times New Roman" w:hAnsi="Times New Roman" w:cs="Times New Roman"/>
          <w:b/>
          <w:sz w:val="24"/>
          <w:szCs w:val="24"/>
        </w:rPr>
        <w:t>SEGUNDO.</w:t>
      </w:r>
      <w:r w:rsidRPr="00CF52AB">
        <w:rPr>
          <w:rFonts w:ascii="Times New Roman" w:hAnsi="Times New Roman" w:cs="Times New Roman"/>
          <w:sz w:val="24"/>
          <w:szCs w:val="24"/>
        </w:rPr>
        <w:t xml:space="preserve"> El presente Decreto entrará en vigor el día siguiente al de su publicación en el Periódico Oficial “Gaceta del Gobierno”. </w:t>
      </w:r>
    </w:p>
    <w:p w14:paraId="02D5F15F" w14:textId="77777777" w:rsidR="00CF52AB" w:rsidRPr="00CF52AB" w:rsidRDefault="00CF52AB" w:rsidP="00F47CE4">
      <w:pPr>
        <w:spacing w:after="0" w:line="240" w:lineRule="auto"/>
        <w:jc w:val="both"/>
        <w:rPr>
          <w:rFonts w:ascii="Times New Roman" w:hAnsi="Times New Roman" w:cs="Times New Roman"/>
          <w:sz w:val="24"/>
          <w:szCs w:val="24"/>
        </w:rPr>
      </w:pPr>
    </w:p>
    <w:p w14:paraId="649969CE" w14:textId="77777777" w:rsidR="00CF52AB" w:rsidRPr="00CF52AB" w:rsidRDefault="00CF52AB" w:rsidP="00F47CE4">
      <w:pPr>
        <w:spacing w:after="0" w:line="240" w:lineRule="auto"/>
        <w:jc w:val="both"/>
        <w:rPr>
          <w:rFonts w:ascii="Times New Roman" w:hAnsi="Times New Roman" w:cs="Times New Roman"/>
          <w:sz w:val="24"/>
          <w:szCs w:val="24"/>
        </w:rPr>
      </w:pPr>
      <w:r w:rsidRPr="00CF52AB">
        <w:rPr>
          <w:rFonts w:ascii="Times New Roman" w:hAnsi="Times New Roman" w:cs="Times New Roman"/>
          <w:sz w:val="24"/>
          <w:szCs w:val="24"/>
        </w:rPr>
        <w:t>Lo tendrá entendido la Gobernadora del Estado, haciendo que se publique y se cumpla.</w:t>
      </w:r>
    </w:p>
    <w:p w14:paraId="6C7CE8B0" w14:textId="77777777" w:rsidR="00CF52AB" w:rsidRPr="00CF52AB" w:rsidRDefault="00CF52AB" w:rsidP="00F47CE4">
      <w:pPr>
        <w:spacing w:after="0" w:line="240" w:lineRule="auto"/>
        <w:jc w:val="both"/>
        <w:rPr>
          <w:rFonts w:ascii="Times New Roman" w:hAnsi="Times New Roman" w:cs="Times New Roman"/>
          <w:sz w:val="24"/>
          <w:szCs w:val="24"/>
        </w:rPr>
      </w:pPr>
    </w:p>
    <w:p w14:paraId="0EF7AB84" w14:textId="77777777" w:rsidR="00CF52AB" w:rsidRPr="00CF52AB" w:rsidRDefault="00CF52AB" w:rsidP="00F47CE4">
      <w:pPr>
        <w:spacing w:after="0" w:line="240" w:lineRule="auto"/>
        <w:jc w:val="both"/>
        <w:rPr>
          <w:rFonts w:ascii="Times New Roman" w:hAnsi="Times New Roman" w:cs="Times New Roman"/>
          <w:sz w:val="24"/>
          <w:szCs w:val="24"/>
        </w:rPr>
      </w:pPr>
      <w:r w:rsidRPr="00CF52AB">
        <w:rPr>
          <w:rFonts w:ascii="Times New Roman" w:hAnsi="Times New Roman" w:cs="Times New Roman"/>
          <w:sz w:val="24"/>
          <w:szCs w:val="24"/>
        </w:rPr>
        <w:t xml:space="preserve">Dado en el Palacio del Poder Legislativo, en la ciudad de Toluca de Lerdo, Capital del Estado de México, a los diecinueve días del mes de marzo dos mil veinticuatro. </w:t>
      </w:r>
    </w:p>
    <w:p w14:paraId="1B49720C" w14:textId="77777777" w:rsidR="00D1574B" w:rsidRPr="00F47CE4" w:rsidRDefault="00D1574B" w:rsidP="00F47CE4">
      <w:pPr>
        <w:spacing w:after="0" w:line="240" w:lineRule="auto"/>
        <w:rPr>
          <w:rFonts w:ascii="Times New Roman" w:hAnsi="Times New Roman" w:cs="Times New Roman"/>
          <w:sz w:val="24"/>
          <w:szCs w:val="24"/>
        </w:rPr>
      </w:pPr>
    </w:p>
    <w:p w14:paraId="1DF0EBC5" w14:textId="77777777" w:rsidR="00CF52AB" w:rsidRPr="00CF52AB" w:rsidRDefault="00CF52AB" w:rsidP="00F47CE4">
      <w:pPr>
        <w:spacing w:after="0" w:line="240" w:lineRule="auto"/>
        <w:jc w:val="center"/>
        <w:rPr>
          <w:rFonts w:ascii="Times New Roman" w:hAnsi="Times New Roman" w:cs="Times New Roman"/>
          <w:b/>
          <w:sz w:val="24"/>
          <w:szCs w:val="24"/>
        </w:rPr>
      </w:pPr>
      <w:r w:rsidRPr="00CF52AB">
        <w:rPr>
          <w:rFonts w:ascii="Times New Roman" w:hAnsi="Times New Roman" w:cs="Times New Roman"/>
          <w:b/>
          <w:sz w:val="24"/>
          <w:szCs w:val="24"/>
        </w:rPr>
        <w:t>PRESIDENTA</w:t>
      </w:r>
    </w:p>
    <w:p w14:paraId="706F6F9C" w14:textId="77777777" w:rsidR="00CF52AB" w:rsidRPr="00CF52AB" w:rsidRDefault="00CF52AB" w:rsidP="00F47CE4">
      <w:pPr>
        <w:spacing w:after="0" w:line="240" w:lineRule="auto"/>
        <w:jc w:val="center"/>
        <w:rPr>
          <w:rFonts w:ascii="Times New Roman" w:hAnsi="Times New Roman" w:cs="Times New Roman"/>
          <w:b/>
          <w:sz w:val="24"/>
          <w:szCs w:val="24"/>
        </w:rPr>
      </w:pPr>
      <w:r w:rsidRPr="00CF52AB">
        <w:rPr>
          <w:rFonts w:ascii="Times New Roman" w:hAnsi="Times New Roman" w:cs="Times New Roman"/>
          <w:b/>
          <w:sz w:val="24"/>
          <w:szCs w:val="24"/>
        </w:rPr>
        <w:t>DIP. MARÍA ISABEL SÁNCHEZ HOLGUÍN</w:t>
      </w:r>
    </w:p>
    <w:p w14:paraId="5BF31EF2" w14:textId="77777777" w:rsidR="00CF52AB" w:rsidRPr="00CF52AB" w:rsidRDefault="00CF52AB" w:rsidP="00F47CE4">
      <w:pPr>
        <w:spacing w:after="0" w:line="240" w:lineRule="auto"/>
        <w:jc w:val="center"/>
        <w:rPr>
          <w:rFonts w:ascii="Times New Roman" w:hAnsi="Times New Roman" w:cs="Times New Roman"/>
          <w:b/>
          <w:sz w:val="24"/>
          <w:szCs w:val="24"/>
        </w:rPr>
      </w:pPr>
    </w:p>
    <w:p w14:paraId="18F718F6" w14:textId="77777777" w:rsidR="00CF52AB" w:rsidRPr="00CF52AB" w:rsidRDefault="00CF52AB" w:rsidP="00F47CE4">
      <w:pPr>
        <w:spacing w:after="0" w:line="240" w:lineRule="auto"/>
        <w:jc w:val="center"/>
        <w:rPr>
          <w:rFonts w:ascii="Times New Roman" w:hAnsi="Times New Roman" w:cs="Times New Roman"/>
          <w:b/>
          <w:sz w:val="24"/>
          <w:szCs w:val="24"/>
        </w:rPr>
      </w:pPr>
      <w:r w:rsidRPr="00CF52AB">
        <w:rPr>
          <w:rFonts w:ascii="Times New Roman" w:hAnsi="Times New Roman" w:cs="Times New Roman"/>
          <w:b/>
          <w:sz w:val="24"/>
          <w:szCs w:val="24"/>
        </w:rPr>
        <w:t>SECRETARIAS</w:t>
      </w:r>
    </w:p>
    <w:tbl>
      <w:tblPr>
        <w:tblStyle w:val="Tablaconcuadrcula3"/>
        <w:tblW w:w="0" w:type="auto"/>
        <w:tblLook w:val="04A0" w:firstRow="1" w:lastRow="0" w:firstColumn="1" w:lastColumn="0" w:noHBand="0" w:noVBand="1"/>
      </w:tblPr>
      <w:tblGrid>
        <w:gridCol w:w="4713"/>
        <w:gridCol w:w="4682"/>
      </w:tblGrid>
      <w:tr w:rsidR="00CF52AB" w:rsidRPr="00CF52AB" w14:paraId="285A0197" w14:textId="77777777" w:rsidTr="00D1574B">
        <w:tc>
          <w:tcPr>
            <w:tcW w:w="4718" w:type="dxa"/>
          </w:tcPr>
          <w:p w14:paraId="28EF1BB1" w14:textId="77777777" w:rsidR="00CF52AB" w:rsidRPr="00CF52AB" w:rsidRDefault="00CF52AB" w:rsidP="00F47CE4">
            <w:pPr>
              <w:jc w:val="center"/>
              <w:rPr>
                <w:rFonts w:ascii="Times New Roman" w:hAnsi="Times New Roman" w:cs="Times New Roman"/>
                <w:b/>
              </w:rPr>
            </w:pPr>
            <w:r w:rsidRPr="00CF52AB">
              <w:rPr>
                <w:rFonts w:ascii="Times New Roman" w:hAnsi="Times New Roman" w:cs="Times New Roman"/>
                <w:b/>
              </w:rPr>
              <w:t xml:space="preserve">DIP. SILVIA </w:t>
            </w:r>
          </w:p>
          <w:p w14:paraId="78062133" w14:textId="77777777" w:rsidR="00CF52AB" w:rsidRPr="00CF52AB" w:rsidRDefault="00CF52AB" w:rsidP="00F47CE4">
            <w:pPr>
              <w:jc w:val="center"/>
              <w:rPr>
                <w:rFonts w:ascii="Times New Roman" w:hAnsi="Times New Roman" w:cs="Times New Roman"/>
                <w:b/>
              </w:rPr>
            </w:pPr>
            <w:r w:rsidRPr="00CF52AB">
              <w:rPr>
                <w:rFonts w:ascii="Times New Roman" w:hAnsi="Times New Roman" w:cs="Times New Roman"/>
                <w:b/>
              </w:rPr>
              <w:t>BARBERENA MALDONADO</w:t>
            </w:r>
          </w:p>
        </w:tc>
        <w:tc>
          <w:tcPr>
            <w:tcW w:w="4687" w:type="dxa"/>
          </w:tcPr>
          <w:p w14:paraId="1E34A1CF" w14:textId="77777777" w:rsidR="00CF52AB" w:rsidRPr="00CF52AB" w:rsidRDefault="00CF52AB" w:rsidP="00F47CE4">
            <w:pPr>
              <w:jc w:val="center"/>
              <w:rPr>
                <w:rFonts w:ascii="Times New Roman" w:hAnsi="Times New Roman" w:cs="Times New Roman"/>
                <w:b/>
              </w:rPr>
            </w:pPr>
            <w:r w:rsidRPr="00CF52AB">
              <w:rPr>
                <w:rFonts w:ascii="Times New Roman" w:hAnsi="Times New Roman" w:cs="Times New Roman"/>
                <w:b/>
              </w:rPr>
              <w:t xml:space="preserve">DIP. MARÍA DEL CARMEN </w:t>
            </w:r>
          </w:p>
          <w:p w14:paraId="64303479" w14:textId="77777777" w:rsidR="00CF52AB" w:rsidRPr="00CF52AB" w:rsidRDefault="00CF52AB" w:rsidP="00F47CE4">
            <w:pPr>
              <w:jc w:val="center"/>
              <w:rPr>
                <w:rFonts w:ascii="Times New Roman" w:hAnsi="Times New Roman" w:cs="Times New Roman"/>
                <w:b/>
              </w:rPr>
            </w:pPr>
            <w:r w:rsidRPr="00CF52AB">
              <w:rPr>
                <w:rFonts w:ascii="Times New Roman" w:hAnsi="Times New Roman" w:cs="Times New Roman"/>
                <w:b/>
              </w:rPr>
              <w:t>DE LA ROSA MENDOZA</w:t>
            </w:r>
          </w:p>
        </w:tc>
      </w:tr>
    </w:tbl>
    <w:p w14:paraId="3B6D7894" w14:textId="77777777" w:rsidR="0064524D" w:rsidRPr="00F47CE4" w:rsidRDefault="0064524D" w:rsidP="00F47CE4">
      <w:pPr>
        <w:pStyle w:val="Sinespaciado"/>
        <w:jc w:val="both"/>
        <w:rPr>
          <w:rFonts w:ascii="Times New Roman" w:hAnsi="Times New Roman" w:cs="Times New Roman"/>
          <w:sz w:val="24"/>
          <w:szCs w:val="24"/>
        </w:rPr>
      </w:pPr>
    </w:p>
    <w:p w14:paraId="71B79363" w14:textId="77777777" w:rsidR="0064524D" w:rsidRPr="00F47CE4" w:rsidRDefault="0064524D" w:rsidP="00F47CE4">
      <w:pPr>
        <w:pStyle w:val="Sinespaciado"/>
        <w:jc w:val="center"/>
        <w:rPr>
          <w:rFonts w:ascii="Times New Roman" w:hAnsi="Times New Roman" w:cs="Times New Roman"/>
          <w:i/>
          <w:sz w:val="24"/>
          <w:szCs w:val="24"/>
        </w:rPr>
      </w:pPr>
      <w:r w:rsidRPr="00F47CE4">
        <w:rPr>
          <w:rFonts w:ascii="Times New Roman" w:hAnsi="Times New Roman" w:cs="Times New Roman"/>
          <w:i/>
          <w:sz w:val="24"/>
          <w:szCs w:val="24"/>
        </w:rPr>
        <w:t>(Fin del documento)</w:t>
      </w:r>
    </w:p>
    <w:p w14:paraId="2A9E4410" w14:textId="77777777" w:rsidR="0064524D" w:rsidRPr="00F47CE4" w:rsidRDefault="0064524D" w:rsidP="00F47CE4">
      <w:pPr>
        <w:pStyle w:val="Sinespaciado"/>
        <w:jc w:val="both"/>
        <w:rPr>
          <w:rFonts w:ascii="Times New Roman" w:hAnsi="Times New Roman" w:cs="Times New Roman"/>
          <w:sz w:val="24"/>
          <w:szCs w:val="24"/>
        </w:rPr>
      </w:pPr>
    </w:p>
    <w:p w14:paraId="292D87F9" w14:textId="06849D3C" w:rsidR="00E653F0" w:rsidRPr="00F47CE4" w:rsidRDefault="00E653F0"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PRESIDENTA DIP. MARÍA ISABEL SÁNCHEZ HOLGUÍN. Muchas gracias</w:t>
      </w:r>
      <w:r w:rsidR="00FC5971" w:rsidRPr="00F47CE4">
        <w:rPr>
          <w:rFonts w:ascii="Times New Roman" w:hAnsi="Times New Roman" w:cs="Times New Roman"/>
          <w:sz w:val="24"/>
          <w:szCs w:val="24"/>
        </w:rPr>
        <w:t>,</w:t>
      </w:r>
      <w:r w:rsidRPr="00F47CE4">
        <w:rPr>
          <w:rFonts w:ascii="Times New Roman" w:hAnsi="Times New Roman" w:cs="Times New Roman"/>
          <w:sz w:val="24"/>
          <w:szCs w:val="24"/>
        </w:rPr>
        <w:t xml:space="preserve"> diputada.</w:t>
      </w:r>
    </w:p>
    <w:p w14:paraId="52C63200" w14:textId="7A68CEB0" w:rsidR="00E653F0" w:rsidRPr="00F47CE4" w:rsidRDefault="00E653F0"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Leído el dictamen con sus antecedentes, pido a quienes estén por su turno a discusión</w:t>
      </w:r>
      <w:r w:rsidR="00232711" w:rsidRPr="00F47CE4">
        <w:rPr>
          <w:rFonts w:ascii="Times New Roman" w:hAnsi="Times New Roman" w:cs="Times New Roman"/>
          <w:sz w:val="24"/>
          <w:szCs w:val="24"/>
        </w:rPr>
        <w:t>,</w:t>
      </w:r>
      <w:r w:rsidRPr="00F47CE4">
        <w:rPr>
          <w:rFonts w:ascii="Times New Roman" w:hAnsi="Times New Roman" w:cs="Times New Roman"/>
          <w:sz w:val="24"/>
          <w:szCs w:val="24"/>
        </w:rPr>
        <w:t xml:space="preserve"> se sirvan levantar la mano.</w:t>
      </w:r>
    </w:p>
    <w:p w14:paraId="1878FBF9" w14:textId="77777777" w:rsidR="00E653F0" w:rsidRPr="00F47CE4" w:rsidRDefault="00E653F0"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SECRETARIA DIP. MARÍA DEL CARMEN DE LA ROSA MENDOZA. La propuesta ha sido aprobada por unanimidad de votos.</w:t>
      </w:r>
    </w:p>
    <w:p w14:paraId="74674E5B" w14:textId="21CE41AE" w:rsidR="00E653F0" w:rsidRPr="00F47CE4" w:rsidRDefault="00E653F0"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PRESIDENTA DIP. MARÍA ISABEL SÁNCHEZ HOLGUÍN. Abro la discusión en lo general</w:t>
      </w:r>
      <w:r w:rsidR="00232711" w:rsidRPr="00F47CE4">
        <w:rPr>
          <w:rFonts w:ascii="Times New Roman" w:hAnsi="Times New Roman" w:cs="Times New Roman"/>
          <w:sz w:val="24"/>
          <w:szCs w:val="24"/>
        </w:rPr>
        <w:t>,</w:t>
      </w:r>
      <w:r w:rsidRPr="00F47CE4">
        <w:rPr>
          <w:rFonts w:ascii="Times New Roman" w:hAnsi="Times New Roman" w:cs="Times New Roman"/>
          <w:sz w:val="24"/>
          <w:szCs w:val="24"/>
        </w:rPr>
        <w:t xml:space="preserve"> y consulto a las diputadas y los diputados si desean hacer uso de la palabra.</w:t>
      </w:r>
    </w:p>
    <w:p w14:paraId="2316BDB9" w14:textId="77777777" w:rsidR="00232711" w:rsidRPr="00F47CE4" w:rsidRDefault="00E653F0"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Para recabar la votación en lo general</w:t>
      </w:r>
      <w:r w:rsidR="00232711" w:rsidRPr="00F47CE4">
        <w:rPr>
          <w:rFonts w:ascii="Times New Roman" w:hAnsi="Times New Roman" w:cs="Times New Roman"/>
          <w:sz w:val="24"/>
          <w:szCs w:val="24"/>
        </w:rPr>
        <w:t>,</w:t>
      </w:r>
      <w:r w:rsidRPr="00F47CE4">
        <w:rPr>
          <w:rFonts w:ascii="Times New Roman" w:hAnsi="Times New Roman" w:cs="Times New Roman"/>
          <w:sz w:val="24"/>
          <w:szCs w:val="24"/>
        </w:rPr>
        <w:t xml:space="preserve"> pido a la Secretaría abra el sistema de votación hasta por </w:t>
      </w:r>
      <w:r w:rsidR="00232711" w:rsidRPr="00F47CE4">
        <w:rPr>
          <w:rFonts w:ascii="Times New Roman" w:hAnsi="Times New Roman" w:cs="Times New Roman"/>
          <w:sz w:val="24"/>
          <w:szCs w:val="24"/>
        </w:rPr>
        <w:t>dos</w:t>
      </w:r>
      <w:r w:rsidRPr="00F47CE4">
        <w:rPr>
          <w:rFonts w:ascii="Times New Roman" w:hAnsi="Times New Roman" w:cs="Times New Roman"/>
          <w:sz w:val="24"/>
          <w:szCs w:val="24"/>
        </w:rPr>
        <w:t xml:space="preserve"> minutos</w:t>
      </w:r>
      <w:r w:rsidR="00232711" w:rsidRPr="00F47CE4">
        <w:rPr>
          <w:rFonts w:ascii="Times New Roman" w:hAnsi="Times New Roman" w:cs="Times New Roman"/>
          <w:sz w:val="24"/>
          <w:szCs w:val="24"/>
        </w:rPr>
        <w:t>.</w:t>
      </w:r>
    </w:p>
    <w:p w14:paraId="3A35DD2A" w14:textId="450769C0" w:rsidR="00E653F0" w:rsidRPr="00F47CE4" w:rsidRDefault="00232711"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S</w:t>
      </w:r>
      <w:r w:rsidR="00E653F0" w:rsidRPr="00F47CE4">
        <w:rPr>
          <w:rFonts w:ascii="Times New Roman" w:hAnsi="Times New Roman" w:cs="Times New Roman"/>
          <w:sz w:val="24"/>
          <w:szCs w:val="24"/>
        </w:rPr>
        <w:t>i alguien desea separar algún artículo en lo particular</w:t>
      </w:r>
      <w:r w:rsidRPr="00F47CE4">
        <w:rPr>
          <w:rFonts w:ascii="Times New Roman" w:hAnsi="Times New Roman" w:cs="Times New Roman"/>
          <w:sz w:val="24"/>
          <w:szCs w:val="24"/>
        </w:rPr>
        <w:t>,</w:t>
      </w:r>
      <w:r w:rsidR="00E653F0" w:rsidRPr="00F47CE4">
        <w:rPr>
          <w:rFonts w:ascii="Times New Roman" w:hAnsi="Times New Roman" w:cs="Times New Roman"/>
          <w:sz w:val="24"/>
          <w:szCs w:val="24"/>
        </w:rPr>
        <w:t xml:space="preserve"> sírvase indicarlo.</w:t>
      </w:r>
    </w:p>
    <w:p w14:paraId="3F726182" w14:textId="75006211" w:rsidR="00E653F0" w:rsidRPr="00F47CE4" w:rsidRDefault="00E653F0"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SECRETARIA DIP. MARÍA DEL CARMEN DE LA ROSA MENDOZA. Ábrase el sistema de votación hasta por </w:t>
      </w:r>
      <w:r w:rsidR="00232711" w:rsidRPr="00F47CE4">
        <w:rPr>
          <w:rFonts w:ascii="Times New Roman" w:hAnsi="Times New Roman" w:cs="Times New Roman"/>
          <w:sz w:val="24"/>
          <w:szCs w:val="24"/>
        </w:rPr>
        <w:t>dos</w:t>
      </w:r>
      <w:r w:rsidRPr="00F47CE4">
        <w:rPr>
          <w:rFonts w:ascii="Times New Roman" w:hAnsi="Times New Roman" w:cs="Times New Roman"/>
          <w:sz w:val="24"/>
          <w:szCs w:val="24"/>
        </w:rPr>
        <w:t xml:space="preserve"> minutos.</w:t>
      </w:r>
    </w:p>
    <w:p w14:paraId="22139C7C" w14:textId="411C1E4F" w:rsidR="00E653F0" w:rsidRPr="00F47CE4" w:rsidRDefault="00E653F0" w:rsidP="00F47CE4">
      <w:pPr>
        <w:pStyle w:val="Sinespaciado"/>
        <w:jc w:val="center"/>
        <w:rPr>
          <w:rFonts w:ascii="Times New Roman" w:hAnsi="Times New Roman" w:cs="Times New Roman"/>
          <w:i/>
          <w:sz w:val="24"/>
          <w:szCs w:val="24"/>
        </w:rPr>
      </w:pPr>
      <w:r w:rsidRPr="00F47CE4">
        <w:rPr>
          <w:rFonts w:ascii="Times New Roman" w:hAnsi="Times New Roman" w:cs="Times New Roman"/>
          <w:i/>
          <w:sz w:val="24"/>
          <w:szCs w:val="24"/>
        </w:rPr>
        <w:t>(</w:t>
      </w:r>
      <w:r w:rsidR="00232711" w:rsidRPr="00F47CE4">
        <w:rPr>
          <w:rFonts w:ascii="Times New Roman" w:hAnsi="Times New Roman" w:cs="Times New Roman"/>
          <w:i/>
          <w:sz w:val="24"/>
          <w:szCs w:val="24"/>
        </w:rPr>
        <w:t>Votación nominal</w:t>
      </w:r>
      <w:r w:rsidRPr="00F47CE4">
        <w:rPr>
          <w:rFonts w:ascii="Times New Roman" w:hAnsi="Times New Roman" w:cs="Times New Roman"/>
          <w:i/>
          <w:sz w:val="24"/>
          <w:szCs w:val="24"/>
        </w:rPr>
        <w:t>)</w:t>
      </w:r>
    </w:p>
    <w:p w14:paraId="6566F5DF" w14:textId="77777777" w:rsidR="00E653F0" w:rsidRPr="00F47CE4" w:rsidRDefault="00E653F0"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SECRETARIA DIP. MARÍA DEL CARMEN DE LA ROSA MENDOZA. ¿Falta alguien por registrar su voto?</w:t>
      </w:r>
    </w:p>
    <w:p w14:paraId="39F34806" w14:textId="77777777" w:rsidR="00E653F0" w:rsidRPr="00F47CE4" w:rsidRDefault="00E653F0"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El dictamen y el proyecto de decreto han sido aprobados en lo general por unanimidad de votos.</w:t>
      </w:r>
    </w:p>
    <w:p w14:paraId="451EEA1E" w14:textId="77777777" w:rsidR="00E653F0" w:rsidRPr="00F47CE4" w:rsidRDefault="00E653F0"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PRESIDENTA DIP. MARÍA ISABEL SÁNCHEZ HOLGUÍN. Se tienen por aprobados en lo general el dictamen y el proyecto de decreto y se declara también su aprobación en lo particular.</w:t>
      </w:r>
    </w:p>
    <w:p w14:paraId="4E0855DE" w14:textId="77777777" w:rsidR="00E653F0" w:rsidRPr="00F47CE4" w:rsidRDefault="00E653F0"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Considerando el punto 3, la diputada Silvia Barberena Maldonado leerá el dictamen de la iniciativa con proyecto de decreto por el que se reforma el artículo 67 de la Ley de Desarrollo Social, presentado por el Grupo Parlamentario del Partido del Trabajo, formulado por la Comisión Legislativa de Desarrollo y Apoyo Social</w:t>
      </w:r>
      <w:r w:rsidR="00A717E4" w:rsidRPr="00F47CE4">
        <w:rPr>
          <w:rFonts w:ascii="Times New Roman" w:hAnsi="Times New Roman" w:cs="Times New Roman"/>
          <w:sz w:val="24"/>
          <w:szCs w:val="24"/>
        </w:rPr>
        <w:t>.</w:t>
      </w:r>
    </w:p>
    <w:p w14:paraId="30D2FEBD" w14:textId="2415DBA6" w:rsidR="00F022ED" w:rsidRPr="00F47CE4" w:rsidRDefault="00232711"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SECRETARIA </w:t>
      </w:r>
      <w:r w:rsidR="00F022ED" w:rsidRPr="00F47CE4">
        <w:rPr>
          <w:rFonts w:ascii="Times New Roman" w:hAnsi="Times New Roman" w:cs="Times New Roman"/>
          <w:sz w:val="24"/>
          <w:szCs w:val="24"/>
        </w:rPr>
        <w:t xml:space="preserve">DIP. SILVIA BARBERENA MALDONADO. </w:t>
      </w:r>
      <w:r w:rsidR="00A717E4" w:rsidRPr="00F47CE4">
        <w:rPr>
          <w:rFonts w:ascii="Times New Roman" w:hAnsi="Times New Roman" w:cs="Times New Roman"/>
          <w:sz w:val="24"/>
          <w:szCs w:val="24"/>
        </w:rPr>
        <w:t>Gracias</w:t>
      </w:r>
      <w:r w:rsidRPr="00F47CE4">
        <w:rPr>
          <w:rFonts w:ascii="Times New Roman" w:hAnsi="Times New Roman" w:cs="Times New Roman"/>
          <w:sz w:val="24"/>
          <w:szCs w:val="24"/>
        </w:rPr>
        <w:t>,</w:t>
      </w:r>
      <w:r w:rsidR="00A717E4" w:rsidRPr="00F47CE4">
        <w:rPr>
          <w:rFonts w:ascii="Times New Roman" w:hAnsi="Times New Roman" w:cs="Times New Roman"/>
          <w:sz w:val="24"/>
          <w:szCs w:val="24"/>
        </w:rPr>
        <w:t xml:space="preserve"> </w:t>
      </w:r>
      <w:proofErr w:type="gramStart"/>
      <w:r w:rsidR="00A717E4" w:rsidRPr="00F47CE4">
        <w:rPr>
          <w:rFonts w:ascii="Times New Roman" w:hAnsi="Times New Roman" w:cs="Times New Roman"/>
          <w:sz w:val="24"/>
          <w:szCs w:val="24"/>
        </w:rPr>
        <w:t>Presidenta</w:t>
      </w:r>
      <w:proofErr w:type="gramEnd"/>
      <w:r w:rsidR="00A717E4" w:rsidRPr="00F47CE4">
        <w:rPr>
          <w:rFonts w:ascii="Times New Roman" w:hAnsi="Times New Roman" w:cs="Times New Roman"/>
          <w:sz w:val="24"/>
          <w:szCs w:val="24"/>
        </w:rPr>
        <w:t>.</w:t>
      </w:r>
    </w:p>
    <w:p w14:paraId="4F2EB3BA" w14:textId="77777777" w:rsidR="00232711" w:rsidRPr="00F47CE4" w:rsidRDefault="00F022ED"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Buenas tardes</w:t>
      </w:r>
      <w:r w:rsidR="00232711" w:rsidRPr="00F47CE4">
        <w:rPr>
          <w:rFonts w:ascii="Times New Roman" w:hAnsi="Times New Roman" w:cs="Times New Roman"/>
          <w:sz w:val="24"/>
          <w:szCs w:val="24"/>
        </w:rPr>
        <w:t>,</w:t>
      </w:r>
      <w:r w:rsidRPr="00F47CE4">
        <w:rPr>
          <w:rFonts w:ascii="Times New Roman" w:hAnsi="Times New Roman" w:cs="Times New Roman"/>
          <w:sz w:val="24"/>
          <w:szCs w:val="24"/>
        </w:rPr>
        <w:t xml:space="preserve"> estimados compañeros</w:t>
      </w:r>
      <w:r w:rsidR="00232711" w:rsidRPr="00F47CE4">
        <w:rPr>
          <w:rFonts w:ascii="Times New Roman" w:hAnsi="Times New Roman" w:cs="Times New Roman"/>
          <w:sz w:val="24"/>
          <w:szCs w:val="24"/>
        </w:rPr>
        <w:t>.</w:t>
      </w:r>
    </w:p>
    <w:p w14:paraId="29837160" w14:textId="067E28D2" w:rsidR="00F022ED" w:rsidRPr="00F47CE4" w:rsidRDefault="00232711"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lastRenderedPageBreak/>
        <w:tab/>
        <w:t>E</w:t>
      </w:r>
      <w:r w:rsidR="00F022ED" w:rsidRPr="00F47CE4">
        <w:rPr>
          <w:rFonts w:ascii="Times New Roman" w:hAnsi="Times New Roman" w:cs="Times New Roman"/>
          <w:sz w:val="24"/>
          <w:szCs w:val="24"/>
        </w:rPr>
        <w:t>l día de hoy</w:t>
      </w:r>
      <w:r w:rsidRPr="00F47CE4">
        <w:rPr>
          <w:rFonts w:ascii="Times New Roman" w:hAnsi="Times New Roman" w:cs="Times New Roman"/>
          <w:sz w:val="24"/>
          <w:szCs w:val="24"/>
        </w:rPr>
        <w:t>,</w:t>
      </w:r>
      <w:r w:rsidR="00F022ED" w:rsidRPr="00F47CE4">
        <w:rPr>
          <w:rFonts w:ascii="Times New Roman" w:hAnsi="Times New Roman" w:cs="Times New Roman"/>
          <w:sz w:val="24"/>
          <w:szCs w:val="24"/>
        </w:rPr>
        <w:t xml:space="preserve"> con su valioso apoyo al dictamen de manera positiva, esa iniciativa se reformará el artículo 67 de la Ley de Desarrollo Social de la Entidad </w:t>
      </w:r>
      <w:r w:rsidR="00E52AB0" w:rsidRPr="00F47CE4">
        <w:rPr>
          <w:rFonts w:ascii="Times New Roman" w:hAnsi="Times New Roman" w:cs="Times New Roman"/>
          <w:sz w:val="24"/>
          <w:szCs w:val="24"/>
        </w:rPr>
        <w:t>m</w:t>
      </w:r>
      <w:r w:rsidR="00F022ED" w:rsidRPr="00F47CE4">
        <w:rPr>
          <w:rFonts w:ascii="Times New Roman" w:hAnsi="Times New Roman" w:cs="Times New Roman"/>
          <w:sz w:val="24"/>
          <w:szCs w:val="24"/>
        </w:rPr>
        <w:t>exiquense</w:t>
      </w:r>
      <w:r w:rsidR="00E52AB0" w:rsidRPr="00F47CE4">
        <w:rPr>
          <w:rFonts w:ascii="Times New Roman" w:hAnsi="Times New Roman" w:cs="Times New Roman"/>
          <w:sz w:val="24"/>
          <w:szCs w:val="24"/>
        </w:rPr>
        <w:t>,</w:t>
      </w:r>
      <w:r w:rsidR="00F022ED" w:rsidRPr="00F47CE4">
        <w:rPr>
          <w:rFonts w:ascii="Times New Roman" w:hAnsi="Times New Roman" w:cs="Times New Roman"/>
          <w:sz w:val="24"/>
          <w:szCs w:val="24"/>
        </w:rPr>
        <w:t xml:space="preserve"> para establecer que la denuncia popular pueda ser anónima y se sujeta únicamente a lo dispuesto en la legislación aplicable en materia de </w:t>
      </w:r>
      <w:r w:rsidR="00035048" w:rsidRPr="00F47CE4">
        <w:rPr>
          <w:rFonts w:ascii="Times New Roman" w:hAnsi="Times New Roman" w:cs="Times New Roman"/>
          <w:sz w:val="24"/>
          <w:szCs w:val="24"/>
        </w:rPr>
        <w:t>responsabilidad administrativa</w:t>
      </w:r>
      <w:r w:rsidR="00F022ED" w:rsidRPr="00F47CE4">
        <w:rPr>
          <w:rFonts w:ascii="Times New Roman" w:hAnsi="Times New Roman" w:cs="Times New Roman"/>
          <w:sz w:val="24"/>
          <w:szCs w:val="24"/>
        </w:rPr>
        <w:t>; a su vez, también se permitirá poder presentar la misma utilizando distintos medios electrónicos y fomentando el uso de las tecnologías que favorece la comunicación ciudadana por la institución de manera precisa, rápida y directa.</w:t>
      </w:r>
    </w:p>
    <w:p w14:paraId="70F1BF03" w14:textId="01A90F1C" w:rsidR="00F022ED" w:rsidRPr="00F47CE4" w:rsidRDefault="00F022ED"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En virtud de lo anterior, externo mi agradecimiento a todos ustedes por respaldar y dictaminar de manera positiva la iniciativa que fomenta el buen uso de los programas sociales.</w:t>
      </w:r>
      <w:r w:rsidR="00E52AB0" w:rsidRPr="00F47CE4">
        <w:rPr>
          <w:rFonts w:ascii="Times New Roman" w:hAnsi="Times New Roman" w:cs="Times New Roman"/>
          <w:sz w:val="24"/>
          <w:szCs w:val="24"/>
        </w:rPr>
        <w:t xml:space="preserve"> </w:t>
      </w:r>
      <w:r w:rsidRPr="00F47CE4">
        <w:rPr>
          <w:rFonts w:ascii="Times New Roman" w:hAnsi="Times New Roman" w:cs="Times New Roman"/>
          <w:sz w:val="24"/>
          <w:szCs w:val="24"/>
        </w:rPr>
        <w:t>Sin duda alguna, legislamos por el bienestar del Estado de México y de los mexiquenses bajo el siguiente:</w:t>
      </w:r>
    </w:p>
    <w:p w14:paraId="0539C510" w14:textId="77777777" w:rsidR="00F022ED" w:rsidRPr="00F47CE4" w:rsidRDefault="00F022ED" w:rsidP="00F47CE4">
      <w:pPr>
        <w:pStyle w:val="Sinespaciado"/>
        <w:jc w:val="center"/>
        <w:rPr>
          <w:rFonts w:ascii="Times New Roman" w:hAnsi="Times New Roman" w:cs="Times New Roman"/>
          <w:sz w:val="24"/>
          <w:szCs w:val="24"/>
        </w:rPr>
      </w:pPr>
      <w:r w:rsidRPr="00F47CE4">
        <w:rPr>
          <w:rFonts w:ascii="Times New Roman" w:hAnsi="Times New Roman" w:cs="Times New Roman"/>
          <w:sz w:val="24"/>
          <w:szCs w:val="24"/>
        </w:rPr>
        <w:t>DICTAMEN</w:t>
      </w:r>
    </w:p>
    <w:p w14:paraId="437F4BAB" w14:textId="0BF7DD37" w:rsidR="00BB4B4F" w:rsidRPr="00F47CE4" w:rsidRDefault="00F022ED"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La Presidencia de la LXI Legislatura remitió a la Comisión Legislativa de Desarrollo y Apoyo Social</w:t>
      </w:r>
      <w:r w:rsidR="00BB4B4F" w:rsidRPr="00F47CE4">
        <w:rPr>
          <w:rFonts w:ascii="Times New Roman" w:hAnsi="Times New Roman" w:cs="Times New Roman"/>
          <w:sz w:val="24"/>
          <w:szCs w:val="24"/>
        </w:rPr>
        <w:t>,</w:t>
      </w:r>
      <w:r w:rsidRPr="00F47CE4">
        <w:rPr>
          <w:rFonts w:ascii="Times New Roman" w:hAnsi="Times New Roman" w:cs="Times New Roman"/>
          <w:sz w:val="24"/>
          <w:szCs w:val="24"/>
        </w:rPr>
        <w:t xml:space="preserve"> para su estudio y dictamen, la iniciativa con proyecto de decreto por el que se reforma el artículo 67 de la Ley de </w:t>
      </w:r>
      <w:r w:rsidR="00BB4B4F" w:rsidRPr="00F47CE4">
        <w:rPr>
          <w:rFonts w:ascii="Times New Roman" w:hAnsi="Times New Roman" w:cs="Times New Roman"/>
          <w:sz w:val="24"/>
          <w:szCs w:val="24"/>
        </w:rPr>
        <w:t xml:space="preserve">Desarrollo </w:t>
      </w:r>
      <w:r w:rsidRPr="00F47CE4">
        <w:rPr>
          <w:rFonts w:ascii="Times New Roman" w:hAnsi="Times New Roman" w:cs="Times New Roman"/>
          <w:sz w:val="24"/>
          <w:szCs w:val="24"/>
        </w:rPr>
        <w:t>Social del Estado de México, presentada por el diputado Sergio García Sosa</w:t>
      </w:r>
      <w:r w:rsidR="00BB4B4F" w:rsidRPr="00F47CE4">
        <w:rPr>
          <w:rFonts w:ascii="Times New Roman" w:hAnsi="Times New Roman" w:cs="Times New Roman"/>
          <w:sz w:val="24"/>
          <w:szCs w:val="24"/>
        </w:rPr>
        <w:t>,</w:t>
      </w:r>
      <w:r w:rsidRPr="00F47CE4">
        <w:rPr>
          <w:rFonts w:ascii="Times New Roman" w:hAnsi="Times New Roman" w:cs="Times New Roman"/>
          <w:sz w:val="24"/>
          <w:szCs w:val="24"/>
        </w:rPr>
        <w:t xml:space="preserve"> del Grupo Parlamentario</w:t>
      </w:r>
      <w:r w:rsidR="00E52AB0" w:rsidRPr="00F47CE4">
        <w:rPr>
          <w:rFonts w:ascii="Times New Roman" w:hAnsi="Times New Roman" w:cs="Times New Roman"/>
          <w:sz w:val="24"/>
          <w:szCs w:val="24"/>
        </w:rPr>
        <w:t xml:space="preserve"> del</w:t>
      </w:r>
      <w:r w:rsidRPr="00F47CE4">
        <w:rPr>
          <w:rFonts w:ascii="Times New Roman" w:hAnsi="Times New Roman" w:cs="Times New Roman"/>
          <w:sz w:val="24"/>
          <w:szCs w:val="24"/>
        </w:rPr>
        <w:t xml:space="preserve"> Partido del Trabajo.</w:t>
      </w:r>
    </w:p>
    <w:p w14:paraId="6927E9C7" w14:textId="6837E5FF" w:rsidR="00F022ED" w:rsidRPr="00F47CE4" w:rsidRDefault="00F022ED"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ANTECEDENTES</w:t>
      </w:r>
    </w:p>
    <w:p w14:paraId="3B405E52" w14:textId="1A319F58" w:rsidR="00F022ED" w:rsidRPr="00F47CE4" w:rsidRDefault="00F022ED"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1. En sesión de la LXI Legislatura realizada el 15 de noviembre del año 2022, el diputado Sergio García Sosa, del Grupo Parlamentario del Partido del Trabajo de la LXI Legislatura del Estado de México, en uso del derecho de iniciativa legislativa señalado en los artículos 51 fracción II de la Constitución Política del Estado Libre y Soberano de México, 28 fracción I de la Ley Orgánica del Poder Legislativo del Estado Libre y Soberano de México, sometió a la </w:t>
      </w:r>
      <w:r w:rsidR="005C49ED" w:rsidRPr="00F47CE4">
        <w:rPr>
          <w:rFonts w:ascii="Times New Roman" w:hAnsi="Times New Roman" w:cs="Times New Roman"/>
          <w:sz w:val="24"/>
          <w:szCs w:val="24"/>
        </w:rPr>
        <w:t>de</w:t>
      </w:r>
      <w:r w:rsidRPr="00F47CE4">
        <w:rPr>
          <w:rFonts w:ascii="Times New Roman" w:hAnsi="Times New Roman" w:cs="Times New Roman"/>
          <w:sz w:val="24"/>
          <w:szCs w:val="24"/>
        </w:rPr>
        <w:t xml:space="preserve">liberación de la Representación Popular la iniciativa con proyecto de decreto por el que se reforma el artículo 67 de la </w:t>
      </w:r>
      <w:r w:rsidR="00667142" w:rsidRPr="00F47CE4">
        <w:rPr>
          <w:rFonts w:ascii="Times New Roman" w:hAnsi="Times New Roman" w:cs="Times New Roman"/>
          <w:sz w:val="24"/>
          <w:szCs w:val="24"/>
        </w:rPr>
        <w:t>L</w:t>
      </w:r>
      <w:r w:rsidRPr="00F47CE4">
        <w:rPr>
          <w:rFonts w:ascii="Times New Roman" w:hAnsi="Times New Roman" w:cs="Times New Roman"/>
          <w:sz w:val="24"/>
          <w:szCs w:val="24"/>
        </w:rPr>
        <w:t>ey de Desarrollo Social del Estado de México.</w:t>
      </w:r>
    </w:p>
    <w:p w14:paraId="2F6F4043" w14:textId="18543226" w:rsidR="00F022ED" w:rsidRPr="00F47CE4" w:rsidRDefault="00F022ED"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2. En la menci</w:t>
      </w:r>
      <w:r w:rsidR="00821139" w:rsidRPr="00F47CE4">
        <w:rPr>
          <w:rFonts w:ascii="Times New Roman" w:hAnsi="Times New Roman" w:cs="Times New Roman"/>
          <w:sz w:val="24"/>
          <w:szCs w:val="24"/>
        </w:rPr>
        <w:t>o</w:t>
      </w:r>
      <w:r w:rsidRPr="00F47CE4">
        <w:rPr>
          <w:rFonts w:ascii="Times New Roman" w:hAnsi="Times New Roman" w:cs="Times New Roman"/>
          <w:sz w:val="24"/>
          <w:szCs w:val="24"/>
        </w:rPr>
        <w:t>n</w:t>
      </w:r>
      <w:r w:rsidR="00821139" w:rsidRPr="00F47CE4">
        <w:rPr>
          <w:rFonts w:ascii="Times New Roman" w:hAnsi="Times New Roman" w:cs="Times New Roman"/>
          <w:sz w:val="24"/>
          <w:szCs w:val="24"/>
        </w:rPr>
        <w:t>ada</w:t>
      </w:r>
      <w:r w:rsidRPr="00F47CE4">
        <w:rPr>
          <w:rFonts w:ascii="Times New Roman" w:hAnsi="Times New Roman" w:cs="Times New Roman"/>
          <w:sz w:val="24"/>
          <w:szCs w:val="24"/>
        </w:rPr>
        <w:t xml:space="preserve"> sesión fue remitida la iniciativa con proyecto de decreto a la Comisión Legislativa de Desarrollo y Apoyo Social, para su estudio y dictamen.</w:t>
      </w:r>
    </w:p>
    <w:p w14:paraId="5A012753" w14:textId="78A27443" w:rsidR="00F022ED" w:rsidRPr="00F47CE4" w:rsidRDefault="00F022ED"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3. El día 15 de noviembre del año 2022, por oficio</w:t>
      </w:r>
      <w:r w:rsidR="00821139" w:rsidRPr="00F47CE4">
        <w:rPr>
          <w:rFonts w:ascii="Times New Roman" w:hAnsi="Times New Roman" w:cs="Times New Roman"/>
          <w:sz w:val="24"/>
          <w:szCs w:val="24"/>
        </w:rPr>
        <w:t>,</w:t>
      </w:r>
      <w:r w:rsidRPr="00F47CE4">
        <w:rPr>
          <w:rFonts w:ascii="Times New Roman" w:hAnsi="Times New Roman" w:cs="Times New Roman"/>
          <w:sz w:val="24"/>
          <w:szCs w:val="24"/>
        </w:rPr>
        <w:t xml:space="preserve"> las Secretarías de la </w:t>
      </w:r>
      <w:r w:rsidR="00821139" w:rsidRPr="00F47CE4">
        <w:rPr>
          <w:rFonts w:ascii="Times New Roman" w:hAnsi="Times New Roman" w:cs="Times New Roman"/>
          <w:sz w:val="24"/>
          <w:szCs w:val="24"/>
        </w:rPr>
        <w:t>D</w:t>
      </w:r>
      <w:r w:rsidRPr="00F47CE4">
        <w:rPr>
          <w:rFonts w:ascii="Times New Roman" w:hAnsi="Times New Roman" w:cs="Times New Roman"/>
          <w:sz w:val="24"/>
          <w:szCs w:val="24"/>
        </w:rPr>
        <w:t xml:space="preserve">irectiva de la LXI Legislatura enviaron la iniciativa de proyecto de decreto a la </w:t>
      </w:r>
      <w:proofErr w:type="gramStart"/>
      <w:r w:rsidRPr="00F47CE4">
        <w:rPr>
          <w:rFonts w:ascii="Times New Roman" w:hAnsi="Times New Roman" w:cs="Times New Roman"/>
          <w:sz w:val="24"/>
          <w:szCs w:val="24"/>
        </w:rPr>
        <w:t>Presidenta</w:t>
      </w:r>
      <w:proofErr w:type="gramEnd"/>
      <w:r w:rsidRPr="00F47CE4">
        <w:rPr>
          <w:rFonts w:ascii="Times New Roman" w:hAnsi="Times New Roman" w:cs="Times New Roman"/>
          <w:sz w:val="24"/>
          <w:szCs w:val="24"/>
        </w:rPr>
        <w:t xml:space="preserve"> de la Comisión Legislativa de Desarrollo y Apoyo Social.</w:t>
      </w:r>
    </w:p>
    <w:p w14:paraId="794E84F3" w14:textId="594660E2" w:rsidR="00F022ED" w:rsidRPr="00F47CE4" w:rsidRDefault="00F022ED"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4. En cumplimiento de su encomienda, el Secretario Técnico de la comisión legislativa entregó copia de la iniciativa con proyecto de decreto a cada integrante de la Comisión Legislativa y Desarrollo Social.</w:t>
      </w:r>
    </w:p>
    <w:p w14:paraId="544F4A66" w14:textId="7ECB21FD" w:rsidR="00F022ED" w:rsidRPr="00F47CE4" w:rsidRDefault="00F022ED"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5. El día 8 de noviembre del año 2023 la Comisión Legislativa de Desarrollo y Apoyo Social dio inicio al análisis de la iniciativa con proyecto de decreto y el día 7 de febrero del año 2024 realiz</w:t>
      </w:r>
      <w:r w:rsidR="006E289C" w:rsidRPr="00F47CE4">
        <w:rPr>
          <w:rFonts w:ascii="Times New Roman" w:hAnsi="Times New Roman" w:cs="Times New Roman"/>
          <w:sz w:val="24"/>
          <w:szCs w:val="24"/>
        </w:rPr>
        <w:t>o</w:t>
      </w:r>
      <w:r w:rsidRPr="00F47CE4">
        <w:rPr>
          <w:rFonts w:ascii="Times New Roman" w:hAnsi="Times New Roman" w:cs="Times New Roman"/>
          <w:sz w:val="24"/>
          <w:szCs w:val="24"/>
        </w:rPr>
        <w:t xml:space="preserve"> reunión de trabajo</w:t>
      </w:r>
      <w:r w:rsidR="006E289C" w:rsidRPr="00F47CE4">
        <w:rPr>
          <w:rFonts w:ascii="Times New Roman" w:hAnsi="Times New Roman" w:cs="Times New Roman"/>
          <w:sz w:val="24"/>
          <w:szCs w:val="24"/>
        </w:rPr>
        <w:t>,</w:t>
      </w:r>
      <w:r w:rsidRPr="00F47CE4">
        <w:rPr>
          <w:rFonts w:ascii="Times New Roman" w:hAnsi="Times New Roman" w:cs="Times New Roman"/>
          <w:sz w:val="24"/>
          <w:szCs w:val="24"/>
        </w:rPr>
        <w:t xml:space="preserve"> y el día 14 de febrero del año 2024, reunión de dictaminación.</w:t>
      </w:r>
    </w:p>
    <w:p w14:paraId="00E60918" w14:textId="2178FC04" w:rsidR="00F022ED" w:rsidRPr="00F47CE4" w:rsidRDefault="00F022ED"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6. Como resultado del estudio es procedente reformar el artículo 67 de la Ley de Desarrollo Social del Estado de México para precisar </w:t>
      </w:r>
      <w:r w:rsidR="006E289C" w:rsidRPr="00F47CE4">
        <w:rPr>
          <w:rFonts w:ascii="Times New Roman" w:hAnsi="Times New Roman" w:cs="Times New Roman"/>
          <w:sz w:val="24"/>
          <w:szCs w:val="24"/>
        </w:rPr>
        <w:t xml:space="preserve">que </w:t>
      </w:r>
      <w:r w:rsidRPr="00F47CE4">
        <w:rPr>
          <w:rFonts w:ascii="Times New Roman" w:hAnsi="Times New Roman" w:cs="Times New Roman"/>
          <w:sz w:val="24"/>
          <w:szCs w:val="24"/>
        </w:rPr>
        <w:t>la denuncia popular podrá presentarse por escrito, vía telefónica o por medios electrónicos</w:t>
      </w:r>
      <w:r w:rsidR="006E289C" w:rsidRPr="00F47CE4">
        <w:rPr>
          <w:rFonts w:ascii="Times New Roman" w:hAnsi="Times New Roman" w:cs="Times New Roman"/>
          <w:sz w:val="24"/>
          <w:szCs w:val="24"/>
        </w:rPr>
        <w:t>,</w:t>
      </w:r>
      <w:r w:rsidRPr="00F47CE4">
        <w:rPr>
          <w:rFonts w:ascii="Times New Roman" w:hAnsi="Times New Roman" w:cs="Times New Roman"/>
          <w:sz w:val="24"/>
          <w:szCs w:val="24"/>
        </w:rPr>
        <w:t xml:space="preserve"> y que la misma podrá ser anónima y se sujetará únicamente a lo dispuesto en la legislación aplicable en materia de responsabilidad administrativa.</w:t>
      </w:r>
    </w:p>
    <w:p w14:paraId="13F78FA0" w14:textId="77777777" w:rsidR="00F022ED" w:rsidRPr="00F47CE4" w:rsidRDefault="00F022ED" w:rsidP="00F47CE4">
      <w:pPr>
        <w:pStyle w:val="Sinespaciado"/>
        <w:jc w:val="center"/>
        <w:rPr>
          <w:rFonts w:ascii="Times New Roman" w:hAnsi="Times New Roman" w:cs="Times New Roman"/>
          <w:sz w:val="24"/>
          <w:szCs w:val="24"/>
        </w:rPr>
      </w:pPr>
      <w:r w:rsidRPr="00F47CE4">
        <w:rPr>
          <w:rFonts w:ascii="Times New Roman" w:hAnsi="Times New Roman" w:cs="Times New Roman"/>
          <w:sz w:val="24"/>
          <w:szCs w:val="24"/>
        </w:rPr>
        <w:t>RESOLUTIVOS</w:t>
      </w:r>
    </w:p>
    <w:p w14:paraId="1B4D9F8E" w14:textId="18173D2A" w:rsidR="00F022ED" w:rsidRPr="00F47CE4" w:rsidRDefault="00F022ED"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PRIMERO. Es de aprobarse en lo conducente</w:t>
      </w:r>
      <w:r w:rsidR="00B01946" w:rsidRPr="00F47CE4">
        <w:rPr>
          <w:rFonts w:ascii="Times New Roman" w:hAnsi="Times New Roman" w:cs="Times New Roman"/>
          <w:sz w:val="24"/>
          <w:szCs w:val="24"/>
        </w:rPr>
        <w:t>,</w:t>
      </w:r>
      <w:r w:rsidRPr="00F47CE4">
        <w:rPr>
          <w:rFonts w:ascii="Times New Roman" w:hAnsi="Times New Roman" w:cs="Times New Roman"/>
          <w:sz w:val="24"/>
          <w:szCs w:val="24"/>
        </w:rPr>
        <w:t xml:space="preserve"> conforme al proyecto de decreto que ha sido integrado, la iniciativa de proyecto de decreto por el que se reforma el artículo 67 de la Ley de Desarrollo Social del Estado de México, presentada por el diputado Sergio García Sosa</w:t>
      </w:r>
      <w:r w:rsidR="00B01946" w:rsidRPr="00F47CE4">
        <w:rPr>
          <w:rFonts w:ascii="Times New Roman" w:hAnsi="Times New Roman" w:cs="Times New Roman"/>
          <w:sz w:val="24"/>
          <w:szCs w:val="24"/>
        </w:rPr>
        <w:t>,</w:t>
      </w:r>
      <w:r w:rsidRPr="00F47CE4">
        <w:rPr>
          <w:rFonts w:ascii="Times New Roman" w:hAnsi="Times New Roman" w:cs="Times New Roman"/>
          <w:sz w:val="24"/>
          <w:szCs w:val="24"/>
        </w:rPr>
        <w:t xml:space="preserve"> del Grupo Parlamentario del Partido del Trabajo.</w:t>
      </w:r>
    </w:p>
    <w:p w14:paraId="0BEED2EF" w14:textId="4E923179" w:rsidR="00F022ED" w:rsidRPr="00F47CE4" w:rsidRDefault="00F022ED"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SEGUNDO. Se adjunta el proyecto de decreto correspondiente.</w:t>
      </w:r>
    </w:p>
    <w:p w14:paraId="0C23C9FD" w14:textId="49E27621" w:rsidR="00633E38" w:rsidRPr="00F47CE4" w:rsidRDefault="00F022ED"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TERCERO. Previa discusión y aprobación por la Legislatura en </w:t>
      </w:r>
      <w:r w:rsidR="00B01946" w:rsidRPr="00F47CE4">
        <w:rPr>
          <w:rFonts w:ascii="Times New Roman" w:hAnsi="Times New Roman" w:cs="Times New Roman"/>
          <w:sz w:val="24"/>
          <w:szCs w:val="24"/>
        </w:rPr>
        <w:t>p</w:t>
      </w:r>
      <w:r w:rsidRPr="00F47CE4">
        <w:rPr>
          <w:rFonts w:ascii="Times New Roman" w:hAnsi="Times New Roman" w:cs="Times New Roman"/>
          <w:sz w:val="24"/>
          <w:szCs w:val="24"/>
        </w:rPr>
        <w:t>leno</w:t>
      </w:r>
      <w:r w:rsidR="00B01946" w:rsidRPr="00F47CE4">
        <w:rPr>
          <w:rFonts w:ascii="Times New Roman" w:hAnsi="Times New Roman" w:cs="Times New Roman"/>
          <w:sz w:val="24"/>
          <w:szCs w:val="24"/>
        </w:rPr>
        <w:t>, r</w:t>
      </w:r>
      <w:r w:rsidRPr="00F47CE4">
        <w:rPr>
          <w:rFonts w:ascii="Times New Roman" w:hAnsi="Times New Roman" w:cs="Times New Roman"/>
          <w:sz w:val="24"/>
          <w:szCs w:val="24"/>
        </w:rPr>
        <w:t>emítase el proyecto de decreto a la Titular del Ejecutivo Estatal</w:t>
      </w:r>
      <w:r w:rsidR="00B01946"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6D11C5" w:rsidRPr="00F47CE4">
        <w:rPr>
          <w:rFonts w:ascii="Times New Roman" w:hAnsi="Times New Roman" w:cs="Times New Roman"/>
          <w:sz w:val="24"/>
          <w:szCs w:val="24"/>
        </w:rPr>
        <w:t xml:space="preserve">para </w:t>
      </w:r>
      <w:r w:rsidR="000D5D5E" w:rsidRPr="00F47CE4">
        <w:rPr>
          <w:rFonts w:ascii="Times New Roman" w:hAnsi="Times New Roman" w:cs="Times New Roman"/>
          <w:sz w:val="24"/>
          <w:szCs w:val="24"/>
        </w:rPr>
        <w:t xml:space="preserve">los </w:t>
      </w:r>
      <w:r w:rsidR="006D11C5" w:rsidRPr="00F47CE4">
        <w:rPr>
          <w:rFonts w:ascii="Times New Roman" w:hAnsi="Times New Roman" w:cs="Times New Roman"/>
          <w:sz w:val="24"/>
          <w:szCs w:val="24"/>
        </w:rPr>
        <w:t xml:space="preserve">efectos </w:t>
      </w:r>
      <w:r w:rsidR="00633E38" w:rsidRPr="00F47CE4">
        <w:rPr>
          <w:rFonts w:ascii="Times New Roman" w:eastAsia="Times New Roman" w:hAnsi="Times New Roman" w:cs="Times New Roman"/>
          <w:sz w:val="24"/>
          <w:szCs w:val="24"/>
          <w:lang w:eastAsia="es-MX"/>
        </w:rPr>
        <w:t>necesarios.</w:t>
      </w:r>
    </w:p>
    <w:p w14:paraId="5408B258" w14:textId="77777777" w:rsidR="00633E38" w:rsidRPr="00F47CE4" w:rsidRDefault="00633E38" w:rsidP="00F47CE4">
      <w:pPr>
        <w:pStyle w:val="Sinespaciad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Dado en el Palacio del Poder Legislativo, en la ciudad de Toluca de Lerdo, capital del Estado de México, a los catorce días del mes de febrero del año dos mil veinticuatro.</w:t>
      </w:r>
    </w:p>
    <w:p w14:paraId="738411E6" w14:textId="77777777" w:rsidR="0027085C" w:rsidRPr="00F47CE4" w:rsidRDefault="00633E38" w:rsidP="00F47CE4">
      <w:pPr>
        <w:pStyle w:val="Sinespaciado"/>
        <w:ind w:firstLine="708"/>
        <w:jc w:val="both"/>
        <w:rPr>
          <w:rFonts w:ascii="Times New Roman" w:eastAsia="Times New Roman" w:hAnsi="Times New Roman" w:cs="Times New Roman"/>
          <w:sz w:val="24"/>
          <w:szCs w:val="24"/>
          <w:lang w:eastAsia="es-MX"/>
        </w:rPr>
        <w:sectPr w:rsidR="0027085C" w:rsidRPr="00F47CE4" w:rsidSect="00025D63">
          <w:type w:val="continuous"/>
          <w:pgSz w:w="12240" w:h="15840"/>
          <w:pgMar w:top="1134" w:right="1134" w:bottom="1134" w:left="1701" w:header="709" w:footer="709" w:gutter="0"/>
          <w:cols w:space="708"/>
          <w:docGrid w:linePitch="360"/>
        </w:sectPr>
      </w:pPr>
      <w:r w:rsidRPr="00F47CE4">
        <w:rPr>
          <w:rFonts w:ascii="Times New Roman" w:eastAsia="Times New Roman" w:hAnsi="Times New Roman" w:cs="Times New Roman"/>
          <w:sz w:val="24"/>
          <w:szCs w:val="24"/>
          <w:lang w:eastAsia="es-MX"/>
        </w:rPr>
        <w:t>Es cuanto</w:t>
      </w:r>
      <w:r w:rsidR="00B01946"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w:t>
      </w:r>
      <w:proofErr w:type="gramStart"/>
      <w:r w:rsidRPr="00F47CE4">
        <w:rPr>
          <w:rFonts w:ascii="Times New Roman" w:eastAsia="Times New Roman" w:hAnsi="Times New Roman" w:cs="Times New Roman"/>
          <w:sz w:val="24"/>
          <w:szCs w:val="24"/>
          <w:lang w:eastAsia="es-MX"/>
        </w:rPr>
        <w:t>Presidenta</w:t>
      </w:r>
      <w:proofErr w:type="gramEnd"/>
      <w:r w:rsidRPr="00F47CE4">
        <w:rPr>
          <w:rFonts w:ascii="Times New Roman" w:eastAsia="Times New Roman" w:hAnsi="Times New Roman" w:cs="Times New Roman"/>
          <w:sz w:val="24"/>
          <w:szCs w:val="24"/>
          <w:lang w:eastAsia="es-MX"/>
        </w:rPr>
        <w:t>, muchas gracias.</w:t>
      </w:r>
    </w:p>
    <w:p w14:paraId="0D3F2F36" w14:textId="77777777" w:rsidR="00D81EC1" w:rsidRPr="00F47CE4" w:rsidRDefault="00D81EC1" w:rsidP="00F47CE4">
      <w:pPr>
        <w:pStyle w:val="Sinespaciado"/>
        <w:jc w:val="both"/>
        <w:rPr>
          <w:rFonts w:ascii="Times New Roman" w:hAnsi="Times New Roman" w:cs="Times New Roman"/>
          <w:sz w:val="24"/>
          <w:szCs w:val="24"/>
        </w:rPr>
      </w:pPr>
    </w:p>
    <w:p w14:paraId="4C02F1F3" w14:textId="77777777" w:rsidR="00D81EC1" w:rsidRPr="00F47CE4" w:rsidRDefault="00D81EC1" w:rsidP="00F47CE4">
      <w:pPr>
        <w:pStyle w:val="Sinespaciado"/>
        <w:jc w:val="center"/>
        <w:rPr>
          <w:rFonts w:ascii="Times New Roman" w:hAnsi="Times New Roman" w:cs="Times New Roman"/>
          <w:i/>
          <w:sz w:val="24"/>
          <w:szCs w:val="24"/>
        </w:rPr>
      </w:pPr>
      <w:r w:rsidRPr="00F47CE4">
        <w:rPr>
          <w:rFonts w:ascii="Times New Roman" w:hAnsi="Times New Roman" w:cs="Times New Roman"/>
          <w:i/>
          <w:sz w:val="24"/>
          <w:szCs w:val="24"/>
        </w:rPr>
        <w:t>(Se inserta el documento)</w:t>
      </w:r>
    </w:p>
    <w:p w14:paraId="2808CE1F" w14:textId="77777777" w:rsidR="00D81EC1" w:rsidRPr="00F47CE4" w:rsidRDefault="00D81EC1" w:rsidP="00F47CE4">
      <w:pPr>
        <w:pStyle w:val="Sinespaciado"/>
        <w:jc w:val="both"/>
        <w:rPr>
          <w:rFonts w:ascii="Times New Roman" w:hAnsi="Times New Roman" w:cs="Times New Roman"/>
          <w:sz w:val="24"/>
          <w:szCs w:val="24"/>
        </w:rPr>
      </w:pPr>
    </w:p>
    <w:p w14:paraId="578BAB3F" w14:textId="77777777" w:rsidR="009256BB" w:rsidRPr="00F47CE4" w:rsidRDefault="009256BB" w:rsidP="00F47CE4">
      <w:pPr>
        <w:spacing w:after="0" w:line="240" w:lineRule="auto"/>
        <w:contextualSpacing/>
        <w:jc w:val="both"/>
        <w:rPr>
          <w:rFonts w:ascii="Times New Roman" w:hAnsi="Times New Roman" w:cs="Times New Roman"/>
          <w:b/>
          <w:sz w:val="24"/>
          <w:szCs w:val="24"/>
        </w:rPr>
      </w:pPr>
      <w:bookmarkStart w:id="2" w:name="_Hlk126697636"/>
    </w:p>
    <w:p w14:paraId="24356B14" w14:textId="77777777" w:rsidR="009256BB" w:rsidRPr="00F47CE4" w:rsidRDefault="009256BB" w:rsidP="00F47CE4">
      <w:pPr>
        <w:spacing w:after="0" w:line="240" w:lineRule="auto"/>
        <w:contextualSpacing/>
        <w:jc w:val="both"/>
        <w:rPr>
          <w:rFonts w:ascii="Times New Roman" w:hAnsi="Times New Roman" w:cs="Times New Roman"/>
          <w:b/>
          <w:sz w:val="24"/>
          <w:szCs w:val="24"/>
        </w:rPr>
      </w:pPr>
      <w:r w:rsidRPr="00F47CE4">
        <w:rPr>
          <w:rFonts w:ascii="Times New Roman" w:hAnsi="Times New Roman" w:cs="Times New Roman"/>
          <w:b/>
          <w:sz w:val="24"/>
          <w:szCs w:val="24"/>
        </w:rPr>
        <w:t>DICTAMEN FORMULADO A LA INICIATIVA CON PROYECTO DE DECRETO POR EL QUE SE REFORMA EL ARTÍCULO 67 DE LA LEY DE DESARROLLO SOCIAL DEL ESTADO DE MÉXICO, PRESENTADA POR EL DIPUTADO SERGIO GARCÍA SOSA DEL GRUPO PARLAMENTARIO DEL PARTIDO DEL TRABAJO.</w:t>
      </w:r>
    </w:p>
    <w:p w14:paraId="778C53F1" w14:textId="77777777" w:rsidR="009256BB" w:rsidRPr="00F47CE4" w:rsidRDefault="009256BB" w:rsidP="00F47CE4">
      <w:pPr>
        <w:spacing w:after="0" w:line="240" w:lineRule="auto"/>
        <w:contextualSpacing/>
        <w:jc w:val="both"/>
        <w:rPr>
          <w:rFonts w:ascii="Times New Roman" w:hAnsi="Times New Roman" w:cs="Times New Roman"/>
          <w:b/>
          <w:sz w:val="24"/>
          <w:szCs w:val="24"/>
          <w:lang w:val="es-ES"/>
        </w:rPr>
      </w:pPr>
    </w:p>
    <w:p w14:paraId="5D7D3FE2" w14:textId="77777777" w:rsidR="009256BB" w:rsidRPr="00F47CE4" w:rsidRDefault="009256BB" w:rsidP="00F47CE4">
      <w:pPr>
        <w:spacing w:after="0" w:line="240" w:lineRule="auto"/>
        <w:contextualSpacing/>
        <w:jc w:val="both"/>
        <w:rPr>
          <w:rFonts w:ascii="Times New Roman" w:hAnsi="Times New Roman" w:cs="Times New Roman"/>
          <w:b/>
          <w:sz w:val="24"/>
          <w:szCs w:val="24"/>
          <w:lang w:val="es-ES"/>
        </w:rPr>
      </w:pPr>
      <w:r w:rsidRPr="00F47CE4">
        <w:rPr>
          <w:rFonts w:ascii="Times New Roman" w:hAnsi="Times New Roman" w:cs="Times New Roman"/>
          <w:b/>
          <w:sz w:val="24"/>
          <w:szCs w:val="24"/>
          <w:lang w:val="es-ES"/>
        </w:rPr>
        <w:t>HONORABLE ASAMBLEA:</w:t>
      </w:r>
    </w:p>
    <w:p w14:paraId="29089A58" w14:textId="77777777" w:rsidR="009256BB" w:rsidRPr="00F47CE4" w:rsidRDefault="009256BB" w:rsidP="00F47CE4">
      <w:pPr>
        <w:spacing w:after="0" w:line="240" w:lineRule="auto"/>
        <w:contextualSpacing/>
        <w:jc w:val="both"/>
        <w:rPr>
          <w:rFonts w:ascii="Times New Roman" w:hAnsi="Times New Roman" w:cs="Times New Roman"/>
          <w:sz w:val="24"/>
          <w:szCs w:val="24"/>
          <w:lang w:val="es-ES"/>
        </w:rPr>
      </w:pPr>
    </w:p>
    <w:p w14:paraId="4A15E242" w14:textId="77777777" w:rsidR="009256BB" w:rsidRPr="00F47CE4" w:rsidRDefault="009256BB" w:rsidP="00F47CE4">
      <w:pPr>
        <w:spacing w:after="0" w:line="240" w:lineRule="auto"/>
        <w:contextualSpacing/>
        <w:jc w:val="both"/>
        <w:rPr>
          <w:rFonts w:ascii="Times New Roman" w:hAnsi="Times New Roman" w:cs="Times New Roman"/>
          <w:sz w:val="24"/>
          <w:szCs w:val="24"/>
        </w:rPr>
      </w:pPr>
      <w:r w:rsidRPr="00F47CE4">
        <w:rPr>
          <w:rFonts w:ascii="Times New Roman" w:hAnsi="Times New Roman" w:cs="Times New Roman"/>
          <w:sz w:val="24"/>
          <w:szCs w:val="24"/>
        </w:rPr>
        <w:t xml:space="preserve">La Presidencia de la "LXI" Legislatura remitió a </w:t>
      </w:r>
      <w:r w:rsidRPr="00F47CE4">
        <w:rPr>
          <w:rFonts w:ascii="Times New Roman" w:hAnsi="Times New Roman" w:cs="Times New Roman"/>
          <w:sz w:val="24"/>
          <w:szCs w:val="24"/>
          <w:lang w:val="es-ES"/>
        </w:rPr>
        <w:t>la Comisión Legislativa de Desarrollo y Apoyo Social,</w:t>
      </w:r>
      <w:r w:rsidRPr="00F47CE4">
        <w:rPr>
          <w:rFonts w:ascii="Times New Roman" w:hAnsi="Times New Roman" w:cs="Times New Roman"/>
          <w:sz w:val="24"/>
          <w:szCs w:val="24"/>
        </w:rPr>
        <w:t xml:space="preserve"> para su estudio y dictamen, la Iniciativa con Proyecto de Decreto por el que se reforma el artículo 67 de la Ley de Desarrollo Social del Estado de México, presentada por el Diputado Sergio García Sosa del Grupo Parlamentario del Partido del Trabajo.</w:t>
      </w:r>
    </w:p>
    <w:p w14:paraId="4495D1F9" w14:textId="77777777" w:rsidR="009256BB" w:rsidRPr="00F47CE4" w:rsidRDefault="009256BB" w:rsidP="00F47CE4">
      <w:pPr>
        <w:spacing w:after="0" w:line="240" w:lineRule="auto"/>
        <w:contextualSpacing/>
        <w:jc w:val="both"/>
        <w:rPr>
          <w:rFonts w:ascii="Times New Roman" w:hAnsi="Times New Roman" w:cs="Times New Roman"/>
          <w:sz w:val="24"/>
          <w:szCs w:val="24"/>
        </w:rPr>
      </w:pPr>
    </w:p>
    <w:p w14:paraId="42A508AF" w14:textId="77777777" w:rsidR="009256BB" w:rsidRPr="00F47CE4" w:rsidRDefault="009256BB" w:rsidP="00F47CE4">
      <w:pPr>
        <w:spacing w:after="0" w:line="240" w:lineRule="auto"/>
        <w:contextualSpacing/>
        <w:jc w:val="both"/>
        <w:rPr>
          <w:rFonts w:ascii="Times New Roman" w:hAnsi="Times New Roman" w:cs="Times New Roman"/>
          <w:sz w:val="24"/>
          <w:szCs w:val="24"/>
        </w:rPr>
      </w:pPr>
      <w:r w:rsidRPr="00F47CE4">
        <w:rPr>
          <w:rFonts w:ascii="Times New Roman" w:hAnsi="Times New Roman" w:cs="Times New Roman"/>
          <w:sz w:val="24"/>
          <w:szCs w:val="24"/>
        </w:rPr>
        <w:t>Sustanciado el estudio de la iniciativa y ampliamente discutido en la Comisión Legislativa, nos permitimos, con fundamento en lo establecido en los artículos 68, 70, 72 y 82 de la Ley Orgánica del Poder Legislativo, en relación con lo previsto en los artículos 13 A, 70, 73, 75, 78, 79 y 80 del Reglamento del Poder Legislativo, someter a la aprobación de la Legislatura el siguiente:</w:t>
      </w:r>
    </w:p>
    <w:p w14:paraId="504B0980" w14:textId="77777777" w:rsidR="009256BB" w:rsidRPr="00F47CE4" w:rsidRDefault="009256BB" w:rsidP="00F47CE4">
      <w:pPr>
        <w:spacing w:after="0" w:line="240" w:lineRule="auto"/>
        <w:contextualSpacing/>
        <w:jc w:val="both"/>
        <w:rPr>
          <w:rFonts w:ascii="Times New Roman" w:hAnsi="Times New Roman" w:cs="Times New Roman"/>
          <w:sz w:val="24"/>
          <w:szCs w:val="24"/>
          <w:lang w:val="es-ES"/>
        </w:rPr>
      </w:pPr>
    </w:p>
    <w:p w14:paraId="5E1CF88B" w14:textId="77777777" w:rsidR="009256BB" w:rsidRPr="00F47CE4" w:rsidRDefault="009256BB" w:rsidP="00F47CE4">
      <w:pPr>
        <w:spacing w:after="0" w:line="240" w:lineRule="auto"/>
        <w:contextualSpacing/>
        <w:jc w:val="center"/>
        <w:rPr>
          <w:rFonts w:ascii="Times New Roman" w:hAnsi="Times New Roman" w:cs="Times New Roman"/>
          <w:b/>
          <w:sz w:val="24"/>
          <w:szCs w:val="24"/>
          <w:lang w:val="es-ES"/>
        </w:rPr>
      </w:pPr>
      <w:r w:rsidRPr="00F47CE4">
        <w:rPr>
          <w:rFonts w:ascii="Times New Roman" w:hAnsi="Times New Roman" w:cs="Times New Roman"/>
          <w:b/>
          <w:sz w:val="24"/>
          <w:szCs w:val="24"/>
          <w:lang w:val="es-ES"/>
        </w:rPr>
        <w:t>DICTAMEN</w:t>
      </w:r>
    </w:p>
    <w:p w14:paraId="1877DACB" w14:textId="77777777" w:rsidR="009256BB" w:rsidRPr="00F47CE4" w:rsidRDefault="009256BB" w:rsidP="00F47CE4">
      <w:pPr>
        <w:spacing w:after="0" w:line="240" w:lineRule="auto"/>
        <w:contextualSpacing/>
        <w:jc w:val="both"/>
        <w:rPr>
          <w:rFonts w:ascii="Times New Roman" w:hAnsi="Times New Roman" w:cs="Times New Roman"/>
          <w:sz w:val="24"/>
          <w:szCs w:val="24"/>
          <w:lang w:val="es-ES"/>
        </w:rPr>
      </w:pPr>
    </w:p>
    <w:p w14:paraId="49115F9C" w14:textId="77777777" w:rsidR="009256BB" w:rsidRPr="00F47CE4" w:rsidRDefault="009256BB" w:rsidP="00F47CE4">
      <w:pPr>
        <w:spacing w:after="0" w:line="240" w:lineRule="auto"/>
        <w:contextualSpacing/>
        <w:jc w:val="both"/>
        <w:rPr>
          <w:rFonts w:ascii="Times New Roman" w:hAnsi="Times New Roman" w:cs="Times New Roman"/>
          <w:b/>
          <w:sz w:val="24"/>
          <w:szCs w:val="24"/>
          <w:lang w:val="es-ES"/>
        </w:rPr>
      </w:pPr>
      <w:bookmarkStart w:id="3" w:name="_Hlk126680205"/>
      <w:r w:rsidRPr="00F47CE4">
        <w:rPr>
          <w:rFonts w:ascii="Times New Roman" w:hAnsi="Times New Roman" w:cs="Times New Roman"/>
          <w:b/>
          <w:sz w:val="24"/>
          <w:szCs w:val="24"/>
          <w:lang w:val="es-ES"/>
        </w:rPr>
        <w:t>ANTECEDENTES.</w:t>
      </w:r>
    </w:p>
    <w:p w14:paraId="3A8DB08D" w14:textId="77777777" w:rsidR="009256BB" w:rsidRPr="00F47CE4" w:rsidRDefault="009256BB" w:rsidP="00F47CE4">
      <w:pPr>
        <w:spacing w:after="0" w:line="240" w:lineRule="auto"/>
        <w:contextualSpacing/>
        <w:jc w:val="both"/>
        <w:rPr>
          <w:rFonts w:ascii="Times New Roman" w:hAnsi="Times New Roman" w:cs="Times New Roman"/>
          <w:sz w:val="24"/>
          <w:szCs w:val="24"/>
        </w:rPr>
      </w:pPr>
    </w:p>
    <w:p w14:paraId="68BAD2A2" w14:textId="77777777" w:rsidR="009256BB" w:rsidRPr="00F47CE4" w:rsidRDefault="009256BB" w:rsidP="00F47CE4">
      <w:pPr>
        <w:spacing w:after="0" w:line="240" w:lineRule="auto"/>
        <w:contextualSpacing/>
        <w:jc w:val="both"/>
        <w:rPr>
          <w:rFonts w:ascii="Times New Roman" w:hAnsi="Times New Roman" w:cs="Times New Roman"/>
          <w:sz w:val="24"/>
          <w:szCs w:val="24"/>
        </w:rPr>
      </w:pPr>
      <w:r w:rsidRPr="00F47CE4">
        <w:rPr>
          <w:rFonts w:ascii="Times New Roman" w:hAnsi="Times New Roman" w:cs="Times New Roman"/>
          <w:b/>
          <w:sz w:val="24"/>
          <w:szCs w:val="24"/>
          <w:lang w:val="es-ES"/>
        </w:rPr>
        <w:t>1.-</w:t>
      </w:r>
      <w:r w:rsidRPr="00F47CE4">
        <w:rPr>
          <w:rFonts w:ascii="Times New Roman" w:hAnsi="Times New Roman" w:cs="Times New Roman"/>
          <w:sz w:val="24"/>
          <w:szCs w:val="24"/>
          <w:lang w:val="es-ES"/>
        </w:rPr>
        <w:t xml:space="preserve"> En sesión de la “LXI” Legislatura realizada el día quince de noviembre del dos mil veintidós, el Diputado Sergio García Sosa del Grupo Parlamentario del Partido del Trabajo, de la “LXI” del Estado de México </w:t>
      </w:r>
      <w:r w:rsidRPr="00F47CE4">
        <w:rPr>
          <w:rFonts w:ascii="Times New Roman" w:hAnsi="Times New Roman" w:cs="Times New Roman"/>
          <w:sz w:val="24"/>
          <w:szCs w:val="24"/>
        </w:rPr>
        <w:t>en uso del derecho de Iniciativa Legislativa, señalado en los artículos 51 fracción II de la Constitución Política del Estado Libre y Soberano de México, 28 fracción I de la Ley Orgánica del Poder Legislativo del Estado Libre y Soberano de México, sometió a la deliberación de la Representación Popular la Iniciativa con Proyecto de Decreto por el que se reforma el artículo 67 de la Ley de Desarrollo Social del Estado de México.</w:t>
      </w:r>
    </w:p>
    <w:p w14:paraId="622F80A5" w14:textId="77777777" w:rsidR="009256BB" w:rsidRPr="00F47CE4" w:rsidRDefault="009256BB" w:rsidP="00F47CE4">
      <w:pPr>
        <w:spacing w:after="0" w:line="240" w:lineRule="auto"/>
        <w:contextualSpacing/>
        <w:jc w:val="both"/>
        <w:rPr>
          <w:rFonts w:ascii="Times New Roman" w:hAnsi="Times New Roman" w:cs="Times New Roman"/>
          <w:sz w:val="24"/>
          <w:szCs w:val="24"/>
        </w:rPr>
      </w:pPr>
    </w:p>
    <w:p w14:paraId="53671414" w14:textId="77777777" w:rsidR="009256BB" w:rsidRPr="00F47CE4" w:rsidRDefault="009256BB" w:rsidP="00F47CE4">
      <w:pPr>
        <w:spacing w:after="0" w:line="240" w:lineRule="auto"/>
        <w:contextualSpacing/>
        <w:jc w:val="both"/>
        <w:rPr>
          <w:rFonts w:ascii="Times New Roman" w:hAnsi="Times New Roman" w:cs="Times New Roman"/>
          <w:sz w:val="24"/>
          <w:szCs w:val="24"/>
          <w:lang w:val="es-ES"/>
        </w:rPr>
      </w:pPr>
      <w:r w:rsidRPr="00F47CE4">
        <w:rPr>
          <w:rFonts w:ascii="Times New Roman" w:hAnsi="Times New Roman" w:cs="Times New Roman"/>
          <w:b/>
          <w:sz w:val="24"/>
          <w:szCs w:val="24"/>
        </w:rPr>
        <w:t>2.-</w:t>
      </w:r>
      <w:r w:rsidRPr="00F47CE4">
        <w:rPr>
          <w:rFonts w:ascii="Times New Roman" w:hAnsi="Times New Roman" w:cs="Times New Roman"/>
          <w:sz w:val="24"/>
          <w:szCs w:val="24"/>
        </w:rPr>
        <w:t xml:space="preserve"> En la mencionada sesión fue remitida la Iniciativa con Proyecto de Decreto a la Comisión Legislativa de Desarrollo y Apoyo Social para su estudio y dictamen</w:t>
      </w:r>
    </w:p>
    <w:p w14:paraId="347A30D0" w14:textId="77777777" w:rsidR="009256BB" w:rsidRPr="00F47CE4" w:rsidRDefault="009256BB" w:rsidP="00F47CE4">
      <w:pPr>
        <w:spacing w:after="0" w:line="240" w:lineRule="auto"/>
        <w:contextualSpacing/>
        <w:jc w:val="both"/>
        <w:rPr>
          <w:rFonts w:ascii="Times New Roman" w:hAnsi="Times New Roman" w:cs="Times New Roman"/>
          <w:sz w:val="24"/>
          <w:szCs w:val="24"/>
        </w:rPr>
      </w:pPr>
    </w:p>
    <w:p w14:paraId="4EAF6478" w14:textId="77777777" w:rsidR="009256BB" w:rsidRPr="00F47CE4" w:rsidRDefault="009256BB" w:rsidP="00F47CE4">
      <w:pPr>
        <w:spacing w:after="0" w:line="240" w:lineRule="auto"/>
        <w:contextualSpacing/>
        <w:jc w:val="both"/>
        <w:rPr>
          <w:rFonts w:ascii="Times New Roman" w:hAnsi="Times New Roman" w:cs="Times New Roman"/>
          <w:sz w:val="24"/>
          <w:szCs w:val="24"/>
        </w:rPr>
      </w:pPr>
      <w:r w:rsidRPr="00F47CE4">
        <w:rPr>
          <w:rFonts w:ascii="Times New Roman" w:hAnsi="Times New Roman" w:cs="Times New Roman"/>
          <w:b/>
          <w:sz w:val="24"/>
          <w:szCs w:val="24"/>
        </w:rPr>
        <w:t>3.-</w:t>
      </w:r>
      <w:r w:rsidRPr="00F47CE4">
        <w:rPr>
          <w:rFonts w:ascii="Times New Roman" w:hAnsi="Times New Roman" w:cs="Times New Roman"/>
          <w:sz w:val="24"/>
          <w:szCs w:val="24"/>
        </w:rPr>
        <w:t xml:space="preserve"> El día </w:t>
      </w:r>
      <w:r w:rsidRPr="00F47CE4">
        <w:rPr>
          <w:rFonts w:ascii="Times New Roman" w:hAnsi="Times New Roman" w:cs="Times New Roman"/>
          <w:sz w:val="24"/>
          <w:szCs w:val="24"/>
          <w:lang w:val="es-ES"/>
        </w:rPr>
        <w:t>quince de noviembre del dos mil veintidós</w:t>
      </w:r>
      <w:r w:rsidRPr="00F47CE4">
        <w:rPr>
          <w:rFonts w:ascii="Times New Roman" w:hAnsi="Times New Roman" w:cs="Times New Roman"/>
          <w:sz w:val="24"/>
          <w:szCs w:val="24"/>
        </w:rPr>
        <w:t xml:space="preserve">, por oficio, las </w:t>
      </w:r>
      <w:proofErr w:type="gramStart"/>
      <w:r w:rsidRPr="00F47CE4">
        <w:rPr>
          <w:rFonts w:ascii="Times New Roman" w:hAnsi="Times New Roman" w:cs="Times New Roman"/>
          <w:sz w:val="24"/>
          <w:szCs w:val="24"/>
        </w:rPr>
        <w:t>Secretarias</w:t>
      </w:r>
      <w:proofErr w:type="gramEnd"/>
      <w:r w:rsidRPr="00F47CE4">
        <w:rPr>
          <w:rFonts w:ascii="Times New Roman" w:hAnsi="Times New Roman" w:cs="Times New Roman"/>
          <w:sz w:val="24"/>
          <w:szCs w:val="24"/>
        </w:rPr>
        <w:t xml:space="preserve"> de la Directiva de la “LXI” Legislatura enviaron la Iniciativa con Proyecto de Decreto a la Presidenta de la Comisión Legislativa de Desarrollo y Apoyo Social</w:t>
      </w:r>
      <w:r w:rsidRPr="00F47CE4">
        <w:rPr>
          <w:rFonts w:ascii="Times New Roman" w:hAnsi="Times New Roman" w:cs="Times New Roman"/>
          <w:sz w:val="24"/>
          <w:szCs w:val="24"/>
          <w:lang w:val="es-ES"/>
        </w:rPr>
        <w:t>.</w:t>
      </w:r>
    </w:p>
    <w:p w14:paraId="39AE1F51" w14:textId="77777777" w:rsidR="009256BB" w:rsidRPr="00F47CE4" w:rsidRDefault="009256BB" w:rsidP="00F47CE4">
      <w:pPr>
        <w:spacing w:after="0" w:line="240" w:lineRule="auto"/>
        <w:contextualSpacing/>
        <w:jc w:val="both"/>
        <w:rPr>
          <w:rFonts w:ascii="Times New Roman" w:hAnsi="Times New Roman" w:cs="Times New Roman"/>
          <w:sz w:val="24"/>
          <w:szCs w:val="24"/>
        </w:rPr>
      </w:pPr>
    </w:p>
    <w:p w14:paraId="67F44A74" w14:textId="77777777" w:rsidR="009256BB" w:rsidRPr="00F47CE4" w:rsidRDefault="009256BB" w:rsidP="00F47CE4">
      <w:pPr>
        <w:spacing w:after="0" w:line="240" w:lineRule="auto"/>
        <w:contextualSpacing/>
        <w:jc w:val="both"/>
        <w:rPr>
          <w:rFonts w:ascii="Times New Roman" w:hAnsi="Times New Roman" w:cs="Times New Roman"/>
          <w:sz w:val="24"/>
          <w:szCs w:val="24"/>
        </w:rPr>
      </w:pPr>
      <w:r w:rsidRPr="00F47CE4">
        <w:rPr>
          <w:rFonts w:ascii="Times New Roman" w:hAnsi="Times New Roman" w:cs="Times New Roman"/>
          <w:b/>
          <w:sz w:val="24"/>
          <w:szCs w:val="24"/>
        </w:rPr>
        <w:t>4.-</w:t>
      </w:r>
      <w:r w:rsidRPr="00F47CE4">
        <w:rPr>
          <w:rFonts w:ascii="Times New Roman" w:hAnsi="Times New Roman" w:cs="Times New Roman"/>
          <w:sz w:val="24"/>
          <w:szCs w:val="24"/>
        </w:rPr>
        <w:t xml:space="preserve"> En cumplimiento de su encomienda, el Secretario Técnico de la Comisión Legislativa entrego copia de la Iniciativa con Proyecto de Decreto a cada integrante de la Comisión Legislativa de Desarrollo y Apoyo Social.</w:t>
      </w:r>
    </w:p>
    <w:p w14:paraId="21D930CA" w14:textId="77777777" w:rsidR="009256BB" w:rsidRPr="00F47CE4" w:rsidRDefault="009256BB" w:rsidP="00F47CE4">
      <w:pPr>
        <w:spacing w:after="0" w:line="240" w:lineRule="auto"/>
        <w:contextualSpacing/>
        <w:jc w:val="both"/>
        <w:rPr>
          <w:rFonts w:ascii="Times New Roman" w:hAnsi="Times New Roman" w:cs="Times New Roman"/>
          <w:sz w:val="24"/>
          <w:szCs w:val="24"/>
        </w:rPr>
      </w:pPr>
    </w:p>
    <w:p w14:paraId="24317766" w14:textId="77777777" w:rsidR="009256BB" w:rsidRPr="00F47CE4" w:rsidRDefault="009256BB" w:rsidP="00F47CE4">
      <w:pPr>
        <w:spacing w:after="0" w:line="240" w:lineRule="auto"/>
        <w:contextualSpacing/>
        <w:jc w:val="both"/>
        <w:rPr>
          <w:rFonts w:ascii="Times New Roman" w:hAnsi="Times New Roman" w:cs="Times New Roman"/>
          <w:sz w:val="24"/>
          <w:szCs w:val="24"/>
        </w:rPr>
      </w:pPr>
      <w:r w:rsidRPr="00F47CE4">
        <w:rPr>
          <w:rFonts w:ascii="Times New Roman" w:hAnsi="Times New Roman" w:cs="Times New Roman"/>
          <w:b/>
          <w:sz w:val="24"/>
          <w:szCs w:val="24"/>
        </w:rPr>
        <w:t>5.-</w:t>
      </w:r>
      <w:r w:rsidRPr="00F47CE4">
        <w:rPr>
          <w:rFonts w:ascii="Times New Roman" w:hAnsi="Times New Roman" w:cs="Times New Roman"/>
          <w:sz w:val="24"/>
          <w:szCs w:val="24"/>
        </w:rPr>
        <w:t xml:space="preserve"> El día ocho de noviembre de dos mil veintitrés la Comisión Legislativa de Desarrollo y Apoyo Social dio inició al análisis de la Iniciativa con Proyecto de Decreto y el día siete de febrero del dos mil veinticuatro realizó reunión de trabajo y el día catorce de febrero del dos mil veinticuatro reunión de dictaminación.</w:t>
      </w:r>
    </w:p>
    <w:bookmarkEnd w:id="3"/>
    <w:p w14:paraId="18BE3882" w14:textId="77777777" w:rsidR="009256BB" w:rsidRPr="00F47CE4" w:rsidRDefault="009256BB" w:rsidP="00F47CE4">
      <w:pPr>
        <w:spacing w:after="0" w:line="240" w:lineRule="auto"/>
        <w:contextualSpacing/>
        <w:jc w:val="both"/>
        <w:rPr>
          <w:rFonts w:ascii="Times New Roman" w:hAnsi="Times New Roman" w:cs="Times New Roman"/>
          <w:sz w:val="24"/>
          <w:szCs w:val="24"/>
          <w:lang w:val="es-ES"/>
        </w:rPr>
      </w:pPr>
    </w:p>
    <w:p w14:paraId="548A8C65" w14:textId="77777777" w:rsidR="009256BB" w:rsidRPr="00F47CE4" w:rsidRDefault="009256BB" w:rsidP="00F47CE4">
      <w:pPr>
        <w:shd w:val="clear" w:color="auto" w:fill="FFFFFF"/>
        <w:spacing w:after="0" w:line="240" w:lineRule="auto"/>
        <w:contextualSpacing/>
        <w:jc w:val="both"/>
        <w:rPr>
          <w:rFonts w:ascii="Times New Roman" w:hAnsi="Times New Roman" w:cs="Times New Roman"/>
          <w:sz w:val="24"/>
          <w:szCs w:val="24"/>
        </w:rPr>
      </w:pPr>
      <w:r w:rsidRPr="00F47CE4">
        <w:rPr>
          <w:rFonts w:ascii="Times New Roman" w:eastAsia="Arial" w:hAnsi="Times New Roman" w:cs="Times New Roman"/>
          <w:b/>
          <w:sz w:val="24"/>
          <w:szCs w:val="24"/>
        </w:rPr>
        <w:lastRenderedPageBreak/>
        <w:t xml:space="preserve">6.- </w:t>
      </w:r>
      <w:r w:rsidRPr="00F47CE4">
        <w:rPr>
          <w:rFonts w:ascii="Times New Roman" w:eastAsia="Arial" w:hAnsi="Times New Roman" w:cs="Times New Roman"/>
          <w:sz w:val="24"/>
          <w:szCs w:val="24"/>
        </w:rPr>
        <w:t xml:space="preserve">Como resultado del estudio es procedente reformar </w:t>
      </w:r>
      <w:r w:rsidRPr="00F47CE4">
        <w:rPr>
          <w:rFonts w:ascii="Times New Roman" w:hAnsi="Times New Roman" w:cs="Times New Roman"/>
          <w:sz w:val="24"/>
          <w:szCs w:val="24"/>
        </w:rPr>
        <w:t>el primer párrafo y adicionar un último párrafo del artículo 67 de la Ley de Desarrollo Social del Estado de México</w:t>
      </w:r>
      <w:r w:rsidRPr="00F47CE4">
        <w:rPr>
          <w:rFonts w:ascii="Times New Roman" w:eastAsia="Arial" w:hAnsi="Times New Roman" w:cs="Times New Roman"/>
          <w:sz w:val="24"/>
          <w:szCs w:val="24"/>
        </w:rPr>
        <w:t xml:space="preserve"> para precisar que la denuncia popular podrá presentarse por escrito, vía telefónica o por medios electrónicos y que la misma podrá ser </w:t>
      </w:r>
      <w:r w:rsidRPr="00F47CE4">
        <w:rPr>
          <w:rFonts w:ascii="Times New Roman" w:hAnsi="Times New Roman" w:cs="Times New Roman"/>
          <w:sz w:val="24"/>
          <w:szCs w:val="24"/>
        </w:rPr>
        <w:t>anónima, y se sujetará únicamente a lo dispuesto en la legislación aplicable en materia de responsabilidades administrativas.</w:t>
      </w:r>
    </w:p>
    <w:p w14:paraId="6238EF3B" w14:textId="77777777" w:rsidR="009256BB" w:rsidRPr="00F47CE4" w:rsidRDefault="009256BB" w:rsidP="00F47CE4">
      <w:pPr>
        <w:spacing w:after="0" w:line="240" w:lineRule="auto"/>
        <w:contextualSpacing/>
        <w:jc w:val="both"/>
        <w:rPr>
          <w:rFonts w:ascii="Times New Roman" w:hAnsi="Times New Roman" w:cs="Times New Roman"/>
          <w:sz w:val="24"/>
          <w:szCs w:val="24"/>
          <w:lang w:val="es-ES"/>
        </w:rPr>
      </w:pPr>
    </w:p>
    <w:p w14:paraId="27224C87" w14:textId="77777777" w:rsidR="009256BB" w:rsidRPr="00F47CE4" w:rsidRDefault="009256BB" w:rsidP="00F47CE4">
      <w:pPr>
        <w:spacing w:after="0" w:line="240" w:lineRule="auto"/>
        <w:contextualSpacing/>
        <w:jc w:val="both"/>
        <w:rPr>
          <w:rFonts w:ascii="Times New Roman" w:hAnsi="Times New Roman" w:cs="Times New Roman"/>
          <w:b/>
          <w:sz w:val="24"/>
          <w:szCs w:val="24"/>
          <w:lang w:val="es-ES"/>
        </w:rPr>
      </w:pPr>
      <w:r w:rsidRPr="00F47CE4">
        <w:rPr>
          <w:rFonts w:ascii="Times New Roman" w:hAnsi="Times New Roman" w:cs="Times New Roman"/>
          <w:b/>
          <w:sz w:val="24"/>
          <w:szCs w:val="24"/>
          <w:lang w:val="es-ES"/>
        </w:rPr>
        <w:t>CONSIDERACIONES.</w:t>
      </w:r>
    </w:p>
    <w:p w14:paraId="69DEA3B1" w14:textId="77777777" w:rsidR="009256BB" w:rsidRPr="00F47CE4" w:rsidRDefault="009256BB" w:rsidP="00F47CE4">
      <w:pPr>
        <w:spacing w:after="0" w:line="240" w:lineRule="auto"/>
        <w:contextualSpacing/>
        <w:jc w:val="both"/>
        <w:rPr>
          <w:rFonts w:ascii="Times New Roman" w:hAnsi="Times New Roman" w:cs="Times New Roman"/>
          <w:sz w:val="24"/>
          <w:szCs w:val="24"/>
          <w:lang w:val="es-ES"/>
        </w:rPr>
      </w:pPr>
    </w:p>
    <w:p w14:paraId="1D3AB68A" w14:textId="77777777" w:rsidR="009256BB" w:rsidRPr="00F47CE4" w:rsidRDefault="009256BB" w:rsidP="00F47CE4">
      <w:pPr>
        <w:spacing w:after="0" w:line="240" w:lineRule="auto"/>
        <w:contextualSpacing/>
        <w:jc w:val="both"/>
        <w:rPr>
          <w:rFonts w:ascii="Times New Roman" w:hAnsi="Times New Roman" w:cs="Times New Roman"/>
          <w:sz w:val="24"/>
          <w:szCs w:val="24"/>
        </w:rPr>
      </w:pPr>
      <w:r w:rsidRPr="00F47CE4">
        <w:rPr>
          <w:rFonts w:ascii="Times New Roman" w:hAnsi="Times New Roman" w:cs="Times New Roman"/>
          <w:bCs/>
          <w:sz w:val="24"/>
          <w:szCs w:val="24"/>
        </w:rPr>
        <w:t>Es competente la “LXI” Legislatura para conocer y resolver la Iniciativa con Proyecto de Decreto, con sujeción a lo establecido en el artículo 61 fracción I de la Constitución Política del Estado Libre y Soberano de México, que la faculta para expedir leyes, decretos o acuerdos para el régimen interior del Estado, en todos los ramos de la administración del gobierno.</w:t>
      </w:r>
    </w:p>
    <w:p w14:paraId="7F861C53" w14:textId="77777777" w:rsidR="009256BB" w:rsidRPr="00F47CE4" w:rsidRDefault="009256BB" w:rsidP="00F47CE4">
      <w:pPr>
        <w:spacing w:after="0" w:line="240" w:lineRule="auto"/>
        <w:contextualSpacing/>
        <w:jc w:val="both"/>
        <w:rPr>
          <w:rFonts w:ascii="Times New Roman" w:hAnsi="Times New Roman" w:cs="Times New Roman"/>
          <w:sz w:val="24"/>
          <w:szCs w:val="24"/>
        </w:rPr>
      </w:pPr>
    </w:p>
    <w:p w14:paraId="56F99443" w14:textId="77777777" w:rsidR="009256BB" w:rsidRPr="00F47CE4" w:rsidRDefault="009256BB" w:rsidP="00F47CE4">
      <w:pPr>
        <w:spacing w:after="0" w:line="240" w:lineRule="auto"/>
        <w:contextualSpacing/>
        <w:jc w:val="both"/>
        <w:rPr>
          <w:rFonts w:ascii="Times New Roman" w:hAnsi="Times New Roman" w:cs="Times New Roman"/>
          <w:b/>
          <w:sz w:val="24"/>
          <w:szCs w:val="24"/>
        </w:rPr>
      </w:pPr>
      <w:r w:rsidRPr="00F47CE4">
        <w:rPr>
          <w:rFonts w:ascii="Times New Roman" w:hAnsi="Times New Roman" w:cs="Times New Roman"/>
          <w:b/>
          <w:sz w:val="24"/>
          <w:szCs w:val="24"/>
        </w:rPr>
        <w:t>ANÁLISIS Y VALORACIÓN DE LOS ARGUMENTOS.</w:t>
      </w:r>
    </w:p>
    <w:p w14:paraId="3FB9AEC6" w14:textId="77777777" w:rsidR="009256BB" w:rsidRPr="00F47CE4" w:rsidRDefault="009256BB" w:rsidP="00F47CE4">
      <w:pPr>
        <w:spacing w:after="0" w:line="240" w:lineRule="auto"/>
        <w:contextualSpacing/>
        <w:jc w:val="both"/>
        <w:rPr>
          <w:rFonts w:ascii="Times New Roman" w:hAnsi="Times New Roman" w:cs="Times New Roman"/>
          <w:sz w:val="24"/>
          <w:szCs w:val="24"/>
        </w:rPr>
      </w:pPr>
    </w:p>
    <w:p w14:paraId="5172B300" w14:textId="77777777" w:rsidR="009256BB" w:rsidRPr="00F47CE4" w:rsidRDefault="009256BB" w:rsidP="00F47CE4">
      <w:pPr>
        <w:shd w:val="clear" w:color="auto" w:fill="FFFFFF"/>
        <w:spacing w:after="0" w:line="240" w:lineRule="auto"/>
        <w:contextualSpacing/>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Reconocemos con la Iniciativa que el artículo primero de nuestra Constitución establece la obligación de nuestras autoridades a promover, respetar, proteger y garantizar los derechos humanos y; por tanto, el Estado debe prevenir, investigar, sancionar y reparar las violaciones que se lleven a cabo a los mismos.</w:t>
      </w:r>
    </w:p>
    <w:p w14:paraId="3849F55F" w14:textId="77777777" w:rsidR="009256BB" w:rsidRPr="00F47CE4" w:rsidRDefault="009256BB" w:rsidP="00F47CE4">
      <w:pPr>
        <w:shd w:val="clear" w:color="auto" w:fill="FFFFFF"/>
        <w:spacing w:after="0" w:line="240" w:lineRule="auto"/>
        <w:contextualSpacing/>
        <w:jc w:val="both"/>
        <w:rPr>
          <w:rFonts w:ascii="Times New Roman" w:eastAsia="Arial" w:hAnsi="Times New Roman" w:cs="Times New Roman"/>
          <w:sz w:val="24"/>
          <w:szCs w:val="24"/>
        </w:rPr>
      </w:pPr>
    </w:p>
    <w:p w14:paraId="08570659" w14:textId="77777777" w:rsidR="009256BB" w:rsidRPr="00F47CE4" w:rsidRDefault="009256BB" w:rsidP="00F47CE4">
      <w:pPr>
        <w:shd w:val="clear" w:color="auto" w:fill="FFFFFF"/>
        <w:spacing w:after="0" w:line="240" w:lineRule="auto"/>
        <w:contextualSpacing/>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Por otra parte, estamos de acuerdo en que se complementa gracias al derecho de petición ciudadana establecido en el artículo 8 y en la fracción V del artículo 35 y su naturaleza colectiva plasmada en el artículo 9 todos de nuestra Ley Suprema.</w:t>
      </w:r>
    </w:p>
    <w:p w14:paraId="0D9B26BA" w14:textId="77777777" w:rsidR="009256BB" w:rsidRPr="00F47CE4" w:rsidRDefault="009256BB" w:rsidP="00F47CE4">
      <w:pPr>
        <w:shd w:val="clear" w:color="auto" w:fill="FFFFFF"/>
        <w:spacing w:after="0" w:line="240" w:lineRule="auto"/>
        <w:contextualSpacing/>
        <w:jc w:val="both"/>
        <w:rPr>
          <w:rFonts w:ascii="Times New Roman" w:eastAsia="Arial" w:hAnsi="Times New Roman" w:cs="Times New Roman"/>
          <w:sz w:val="24"/>
          <w:szCs w:val="24"/>
        </w:rPr>
      </w:pPr>
    </w:p>
    <w:p w14:paraId="14296F5C" w14:textId="77777777" w:rsidR="009256BB" w:rsidRPr="00F47CE4" w:rsidRDefault="009256BB" w:rsidP="00F47CE4">
      <w:pPr>
        <w:shd w:val="clear" w:color="auto" w:fill="FFFFFF"/>
        <w:spacing w:after="0" w:line="240" w:lineRule="auto"/>
        <w:contextualSpacing/>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Advertimos que esta normativa constitucional, es clave para el desarrollo de la figura de la denuncia popular presente en algunos esquemas institucionales para actividades específicas; pero que tiene varias aristas pendientes de legislar y desarrollar para garantizar este derecho de nuestros ciudadanos, ya que, si bien, existen avances en su implementación, se trata de un instrumento al que debe dotársele de mayores alcances para favorecer sus propósitos.</w:t>
      </w:r>
    </w:p>
    <w:p w14:paraId="11A15791" w14:textId="77777777" w:rsidR="009256BB" w:rsidRPr="00F47CE4" w:rsidRDefault="009256BB" w:rsidP="00F47CE4">
      <w:pPr>
        <w:shd w:val="clear" w:color="auto" w:fill="FFFFFF"/>
        <w:spacing w:after="0" w:line="240" w:lineRule="auto"/>
        <w:contextualSpacing/>
        <w:jc w:val="both"/>
        <w:rPr>
          <w:rFonts w:ascii="Times New Roman" w:eastAsia="Arial" w:hAnsi="Times New Roman" w:cs="Times New Roman"/>
          <w:sz w:val="24"/>
          <w:szCs w:val="24"/>
        </w:rPr>
      </w:pPr>
    </w:p>
    <w:p w14:paraId="75A90CF8" w14:textId="77777777" w:rsidR="009256BB" w:rsidRPr="00F47CE4" w:rsidRDefault="009256BB" w:rsidP="00F47CE4">
      <w:pPr>
        <w:shd w:val="clear" w:color="auto" w:fill="FFFFFF"/>
        <w:spacing w:after="0" w:line="240" w:lineRule="auto"/>
        <w:contextualSpacing/>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Destacamos que, el desarrollo social está encaminado al mejoramiento de las condiciones de vida de toda la población en diferentes ámbitos: salud, educación, nutrición, vivienda, vulnerabilidad, seguridad social, empleo, salarios, principalmente.  Implica también la reducción de la pobreza y la desigualdad en el ingreso. Por ello el desarrollo social es una de las funciones más importantes que toda Administración Pública tiene en sus tres niveles de gobierno tanto Federal, Estatal y Municipal y por lo tanto, todo programa social es una herramienta que coadyuva a garantizar los derechos humanos de nuestros ciudadanos; esto convierte a la denuncia popular en un poderoso aliado para el involucramiento de la sociedad en las actividades de control que favorecen la democratización de nuestras instituciones, promueve la transparencia y el apego a la legalidad en su operación y ejecución de atribuciones, como se refiere en la parte expositiva de la Iniciativa.</w:t>
      </w:r>
    </w:p>
    <w:p w14:paraId="7163883E" w14:textId="77777777" w:rsidR="009256BB" w:rsidRPr="00F47CE4" w:rsidRDefault="009256BB" w:rsidP="00F47CE4">
      <w:pPr>
        <w:shd w:val="clear" w:color="auto" w:fill="FFFFFF"/>
        <w:spacing w:after="0" w:line="240" w:lineRule="auto"/>
        <w:contextualSpacing/>
        <w:jc w:val="both"/>
        <w:rPr>
          <w:rFonts w:ascii="Times New Roman" w:eastAsia="Arial" w:hAnsi="Times New Roman" w:cs="Times New Roman"/>
          <w:sz w:val="24"/>
          <w:szCs w:val="24"/>
        </w:rPr>
      </w:pPr>
    </w:p>
    <w:p w14:paraId="126E9FFF" w14:textId="77777777" w:rsidR="009256BB" w:rsidRPr="00F47CE4" w:rsidRDefault="009256BB" w:rsidP="00F47CE4">
      <w:pPr>
        <w:shd w:val="clear" w:color="auto" w:fill="FFFFFF"/>
        <w:spacing w:after="0" w:line="240" w:lineRule="auto"/>
        <w:contextualSpacing/>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Coincidimos en que los programas sociales deben ser implementados bajo criterios de transparencia, honestidad, rendición de cuentas, sobre todo, considerando el beneficio social y que es necesario realizar acciones con el objetivo de no darle un mal uso a los programas sociales. La Ley de Desarrollo Social del Estado de México, contempla la figura de denuncia popular como instrumento de participación social, a través del cual la autoridad tiene conocimiento de actos, hechos y omisiones que impliquen irregularidades en la entrega de programas sociales.</w:t>
      </w:r>
    </w:p>
    <w:p w14:paraId="38FCBBA6" w14:textId="77777777" w:rsidR="009256BB" w:rsidRPr="00F47CE4" w:rsidRDefault="009256BB" w:rsidP="00F47CE4">
      <w:pPr>
        <w:shd w:val="clear" w:color="auto" w:fill="FFFFFF"/>
        <w:spacing w:after="0" w:line="240" w:lineRule="auto"/>
        <w:contextualSpacing/>
        <w:jc w:val="both"/>
        <w:rPr>
          <w:rFonts w:ascii="Times New Roman" w:eastAsia="Arial" w:hAnsi="Times New Roman" w:cs="Times New Roman"/>
          <w:sz w:val="24"/>
          <w:szCs w:val="24"/>
        </w:rPr>
      </w:pPr>
    </w:p>
    <w:p w14:paraId="6B06206E" w14:textId="77777777" w:rsidR="009256BB" w:rsidRPr="00F47CE4" w:rsidRDefault="009256BB" w:rsidP="00F47CE4">
      <w:pPr>
        <w:spacing w:after="0" w:line="240" w:lineRule="auto"/>
        <w:contextualSpacing/>
        <w:jc w:val="both"/>
        <w:rPr>
          <w:rFonts w:ascii="Times New Roman" w:hAnsi="Times New Roman" w:cs="Times New Roman"/>
          <w:b/>
          <w:sz w:val="24"/>
          <w:szCs w:val="24"/>
        </w:rPr>
      </w:pPr>
      <w:r w:rsidRPr="00F47CE4">
        <w:rPr>
          <w:rFonts w:ascii="Times New Roman" w:hAnsi="Times New Roman" w:cs="Times New Roman"/>
          <w:b/>
          <w:sz w:val="24"/>
          <w:szCs w:val="24"/>
        </w:rPr>
        <w:t>ANÁLISIS Y ESTUDIO TÉCNICO DEL TEXTO NORMATIVO.</w:t>
      </w:r>
    </w:p>
    <w:p w14:paraId="65170C80" w14:textId="77777777" w:rsidR="009256BB" w:rsidRPr="00F47CE4" w:rsidRDefault="009256BB" w:rsidP="00F47CE4">
      <w:pPr>
        <w:shd w:val="clear" w:color="auto" w:fill="FFFFFF"/>
        <w:spacing w:after="0" w:line="240" w:lineRule="auto"/>
        <w:contextualSpacing/>
        <w:jc w:val="both"/>
        <w:rPr>
          <w:rFonts w:ascii="Times New Roman" w:eastAsia="Arial" w:hAnsi="Times New Roman" w:cs="Times New Roman"/>
          <w:sz w:val="24"/>
          <w:szCs w:val="24"/>
        </w:rPr>
      </w:pPr>
    </w:p>
    <w:p w14:paraId="4047841C" w14:textId="77777777" w:rsidR="009256BB" w:rsidRPr="00F47CE4" w:rsidRDefault="009256BB" w:rsidP="00F47CE4">
      <w:pPr>
        <w:shd w:val="clear" w:color="auto" w:fill="FFFFFF"/>
        <w:spacing w:after="0" w:line="240" w:lineRule="auto"/>
        <w:contextualSpacing/>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Compartimos el objeto de la Iniciativa, de reformar el artículo 67 de la Ley de Desarrollo Social de la entidad mexiquense para establecer que la denuncia popular pueda ser anónima, y se sujete únicamente a lo dispuesto en la legislación aplicable en materia de responsabilidades administrativas.  Asimismo, se evita limitar un medio y se fomenta el uso de las nuevas tecnologías.</w:t>
      </w:r>
    </w:p>
    <w:p w14:paraId="12A3F872" w14:textId="77777777" w:rsidR="009256BB" w:rsidRPr="00F47CE4" w:rsidRDefault="009256BB" w:rsidP="00F47CE4">
      <w:pPr>
        <w:shd w:val="clear" w:color="auto" w:fill="FFFFFF"/>
        <w:spacing w:after="0" w:line="240" w:lineRule="auto"/>
        <w:contextualSpacing/>
        <w:jc w:val="both"/>
        <w:rPr>
          <w:rFonts w:ascii="Times New Roman" w:eastAsia="Arial" w:hAnsi="Times New Roman" w:cs="Times New Roman"/>
          <w:sz w:val="24"/>
          <w:szCs w:val="24"/>
        </w:rPr>
      </w:pPr>
    </w:p>
    <w:p w14:paraId="377EF1D3" w14:textId="77777777" w:rsidR="009256BB" w:rsidRPr="00F47CE4" w:rsidRDefault="009256BB" w:rsidP="00F47CE4">
      <w:pPr>
        <w:shd w:val="clear" w:color="auto" w:fill="FFFFFF"/>
        <w:spacing w:after="0" w:line="240" w:lineRule="auto"/>
        <w:contextualSpacing/>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Más aún, es evidente que el anonimato es una herramienta que resta vulnerabilidad al denunciante, facilita el acceso a la justicia y posibilita la investigación y sanción por actos indebidos, derivado de ello resulta indispensable establecer en la Ley que la denuncia popular pueda ser anónima, como se afirma en la Iniciativa.</w:t>
      </w:r>
    </w:p>
    <w:p w14:paraId="1C0FFF46" w14:textId="77777777" w:rsidR="009256BB" w:rsidRPr="00F47CE4" w:rsidRDefault="009256BB" w:rsidP="00F47CE4">
      <w:pPr>
        <w:shd w:val="clear" w:color="auto" w:fill="FFFFFF"/>
        <w:spacing w:after="0" w:line="240" w:lineRule="auto"/>
        <w:contextualSpacing/>
        <w:jc w:val="both"/>
        <w:rPr>
          <w:rFonts w:ascii="Times New Roman" w:eastAsia="Arial" w:hAnsi="Times New Roman" w:cs="Times New Roman"/>
          <w:sz w:val="24"/>
          <w:szCs w:val="24"/>
        </w:rPr>
      </w:pPr>
    </w:p>
    <w:p w14:paraId="2CC0EF2E" w14:textId="77777777" w:rsidR="009256BB" w:rsidRPr="00F47CE4" w:rsidRDefault="009256BB" w:rsidP="00F47CE4">
      <w:pPr>
        <w:shd w:val="clear" w:color="auto" w:fill="FFFFFF"/>
        <w:spacing w:after="0" w:line="240" w:lineRule="auto"/>
        <w:contextualSpacing/>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De igual forma, resalta el hecho de que la propuesta legislativa pretende homologar el texto normativo de la Ley de Desarrollo Social de la Entidad con la Ley General de Desarrollo Social, la cual ya contempla dicha figura de denuncia popular anónima y con ello continuar con la protección de los sectores más vulnerables en caso de que se presentará alguna irregularidad con la entrega de programas sociales, siendo esta otra de las propuestas de la Iniciativa.</w:t>
      </w:r>
    </w:p>
    <w:p w14:paraId="1438A8F1" w14:textId="77777777" w:rsidR="009256BB" w:rsidRPr="00F47CE4" w:rsidRDefault="009256BB" w:rsidP="00F47CE4">
      <w:pPr>
        <w:shd w:val="clear" w:color="auto" w:fill="FFFFFF"/>
        <w:spacing w:after="0" w:line="240" w:lineRule="auto"/>
        <w:contextualSpacing/>
        <w:jc w:val="both"/>
        <w:rPr>
          <w:rFonts w:ascii="Times New Roman" w:eastAsia="Arial" w:hAnsi="Times New Roman" w:cs="Times New Roman"/>
          <w:sz w:val="24"/>
          <w:szCs w:val="24"/>
        </w:rPr>
      </w:pPr>
    </w:p>
    <w:p w14:paraId="5CB5ECE2" w14:textId="77777777" w:rsidR="009256BB" w:rsidRPr="00F47CE4" w:rsidRDefault="009256BB" w:rsidP="00F47CE4">
      <w:pPr>
        <w:shd w:val="clear" w:color="auto" w:fill="FFFFFF"/>
        <w:spacing w:after="0" w:line="240" w:lineRule="auto"/>
        <w:contextualSpacing/>
        <w:jc w:val="both"/>
        <w:rPr>
          <w:rFonts w:ascii="Times New Roman" w:hAnsi="Times New Roman" w:cs="Times New Roman"/>
          <w:sz w:val="24"/>
          <w:szCs w:val="24"/>
        </w:rPr>
      </w:pPr>
      <w:r w:rsidRPr="00F47CE4">
        <w:rPr>
          <w:rFonts w:ascii="Times New Roman" w:eastAsia="Arial" w:hAnsi="Times New Roman" w:cs="Times New Roman"/>
          <w:sz w:val="24"/>
          <w:szCs w:val="24"/>
        </w:rPr>
        <w:t xml:space="preserve">En consecuencia, resulta procedente reformar </w:t>
      </w:r>
      <w:r w:rsidRPr="00F47CE4">
        <w:rPr>
          <w:rFonts w:ascii="Times New Roman" w:hAnsi="Times New Roman" w:cs="Times New Roman"/>
          <w:sz w:val="24"/>
          <w:szCs w:val="24"/>
        </w:rPr>
        <w:t>el primer párrafo y adicionar un último párrafo del artículo 67 de la Ley de Desarrollo Social del Estado de México</w:t>
      </w:r>
      <w:r w:rsidRPr="00F47CE4">
        <w:rPr>
          <w:rFonts w:ascii="Times New Roman" w:eastAsia="Arial" w:hAnsi="Times New Roman" w:cs="Times New Roman"/>
          <w:sz w:val="24"/>
          <w:szCs w:val="24"/>
        </w:rPr>
        <w:t xml:space="preserve"> para precisar que la denuncia popular podrá presentarse por escrito, vía telefónica o por medios electrónicos y que la misma podrá ser </w:t>
      </w:r>
      <w:r w:rsidRPr="00F47CE4">
        <w:rPr>
          <w:rFonts w:ascii="Times New Roman" w:hAnsi="Times New Roman" w:cs="Times New Roman"/>
          <w:sz w:val="24"/>
          <w:szCs w:val="24"/>
        </w:rPr>
        <w:t>anónima, y se sujetará únicamente a lo dispuesto en la legislación aplicable en materia de responsabilidades administrativas.</w:t>
      </w:r>
    </w:p>
    <w:p w14:paraId="4A4D70F1" w14:textId="77777777" w:rsidR="009256BB" w:rsidRPr="00F47CE4" w:rsidRDefault="009256BB" w:rsidP="00F47CE4">
      <w:pPr>
        <w:shd w:val="clear" w:color="auto" w:fill="FFFFFF"/>
        <w:spacing w:after="0" w:line="240" w:lineRule="auto"/>
        <w:contextualSpacing/>
        <w:jc w:val="both"/>
        <w:rPr>
          <w:rFonts w:ascii="Times New Roman" w:hAnsi="Times New Roman" w:cs="Times New Roman"/>
          <w:sz w:val="24"/>
          <w:szCs w:val="24"/>
        </w:rPr>
      </w:pPr>
    </w:p>
    <w:p w14:paraId="17F2BB66" w14:textId="77777777" w:rsidR="009256BB" w:rsidRPr="00F47CE4" w:rsidRDefault="009256BB" w:rsidP="00F47CE4">
      <w:pPr>
        <w:spacing w:after="0" w:line="240" w:lineRule="auto"/>
        <w:contextualSpacing/>
        <w:jc w:val="both"/>
        <w:rPr>
          <w:rFonts w:ascii="Times New Roman" w:hAnsi="Times New Roman" w:cs="Times New Roman"/>
          <w:sz w:val="24"/>
          <w:szCs w:val="24"/>
        </w:rPr>
      </w:pPr>
      <w:r w:rsidRPr="00F47CE4">
        <w:rPr>
          <w:rFonts w:ascii="Times New Roman" w:hAnsi="Times New Roman" w:cs="Times New Roman"/>
          <w:sz w:val="24"/>
          <w:szCs w:val="24"/>
        </w:rPr>
        <w:t xml:space="preserve">En términos de lo expuesto, y analizados y valorados los argumentos; desarrollado el estudio técnico del Proyecto de Decreto; acreditado el beneficio social de la Iniciativa de Decreto; y satisfechos los requisitos de fondo y forma, nos permitimos concluir con los siguientes: </w:t>
      </w:r>
    </w:p>
    <w:p w14:paraId="23FB3F33" w14:textId="77777777" w:rsidR="009256BB" w:rsidRPr="00F47CE4" w:rsidRDefault="009256BB" w:rsidP="00F47CE4">
      <w:pPr>
        <w:spacing w:after="0" w:line="240" w:lineRule="auto"/>
        <w:contextualSpacing/>
        <w:jc w:val="center"/>
        <w:rPr>
          <w:rFonts w:ascii="Times New Roman" w:hAnsi="Times New Roman" w:cs="Times New Roman"/>
          <w:b/>
          <w:sz w:val="24"/>
          <w:szCs w:val="24"/>
          <w:lang w:val="es-ES"/>
        </w:rPr>
      </w:pPr>
    </w:p>
    <w:p w14:paraId="78B446B0" w14:textId="77777777" w:rsidR="009256BB" w:rsidRPr="00F47CE4" w:rsidRDefault="009256BB" w:rsidP="00F47CE4">
      <w:pPr>
        <w:spacing w:after="0" w:line="240" w:lineRule="auto"/>
        <w:contextualSpacing/>
        <w:jc w:val="center"/>
        <w:rPr>
          <w:rFonts w:ascii="Times New Roman" w:hAnsi="Times New Roman" w:cs="Times New Roman"/>
          <w:b/>
          <w:sz w:val="24"/>
          <w:szCs w:val="24"/>
          <w:lang w:val="es-ES"/>
        </w:rPr>
      </w:pPr>
      <w:r w:rsidRPr="00F47CE4">
        <w:rPr>
          <w:rFonts w:ascii="Times New Roman" w:hAnsi="Times New Roman" w:cs="Times New Roman"/>
          <w:b/>
          <w:sz w:val="24"/>
          <w:szCs w:val="24"/>
          <w:lang w:val="es-ES"/>
        </w:rPr>
        <w:t>RESOLUTIVOS</w:t>
      </w:r>
    </w:p>
    <w:p w14:paraId="3708D2DC" w14:textId="77777777" w:rsidR="009256BB" w:rsidRPr="00F47CE4" w:rsidRDefault="009256BB" w:rsidP="00F47CE4">
      <w:pPr>
        <w:spacing w:after="0" w:line="240" w:lineRule="auto"/>
        <w:contextualSpacing/>
        <w:jc w:val="both"/>
        <w:rPr>
          <w:rFonts w:ascii="Times New Roman" w:hAnsi="Times New Roman" w:cs="Times New Roman"/>
          <w:sz w:val="24"/>
          <w:szCs w:val="24"/>
          <w:lang w:val="es-ES"/>
        </w:rPr>
      </w:pPr>
    </w:p>
    <w:p w14:paraId="688E24C0" w14:textId="77777777" w:rsidR="009256BB" w:rsidRPr="00F47CE4" w:rsidRDefault="009256BB" w:rsidP="00F47CE4">
      <w:pPr>
        <w:spacing w:after="0" w:line="240" w:lineRule="auto"/>
        <w:contextualSpacing/>
        <w:jc w:val="both"/>
        <w:rPr>
          <w:rFonts w:ascii="Times New Roman" w:hAnsi="Times New Roman" w:cs="Times New Roman"/>
          <w:sz w:val="24"/>
          <w:szCs w:val="24"/>
        </w:rPr>
      </w:pPr>
      <w:proofErr w:type="gramStart"/>
      <w:r w:rsidRPr="00F47CE4">
        <w:rPr>
          <w:rFonts w:ascii="Times New Roman" w:hAnsi="Times New Roman" w:cs="Times New Roman"/>
          <w:b/>
          <w:sz w:val="24"/>
          <w:szCs w:val="24"/>
        </w:rPr>
        <w:t>PRIMERO.-</w:t>
      </w:r>
      <w:proofErr w:type="gramEnd"/>
      <w:r w:rsidRPr="00F47CE4">
        <w:rPr>
          <w:rFonts w:ascii="Times New Roman" w:hAnsi="Times New Roman" w:cs="Times New Roman"/>
          <w:sz w:val="24"/>
          <w:szCs w:val="24"/>
        </w:rPr>
        <w:t xml:space="preserve"> Es de aprobarse, en lo conducente, conforme al Proyecto de Decreto que ha sido integrado, la Iniciativa con Proyecto de Decreto por el que se reforma el artículo 67 de la Ley de Desarrollo Social del Estado de México, presentada por el Diputado Sergio García Sosa del Grupo Parlamentario del Partido del Trabajo.</w:t>
      </w:r>
    </w:p>
    <w:p w14:paraId="3024C9FE" w14:textId="77777777" w:rsidR="009256BB" w:rsidRPr="00F47CE4" w:rsidRDefault="009256BB" w:rsidP="00F47CE4">
      <w:pPr>
        <w:spacing w:after="0" w:line="240" w:lineRule="auto"/>
        <w:contextualSpacing/>
        <w:jc w:val="both"/>
        <w:rPr>
          <w:rFonts w:ascii="Times New Roman" w:hAnsi="Times New Roman" w:cs="Times New Roman"/>
          <w:b/>
          <w:sz w:val="24"/>
          <w:szCs w:val="24"/>
        </w:rPr>
      </w:pPr>
    </w:p>
    <w:p w14:paraId="0E65F2DD" w14:textId="77777777" w:rsidR="009256BB" w:rsidRPr="00F47CE4" w:rsidRDefault="009256BB" w:rsidP="00F47CE4">
      <w:pPr>
        <w:spacing w:after="0" w:line="240" w:lineRule="auto"/>
        <w:contextualSpacing/>
        <w:jc w:val="both"/>
        <w:rPr>
          <w:rFonts w:ascii="Times New Roman" w:hAnsi="Times New Roman" w:cs="Times New Roman"/>
          <w:sz w:val="24"/>
          <w:szCs w:val="24"/>
        </w:rPr>
      </w:pPr>
      <w:proofErr w:type="gramStart"/>
      <w:r w:rsidRPr="00F47CE4">
        <w:rPr>
          <w:rFonts w:ascii="Times New Roman" w:hAnsi="Times New Roman" w:cs="Times New Roman"/>
          <w:b/>
          <w:sz w:val="24"/>
          <w:szCs w:val="24"/>
        </w:rPr>
        <w:t>SEGUNDO.-</w:t>
      </w:r>
      <w:proofErr w:type="gramEnd"/>
      <w:r w:rsidRPr="00F47CE4">
        <w:rPr>
          <w:rFonts w:ascii="Times New Roman" w:hAnsi="Times New Roman" w:cs="Times New Roman"/>
          <w:sz w:val="24"/>
          <w:szCs w:val="24"/>
        </w:rPr>
        <w:t xml:space="preserve"> Se adjunta el Proyecto de Decreto correspondiente.</w:t>
      </w:r>
    </w:p>
    <w:p w14:paraId="7822B6BD" w14:textId="77777777" w:rsidR="009256BB" w:rsidRPr="00F47CE4" w:rsidRDefault="009256BB" w:rsidP="00F47CE4">
      <w:pPr>
        <w:spacing w:after="0" w:line="240" w:lineRule="auto"/>
        <w:contextualSpacing/>
        <w:jc w:val="both"/>
        <w:rPr>
          <w:rFonts w:ascii="Times New Roman" w:hAnsi="Times New Roman" w:cs="Times New Roman"/>
          <w:sz w:val="24"/>
          <w:szCs w:val="24"/>
          <w:lang w:val="es-ES"/>
        </w:rPr>
      </w:pPr>
    </w:p>
    <w:p w14:paraId="66C9622D" w14:textId="77777777" w:rsidR="009256BB" w:rsidRPr="00F47CE4" w:rsidRDefault="009256BB" w:rsidP="00F47CE4">
      <w:pPr>
        <w:spacing w:after="0" w:line="240" w:lineRule="auto"/>
        <w:contextualSpacing/>
        <w:jc w:val="both"/>
        <w:rPr>
          <w:rFonts w:ascii="Times New Roman" w:hAnsi="Times New Roman" w:cs="Times New Roman"/>
          <w:sz w:val="24"/>
          <w:szCs w:val="24"/>
          <w:lang w:val="es-ES"/>
        </w:rPr>
      </w:pPr>
      <w:proofErr w:type="gramStart"/>
      <w:r w:rsidRPr="00F47CE4">
        <w:rPr>
          <w:rFonts w:ascii="Times New Roman" w:hAnsi="Times New Roman" w:cs="Times New Roman"/>
          <w:b/>
          <w:sz w:val="24"/>
          <w:szCs w:val="24"/>
          <w:lang w:val="es-ES"/>
        </w:rPr>
        <w:t>TERCERO.-</w:t>
      </w:r>
      <w:proofErr w:type="gramEnd"/>
      <w:r w:rsidRPr="00F47CE4">
        <w:rPr>
          <w:rFonts w:ascii="Times New Roman" w:hAnsi="Times New Roman" w:cs="Times New Roman"/>
          <w:sz w:val="24"/>
          <w:szCs w:val="24"/>
          <w:lang w:val="es-ES"/>
        </w:rPr>
        <w:t xml:space="preserve"> Previa discusión y aprobación por la Legislatura en Pleno, remítase el Proyecto de Decreto a la Titular del Ejecutivo Estatal para los efectos necesarios.</w:t>
      </w:r>
    </w:p>
    <w:p w14:paraId="56C83961" w14:textId="77777777" w:rsidR="009256BB" w:rsidRPr="00F47CE4" w:rsidRDefault="009256BB" w:rsidP="00F47CE4">
      <w:pPr>
        <w:spacing w:after="0" w:line="240" w:lineRule="auto"/>
        <w:contextualSpacing/>
        <w:jc w:val="both"/>
        <w:rPr>
          <w:rFonts w:ascii="Times New Roman" w:hAnsi="Times New Roman" w:cs="Times New Roman"/>
          <w:sz w:val="24"/>
          <w:szCs w:val="24"/>
        </w:rPr>
      </w:pPr>
    </w:p>
    <w:p w14:paraId="5A4E20B1" w14:textId="77777777" w:rsidR="009256BB" w:rsidRPr="00F47CE4" w:rsidRDefault="009256BB" w:rsidP="00F47CE4">
      <w:pPr>
        <w:spacing w:after="0" w:line="240" w:lineRule="auto"/>
        <w:contextualSpacing/>
        <w:jc w:val="both"/>
        <w:rPr>
          <w:rFonts w:ascii="Times New Roman" w:hAnsi="Times New Roman" w:cs="Times New Roman"/>
          <w:sz w:val="24"/>
          <w:szCs w:val="24"/>
        </w:rPr>
      </w:pPr>
      <w:r w:rsidRPr="00F47CE4">
        <w:rPr>
          <w:rFonts w:ascii="Times New Roman" w:hAnsi="Times New Roman" w:cs="Times New Roman"/>
          <w:sz w:val="24"/>
          <w:szCs w:val="24"/>
        </w:rPr>
        <w:t>Dado en el Palacio del Poder Legislativo, en la ciudad de Toluca de Lerdo, capital del Estado de México, a los catorce días del mes de febrero de dos mil veinticuatro.</w:t>
      </w:r>
      <w:bookmarkEnd w:id="2"/>
    </w:p>
    <w:p w14:paraId="48AC5F9F" w14:textId="1B4AF95F" w:rsidR="00F47CE4" w:rsidRDefault="00F47CE4" w:rsidP="00F47CE4">
      <w:pPr>
        <w:spacing w:after="0" w:line="240" w:lineRule="auto"/>
        <w:jc w:val="center"/>
        <w:rPr>
          <w:rFonts w:ascii="Times New Roman" w:hAnsi="Times New Roman" w:cs="Times New Roman"/>
          <w:sz w:val="24"/>
          <w:szCs w:val="24"/>
        </w:rPr>
      </w:pPr>
    </w:p>
    <w:p w14:paraId="264D68F6" w14:textId="77777777" w:rsidR="00F47CE4" w:rsidRDefault="00F47CE4" w:rsidP="00F47CE4">
      <w:pPr>
        <w:spacing w:after="0" w:line="240" w:lineRule="auto"/>
        <w:jc w:val="center"/>
        <w:rPr>
          <w:rFonts w:ascii="Times New Roman" w:hAnsi="Times New Roman" w:cs="Times New Roman"/>
          <w:sz w:val="24"/>
          <w:szCs w:val="24"/>
        </w:rPr>
      </w:pPr>
    </w:p>
    <w:p w14:paraId="02491A12" w14:textId="17DD2E6E" w:rsidR="009256BB" w:rsidRPr="00F47CE4" w:rsidRDefault="009256BB" w:rsidP="00F47CE4">
      <w:pPr>
        <w:spacing w:after="0" w:line="240" w:lineRule="auto"/>
        <w:jc w:val="center"/>
        <w:rPr>
          <w:rFonts w:ascii="Times New Roman" w:hAnsi="Times New Roman" w:cs="Times New Roman"/>
          <w:b/>
          <w:sz w:val="24"/>
          <w:szCs w:val="24"/>
        </w:rPr>
      </w:pPr>
      <w:r w:rsidRPr="00F47CE4">
        <w:rPr>
          <w:rFonts w:ascii="Times New Roman" w:hAnsi="Times New Roman" w:cs="Times New Roman"/>
          <w:b/>
          <w:sz w:val="24"/>
          <w:szCs w:val="24"/>
        </w:rPr>
        <w:t xml:space="preserve">LISTA DE VOTACIÓN </w:t>
      </w:r>
    </w:p>
    <w:p w14:paraId="4979CA01" w14:textId="77777777" w:rsidR="009256BB" w:rsidRPr="00F47CE4" w:rsidRDefault="009256BB" w:rsidP="00F47CE4">
      <w:pPr>
        <w:spacing w:after="0" w:line="240" w:lineRule="auto"/>
        <w:rPr>
          <w:rFonts w:ascii="Times New Roman" w:hAnsi="Times New Roman" w:cs="Times New Roman"/>
          <w:b/>
          <w:sz w:val="24"/>
          <w:szCs w:val="24"/>
        </w:rPr>
      </w:pPr>
    </w:p>
    <w:p w14:paraId="60475B4F" w14:textId="77777777" w:rsidR="009256BB" w:rsidRPr="00F47CE4" w:rsidRDefault="009256BB" w:rsidP="00F47CE4">
      <w:pPr>
        <w:spacing w:after="0" w:line="240" w:lineRule="auto"/>
        <w:rPr>
          <w:rFonts w:ascii="Times New Roman" w:hAnsi="Times New Roman" w:cs="Times New Roman"/>
          <w:sz w:val="24"/>
          <w:szCs w:val="24"/>
        </w:rPr>
      </w:pPr>
      <w:r w:rsidRPr="00F47CE4">
        <w:rPr>
          <w:rFonts w:ascii="Times New Roman" w:hAnsi="Times New Roman" w:cs="Times New Roman"/>
          <w:b/>
          <w:sz w:val="24"/>
          <w:szCs w:val="24"/>
        </w:rPr>
        <w:t xml:space="preserve">FECHA: </w:t>
      </w:r>
      <w:r w:rsidRPr="00F47CE4">
        <w:rPr>
          <w:rFonts w:ascii="Times New Roman" w:hAnsi="Times New Roman" w:cs="Times New Roman"/>
          <w:sz w:val="24"/>
          <w:szCs w:val="24"/>
        </w:rPr>
        <w:t>14/FEBRERO/2024.</w:t>
      </w:r>
    </w:p>
    <w:p w14:paraId="2C86D977" w14:textId="77777777" w:rsidR="009256BB" w:rsidRPr="00F47CE4" w:rsidRDefault="009256BB" w:rsidP="00F47CE4">
      <w:pPr>
        <w:spacing w:after="0" w:line="240" w:lineRule="auto"/>
        <w:jc w:val="both"/>
        <w:rPr>
          <w:rFonts w:ascii="Times New Roman" w:hAnsi="Times New Roman" w:cs="Times New Roman"/>
          <w:sz w:val="24"/>
          <w:szCs w:val="24"/>
        </w:rPr>
      </w:pPr>
      <w:r w:rsidRPr="00F47CE4">
        <w:rPr>
          <w:rFonts w:ascii="Times New Roman" w:hAnsi="Times New Roman" w:cs="Times New Roman"/>
          <w:b/>
          <w:sz w:val="24"/>
          <w:szCs w:val="24"/>
        </w:rPr>
        <w:t xml:space="preserve">ASUNTO: </w:t>
      </w:r>
      <w:r w:rsidRPr="00F47CE4">
        <w:rPr>
          <w:rFonts w:ascii="Times New Roman" w:hAnsi="Times New Roman" w:cs="Times New Roman"/>
          <w:sz w:val="24"/>
          <w:szCs w:val="24"/>
        </w:rPr>
        <w:t xml:space="preserve">DICTAMEN FORMULADO A LA INICIATIVA CON PROYECTO DE DECRETO POR EL QUE SE REFORMA EL ARTÍCULO 67 DE LA LEY DE DESARROLLO SOCIAL </w:t>
      </w:r>
      <w:r w:rsidRPr="00F47CE4">
        <w:rPr>
          <w:rFonts w:ascii="Times New Roman" w:hAnsi="Times New Roman" w:cs="Times New Roman"/>
          <w:sz w:val="24"/>
          <w:szCs w:val="24"/>
        </w:rPr>
        <w:lastRenderedPageBreak/>
        <w:t>DEL ESTADO DE MÉXICO, PRESENTADA POR EL DIPUTADO SERGIO GARCÍA SOSA DEL GRUPO PARLAMENTARIO DEL PARTIDO DEL TRABAJO.</w:t>
      </w:r>
    </w:p>
    <w:p w14:paraId="4C51760F" w14:textId="77777777" w:rsidR="009256BB" w:rsidRPr="00F47CE4" w:rsidRDefault="009256BB" w:rsidP="00F47CE4">
      <w:pPr>
        <w:spacing w:after="0" w:line="240" w:lineRule="auto"/>
        <w:jc w:val="center"/>
        <w:rPr>
          <w:rFonts w:ascii="Times New Roman" w:hAnsi="Times New Roman" w:cs="Times New Roman"/>
          <w:b/>
          <w:sz w:val="24"/>
          <w:szCs w:val="24"/>
        </w:rPr>
      </w:pPr>
    </w:p>
    <w:p w14:paraId="6C2AF064" w14:textId="77777777" w:rsidR="009256BB" w:rsidRPr="00F47CE4" w:rsidRDefault="009256BB" w:rsidP="00F47CE4">
      <w:pPr>
        <w:spacing w:after="0" w:line="240" w:lineRule="auto"/>
        <w:jc w:val="center"/>
        <w:rPr>
          <w:rFonts w:ascii="Times New Roman" w:hAnsi="Times New Roman" w:cs="Times New Roman"/>
          <w:b/>
          <w:sz w:val="24"/>
          <w:szCs w:val="24"/>
        </w:rPr>
      </w:pPr>
      <w:r w:rsidRPr="00F47CE4">
        <w:rPr>
          <w:rFonts w:ascii="Times New Roman" w:hAnsi="Times New Roman" w:cs="Times New Roman"/>
          <w:b/>
          <w:sz w:val="24"/>
          <w:szCs w:val="24"/>
        </w:rPr>
        <w:t>COMISIÓN LEGISLATIVA DE</w:t>
      </w:r>
    </w:p>
    <w:p w14:paraId="46552F74" w14:textId="77777777" w:rsidR="009256BB" w:rsidRPr="00F47CE4" w:rsidRDefault="009256BB" w:rsidP="00F47CE4">
      <w:pPr>
        <w:spacing w:after="0" w:line="240" w:lineRule="auto"/>
        <w:jc w:val="center"/>
        <w:rPr>
          <w:rFonts w:ascii="Times New Roman" w:hAnsi="Times New Roman" w:cs="Times New Roman"/>
          <w:b/>
          <w:sz w:val="24"/>
          <w:szCs w:val="24"/>
        </w:rPr>
      </w:pPr>
      <w:r w:rsidRPr="00F47CE4">
        <w:rPr>
          <w:rFonts w:ascii="Times New Roman" w:hAnsi="Times New Roman" w:cs="Times New Roman"/>
          <w:b/>
          <w:sz w:val="24"/>
          <w:szCs w:val="24"/>
        </w:rPr>
        <w:t xml:space="preserve">DESARROLLO Y APOYO SOCIAL </w:t>
      </w:r>
    </w:p>
    <w:p w14:paraId="4D0A4A2F" w14:textId="77777777" w:rsidR="009256BB" w:rsidRPr="00F47CE4" w:rsidRDefault="009256BB" w:rsidP="00F47CE4">
      <w:pPr>
        <w:spacing w:after="0" w:line="240" w:lineRule="auto"/>
        <w:jc w:val="center"/>
        <w:rPr>
          <w:rFonts w:ascii="Times New Roman" w:hAnsi="Times New Roman" w:cs="Times New Roman"/>
          <w:b/>
          <w:sz w:val="24"/>
          <w:szCs w:val="24"/>
        </w:rPr>
      </w:pPr>
    </w:p>
    <w:tbl>
      <w:tblPr>
        <w:tblW w:w="9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7"/>
        <w:gridCol w:w="2611"/>
        <w:gridCol w:w="2268"/>
        <w:gridCol w:w="2147"/>
      </w:tblGrid>
      <w:tr w:rsidR="009256BB" w:rsidRPr="00F47CE4" w14:paraId="6EE1D186" w14:textId="77777777" w:rsidTr="00F01717">
        <w:trPr>
          <w:trHeight w:val="20"/>
          <w:tblHeader/>
          <w:jc w:val="center"/>
        </w:trPr>
        <w:tc>
          <w:tcPr>
            <w:tcW w:w="2487" w:type="dxa"/>
            <w:vMerge w:val="restart"/>
            <w:shd w:val="clear" w:color="auto" w:fill="D9D9D9"/>
            <w:vAlign w:val="center"/>
          </w:tcPr>
          <w:p w14:paraId="1ECCCD22" w14:textId="77777777" w:rsidR="009256BB" w:rsidRPr="00F47CE4" w:rsidRDefault="009256BB" w:rsidP="00F47CE4">
            <w:pPr>
              <w:spacing w:after="0" w:line="240" w:lineRule="auto"/>
              <w:jc w:val="center"/>
              <w:rPr>
                <w:rFonts w:ascii="Times New Roman" w:hAnsi="Times New Roman" w:cs="Times New Roman"/>
                <w:b/>
                <w:sz w:val="24"/>
                <w:szCs w:val="24"/>
              </w:rPr>
            </w:pPr>
            <w:r w:rsidRPr="00F47CE4">
              <w:rPr>
                <w:rFonts w:ascii="Times New Roman" w:hAnsi="Times New Roman" w:cs="Times New Roman"/>
                <w:b/>
                <w:sz w:val="24"/>
                <w:szCs w:val="24"/>
              </w:rPr>
              <w:t>DIPUTADA(O)</w:t>
            </w:r>
          </w:p>
        </w:tc>
        <w:tc>
          <w:tcPr>
            <w:tcW w:w="7026" w:type="dxa"/>
            <w:gridSpan w:val="3"/>
            <w:shd w:val="clear" w:color="auto" w:fill="D9D9D9"/>
          </w:tcPr>
          <w:p w14:paraId="31E665F2" w14:textId="77777777" w:rsidR="009256BB" w:rsidRPr="00F47CE4" w:rsidRDefault="009256BB" w:rsidP="00F47CE4">
            <w:pPr>
              <w:spacing w:after="0" w:line="240" w:lineRule="auto"/>
              <w:jc w:val="center"/>
              <w:rPr>
                <w:rFonts w:ascii="Times New Roman" w:hAnsi="Times New Roman" w:cs="Times New Roman"/>
                <w:b/>
                <w:sz w:val="24"/>
                <w:szCs w:val="24"/>
              </w:rPr>
            </w:pPr>
            <w:r w:rsidRPr="00F47CE4">
              <w:rPr>
                <w:rFonts w:ascii="Times New Roman" w:hAnsi="Times New Roman" w:cs="Times New Roman"/>
                <w:b/>
                <w:sz w:val="24"/>
                <w:szCs w:val="24"/>
              </w:rPr>
              <w:t>FIRMA</w:t>
            </w:r>
          </w:p>
        </w:tc>
      </w:tr>
      <w:tr w:rsidR="009256BB" w:rsidRPr="00F47CE4" w14:paraId="5A80156C" w14:textId="77777777" w:rsidTr="00F01717">
        <w:trPr>
          <w:trHeight w:val="20"/>
          <w:tblHeader/>
          <w:jc w:val="center"/>
        </w:trPr>
        <w:tc>
          <w:tcPr>
            <w:tcW w:w="2487" w:type="dxa"/>
            <w:vMerge/>
            <w:shd w:val="clear" w:color="auto" w:fill="D9D9D9"/>
            <w:vAlign w:val="center"/>
          </w:tcPr>
          <w:p w14:paraId="682FEEFF" w14:textId="77777777" w:rsidR="009256BB" w:rsidRPr="00F47CE4" w:rsidRDefault="009256BB" w:rsidP="00F47CE4">
            <w:pPr>
              <w:spacing w:after="0" w:line="240" w:lineRule="auto"/>
              <w:jc w:val="center"/>
              <w:rPr>
                <w:rFonts w:ascii="Times New Roman" w:hAnsi="Times New Roman" w:cs="Times New Roman"/>
                <w:b/>
                <w:sz w:val="24"/>
                <w:szCs w:val="24"/>
              </w:rPr>
            </w:pPr>
          </w:p>
        </w:tc>
        <w:tc>
          <w:tcPr>
            <w:tcW w:w="2611" w:type="dxa"/>
            <w:shd w:val="clear" w:color="auto" w:fill="D9D9D9"/>
          </w:tcPr>
          <w:p w14:paraId="11F0AD71" w14:textId="77777777" w:rsidR="009256BB" w:rsidRPr="00F47CE4" w:rsidRDefault="009256BB" w:rsidP="00F47CE4">
            <w:pPr>
              <w:spacing w:after="0" w:line="240" w:lineRule="auto"/>
              <w:jc w:val="center"/>
              <w:rPr>
                <w:rFonts w:ascii="Times New Roman" w:hAnsi="Times New Roman" w:cs="Times New Roman"/>
                <w:b/>
                <w:sz w:val="24"/>
                <w:szCs w:val="24"/>
              </w:rPr>
            </w:pPr>
            <w:r w:rsidRPr="00F47CE4">
              <w:rPr>
                <w:rFonts w:ascii="Times New Roman" w:hAnsi="Times New Roman" w:cs="Times New Roman"/>
                <w:b/>
                <w:sz w:val="24"/>
                <w:szCs w:val="24"/>
              </w:rPr>
              <w:t>A FAVOR</w:t>
            </w:r>
          </w:p>
        </w:tc>
        <w:tc>
          <w:tcPr>
            <w:tcW w:w="2268" w:type="dxa"/>
            <w:shd w:val="clear" w:color="auto" w:fill="D9D9D9"/>
          </w:tcPr>
          <w:p w14:paraId="593A84BE" w14:textId="77777777" w:rsidR="009256BB" w:rsidRPr="00F47CE4" w:rsidRDefault="009256BB" w:rsidP="00F47CE4">
            <w:pPr>
              <w:spacing w:after="0" w:line="240" w:lineRule="auto"/>
              <w:jc w:val="center"/>
              <w:rPr>
                <w:rFonts w:ascii="Times New Roman" w:hAnsi="Times New Roman" w:cs="Times New Roman"/>
                <w:b/>
                <w:sz w:val="24"/>
                <w:szCs w:val="24"/>
              </w:rPr>
            </w:pPr>
            <w:r w:rsidRPr="00F47CE4">
              <w:rPr>
                <w:rFonts w:ascii="Times New Roman" w:hAnsi="Times New Roman" w:cs="Times New Roman"/>
                <w:b/>
                <w:sz w:val="24"/>
                <w:szCs w:val="24"/>
              </w:rPr>
              <w:t>EN CONTRA</w:t>
            </w:r>
          </w:p>
        </w:tc>
        <w:tc>
          <w:tcPr>
            <w:tcW w:w="2147" w:type="dxa"/>
            <w:shd w:val="clear" w:color="auto" w:fill="D9D9D9"/>
          </w:tcPr>
          <w:p w14:paraId="35034BCF" w14:textId="77777777" w:rsidR="009256BB" w:rsidRPr="00F47CE4" w:rsidRDefault="009256BB" w:rsidP="00F47CE4">
            <w:pPr>
              <w:spacing w:after="0" w:line="240" w:lineRule="auto"/>
              <w:jc w:val="center"/>
              <w:rPr>
                <w:rFonts w:ascii="Times New Roman" w:hAnsi="Times New Roman" w:cs="Times New Roman"/>
                <w:b/>
                <w:sz w:val="24"/>
                <w:szCs w:val="24"/>
              </w:rPr>
            </w:pPr>
            <w:r w:rsidRPr="00F47CE4">
              <w:rPr>
                <w:rFonts w:ascii="Times New Roman" w:hAnsi="Times New Roman" w:cs="Times New Roman"/>
                <w:b/>
                <w:sz w:val="24"/>
                <w:szCs w:val="24"/>
              </w:rPr>
              <w:t>ABSTENCIÓN</w:t>
            </w:r>
          </w:p>
        </w:tc>
      </w:tr>
      <w:tr w:rsidR="009256BB" w:rsidRPr="00F47CE4" w14:paraId="6A3C259B" w14:textId="77777777" w:rsidTr="00F01717">
        <w:trPr>
          <w:trHeight w:val="20"/>
          <w:jc w:val="center"/>
        </w:trPr>
        <w:tc>
          <w:tcPr>
            <w:tcW w:w="2487" w:type="dxa"/>
            <w:shd w:val="clear" w:color="auto" w:fill="auto"/>
            <w:vAlign w:val="center"/>
          </w:tcPr>
          <w:p w14:paraId="7EC2A62C" w14:textId="77777777" w:rsidR="009256BB" w:rsidRPr="00F47CE4" w:rsidRDefault="009256BB" w:rsidP="00F47CE4">
            <w:pPr>
              <w:spacing w:after="0" w:line="240" w:lineRule="auto"/>
              <w:jc w:val="center"/>
              <w:rPr>
                <w:rFonts w:ascii="Times New Roman" w:hAnsi="Times New Roman" w:cs="Times New Roman"/>
                <w:b/>
                <w:sz w:val="24"/>
                <w:szCs w:val="24"/>
              </w:rPr>
            </w:pPr>
            <w:r w:rsidRPr="00F47CE4">
              <w:rPr>
                <w:rFonts w:ascii="Times New Roman" w:hAnsi="Times New Roman" w:cs="Times New Roman"/>
                <w:b/>
                <w:sz w:val="24"/>
                <w:szCs w:val="24"/>
              </w:rPr>
              <w:t>Presidente</w:t>
            </w:r>
          </w:p>
          <w:p w14:paraId="0C6DF34D" w14:textId="77777777" w:rsidR="009256BB" w:rsidRPr="00F47CE4" w:rsidRDefault="009256BB" w:rsidP="00F47CE4">
            <w:pPr>
              <w:spacing w:after="0" w:line="240" w:lineRule="auto"/>
              <w:jc w:val="center"/>
              <w:rPr>
                <w:rFonts w:ascii="Times New Roman" w:hAnsi="Times New Roman" w:cs="Times New Roman"/>
                <w:sz w:val="24"/>
                <w:szCs w:val="24"/>
              </w:rPr>
            </w:pPr>
            <w:proofErr w:type="spellStart"/>
            <w:r w:rsidRPr="00F47CE4">
              <w:rPr>
                <w:rFonts w:ascii="Times New Roman" w:hAnsi="Times New Roman" w:cs="Times New Roman"/>
                <w:sz w:val="24"/>
                <w:szCs w:val="24"/>
              </w:rPr>
              <w:t>Dip</w:t>
            </w:r>
            <w:proofErr w:type="spellEnd"/>
            <w:r w:rsidRPr="00F47CE4">
              <w:rPr>
                <w:rFonts w:ascii="Times New Roman" w:hAnsi="Times New Roman" w:cs="Times New Roman"/>
                <w:sz w:val="24"/>
                <w:szCs w:val="24"/>
              </w:rPr>
              <w:t xml:space="preserve">. Braulio Antonio Álvarez Jasso </w:t>
            </w:r>
          </w:p>
        </w:tc>
        <w:tc>
          <w:tcPr>
            <w:tcW w:w="2611" w:type="dxa"/>
            <w:shd w:val="clear" w:color="auto" w:fill="auto"/>
            <w:vAlign w:val="center"/>
          </w:tcPr>
          <w:p w14:paraId="711B9AA0" w14:textId="77777777" w:rsidR="009256BB" w:rsidRPr="00F47CE4" w:rsidRDefault="009256BB" w:rsidP="00F47CE4">
            <w:pPr>
              <w:spacing w:after="0" w:line="240" w:lineRule="auto"/>
              <w:jc w:val="center"/>
              <w:rPr>
                <w:rFonts w:ascii="Times New Roman" w:hAnsi="Times New Roman" w:cs="Times New Roman"/>
                <w:b/>
                <w:sz w:val="24"/>
                <w:szCs w:val="24"/>
              </w:rPr>
            </w:pPr>
            <w:r w:rsidRPr="00F47CE4">
              <w:rPr>
                <w:rFonts w:ascii="Times New Roman" w:hAnsi="Times New Roman" w:cs="Times New Roman"/>
                <w:b/>
                <w:sz w:val="24"/>
                <w:szCs w:val="24"/>
              </w:rPr>
              <w:t>√</w:t>
            </w:r>
          </w:p>
        </w:tc>
        <w:tc>
          <w:tcPr>
            <w:tcW w:w="2268" w:type="dxa"/>
            <w:shd w:val="clear" w:color="auto" w:fill="auto"/>
            <w:vAlign w:val="center"/>
          </w:tcPr>
          <w:p w14:paraId="4B07DB2B" w14:textId="77777777" w:rsidR="009256BB" w:rsidRPr="00F47CE4" w:rsidRDefault="009256BB" w:rsidP="00F47CE4">
            <w:pPr>
              <w:spacing w:after="0" w:line="240" w:lineRule="auto"/>
              <w:jc w:val="center"/>
              <w:rPr>
                <w:rFonts w:ascii="Times New Roman" w:hAnsi="Times New Roman" w:cs="Times New Roman"/>
                <w:b/>
                <w:sz w:val="24"/>
                <w:szCs w:val="24"/>
              </w:rPr>
            </w:pPr>
          </w:p>
        </w:tc>
        <w:tc>
          <w:tcPr>
            <w:tcW w:w="2147" w:type="dxa"/>
            <w:shd w:val="clear" w:color="auto" w:fill="auto"/>
            <w:vAlign w:val="center"/>
          </w:tcPr>
          <w:p w14:paraId="076FE1F5" w14:textId="77777777" w:rsidR="009256BB" w:rsidRPr="00F47CE4" w:rsidRDefault="009256BB" w:rsidP="00F47CE4">
            <w:pPr>
              <w:spacing w:after="0" w:line="240" w:lineRule="auto"/>
              <w:jc w:val="center"/>
              <w:rPr>
                <w:rFonts w:ascii="Times New Roman" w:hAnsi="Times New Roman" w:cs="Times New Roman"/>
                <w:b/>
                <w:sz w:val="24"/>
                <w:szCs w:val="24"/>
              </w:rPr>
            </w:pPr>
          </w:p>
        </w:tc>
      </w:tr>
      <w:tr w:rsidR="009256BB" w:rsidRPr="00F47CE4" w14:paraId="3D067C6B" w14:textId="77777777" w:rsidTr="00F01717">
        <w:trPr>
          <w:trHeight w:val="20"/>
          <w:jc w:val="center"/>
        </w:trPr>
        <w:tc>
          <w:tcPr>
            <w:tcW w:w="2487" w:type="dxa"/>
            <w:shd w:val="clear" w:color="auto" w:fill="auto"/>
            <w:vAlign w:val="center"/>
          </w:tcPr>
          <w:p w14:paraId="207B8E97" w14:textId="77777777" w:rsidR="009256BB" w:rsidRPr="00F47CE4" w:rsidRDefault="009256BB" w:rsidP="00F47CE4">
            <w:pPr>
              <w:spacing w:after="0" w:line="240" w:lineRule="auto"/>
              <w:jc w:val="center"/>
              <w:rPr>
                <w:rFonts w:ascii="Times New Roman" w:hAnsi="Times New Roman" w:cs="Times New Roman"/>
                <w:b/>
                <w:sz w:val="24"/>
                <w:szCs w:val="24"/>
              </w:rPr>
            </w:pPr>
            <w:r w:rsidRPr="00F47CE4">
              <w:rPr>
                <w:rFonts w:ascii="Times New Roman" w:hAnsi="Times New Roman" w:cs="Times New Roman"/>
                <w:b/>
                <w:sz w:val="24"/>
                <w:szCs w:val="24"/>
              </w:rPr>
              <w:t>Secretaria</w:t>
            </w:r>
          </w:p>
          <w:p w14:paraId="3F1A042F" w14:textId="77777777" w:rsidR="009256BB" w:rsidRPr="00F47CE4" w:rsidRDefault="009256BB" w:rsidP="00F47CE4">
            <w:pPr>
              <w:spacing w:after="0" w:line="240" w:lineRule="auto"/>
              <w:jc w:val="center"/>
              <w:rPr>
                <w:rFonts w:ascii="Times New Roman" w:hAnsi="Times New Roman" w:cs="Times New Roman"/>
                <w:sz w:val="24"/>
                <w:szCs w:val="24"/>
              </w:rPr>
            </w:pPr>
            <w:proofErr w:type="spellStart"/>
            <w:r w:rsidRPr="00F47CE4">
              <w:rPr>
                <w:rFonts w:ascii="Times New Roman" w:hAnsi="Times New Roman" w:cs="Times New Roman"/>
                <w:sz w:val="24"/>
                <w:szCs w:val="24"/>
              </w:rPr>
              <w:t>Dip</w:t>
            </w:r>
            <w:proofErr w:type="spellEnd"/>
            <w:r w:rsidRPr="00F47CE4">
              <w:rPr>
                <w:rFonts w:ascii="Times New Roman" w:hAnsi="Times New Roman" w:cs="Times New Roman"/>
                <w:sz w:val="24"/>
                <w:szCs w:val="24"/>
              </w:rPr>
              <w:t xml:space="preserve">. Silvia </w:t>
            </w:r>
          </w:p>
          <w:p w14:paraId="641F43EE" w14:textId="77777777" w:rsidR="009256BB" w:rsidRPr="00F47CE4" w:rsidRDefault="009256BB" w:rsidP="00F47CE4">
            <w:pPr>
              <w:spacing w:after="0" w:line="240" w:lineRule="auto"/>
              <w:jc w:val="center"/>
              <w:rPr>
                <w:rFonts w:ascii="Times New Roman" w:hAnsi="Times New Roman" w:cs="Times New Roman"/>
                <w:sz w:val="24"/>
                <w:szCs w:val="24"/>
              </w:rPr>
            </w:pPr>
            <w:r w:rsidRPr="00F47CE4">
              <w:rPr>
                <w:rFonts w:ascii="Times New Roman" w:hAnsi="Times New Roman" w:cs="Times New Roman"/>
                <w:sz w:val="24"/>
                <w:szCs w:val="24"/>
              </w:rPr>
              <w:t xml:space="preserve">Barberena Maldonado </w:t>
            </w:r>
          </w:p>
        </w:tc>
        <w:tc>
          <w:tcPr>
            <w:tcW w:w="2611" w:type="dxa"/>
            <w:shd w:val="clear" w:color="auto" w:fill="auto"/>
            <w:vAlign w:val="center"/>
          </w:tcPr>
          <w:p w14:paraId="1E7DFEE5" w14:textId="77777777" w:rsidR="009256BB" w:rsidRPr="00F47CE4" w:rsidRDefault="009256BB" w:rsidP="00F47CE4">
            <w:pPr>
              <w:spacing w:after="0" w:line="240" w:lineRule="auto"/>
              <w:jc w:val="center"/>
              <w:rPr>
                <w:rFonts w:ascii="Times New Roman" w:hAnsi="Times New Roman" w:cs="Times New Roman"/>
                <w:b/>
                <w:sz w:val="24"/>
                <w:szCs w:val="24"/>
              </w:rPr>
            </w:pPr>
            <w:r w:rsidRPr="00F47CE4">
              <w:rPr>
                <w:rFonts w:ascii="Times New Roman" w:hAnsi="Times New Roman" w:cs="Times New Roman"/>
                <w:b/>
                <w:sz w:val="24"/>
                <w:szCs w:val="24"/>
              </w:rPr>
              <w:t>√</w:t>
            </w:r>
          </w:p>
        </w:tc>
        <w:tc>
          <w:tcPr>
            <w:tcW w:w="2268" w:type="dxa"/>
            <w:shd w:val="clear" w:color="auto" w:fill="auto"/>
            <w:vAlign w:val="center"/>
          </w:tcPr>
          <w:p w14:paraId="62A84D37" w14:textId="77777777" w:rsidR="009256BB" w:rsidRPr="00F47CE4" w:rsidRDefault="009256BB" w:rsidP="00F47CE4">
            <w:pPr>
              <w:spacing w:after="0" w:line="240" w:lineRule="auto"/>
              <w:jc w:val="center"/>
              <w:rPr>
                <w:rFonts w:ascii="Times New Roman" w:hAnsi="Times New Roman" w:cs="Times New Roman"/>
                <w:b/>
                <w:sz w:val="24"/>
                <w:szCs w:val="24"/>
              </w:rPr>
            </w:pPr>
          </w:p>
        </w:tc>
        <w:tc>
          <w:tcPr>
            <w:tcW w:w="2147" w:type="dxa"/>
            <w:shd w:val="clear" w:color="auto" w:fill="auto"/>
            <w:vAlign w:val="center"/>
          </w:tcPr>
          <w:p w14:paraId="6DA70F65" w14:textId="77777777" w:rsidR="009256BB" w:rsidRPr="00F47CE4" w:rsidRDefault="009256BB" w:rsidP="00F47CE4">
            <w:pPr>
              <w:spacing w:after="0" w:line="240" w:lineRule="auto"/>
              <w:jc w:val="center"/>
              <w:rPr>
                <w:rFonts w:ascii="Times New Roman" w:hAnsi="Times New Roman" w:cs="Times New Roman"/>
                <w:b/>
                <w:sz w:val="24"/>
                <w:szCs w:val="24"/>
              </w:rPr>
            </w:pPr>
          </w:p>
        </w:tc>
      </w:tr>
      <w:tr w:rsidR="009256BB" w:rsidRPr="00F47CE4" w14:paraId="528636C7" w14:textId="77777777" w:rsidTr="00F01717">
        <w:trPr>
          <w:trHeight w:val="20"/>
          <w:jc w:val="center"/>
        </w:trPr>
        <w:tc>
          <w:tcPr>
            <w:tcW w:w="2487" w:type="dxa"/>
            <w:shd w:val="clear" w:color="auto" w:fill="auto"/>
            <w:vAlign w:val="center"/>
          </w:tcPr>
          <w:p w14:paraId="3CDFEFE9" w14:textId="77777777" w:rsidR="009256BB" w:rsidRPr="00F47CE4" w:rsidRDefault="009256BB" w:rsidP="00F47CE4">
            <w:pPr>
              <w:spacing w:after="0" w:line="240" w:lineRule="auto"/>
              <w:jc w:val="center"/>
              <w:rPr>
                <w:rFonts w:ascii="Times New Roman" w:hAnsi="Times New Roman" w:cs="Times New Roman"/>
                <w:b/>
                <w:sz w:val="24"/>
                <w:szCs w:val="24"/>
              </w:rPr>
            </w:pPr>
            <w:r w:rsidRPr="00F47CE4">
              <w:rPr>
                <w:rFonts w:ascii="Times New Roman" w:hAnsi="Times New Roman" w:cs="Times New Roman"/>
                <w:b/>
                <w:sz w:val="24"/>
                <w:szCs w:val="24"/>
              </w:rPr>
              <w:t>Prosecretaria</w:t>
            </w:r>
          </w:p>
          <w:p w14:paraId="76038BB8" w14:textId="77777777" w:rsidR="009256BB" w:rsidRPr="00F47CE4" w:rsidRDefault="009256BB" w:rsidP="00F47CE4">
            <w:pPr>
              <w:spacing w:after="0" w:line="240" w:lineRule="auto"/>
              <w:jc w:val="center"/>
              <w:rPr>
                <w:rFonts w:ascii="Times New Roman" w:hAnsi="Times New Roman" w:cs="Times New Roman"/>
                <w:sz w:val="24"/>
                <w:szCs w:val="24"/>
              </w:rPr>
            </w:pPr>
            <w:proofErr w:type="spellStart"/>
            <w:r w:rsidRPr="00F47CE4">
              <w:rPr>
                <w:rFonts w:ascii="Times New Roman" w:hAnsi="Times New Roman" w:cs="Times New Roman"/>
                <w:sz w:val="24"/>
                <w:szCs w:val="24"/>
              </w:rPr>
              <w:t>Dip</w:t>
            </w:r>
            <w:proofErr w:type="spellEnd"/>
            <w:r w:rsidRPr="00F47CE4">
              <w:rPr>
                <w:rFonts w:ascii="Times New Roman" w:hAnsi="Times New Roman" w:cs="Times New Roman"/>
                <w:sz w:val="24"/>
                <w:szCs w:val="24"/>
              </w:rPr>
              <w:t>. María del Carmen</w:t>
            </w:r>
          </w:p>
          <w:p w14:paraId="0113F607" w14:textId="77777777" w:rsidR="009256BB" w:rsidRPr="00F47CE4" w:rsidRDefault="009256BB" w:rsidP="00F47CE4">
            <w:pPr>
              <w:spacing w:after="0" w:line="240" w:lineRule="auto"/>
              <w:jc w:val="center"/>
              <w:rPr>
                <w:rFonts w:ascii="Times New Roman" w:hAnsi="Times New Roman" w:cs="Times New Roman"/>
                <w:sz w:val="24"/>
                <w:szCs w:val="24"/>
              </w:rPr>
            </w:pPr>
            <w:r w:rsidRPr="00F47CE4">
              <w:rPr>
                <w:rFonts w:ascii="Times New Roman" w:hAnsi="Times New Roman" w:cs="Times New Roman"/>
                <w:sz w:val="24"/>
                <w:szCs w:val="24"/>
              </w:rPr>
              <w:t>de la Rosa Mendoza</w:t>
            </w:r>
          </w:p>
        </w:tc>
        <w:tc>
          <w:tcPr>
            <w:tcW w:w="2611" w:type="dxa"/>
            <w:shd w:val="clear" w:color="auto" w:fill="auto"/>
            <w:vAlign w:val="center"/>
          </w:tcPr>
          <w:p w14:paraId="75D21879" w14:textId="77777777" w:rsidR="009256BB" w:rsidRPr="00F47CE4" w:rsidRDefault="009256BB" w:rsidP="00F47CE4">
            <w:pPr>
              <w:spacing w:after="0" w:line="240" w:lineRule="auto"/>
              <w:jc w:val="center"/>
              <w:rPr>
                <w:rFonts w:ascii="Times New Roman" w:hAnsi="Times New Roman" w:cs="Times New Roman"/>
                <w:b/>
                <w:sz w:val="24"/>
                <w:szCs w:val="24"/>
              </w:rPr>
            </w:pPr>
            <w:r w:rsidRPr="00F47CE4">
              <w:rPr>
                <w:rFonts w:ascii="Times New Roman" w:hAnsi="Times New Roman" w:cs="Times New Roman"/>
                <w:b/>
                <w:sz w:val="24"/>
                <w:szCs w:val="24"/>
              </w:rPr>
              <w:t>√</w:t>
            </w:r>
          </w:p>
        </w:tc>
        <w:tc>
          <w:tcPr>
            <w:tcW w:w="2268" w:type="dxa"/>
            <w:shd w:val="clear" w:color="auto" w:fill="auto"/>
            <w:vAlign w:val="center"/>
          </w:tcPr>
          <w:p w14:paraId="1801C110" w14:textId="77777777" w:rsidR="009256BB" w:rsidRPr="00F47CE4" w:rsidRDefault="009256BB" w:rsidP="00F47CE4">
            <w:pPr>
              <w:spacing w:after="0" w:line="240" w:lineRule="auto"/>
              <w:jc w:val="center"/>
              <w:rPr>
                <w:rFonts w:ascii="Times New Roman" w:hAnsi="Times New Roman" w:cs="Times New Roman"/>
                <w:b/>
                <w:sz w:val="24"/>
                <w:szCs w:val="24"/>
              </w:rPr>
            </w:pPr>
          </w:p>
        </w:tc>
        <w:tc>
          <w:tcPr>
            <w:tcW w:w="2147" w:type="dxa"/>
            <w:shd w:val="clear" w:color="auto" w:fill="auto"/>
            <w:vAlign w:val="center"/>
          </w:tcPr>
          <w:p w14:paraId="16583F6F" w14:textId="77777777" w:rsidR="009256BB" w:rsidRPr="00F47CE4" w:rsidRDefault="009256BB" w:rsidP="00F47CE4">
            <w:pPr>
              <w:spacing w:after="0" w:line="240" w:lineRule="auto"/>
              <w:jc w:val="center"/>
              <w:rPr>
                <w:rFonts w:ascii="Times New Roman" w:hAnsi="Times New Roman" w:cs="Times New Roman"/>
                <w:b/>
                <w:sz w:val="24"/>
                <w:szCs w:val="24"/>
              </w:rPr>
            </w:pPr>
          </w:p>
        </w:tc>
      </w:tr>
      <w:tr w:rsidR="009256BB" w:rsidRPr="00F47CE4" w14:paraId="6AD6DC87" w14:textId="77777777" w:rsidTr="00F01717">
        <w:trPr>
          <w:trHeight w:val="20"/>
          <w:jc w:val="center"/>
        </w:trPr>
        <w:tc>
          <w:tcPr>
            <w:tcW w:w="2487" w:type="dxa"/>
            <w:shd w:val="clear" w:color="auto" w:fill="auto"/>
            <w:vAlign w:val="center"/>
          </w:tcPr>
          <w:p w14:paraId="01F045A4" w14:textId="77777777" w:rsidR="009256BB" w:rsidRPr="00F47CE4" w:rsidRDefault="009256BB" w:rsidP="00F47CE4">
            <w:pPr>
              <w:spacing w:after="0" w:line="240" w:lineRule="auto"/>
              <w:jc w:val="center"/>
              <w:rPr>
                <w:rFonts w:ascii="Times New Roman" w:hAnsi="Times New Roman" w:cs="Times New Roman"/>
                <w:bCs/>
                <w:sz w:val="24"/>
                <w:szCs w:val="24"/>
              </w:rPr>
            </w:pPr>
            <w:proofErr w:type="spellStart"/>
            <w:r w:rsidRPr="00F47CE4">
              <w:rPr>
                <w:rFonts w:ascii="Times New Roman" w:hAnsi="Times New Roman" w:cs="Times New Roman"/>
                <w:sz w:val="24"/>
                <w:szCs w:val="24"/>
              </w:rPr>
              <w:t>Dip</w:t>
            </w:r>
            <w:proofErr w:type="spellEnd"/>
            <w:r w:rsidRPr="00F47CE4">
              <w:rPr>
                <w:rFonts w:ascii="Times New Roman" w:hAnsi="Times New Roman" w:cs="Times New Roman"/>
                <w:sz w:val="24"/>
                <w:szCs w:val="24"/>
              </w:rPr>
              <w:t xml:space="preserve">. </w:t>
            </w:r>
            <w:r w:rsidRPr="00F47CE4">
              <w:rPr>
                <w:rFonts w:ascii="Times New Roman" w:hAnsi="Times New Roman" w:cs="Times New Roman"/>
                <w:bCs/>
                <w:sz w:val="24"/>
                <w:szCs w:val="24"/>
              </w:rPr>
              <w:t>Rosa María</w:t>
            </w:r>
          </w:p>
          <w:p w14:paraId="79AC53C8" w14:textId="77777777" w:rsidR="009256BB" w:rsidRPr="00F47CE4" w:rsidRDefault="009256BB" w:rsidP="00F47CE4">
            <w:pPr>
              <w:spacing w:after="0" w:line="240" w:lineRule="auto"/>
              <w:jc w:val="center"/>
              <w:rPr>
                <w:rFonts w:ascii="Times New Roman" w:hAnsi="Times New Roman" w:cs="Times New Roman"/>
                <w:bCs/>
                <w:sz w:val="24"/>
                <w:szCs w:val="24"/>
              </w:rPr>
            </w:pPr>
            <w:r w:rsidRPr="00F47CE4">
              <w:rPr>
                <w:rFonts w:ascii="Times New Roman" w:hAnsi="Times New Roman" w:cs="Times New Roman"/>
                <w:bCs/>
                <w:sz w:val="24"/>
                <w:szCs w:val="24"/>
              </w:rPr>
              <w:t>Zetina González</w:t>
            </w:r>
          </w:p>
        </w:tc>
        <w:tc>
          <w:tcPr>
            <w:tcW w:w="2611" w:type="dxa"/>
            <w:shd w:val="clear" w:color="auto" w:fill="auto"/>
            <w:vAlign w:val="center"/>
          </w:tcPr>
          <w:p w14:paraId="63170A21" w14:textId="77777777" w:rsidR="009256BB" w:rsidRPr="00F47CE4" w:rsidRDefault="009256BB" w:rsidP="00F47CE4">
            <w:pPr>
              <w:spacing w:after="0" w:line="240" w:lineRule="auto"/>
              <w:jc w:val="center"/>
              <w:rPr>
                <w:rFonts w:ascii="Times New Roman" w:hAnsi="Times New Roman" w:cs="Times New Roman"/>
                <w:b/>
                <w:sz w:val="24"/>
                <w:szCs w:val="24"/>
              </w:rPr>
            </w:pPr>
            <w:r w:rsidRPr="00F47CE4">
              <w:rPr>
                <w:rFonts w:ascii="Times New Roman" w:hAnsi="Times New Roman" w:cs="Times New Roman"/>
                <w:b/>
                <w:sz w:val="24"/>
                <w:szCs w:val="24"/>
              </w:rPr>
              <w:t>√</w:t>
            </w:r>
          </w:p>
        </w:tc>
        <w:tc>
          <w:tcPr>
            <w:tcW w:w="2268" w:type="dxa"/>
            <w:shd w:val="clear" w:color="auto" w:fill="auto"/>
            <w:vAlign w:val="center"/>
          </w:tcPr>
          <w:p w14:paraId="05EC891B" w14:textId="77777777" w:rsidR="009256BB" w:rsidRPr="00F47CE4" w:rsidRDefault="009256BB" w:rsidP="00F47CE4">
            <w:pPr>
              <w:spacing w:after="0" w:line="240" w:lineRule="auto"/>
              <w:jc w:val="center"/>
              <w:rPr>
                <w:rFonts w:ascii="Times New Roman" w:hAnsi="Times New Roman" w:cs="Times New Roman"/>
                <w:b/>
                <w:sz w:val="24"/>
                <w:szCs w:val="24"/>
              </w:rPr>
            </w:pPr>
          </w:p>
        </w:tc>
        <w:tc>
          <w:tcPr>
            <w:tcW w:w="2147" w:type="dxa"/>
            <w:shd w:val="clear" w:color="auto" w:fill="auto"/>
            <w:vAlign w:val="center"/>
          </w:tcPr>
          <w:p w14:paraId="5E54809C" w14:textId="77777777" w:rsidR="009256BB" w:rsidRPr="00F47CE4" w:rsidRDefault="009256BB" w:rsidP="00F47CE4">
            <w:pPr>
              <w:spacing w:after="0" w:line="240" w:lineRule="auto"/>
              <w:jc w:val="center"/>
              <w:rPr>
                <w:rFonts w:ascii="Times New Roman" w:hAnsi="Times New Roman" w:cs="Times New Roman"/>
                <w:b/>
                <w:sz w:val="24"/>
                <w:szCs w:val="24"/>
              </w:rPr>
            </w:pPr>
          </w:p>
        </w:tc>
      </w:tr>
      <w:tr w:rsidR="009256BB" w:rsidRPr="00F47CE4" w14:paraId="2331752A" w14:textId="77777777" w:rsidTr="00F01717">
        <w:trPr>
          <w:trHeight w:val="20"/>
          <w:jc w:val="center"/>
        </w:trPr>
        <w:tc>
          <w:tcPr>
            <w:tcW w:w="2487" w:type="dxa"/>
            <w:shd w:val="clear" w:color="auto" w:fill="auto"/>
            <w:vAlign w:val="center"/>
          </w:tcPr>
          <w:p w14:paraId="4FD70A8C" w14:textId="77777777" w:rsidR="009256BB" w:rsidRPr="00F47CE4" w:rsidRDefault="009256BB" w:rsidP="00F47CE4">
            <w:pPr>
              <w:spacing w:after="0" w:line="240" w:lineRule="auto"/>
              <w:jc w:val="center"/>
              <w:rPr>
                <w:rFonts w:ascii="Times New Roman" w:hAnsi="Times New Roman" w:cs="Times New Roman"/>
                <w:sz w:val="24"/>
                <w:szCs w:val="24"/>
              </w:rPr>
            </w:pPr>
            <w:proofErr w:type="spellStart"/>
            <w:r w:rsidRPr="00F47CE4">
              <w:rPr>
                <w:rFonts w:ascii="Times New Roman" w:hAnsi="Times New Roman" w:cs="Times New Roman"/>
                <w:sz w:val="24"/>
                <w:szCs w:val="24"/>
              </w:rPr>
              <w:t>Dip</w:t>
            </w:r>
            <w:proofErr w:type="spellEnd"/>
            <w:r w:rsidRPr="00F47CE4">
              <w:rPr>
                <w:rFonts w:ascii="Times New Roman" w:hAnsi="Times New Roman" w:cs="Times New Roman"/>
                <w:sz w:val="24"/>
                <w:szCs w:val="24"/>
              </w:rPr>
              <w:t>. Yesica Yanet</w:t>
            </w:r>
          </w:p>
          <w:p w14:paraId="07BC7F18" w14:textId="77777777" w:rsidR="009256BB" w:rsidRPr="00F47CE4" w:rsidRDefault="009256BB" w:rsidP="00F47CE4">
            <w:pPr>
              <w:spacing w:after="0" w:line="240" w:lineRule="auto"/>
              <w:jc w:val="center"/>
              <w:rPr>
                <w:rFonts w:ascii="Times New Roman" w:hAnsi="Times New Roman" w:cs="Times New Roman"/>
                <w:sz w:val="24"/>
                <w:szCs w:val="24"/>
              </w:rPr>
            </w:pPr>
            <w:r w:rsidRPr="00F47CE4">
              <w:rPr>
                <w:rFonts w:ascii="Times New Roman" w:hAnsi="Times New Roman" w:cs="Times New Roman"/>
                <w:sz w:val="24"/>
                <w:szCs w:val="24"/>
              </w:rPr>
              <w:t>Rojas Hernández</w:t>
            </w:r>
          </w:p>
        </w:tc>
        <w:tc>
          <w:tcPr>
            <w:tcW w:w="2611" w:type="dxa"/>
            <w:shd w:val="clear" w:color="auto" w:fill="auto"/>
            <w:vAlign w:val="center"/>
          </w:tcPr>
          <w:p w14:paraId="65647436" w14:textId="77777777" w:rsidR="009256BB" w:rsidRPr="00F47CE4" w:rsidRDefault="009256BB" w:rsidP="00F47CE4">
            <w:pPr>
              <w:spacing w:after="0" w:line="240" w:lineRule="auto"/>
              <w:jc w:val="center"/>
              <w:rPr>
                <w:rFonts w:ascii="Times New Roman" w:hAnsi="Times New Roman" w:cs="Times New Roman"/>
                <w:b/>
                <w:sz w:val="24"/>
                <w:szCs w:val="24"/>
              </w:rPr>
            </w:pPr>
            <w:r w:rsidRPr="00F47CE4">
              <w:rPr>
                <w:rFonts w:ascii="Times New Roman" w:hAnsi="Times New Roman" w:cs="Times New Roman"/>
                <w:b/>
                <w:sz w:val="24"/>
                <w:szCs w:val="24"/>
              </w:rPr>
              <w:t>√</w:t>
            </w:r>
          </w:p>
        </w:tc>
        <w:tc>
          <w:tcPr>
            <w:tcW w:w="2268" w:type="dxa"/>
            <w:shd w:val="clear" w:color="auto" w:fill="auto"/>
            <w:vAlign w:val="center"/>
          </w:tcPr>
          <w:p w14:paraId="59CB3A2B" w14:textId="77777777" w:rsidR="009256BB" w:rsidRPr="00F47CE4" w:rsidRDefault="009256BB" w:rsidP="00F47CE4">
            <w:pPr>
              <w:spacing w:after="0" w:line="240" w:lineRule="auto"/>
              <w:jc w:val="center"/>
              <w:rPr>
                <w:rFonts w:ascii="Times New Roman" w:hAnsi="Times New Roman" w:cs="Times New Roman"/>
                <w:b/>
                <w:sz w:val="24"/>
                <w:szCs w:val="24"/>
              </w:rPr>
            </w:pPr>
          </w:p>
        </w:tc>
        <w:tc>
          <w:tcPr>
            <w:tcW w:w="2147" w:type="dxa"/>
            <w:shd w:val="clear" w:color="auto" w:fill="auto"/>
            <w:vAlign w:val="center"/>
          </w:tcPr>
          <w:p w14:paraId="64837BCE" w14:textId="77777777" w:rsidR="009256BB" w:rsidRPr="00F47CE4" w:rsidRDefault="009256BB" w:rsidP="00F47CE4">
            <w:pPr>
              <w:spacing w:after="0" w:line="240" w:lineRule="auto"/>
              <w:jc w:val="center"/>
              <w:rPr>
                <w:rFonts w:ascii="Times New Roman" w:hAnsi="Times New Roman" w:cs="Times New Roman"/>
                <w:b/>
                <w:sz w:val="24"/>
                <w:szCs w:val="24"/>
              </w:rPr>
            </w:pPr>
          </w:p>
        </w:tc>
      </w:tr>
      <w:tr w:rsidR="009256BB" w:rsidRPr="00F47CE4" w14:paraId="035AE255" w14:textId="77777777" w:rsidTr="00F01717">
        <w:trPr>
          <w:trHeight w:val="20"/>
          <w:jc w:val="center"/>
        </w:trPr>
        <w:tc>
          <w:tcPr>
            <w:tcW w:w="2487" w:type="dxa"/>
            <w:shd w:val="clear" w:color="auto" w:fill="auto"/>
            <w:vAlign w:val="center"/>
          </w:tcPr>
          <w:p w14:paraId="3B68923E" w14:textId="77777777" w:rsidR="009256BB" w:rsidRPr="00F47CE4" w:rsidRDefault="009256BB" w:rsidP="00F47CE4">
            <w:pPr>
              <w:spacing w:after="0" w:line="240" w:lineRule="auto"/>
              <w:jc w:val="center"/>
              <w:rPr>
                <w:rFonts w:ascii="Times New Roman" w:hAnsi="Times New Roman" w:cs="Times New Roman"/>
                <w:sz w:val="24"/>
                <w:szCs w:val="24"/>
              </w:rPr>
            </w:pPr>
            <w:proofErr w:type="spellStart"/>
            <w:r w:rsidRPr="00F47CE4">
              <w:rPr>
                <w:rFonts w:ascii="Times New Roman" w:hAnsi="Times New Roman" w:cs="Times New Roman"/>
                <w:sz w:val="24"/>
                <w:szCs w:val="24"/>
              </w:rPr>
              <w:t>Dip</w:t>
            </w:r>
            <w:proofErr w:type="spellEnd"/>
            <w:r w:rsidRPr="00F47CE4">
              <w:rPr>
                <w:rFonts w:ascii="Times New Roman" w:hAnsi="Times New Roman" w:cs="Times New Roman"/>
                <w:sz w:val="24"/>
                <w:szCs w:val="24"/>
              </w:rPr>
              <w:t>. Marco Antonio</w:t>
            </w:r>
          </w:p>
          <w:p w14:paraId="35BF2107" w14:textId="77777777" w:rsidR="009256BB" w:rsidRPr="00F47CE4" w:rsidRDefault="009256BB" w:rsidP="00F47CE4">
            <w:pPr>
              <w:spacing w:after="0" w:line="240" w:lineRule="auto"/>
              <w:jc w:val="center"/>
              <w:rPr>
                <w:rFonts w:ascii="Times New Roman" w:hAnsi="Times New Roman" w:cs="Times New Roman"/>
                <w:sz w:val="24"/>
                <w:szCs w:val="24"/>
              </w:rPr>
            </w:pPr>
            <w:r w:rsidRPr="00F47CE4">
              <w:rPr>
                <w:rFonts w:ascii="Times New Roman" w:hAnsi="Times New Roman" w:cs="Times New Roman"/>
                <w:sz w:val="24"/>
                <w:szCs w:val="24"/>
              </w:rPr>
              <w:t xml:space="preserve">Cruz </w:t>
            </w:r>
            <w:proofErr w:type="spellStart"/>
            <w:r w:rsidRPr="00F47CE4">
              <w:rPr>
                <w:rFonts w:ascii="Times New Roman" w:hAnsi="Times New Roman" w:cs="Times New Roman"/>
                <w:sz w:val="24"/>
                <w:szCs w:val="24"/>
              </w:rPr>
              <w:t>Cruz</w:t>
            </w:r>
            <w:proofErr w:type="spellEnd"/>
          </w:p>
        </w:tc>
        <w:tc>
          <w:tcPr>
            <w:tcW w:w="2611" w:type="dxa"/>
            <w:shd w:val="clear" w:color="auto" w:fill="auto"/>
            <w:vAlign w:val="center"/>
          </w:tcPr>
          <w:p w14:paraId="0062CE7B" w14:textId="77777777" w:rsidR="009256BB" w:rsidRPr="00F47CE4" w:rsidRDefault="009256BB" w:rsidP="00F47CE4">
            <w:pPr>
              <w:spacing w:after="0" w:line="240" w:lineRule="auto"/>
              <w:jc w:val="center"/>
              <w:rPr>
                <w:rFonts w:ascii="Times New Roman" w:hAnsi="Times New Roman" w:cs="Times New Roman"/>
                <w:b/>
                <w:sz w:val="24"/>
                <w:szCs w:val="24"/>
              </w:rPr>
            </w:pPr>
          </w:p>
        </w:tc>
        <w:tc>
          <w:tcPr>
            <w:tcW w:w="2268" w:type="dxa"/>
            <w:shd w:val="clear" w:color="auto" w:fill="auto"/>
            <w:vAlign w:val="center"/>
          </w:tcPr>
          <w:p w14:paraId="6997FC5A" w14:textId="77777777" w:rsidR="009256BB" w:rsidRPr="00F47CE4" w:rsidRDefault="009256BB" w:rsidP="00F47CE4">
            <w:pPr>
              <w:spacing w:after="0" w:line="240" w:lineRule="auto"/>
              <w:jc w:val="center"/>
              <w:rPr>
                <w:rFonts w:ascii="Times New Roman" w:hAnsi="Times New Roman" w:cs="Times New Roman"/>
                <w:b/>
                <w:sz w:val="24"/>
                <w:szCs w:val="24"/>
              </w:rPr>
            </w:pPr>
          </w:p>
        </w:tc>
        <w:tc>
          <w:tcPr>
            <w:tcW w:w="2147" w:type="dxa"/>
            <w:shd w:val="clear" w:color="auto" w:fill="auto"/>
            <w:vAlign w:val="center"/>
          </w:tcPr>
          <w:p w14:paraId="06B90754" w14:textId="77777777" w:rsidR="009256BB" w:rsidRPr="00F47CE4" w:rsidRDefault="009256BB" w:rsidP="00F47CE4">
            <w:pPr>
              <w:spacing w:after="0" w:line="240" w:lineRule="auto"/>
              <w:jc w:val="center"/>
              <w:rPr>
                <w:rFonts w:ascii="Times New Roman" w:hAnsi="Times New Roman" w:cs="Times New Roman"/>
                <w:b/>
                <w:sz w:val="24"/>
                <w:szCs w:val="24"/>
              </w:rPr>
            </w:pPr>
          </w:p>
        </w:tc>
      </w:tr>
      <w:tr w:rsidR="009256BB" w:rsidRPr="00F47CE4" w14:paraId="7123D08A" w14:textId="77777777" w:rsidTr="00F01717">
        <w:trPr>
          <w:trHeight w:val="20"/>
          <w:jc w:val="center"/>
        </w:trPr>
        <w:tc>
          <w:tcPr>
            <w:tcW w:w="2487" w:type="dxa"/>
            <w:shd w:val="clear" w:color="auto" w:fill="auto"/>
            <w:vAlign w:val="center"/>
          </w:tcPr>
          <w:p w14:paraId="50A98EED" w14:textId="77777777" w:rsidR="009256BB" w:rsidRPr="00F47CE4" w:rsidRDefault="009256BB" w:rsidP="00F47CE4">
            <w:pPr>
              <w:spacing w:after="0" w:line="240" w:lineRule="auto"/>
              <w:jc w:val="center"/>
              <w:rPr>
                <w:rFonts w:ascii="Times New Roman" w:hAnsi="Times New Roman" w:cs="Times New Roman"/>
                <w:sz w:val="24"/>
                <w:szCs w:val="24"/>
              </w:rPr>
            </w:pPr>
            <w:proofErr w:type="spellStart"/>
            <w:r w:rsidRPr="00F47CE4">
              <w:rPr>
                <w:rFonts w:ascii="Times New Roman" w:hAnsi="Times New Roman" w:cs="Times New Roman"/>
                <w:sz w:val="24"/>
                <w:szCs w:val="24"/>
              </w:rPr>
              <w:t>Dip</w:t>
            </w:r>
            <w:proofErr w:type="spellEnd"/>
            <w:r w:rsidRPr="00F47CE4">
              <w:rPr>
                <w:rFonts w:ascii="Times New Roman" w:hAnsi="Times New Roman" w:cs="Times New Roman"/>
                <w:sz w:val="24"/>
                <w:szCs w:val="24"/>
              </w:rPr>
              <w:t>. Cristina</w:t>
            </w:r>
          </w:p>
          <w:p w14:paraId="13DCEED8" w14:textId="77777777" w:rsidR="009256BB" w:rsidRPr="00F47CE4" w:rsidRDefault="009256BB" w:rsidP="00F47CE4">
            <w:pPr>
              <w:spacing w:after="0" w:line="240" w:lineRule="auto"/>
              <w:jc w:val="center"/>
              <w:rPr>
                <w:rFonts w:ascii="Times New Roman" w:hAnsi="Times New Roman" w:cs="Times New Roman"/>
                <w:sz w:val="24"/>
                <w:szCs w:val="24"/>
              </w:rPr>
            </w:pPr>
            <w:r w:rsidRPr="00F47CE4">
              <w:rPr>
                <w:rFonts w:ascii="Times New Roman" w:hAnsi="Times New Roman" w:cs="Times New Roman"/>
                <w:sz w:val="24"/>
                <w:szCs w:val="24"/>
              </w:rPr>
              <w:t xml:space="preserve">Sánchez </w:t>
            </w:r>
            <w:proofErr w:type="gramStart"/>
            <w:r w:rsidRPr="00F47CE4">
              <w:rPr>
                <w:rFonts w:ascii="Times New Roman" w:hAnsi="Times New Roman" w:cs="Times New Roman"/>
                <w:sz w:val="24"/>
                <w:szCs w:val="24"/>
              </w:rPr>
              <w:t>Coronel</w:t>
            </w:r>
            <w:proofErr w:type="gramEnd"/>
          </w:p>
        </w:tc>
        <w:tc>
          <w:tcPr>
            <w:tcW w:w="2611" w:type="dxa"/>
            <w:shd w:val="clear" w:color="auto" w:fill="auto"/>
            <w:vAlign w:val="center"/>
          </w:tcPr>
          <w:p w14:paraId="1DC398A8" w14:textId="77777777" w:rsidR="009256BB" w:rsidRPr="00F47CE4" w:rsidRDefault="009256BB" w:rsidP="00F47CE4">
            <w:pPr>
              <w:spacing w:after="0" w:line="240" w:lineRule="auto"/>
              <w:jc w:val="center"/>
              <w:rPr>
                <w:rFonts w:ascii="Times New Roman" w:hAnsi="Times New Roman" w:cs="Times New Roman"/>
                <w:b/>
                <w:sz w:val="24"/>
                <w:szCs w:val="24"/>
              </w:rPr>
            </w:pPr>
            <w:r w:rsidRPr="00F47CE4">
              <w:rPr>
                <w:rFonts w:ascii="Times New Roman" w:hAnsi="Times New Roman" w:cs="Times New Roman"/>
                <w:b/>
                <w:sz w:val="24"/>
                <w:szCs w:val="24"/>
              </w:rPr>
              <w:t>√</w:t>
            </w:r>
          </w:p>
        </w:tc>
        <w:tc>
          <w:tcPr>
            <w:tcW w:w="2268" w:type="dxa"/>
            <w:shd w:val="clear" w:color="auto" w:fill="auto"/>
            <w:vAlign w:val="center"/>
          </w:tcPr>
          <w:p w14:paraId="73C423BE" w14:textId="77777777" w:rsidR="009256BB" w:rsidRPr="00F47CE4" w:rsidRDefault="009256BB" w:rsidP="00F47CE4">
            <w:pPr>
              <w:spacing w:after="0" w:line="240" w:lineRule="auto"/>
              <w:jc w:val="center"/>
              <w:rPr>
                <w:rFonts w:ascii="Times New Roman" w:hAnsi="Times New Roman" w:cs="Times New Roman"/>
                <w:b/>
                <w:sz w:val="24"/>
                <w:szCs w:val="24"/>
              </w:rPr>
            </w:pPr>
          </w:p>
        </w:tc>
        <w:tc>
          <w:tcPr>
            <w:tcW w:w="2147" w:type="dxa"/>
            <w:shd w:val="clear" w:color="auto" w:fill="auto"/>
            <w:vAlign w:val="center"/>
          </w:tcPr>
          <w:p w14:paraId="469C3180" w14:textId="77777777" w:rsidR="009256BB" w:rsidRPr="00F47CE4" w:rsidRDefault="009256BB" w:rsidP="00F47CE4">
            <w:pPr>
              <w:spacing w:after="0" w:line="240" w:lineRule="auto"/>
              <w:jc w:val="center"/>
              <w:rPr>
                <w:rFonts w:ascii="Times New Roman" w:hAnsi="Times New Roman" w:cs="Times New Roman"/>
                <w:b/>
                <w:sz w:val="24"/>
                <w:szCs w:val="24"/>
              </w:rPr>
            </w:pPr>
          </w:p>
        </w:tc>
      </w:tr>
      <w:tr w:rsidR="009256BB" w:rsidRPr="00F47CE4" w14:paraId="247B0661" w14:textId="77777777" w:rsidTr="00F01717">
        <w:trPr>
          <w:trHeight w:val="20"/>
          <w:jc w:val="center"/>
        </w:trPr>
        <w:tc>
          <w:tcPr>
            <w:tcW w:w="2487" w:type="dxa"/>
            <w:shd w:val="clear" w:color="auto" w:fill="auto"/>
            <w:vAlign w:val="center"/>
          </w:tcPr>
          <w:p w14:paraId="0604448F" w14:textId="77777777" w:rsidR="009256BB" w:rsidRPr="00F47CE4" w:rsidRDefault="009256BB" w:rsidP="00F47CE4">
            <w:pPr>
              <w:spacing w:after="0" w:line="240" w:lineRule="auto"/>
              <w:jc w:val="center"/>
              <w:rPr>
                <w:rFonts w:ascii="Times New Roman" w:hAnsi="Times New Roman" w:cs="Times New Roman"/>
                <w:sz w:val="24"/>
                <w:szCs w:val="24"/>
              </w:rPr>
            </w:pPr>
            <w:proofErr w:type="spellStart"/>
            <w:r w:rsidRPr="00F47CE4">
              <w:rPr>
                <w:rFonts w:ascii="Times New Roman" w:hAnsi="Times New Roman" w:cs="Times New Roman"/>
                <w:sz w:val="24"/>
                <w:szCs w:val="24"/>
              </w:rPr>
              <w:t>Dip</w:t>
            </w:r>
            <w:proofErr w:type="spellEnd"/>
            <w:r w:rsidRPr="00F47CE4">
              <w:rPr>
                <w:rFonts w:ascii="Times New Roman" w:hAnsi="Times New Roman" w:cs="Times New Roman"/>
                <w:sz w:val="24"/>
                <w:szCs w:val="24"/>
              </w:rPr>
              <w:t>. Mario</w:t>
            </w:r>
          </w:p>
          <w:p w14:paraId="6CC6D054" w14:textId="77777777" w:rsidR="009256BB" w:rsidRPr="00F47CE4" w:rsidRDefault="009256BB" w:rsidP="00F47CE4">
            <w:pPr>
              <w:spacing w:after="0" w:line="240" w:lineRule="auto"/>
              <w:jc w:val="center"/>
              <w:rPr>
                <w:rFonts w:ascii="Times New Roman" w:hAnsi="Times New Roman" w:cs="Times New Roman"/>
                <w:sz w:val="24"/>
                <w:szCs w:val="24"/>
              </w:rPr>
            </w:pPr>
            <w:r w:rsidRPr="00F47CE4">
              <w:rPr>
                <w:rFonts w:ascii="Times New Roman" w:hAnsi="Times New Roman" w:cs="Times New Roman"/>
                <w:sz w:val="24"/>
                <w:szCs w:val="24"/>
              </w:rPr>
              <w:t>Santana Carbajal</w:t>
            </w:r>
          </w:p>
        </w:tc>
        <w:tc>
          <w:tcPr>
            <w:tcW w:w="2611" w:type="dxa"/>
            <w:shd w:val="clear" w:color="auto" w:fill="auto"/>
            <w:vAlign w:val="center"/>
          </w:tcPr>
          <w:p w14:paraId="22331111" w14:textId="77777777" w:rsidR="009256BB" w:rsidRPr="00F47CE4" w:rsidRDefault="009256BB" w:rsidP="00F47CE4">
            <w:pPr>
              <w:spacing w:after="0" w:line="240" w:lineRule="auto"/>
              <w:jc w:val="center"/>
              <w:rPr>
                <w:rFonts w:ascii="Times New Roman" w:hAnsi="Times New Roman" w:cs="Times New Roman"/>
                <w:b/>
                <w:sz w:val="24"/>
                <w:szCs w:val="24"/>
              </w:rPr>
            </w:pPr>
            <w:r w:rsidRPr="00F47CE4">
              <w:rPr>
                <w:rFonts w:ascii="Times New Roman" w:hAnsi="Times New Roman" w:cs="Times New Roman"/>
                <w:b/>
                <w:sz w:val="24"/>
                <w:szCs w:val="24"/>
              </w:rPr>
              <w:t>√</w:t>
            </w:r>
          </w:p>
        </w:tc>
        <w:tc>
          <w:tcPr>
            <w:tcW w:w="2268" w:type="dxa"/>
            <w:shd w:val="clear" w:color="auto" w:fill="auto"/>
            <w:vAlign w:val="center"/>
          </w:tcPr>
          <w:p w14:paraId="1C22780B" w14:textId="77777777" w:rsidR="009256BB" w:rsidRPr="00F47CE4" w:rsidRDefault="009256BB" w:rsidP="00F47CE4">
            <w:pPr>
              <w:spacing w:after="0" w:line="240" w:lineRule="auto"/>
              <w:jc w:val="center"/>
              <w:rPr>
                <w:rFonts w:ascii="Times New Roman" w:hAnsi="Times New Roman" w:cs="Times New Roman"/>
                <w:b/>
                <w:sz w:val="24"/>
                <w:szCs w:val="24"/>
              </w:rPr>
            </w:pPr>
          </w:p>
        </w:tc>
        <w:tc>
          <w:tcPr>
            <w:tcW w:w="2147" w:type="dxa"/>
            <w:shd w:val="clear" w:color="auto" w:fill="auto"/>
            <w:vAlign w:val="center"/>
          </w:tcPr>
          <w:p w14:paraId="716400AE" w14:textId="77777777" w:rsidR="009256BB" w:rsidRPr="00F47CE4" w:rsidRDefault="009256BB" w:rsidP="00F47CE4">
            <w:pPr>
              <w:spacing w:after="0" w:line="240" w:lineRule="auto"/>
              <w:jc w:val="center"/>
              <w:rPr>
                <w:rFonts w:ascii="Times New Roman" w:hAnsi="Times New Roman" w:cs="Times New Roman"/>
                <w:b/>
                <w:sz w:val="24"/>
                <w:szCs w:val="24"/>
              </w:rPr>
            </w:pPr>
          </w:p>
        </w:tc>
      </w:tr>
      <w:tr w:rsidR="009256BB" w:rsidRPr="00F47CE4" w14:paraId="58421F85" w14:textId="77777777" w:rsidTr="00F01717">
        <w:trPr>
          <w:trHeight w:val="20"/>
          <w:jc w:val="center"/>
        </w:trPr>
        <w:tc>
          <w:tcPr>
            <w:tcW w:w="2487" w:type="dxa"/>
            <w:shd w:val="clear" w:color="auto" w:fill="auto"/>
            <w:vAlign w:val="center"/>
          </w:tcPr>
          <w:p w14:paraId="1EB071C2" w14:textId="77777777" w:rsidR="009256BB" w:rsidRPr="00F47CE4" w:rsidRDefault="009256BB" w:rsidP="00F47CE4">
            <w:pPr>
              <w:spacing w:after="0" w:line="240" w:lineRule="auto"/>
              <w:jc w:val="center"/>
              <w:rPr>
                <w:rFonts w:ascii="Times New Roman" w:hAnsi="Times New Roman" w:cs="Times New Roman"/>
                <w:sz w:val="24"/>
                <w:szCs w:val="24"/>
              </w:rPr>
            </w:pPr>
            <w:proofErr w:type="spellStart"/>
            <w:r w:rsidRPr="00F47CE4">
              <w:rPr>
                <w:rFonts w:ascii="Times New Roman" w:hAnsi="Times New Roman" w:cs="Times New Roman"/>
                <w:sz w:val="24"/>
                <w:szCs w:val="24"/>
              </w:rPr>
              <w:t>Dip</w:t>
            </w:r>
            <w:proofErr w:type="spellEnd"/>
            <w:r w:rsidRPr="00F47CE4">
              <w:rPr>
                <w:rFonts w:ascii="Times New Roman" w:hAnsi="Times New Roman" w:cs="Times New Roman"/>
                <w:sz w:val="24"/>
                <w:szCs w:val="24"/>
              </w:rPr>
              <w:t>. Gerardo</w:t>
            </w:r>
          </w:p>
          <w:p w14:paraId="7208F3FE" w14:textId="77777777" w:rsidR="009256BB" w:rsidRPr="00F47CE4" w:rsidRDefault="009256BB" w:rsidP="00F47CE4">
            <w:pPr>
              <w:spacing w:after="0" w:line="240" w:lineRule="auto"/>
              <w:jc w:val="center"/>
              <w:rPr>
                <w:rFonts w:ascii="Times New Roman" w:hAnsi="Times New Roman" w:cs="Times New Roman"/>
                <w:sz w:val="24"/>
                <w:szCs w:val="24"/>
              </w:rPr>
            </w:pPr>
            <w:r w:rsidRPr="00F47CE4">
              <w:rPr>
                <w:rFonts w:ascii="Times New Roman" w:hAnsi="Times New Roman" w:cs="Times New Roman"/>
                <w:sz w:val="24"/>
                <w:szCs w:val="24"/>
              </w:rPr>
              <w:t>Lamas Pombo</w:t>
            </w:r>
          </w:p>
        </w:tc>
        <w:tc>
          <w:tcPr>
            <w:tcW w:w="2611" w:type="dxa"/>
            <w:shd w:val="clear" w:color="auto" w:fill="auto"/>
            <w:vAlign w:val="center"/>
          </w:tcPr>
          <w:p w14:paraId="5C855347" w14:textId="77777777" w:rsidR="009256BB" w:rsidRPr="00F47CE4" w:rsidRDefault="009256BB" w:rsidP="00F47CE4">
            <w:pPr>
              <w:spacing w:after="0" w:line="240" w:lineRule="auto"/>
              <w:jc w:val="center"/>
              <w:rPr>
                <w:rFonts w:ascii="Times New Roman" w:hAnsi="Times New Roman" w:cs="Times New Roman"/>
                <w:b/>
                <w:sz w:val="24"/>
                <w:szCs w:val="24"/>
              </w:rPr>
            </w:pPr>
            <w:r w:rsidRPr="00F47CE4">
              <w:rPr>
                <w:rFonts w:ascii="Times New Roman" w:hAnsi="Times New Roman" w:cs="Times New Roman"/>
                <w:b/>
                <w:sz w:val="24"/>
                <w:szCs w:val="24"/>
              </w:rPr>
              <w:t>√</w:t>
            </w:r>
          </w:p>
        </w:tc>
        <w:tc>
          <w:tcPr>
            <w:tcW w:w="2268" w:type="dxa"/>
            <w:shd w:val="clear" w:color="auto" w:fill="auto"/>
            <w:vAlign w:val="center"/>
          </w:tcPr>
          <w:p w14:paraId="01D8BC50" w14:textId="77777777" w:rsidR="009256BB" w:rsidRPr="00F47CE4" w:rsidRDefault="009256BB" w:rsidP="00F47CE4">
            <w:pPr>
              <w:spacing w:after="0" w:line="240" w:lineRule="auto"/>
              <w:jc w:val="center"/>
              <w:rPr>
                <w:rFonts w:ascii="Times New Roman" w:hAnsi="Times New Roman" w:cs="Times New Roman"/>
                <w:b/>
                <w:sz w:val="24"/>
                <w:szCs w:val="24"/>
              </w:rPr>
            </w:pPr>
          </w:p>
        </w:tc>
        <w:tc>
          <w:tcPr>
            <w:tcW w:w="2147" w:type="dxa"/>
            <w:shd w:val="clear" w:color="auto" w:fill="auto"/>
            <w:vAlign w:val="center"/>
          </w:tcPr>
          <w:p w14:paraId="72BD03A7" w14:textId="77777777" w:rsidR="009256BB" w:rsidRPr="00F47CE4" w:rsidRDefault="009256BB" w:rsidP="00F47CE4">
            <w:pPr>
              <w:spacing w:after="0" w:line="240" w:lineRule="auto"/>
              <w:jc w:val="center"/>
              <w:rPr>
                <w:rFonts w:ascii="Times New Roman" w:hAnsi="Times New Roman" w:cs="Times New Roman"/>
                <w:b/>
                <w:sz w:val="24"/>
                <w:szCs w:val="24"/>
              </w:rPr>
            </w:pPr>
          </w:p>
        </w:tc>
      </w:tr>
      <w:tr w:rsidR="009256BB" w:rsidRPr="00F47CE4" w14:paraId="154C3A76" w14:textId="77777777" w:rsidTr="00F01717">
        <w:trPr>
          <w:trHeight w:val="20"/>
          <w:jc w:val="center"/>
        </w:trPr>
        <w:tc>
          <w:tcPr>
            <w:tcW w:w="2487" w:type="dxa"/>
            <w:shd w:val="clear" w:color="auto" w:fill="auto"/>
            <w:vAlign w:val="center"/>
          </w:tcPr>
          <w:p w14:paraId="7BC019D7" w14:textId="77777777" w:rsidR="009256BB" w:rsidRPr="00F47CE4" w:rsidRDefault="009256BB" w:rsidP="00F47CE4">
            <w:pPr>
              <w:spacing w:after="0" w:line="240" w:lineRule="auto"/>
              <w:jc w:val="center"/>
              <w:rPr>
                <w:rFonts w:ascii="Times New Roman" w:hAnsi="Times New Roman" w:cs="Times New Roman"/>
                <w:sz w:val="24"/>
                <w:szCs w:val="24"/>
              </w:rPr>
            </w:pPr>
            <w:proofErr w:type="spellStart"/>
            <w:r w:rsidRPr="00F47CE4">
              <w:rPr>
                <w:rFonts w:ascii="Times New Roman" w:hAnsi="Times New Roman" w:cs="Times New Roman"/>
                <w:sz w:val="24"/>
                <w:szCs w:val="24"/>
              </w:rPr>
              <w:t>Dip</w:t>
            </w:r>
            <w:proofErr w:type="spellEnd"/>
            <w:r w:rsidRPr="00F47CE4">
              <w:rPr>
                <w:rFonts w:ascii="Times New Roman" w:hAnsi="Times New Roman" w:cs="Times New Roman"/>
                <w:sz w:val="24"/>
                <w:szCs w:val="24"/>
              </w:rPr>
              <w:t>. Francisco Brian Rojas Cano</w:t>
            </w:r>
          </w:p>
        </w:tc>
        <w:tc>
          <w:tcPr>
            <w:tcW w:w="2611" w:type="dxa"/>
            <w:shd w:val="clear" w:color="auto" w:fill="auto"/>
            <w:vAlign w:val="center"/>
          </w:tcPr>
          <w:p w14:paraId="13AC35DC" w14:textId="77777777" w:rsidR="009256BB" w:rsidRPr="00F47CE4" w:rsidRDefault="009256BB" w:rsidP="00F47CE4">
            <w:pPr>
              <w:spacing w:after="0" w:line="240" w:lineRule="auto"/>
              <w:jc w:val="center"/>
              <w:rPr>
                <w:rFonts w:ascii="Times New Roman" w:hAnsi="Times New Roman" w:cs="Times New Roman"/>
                <w:b/>
                <w:sz w:val="24"/>
                <w:szCs w:val="24"/>
              </w:rPr>
            </w:pPr>
            <w:r w:rsidRPr="00F47CE4">
              <w:rPr>
                <w:rFonts w:ascii="Times New Roman" w:hAnsi="Times New Roman" w:cs="Times New Roman"/>
                <w:b/>
                <w:sz w:val="24"/>
                <w:szCs w:val="24"/>
              </w:rPr>
              <w:t>√</w:t>
            </w:r>
          </w:p>
        </w:tc>
        <w:tc>
          <w:tcPr>
            <w:tcW w:w="2268" w:type="dxa"/>
            <w:shd w:val="clear" w:color="auto" w:fill="auto"/>
            <w:vAlign w:val="center"/>
          </w:tcPr>
          <w:p w14:paraId="509AEA00" w14:textId="77777777" w:rsidR="009256BB" w:rsidRPr="00F47CE4" w:rsidRDefault="009256BB" w:rsidP="00F47CE4">
            <w:pPr>
              <w:spacing w:after="0" w:line="240" w:lineRule="auto"/>
              <w:jc w:val="center"/>
              <w:rPr>
                <w:rFonts w:ascii="Times New Roman" w:hAnsi="Times New Roman" w:cs="Times New Roman"/>
                <w:b/>
                <w:sz w:val="24"/>
                <w:szCs w:val="24"/>
              </w:rPr>
            </w:pPr>
          </w:p>
        </w:tc>
        <w:tc>
          <w:tcPr>
            <w:tcW w:w="2147" w:type="dxa"/>
            <w:shd w:val="clear" w:color="auto" w:fill="auto"/>
            <w:vAlign w:val="center"/>
          </w:tcPr>
          <w:p w14:paraId="620FDADD" w14:textId="77777777" w:rsidR="009256BB" w:rsidRPr="00F47CE4" w:rsidRDefault="009256BB" w:rsidP="00F47CE4">
            <w:pPr>
              <w:spacing w:after="0" w:line="240" w:lineRule="auto"/>
              <w:jc w:val="center"/>
              <w:rPr>
                <w:rFonts w:ascii="Times New Roman" w:hAnsi="Times New Roman" w:cs="Times New Roman"/>
                <w:b/>
                <w:sz w:val="24"/>
                <w:szCs w:val="24"/>
              </w:rPr>
            </w:pPr>
          </w:p>
        </w:tc>
      </w:tr>
      <w:tr w:rsidR="009256BB" w:rsidRPr="00F47CE4" w14:paraId="54C8C70B" w14:textId="77777777" w:rsidTr="00F01717">
        <w:trPr>
          <w:trHeight w:val="20"/>
          <w:jc w:val="center"/>
        </w:trPr>
        <w:tc>
          <w:tcPr>
            <w:tcW w:w="2487" w:type="dxa"/>
            <w:shd w:val="clear" w:color="auto" w:fill="auto"/>
            <w:vAlign w:val="center"/>
          </w:tcPr>
          <w:p w14:paraId="286B831B" w14:textId="77777777" w:rsidR="009256BB" w:rsidRPr="00F47CE4" w:rsidRDefault="009256BB" w:rsidP="00F47CE4">
            <w:pPr>
              <w:spacing w:after="0" w:line="240" w:lineRule="auto"/>
              <w:jc w:val="center"/>
              <w:rPr>
                <w:rFonts w:ascii="Times New Roman" w:hAnsi="Times New Roman" w:cs="Times New Roman"/>
                <w:sz w:val="24"/>
                <w:szCs w:val="24"/>
              </w:rPr>
            </w:pPr>
            <w:proofErr w:type="spellStart"/>
            <w:r w:rsidRPr="00F47CE4">
              <w:rPr>
                <w:rFonts w:ascii="Times New Roman" w:hAnsi="Times New Roman" w:cs="Times New Roman"/>
                <w:sz w:val="24"/>
                <w:szCs w:val="24"/>
              </w:rPr>
              <w:t>Dip</w:t>
            </w:r>
            <w:proofErr w:type="spellEnd"/>
            <w:r w:rsidRPr="00F47CE4">
              <w:rPr>
                <w:rFonts w:ascii="Times New Roman" w:hAnsi="Times New Roman" w:cs="Times New Roman"/>
                <w:sz w:val="24"/>
                <w:szCs w:val="24"/>
              </w:rPr>
              <w:t xml:space="preserve">. Fernando </w:t>
            </w:r>
          </w:p>
          <w:p w14:paraId="3F916C2A" w14:textId="77777777" w:rsidR="009256BB" w:rsidRPr="00F47CE4" w:rsidRDefault="009256BB" w:rsidP="00F47CE4">
            <w:pPr>
              <w:spacing w:after="0" w:line="240" w:lineRule="auto"/>
              <w:jc w:val="center"/>
              <w:rPr>
                <w:rFonts w:ascii="Times New Roman" w:hAnsi="Times New Roman" w:cs="Times New Roman"/>
                <w:sz w:val="24"/>
                <w:szCs w:val="24"/>
              </w:rPr>
            </w:pPr>
            <w:r w:rsidRPr="00F47CE4">
              <w:rPr>
                <w:rFonts w:ascii="Times New Roman" w:hAnsi="Times New Roman" w:cs="Times New Roman"/>
                <w:sz w:val="24"/>
                <w:szCs w:val="24"/>
              </w:rPr>
              <w:t xml:space="preserve">González Mejía </w:t>
            </w:r>
          </w:p>
        </w:tc>
        <w:tc>
          <w:tcPr>
            <w:tcW w:w="2611" w:type="dxa"/>
            <w:shd w:val="clear" w:color="auto" w:fill="auto"/>
            <w:vAlign w:val="center"/>
          </w:tcPr>
          <w:p w14:paraId="48EF5A6E" w14:textId="77777777" w:rsidR="009256BB" w:rsidRPr="00F47CE4" w:rsidRDefault="009256BB" w:rsidP="00F47CE4">
            <w:pPr>
              <w:spacing w:after="0" w:line="240" w:lineRule="auto"/>
              <w:jc w:val="center"/>
              <w:rPr>
                <w:rFonts w:ascii="Times New Roman" w:hAnsi="Times New Roman" w:cs="Times New Roman"/>
                <w:b/>
                <w:sz w:val="24"/>
                <w:szCs w:val="24"/>
              </w:rPr>
            </w:pPr>
            <w:r w:rsidRPr="00F47CE4">
              <w:rPr>
                <w:rFonts w:ascii="Times New Roman" w:hAnsi="Times New Roman" w:cs="Times New Roman"/>
                <w:b/>
                <w:sz w:val="24"/>
                <w:szCs w:val="24"/>
              </w:rPr>
              <w:t>√</w:t>
            </w:r>
          </w:p>
        </w:tc>
        <w:tc>
          <w:tcPr>
            <w:tcW w:w="2268" w:type="dxa"/>
            <w:shd w:val="clear" w:color="auto" w:fill="auto"/>
            <w:vAlign w:val="center"/>
          </w:tcPr>
          <w:p w14:paraId="216CF944" w14:textId="77777777" w:rsidR="009256BB" w:rsidRPr="00F47CE4" w:rsidRDefault="009256BB" w:rsidP="00F47CE4">
            <w:pPr>
              <w:spacing w:after="0" w:line="240" w:lineRule="auto"/>
              <w:jc w:val="center"/>
              <w:rPr>
                <w:rFonts w:ascii="Times New Roman" w:hAnsi="Times New Roman" w:cs="Times New Roman"/>
                <w:b/>
                <w:sz w:val="24"/>
                <w:szCs w:val="24"/>
              </w:rPr>
            </w:pPr>
          </w:p>
        </w:tc>
        <w:tc>
          <w:tcPr>
            <w:tcW w:w="2147" w:type="dxa"/>
            <w:shd w:val="clear" w:color="auto" w:fill="auto"/>
            <w:vAlign w:val="center"/>
          </w:tcPr>
          <w:p w14:paraId="6CA36E3B" w14:textId="77777777" w:rsidR="009256BB" w:rsidRPr="00F47CE4" w:rsidRDefault="009256BB" w:rsidP="00F47CE4">
            <w:pPr>
              <w:spacing w:after="0" w:line="240" w:lineRule="auto"/>
              <w:jc w:val="center"/>
              <w:rPr>
                <w:rFonts w:ascii="Times New Roman" w:hAnsi="Times New Roman" w:cs="Times New Roman"/>
                <w:b/>
                <w:sz w:val="24"/>
                <w:szCs w:val="24"/>
              </w:rPr>
            </w:pPr>
          </w:p>
        </w:tc>
      </w:tr>
      <w:tr w:rsidR="009256BB" w:rsidRPr="00F47CE4" w14:paraId="1D89E083" w14:textId="77777777" w:rsidTr="00F01717">
        <w:trPr>
          <w:trHeight w:val="20"/>
          <w:jc w:val="center"/>
        </w:trPr>
        <w:tc>
          <w:tcPr>
            <w:tcW w:w="2487" w:type="dxa"/>
            <w:shd w:val="clear" w:color="auto" w:fill="auto"/>
            <w:vAlign w:val="center"/>
          </w:tcPr>
          <w:p w14:paraId="3588C358" w14:textId="77777777" w:rsidR="009256BB" w:rsidRPr="00F47CE4" w:rsidRDefault="009256BB" w:rsidP="00F47CE4">
            <w:pPr>
              <w:spacing w:after="0" w:line="240" w:lineRule="auto"/>
              <w:jc w:val="center"/>
              <w:rPr>
                <w:rFonts w:ascii="Times New Roman" w:hAnsi="Times New Roman" w:cs="Times New Roman"/>
                <w:sz w:val="24"/>
                <w:szCs w:val="24"/>
              </w:rPr>
            </w:pPr>
            <w:proofErr w:type="spellStart"/>
            <w:r w:rsidRPr="00F47CE4">
              <w:rPr>
                <w:rFonts w:ascii="Times New Roman" w:hAnsi="Times New Roman" w:cs="Times New Roman"/>
                <w:sz w:val="24"/>
                <w:szCs w:val="24"/>
              </w:rPr>
              <w:t>Dip</w:t>
            </w:r>
            <w:proofErr w:type="spellEnd"/>
            <w:r w:rsidRPr="00F47CE4">
              <w:rPr>
                <w:rFonts w:ascii="Times New Roman" w:hAnsi="Times New Roman" w:cs="Times New Roman"/>
                <w:sz w:val="24"/>
                <w:szCs w:val="24"/>
              </w:rPr>
              <w:t xml:space="preserve">. Claudia </w:t>
            </w:r>
            <w:proofErr w:type="spellStart"/>
            <w:r w:rsidRPr="00F47CE4">
              <w:rPr>
                <w:rFonts w:ascii="Times New Roman" w:hAnsi="Times New Roman" w:cs="Times New Roman"/>
                <w:sz w:val="24"/>
                <w:szCs w:val="24"/>
              </w:rPr>
              <w:t>Desiree</w:t>
            </w:r>
            <w:proofErr w:type="spellEnd"/>
            <w:r w:rsidRPr="00F47CE4">
              <w:rPr>
                <w:rFonts w:ascii="Times New Roman" w:hAnsi="Times New Roman" w:cs="Times New Roman"/>
                <w:sz w:val="24"/>
                <w:szCs w:val="24"/>
              </w:rPr>
              <w:t xml:space="preserve"> Morales Robledo</w:t>
            </w:r>
          </w:p>
        </w:tc>
        <w:tc>
          <w:tcPr>
            <w:tcW w:w="2611" w:type="dxa"/>
            <w:shd w:val="clear" w:color="auto" w:fill="auto"/>
            <w:vAlign w:val="center"/>
          </w:tcPr>
          <w:p w14:paraId="5ABAD258" w14:textId="77777777" w:rsidR="009256BB" w:rsidRPr="00F47CE4" w:rsidRDefault="009256BB" w:rsidP="00F47CE4">
            <w:pPr>
              <w:spacing w:after="0" w:line="240" w:lineRule="auto"/>
              <w:jc w:val="center"/>
              <w:rPr>
                <w:rFonts w:ascii="Times New Roman" w:hAnsi="Times New Roman" w:cs="Times New Roman"/>
                <w:b/>
                <w:sz w:val="24"/>
                <w:szCs w:val="24"/>
              </w:rPr>
            </w:pPr>
          </w:p>
        </w:tc>
        <w:tc>
          <w:tcPr>
            <w:tcW w:w="2268" w:type="dxa"/>
            <w:shd w:val="clear" w:color="auto" w:fill="auto"/>
            <w:vAlign w:val="center"/>
          </w:tcPr>
          <w:p w14:paraId="4C246FD5" w14:textId="77777777" w:rsidR="009256BB" w:rsidRPr="00F47CE4" w:rsidRDefault="009256BB" w:rsidP="00F47CE4">
            <w:pPr>
              <w:spacing w:after="0" w:line="240" w:lineRule="auto"/>
              <w:jc w:val="center"/>
              <w:rPr>
                <w:rFonts w:ascii="Times New Roman" w:hAnsi="Times New Roman" w:cs="Times New Roman"/>
                <w:b/>
                <w:sz w:val="24"/>
                <w:szCs w:val="24"/>
              </w:rPr>
            </w:pPr>
          </w:p>
        </w:tc>
        <w:tc>
          <w:tcPr>
            <w:tcW w:w="2147" w:type="dxa"/>
            <w:shd w:val="clear" w:color="auto" w:fill="auto"/>
            <w:vAlign w:val="center"/>
          </w:tcPr>
          <w:p w14:paraId="2CE30D81" w14:textId="77777777" w:rsidR="009256BB" w:rsidRPr="00F47CE4" w:rsidRDefault="009256BB" w:rsidP="00F47CE4">
            <w:pPr>
              <w:spacing w:after="0" w:line="240" w:lineRule="auto"/>
              <w:jc w:val="center"/>
              <w:rPr>
                <w:rFonts w:ascii="Times New Roman" w:hAnsi="Times New Roman" w:cs="Times New Roman"/>
                <w:b/>
                <w:sz w:val="24"/>
                <w:szCs w:val="24"/>
              </w:rPr>
            </w:pPr>
          </w:p>
        </w:tc>
      </w:tr>
    </w:tbl>
    <w:p w14:paraId="4D76C27A" w14:textId="77777777" w:rsidR="009256BB" w:rsidRPr="00F47CE4" w:rsidRDefault="009256BB" w:rsidP="00F47CE4">
      <w:pPr>
        <w:spacing w:after="0" w:line="240" w:lineRule="auto"/>
        <w:contextualSpacing/>
        <w:rPr>
          <w:rFonts w:ascii="Times New Roman" w:hAnsi="Times New Roman" w:cs="Times New Roman"/>
          <w:sz w:val="24"/>
          <w:szCs w:val="24"/>
        </w:rPr>
      </w:pPr>
    </w:p>
    <w:p w14:paraId="74D842BE" w14:textId="600FA7B2" w:rsidR="00D81EC1" w:rsidRPr="00F47CE4" w:rsidRDefault="00D81EC1" w:rsidP="00F47CE4">
      <w:pPr>
        <w:pStyle w:val="Sinespaciado"/>
        <w:jc w:val="both"/>
        <w:rPr>
          <w:rFonts w:ascii="Times New Roman" w:hAnsi="Times New Roman" w:cs="Times New Roman"/>
          <w:sz w:val="24"/>
          <w:szCs w:val="24"/>
        </w:rPr>
      </w:pPr>
    </w:p>
    <w:p w14:paraId="53A14EA6" w14:textId="6E53213A" w:rsidR="009256BB" w:rsidRPr="00F47CE4" w:rsidRDefault="009256BB" w:rsidP="00F47CE4">
      <w:pPr>
        <w:pStyle w:val="Sinespaciado"/>
        <w:jc w:val="both"/>
        <w:rPr>
          <w:rFonts w:ascii="Times New Roman" w:hAnsi="Times New Roman" w:cs="Times New Roman"/>
          <w:sz w:val="24"/>
          <w:szCs w:val="24"/>
        </w:rPr>
      </w:pPr>
    </w:p>
    <w:p w14:paraId="3CAB358A" w14:textId="77777777" w:rsidR="009256BB" w:rsidRPr="009256BB" w:rsidRDefault="009256BB" w:rsidP="00F47CE4">
      <w:pPr>
        <w:spacing w:after="0" w:line="240" w:lineRule="auto"/>
        <w:jc w:val="both"/>
        <w:rPr>
          <w:rFonts w:ascii="Times New Roman" w:hAnsi="Times New Roman" w:cs="Times New Roman"/>
          <w:b/>
          <w:sz w:val="24"/>
          <w:szCs w:val="24"/>
        </w:rPr>
      </w:pPr>
      <w:r w:rsidRPr="009256BB">
        <w:rPr>
          <w:rFonts w:ascii="Times New Roman" w:hAnsi="Times New Roman" w:cs="Times New Roman"/>
          <w:b/>
          <w:sz w:val="24"/>
          <w:szCs w:val="24"/>
        </w:rPr>
        <w:t xml:space="preserve">DECRETO NÚMERO </w:t>
      </w:r>
    </w:p>
    <w:p w14:paraId="0F31C8D3" w14:textId="77777777" w:rsidR="009256BB" w:rsidRPr="009256BB" w:rsidRDefault="009256BB" w:rsidP="00F47CE4">
      <w:pPr>
        <w:spacing w:after="0" w:line="240" w:lineRule="auto"/>
        <w:jc w:val="both"/>
        <w:rPr>
          <w:rFonts w:ascii="Times New Roman" w:hAnsi="Times New Roman" w:cs="Times New Roman"/>
          <w:b/>
          <w:sz w:val="24"/>
          <w:szCs w:val="24"/>
        </w:rPr>
      </w:pPr>
      <w:r w:rsidRPr="009256BB">
        <w:rPr>
          <w:rFonts w:ascii="Times New Roman" w:hAnsi="Times New Roman" w:cs="Times New Roman"/>
          <w:b/>
          <w:sz w:val="24"/>
          <w:szCs w:val="24"/>
        </w:rPr>
        <w:t xml:space="preserve">LA H. “LXI” LEGISLATURA </w:t>
      </w:r>
    </w:p>
    <w:p w14:paraId="03F20A64" w14:textId="77777777" w:rsidR="009256BB" w:rsidRPr="009256BB" w:rsidRDefault="009256BB" w:rsidP="00F47CE4">
      <w:pPr>
        <w:spacing w:after="0" w:line="240" w:lineRule="auto"/>
        <w:jc w:val="both"/>
        <w:rPr>
          <w:rFonts w:ascii="Times New Roman" w:hAnsi="Times New Roman" w:cs="Times New Roman"/>
          <w:b/>
          <w:sz w:val="24"/>
          <w:szCs w:val="24"/>
        </w:rPr>
      </w:pPr>
      <w:r w:rsidRPr="009256BB">
        <w:rPr>
          <w:rFonts w:ascii="Times New Roman" w:hAnsi="Times New Roman" w:cs="Times New Roman"/>
          <w:b/>
          <w:sz w:val="24"/>
          <w:szCs w:val="24"/>
        </w:rPr>
        <w:t xml:space="preserve">DEL ESTADO DE MÉXICO </w:t>
      </w:r>
    </w:p>
    <w:p w14:paraId="77855998" w14:textId="77777777" w:rsidR="009256BB" w:rsidRPr="009256BB" w:rsidRDefault="009256BB" w:rsidP="00F47CE4">
      <w:pPr>
        <w:spacing w:after="0" w:line="240" w:lineRule="auto"/>
        <w:jc w:val="both"/>
        <w:rPr>
          <w:rFonts w:ascii="Times New Roman" w:hAnsi="Times New Roman" w:cs="Times New Roman"/>
          <w:b/>
          <w:sz w:val="24"/>
          <w:szCs w:val="24"/>
        </w:rPr>
      </w:pPr>
      <w:r w:rsidRPr="009256BB">
        <w:rPr>
          <w:rFonts w:ascii="Times New Roman" w:hAnsi="Times New Roman" w:cs="Times New Roman"/>
          <w:b/>
          <w:sz w:val="24"/>
          <w:szCs w:val="24"/>
        </w:rPr>
        <w:t xml:space="preserve">DECRETA: </w:t>
      </w:r>
    </w:p>
    <w:p w14:paraId="51CB100F" w14:textId="77777777" w:rsidR="009256BB" w:rsidRPr="009256BB" w:rsidRDefault="009256BB" w:rsidP="00F47CE4">
      <w:pPr>
        <w:spacing w:after="0" w:line="240" w:lineRule="auto"/>
        <w:jc w:val="both"/>
        <w:rPr>
          <w:rFonts w:ascii="Times New Roman" w:hAnsi="Times New Roman" w:cs="Times New Roman"/>
          <w:sz w:val="24"/>
          <w:szCs w:val="24"/>
        </w:rPr>
      </w:pPr>
    </w:p>
    <w:p w14:paraId="7633E264" w14:textId="77777777" w:rsidR="009256BB" w:rsidRPr="009256BB" w:rsidRDefault="009256BB" w:rsidP="00F47CE4">
      <w:pPr>
        <w:spacing w:after="0" w:line="240" w:lineRule="auto"/>
        <w:jc w:val="both"/>
        <w:rPr>
          <w:rFonts w:ascii="Times New Roman" w:hAnsi="Times New Roman" w:cs="Times New Roman"/>
          <w:sz w:val="24"/>
          <w:szCs w:val="24"/>
        </w:rPr>
      </w:pPr>
      <w:r w:rsidRPr="009256BB">
        <w:rPr>
          <w:rFonts w:ascii="Times New Roman" w:hAnsi="Times New Roman" w:cs="Times New Roman"/>
          <w:b/>
          <w:sz w:val="24"/>
          <w:szCs w:val="24"/>
        </w:rPr>
        <w:t xml:space="preserve">ARTÍCULO </w:t>
      </w:r>
      <w:proofErr w:type="gramStart"/>
      <w:r w:rsidRPr="009256BB">
        <w:rPr>
          <w:rFonts w:ascii="Times New Roman" w:hAnsi="Times New Roman" w:cs="Times New Roman"/>
          <w:b/>
          <w:sz w:val="24"/>
          <w:szCs w:val="24"/>
        </w:rPr>
        <w:t>ÚNICO.-</w:t>
      </w:r>
      <w:proofErr w:type="gramEnd"/>
      <w:r w:rsidRPr="009256BB">
        <w:rPr>
          <w:rFonts w:ascii="Times New Roman" w:hAnsi="Times New Roman" w:cs="Times New Roman"/>
          <w:sz w:val="24"/>
          <w:szCs w:val="24"/>
        </w:rPr>
        <w:t xml:space="preserve"> Se reforma el primer párrafo y se adiciona un último párrafo del artículo 67 de la Ley de Desarrollo Social del Estado de México, para quedar como sigue: </w:t>
      </w:r>
    </w:p>
    <w:p w14:paraId="3F811974" w14:textId="77777777" w:rsidR="009256BB" w:rsidRPr="009256BB" w:rsidRDefault="009256BB" w:rsidP="00F47CE4">
      <w:pPr>
        <w:spacing w:after="0" w:line="240" w:lineRule="auto"/>
        <w:jc w:val="both"/>
        <w:rPr>
          <w:rFonts w:ascii="Times New Roman" w:hAnsi="Times New Roman" w:cs="Times New Roman"/>
          <w:sz w:val="24"/>
          <w:szCs w:val="24"/>
        </w:rPr>
      </w:pPr>
    </w:p>
    <w:p w14:paraId="56BA4C2F" w14:textId="77777777" w:rsidR="009256BB" w:rsidRPr="009256BB" w:rsidRDefault="009256BB" w:rsidP="00F47CE4">
      <w:pPr>
        <w:spacing w:after="0" w:line="240" w:lineRule="auto"/>
        <w:jc w:val="both"/>
        <w:rPr>
          <w:rFonts w:ascii="Times New Roman" w:hAnsi="Times New Roman" w:cs="Times New Roman"/>
          <w:sz w:val="24"/>
          <w:szCs w:val="24"/>
        </w:rPr>
      </w:pPr>
      <w:r w:rsidRPr="009256BB">
        <w:rPr>
          <w:rFonts w:ascii="Times New Roman" w:hAnsi="Times New Roman" w:cs="Times New Roman"/>
          <w:b/>
          <w:sz w:val="24"/>
          <w:szCs w:val="24"/>
        </w:rPr>
        <w:t xml:space="preserve">Artículo 67.- </w:t>
      </w:r>
      <w:r w:rsidRPr="009256BB">
        <w:rPr>
          <w:rFonts w:ascii="Times New Roman" w:hAnsi="Times New Roman" w:cs="Times New Roman"/>
          <w:sz w:val="24"/>
          <w:szCs w:val="24"/>
        </w:rPr>
        <w:t xml:space="preserve">La denuncia popular podrá presentarse por escrito, vía telefónica o por medios electrónicos y contener: </w:t>
      </w:r>
    </w:p>
    <w:p w14:paraId="44098722" w14:textId="77777777" w:rsidR="009256BB" w:rsidRPr="009256BB" w:rsidRDefault="009256BB" w:rsidP="00F47CE4">
      <w:pPr>
        <w:spacing w:after="0" w:line="240" w:lineRule="auto"/>
        <w:jc w:val="both"/>
        <w:rPr>
          <w:rFonts w:ascii="Times New Roman" w:hAnsi="Times New Roman" w:cs="Times New Roman"/>
          <w:sz w:val="24"/>
          <w:szCs w:val="24"/>
        </w:rPr>
      </w:pPr>
    </w:p>
    <w:p w14:paraId="3C91F7F2" w14:textId="77777777" w:rsidR="009256BB" w:rsidRPr="009256BB" w:rsidRDefault="009256BB" w:rsidP="00F47CE4">
      <w:pPr>
        <w:spacing w:after="0" w:line="240" w:lineRule="auto"/>
        <w:jc w:val="both"/>
        <w:rPr>
          <w:rFonts w:ascii="Times New Roman" w:hAnsi="Times New Roman" w:cs="Times New Roman"/>
          <w:sz w:val="24"/>
          <w:szCs w:val="24"/>
        </w:rPr>
      </w:pPr>
      <w:r w:rsidRPr="009256BB">
        <w:rPr>
          <w:rFonts w:ascii="Times New Roman" w:hAnsi="Times New Roman" w:cs="Times New Roman"/>
          <w:b/>
          <w:sz w:val="24"/>
          <w:szCs w:val="24"/>
        </w:rPr>
        <w:t>I. a IV.</w:t>
      </w:r>
      <w:r w:rsidRPr="009256BB">
        <w:rPr>
          <w:rFonts w:ascii="Times New Roman" w:hAnsi="Times New Roman" w:cs="Times New Roman"/>
          <w:sz w:val="24"/>
          <w:szCs w:val="24"/>
        </w:rPr>
        <w:t xml:space="preserve"> …</w:t>
      </w:r>
    </w:p>
    <w:p w14:paraId="46E1DB86" w14:textId="77777777" w:rsidR="009256BB" w:rsidRPr="009256BB" w:rsidRDefault="009256BB" w:rsidP="00F47CE4">
      <w:pPr>
        <w:spacing w:after="0" w:line="240" w:lineRule="auto"/>
        <w:jc w:val="both"/>
        <w:rPr>
          <w:rFonts w:ascii="Times New Roman" w:hAnsi="Times New Roman" w:cs="Times New Roman"/>
          <w:sz w:val="24"/>
          <w:szCs w:val="24"/>
        </w:rPr>
      </w:pPr>
    </w:p>
    <w:p w14:paraId="61AF9100" w14:textId="77777777" w:rsidR="009256BB" w:rsidRPr="009256BB" w:rsidRDefault="009256BB" w:rsidP="00F47CE4">
      <w:pPr>
        <w:spacing w:after="0" w:line="240" w:lineRule="auto"/>
        <w:jc w:val="both"/>
        <w:rPr>
          <w:rFonts w:ascii="Times New Roman" w:hAnsi="Times New Roman" w:cs="Times New Roman"/>
          <w:sz w:val="24"/>
          <w:szCs w:val="24"/>
        </w:rPr>
      </w:pPr>
      <w:r w:rsidRPr="009256BB">
        <w:rPr>
          <w:rFonts w:ascii="Times New Roman" w:hAnsi="Times New Roman" w:cs="Times New Roman"/>
          <w:sz w:val="24"/>
          <w:szCs w:val="24"/>
        </w:rPr>
        <w:t xml:space="preserve">La misma podrá ser anónima, y se sujetará únicamente a lo dispuesto en la legislación aplicable en materia de responsabilidades administrativas. </w:t>
      </w:r>
    </w:p>
    <w:p w14:paraId="275A875E" w14:textId="77777777" w:rsidR="009256BB" w:rsidRPr="009256BB" w:rsidRDefault="009256BB" w:rsidP="00F47CE4">
      <w:pPr>
        <w:spacing w:after="0" w:line="240" w:lineRule="auto"/>
        <w:jc w:val="both"/>
        <w:rPr>
          <w:rFonts w:ascii="Times New Roman" w:hAnsi="Times New Roman" w:cs="Times New Roman"/>
          <w:sz w:val="24"/>
          <w:szCs w:val="24"/>
        </w:rPr>
      </w:pPr>
    </w:p>
    <w:p w14:paraId="62CB0BEA" w14:textId="77777777" w:rsidR="009256BB" w:rsidRPr="009256BB" w:rsidRDefault="009256BB" w:rsidP="00F47CE4">
      <w:pPr>
        <w:spacing w:after="0" w:line="240" w:lineRule="auto"/>
        <w:jc w:val="center"/>
        <w:rPr>
          <w:rFonts w:ascii="Times New Roman" w:hAnsi="Times New Roman" w:cs="Times New Roman"/>
          <w:b/>
          <w:sz w:val="24"/>
          <w:szCs w:val="24"/>
        </w:rPr>
      </w:pPr>
      <w:r w:rsidRPr="009256BB">
        <w:rPr>
          <w:rFonts w:ascii="Times New Roman" w:hAnsi="Times New Roman" w:cs="Times New Roman"/>
          <w:b/>
          <w:sz w:val="24"/>
          <w:szCs w:val="24"/>
        </w:rPr>
        <w:t>T R A N S I T O R I O S</w:t>
      </w:r>
    </w:p>
    <w:p w14:paraId="22950739" w14:textId="77777777" w:rsidR="009256BB" w:rsidRPr="009256BB" w:rsidRDefault="009256BB" w:rsidP="00F47CE4">
      <w:pPr>
        <w:spacing w:after="0" w:line="240" w:lineRule="auto"/>
        <w:jc w:val="both"/>
        <w:rPr>
          <w:rFonts w:ascii="Times New Roman" w:hAnsi="Times New Roman" w:cs="Times New Roman"/>
          <w:sz w:val="24"/>
          <w:szCs w:val="24"/>
        </w:rPr>
      </w:pPr>
    </w:p>
    <w:p w14:paraId="4A42C8CF" w14:textId="77777777" w:rsidR="009256BB" w:rsidRPr="009256BB" w:rsidRDefault="009256BB" w:rsidP="00F47CE4">
      <w:pPr>
        <w:spacing w:after="0" w:line="240" w:lineRule="auto"/>
        <w:jc w:val="both"/>
        <w:rPr>
          <w:rFonts w:ascii="Times New Roman" w:hAnsi="Times New Roman" w:cs="Times New Roman"/>
          <w:sz w:val="24"/>
          <w:szCs w:val="24"/>
        </w:rPr>
      </w:pPr>
      <w:r w:rsidRPr="009256BB">
        <w:rPr>
          <w:rFonts w:ascii="Times New Roman" w:hAnsi="Times New Roman" w:cs="Times New Roman"/>
          <w:b/>
          <w:sz w:val="24"/>
          <w:szCs w:val="24"/>
        </w:rPr>
        <w:t xml:space="preserve">ARTÍCULO </w:t>
      </w:r>
      <w:proofErr w:type="gramStart"/>
      <w:r w:rsidRPr="009256BB">
        <w:rPr>
          <w:rFonts w:ascii="Times New Roman" w:hAnsi="Times New Roman" w:cs="Times New Roman"/>
          <w:b/>
          <w:sz w:val="24"/>
          <w:szCs w:val="24"/>
        </w:rPr>
        <w:t>PRIMERO.-</w:t>
      </w:r>
      <w:proofErr w:type="gramEnd"/>
      <w:r w:rsidRPr="009256BB">
        <w:rPr>
          <w:rFonts w:ascii="Times New Roman" w:hAnsi="Times New Roman" w:cs="Times New Roman"/>
          <w:sz w:val="24"/>
          <w:szCs w:val="24"/>
        </w:rPr>
        <w:t xml:space="preserve"> Publíquese este Decreto en el Periódico Oficial “Gaceta del Gobierno”. </w:t>
      </w:r>
    </w:p>
    <w:p w14:paraId="7F1E8264" w14:textId="77777777" w:rsidR="009256BB" w:rsidRPr="009256BB" w:rsidRDefault="009256BB" w:rsidP="00F47CE4">
      <w:pPr>
        <w:spacing w:after="0" w:line="240" w:lineRule="auto"/>
        <w:jc w:val="both"/>
        <w:rPr>
          <w:rFonts w:ascii="Times New Roman" w:hAnsi="Times New Roman" w:cs="Times New Roman"/>
          <w:sz w:val="24"/>
          <w:szCs w:val="24"/>
        </w:rPr>
      </w:pPr>
    </w:p>
    <w:p w14:paraId="507D2452" w14:textId="77777777" w:rsidR="009256BB" w:rsidRPr="009256BB" w:rsidRDefault="009256BB" w:rsidP="00F47CE4">
      <w:pPr>
        <w:spacing w:after="0" w:line="240" w:lineRule="auto"/>
        <w:jc w:val="both"/>
        <w:rPr>
          <w:rFonts w:ascii="Times New Roman" w:hAnsi="Times New Roman" w:cs="Times New Roman"/>
          <w:sz w:val="24"/>
          <w:szCs w:val="24"/>
        </w:rPr>
      </w:pPr>
      <w:r w:rsidRPr="009256BB">
        <w:rPr>
          <w:rFonts w:ascii="Times New Roman" w:hAnsi="Times New Roman" w:cs="Times New Roman"/>
          <w:b/>
          <w:sz w:val="24"/>
          <w:szCs w:val="24"/>
        </w:rPr>
        <w:t xml:space="preserve">ARTÍCULO </w:t>
      </w:r>
      <w:proofErr w:type="gramStart"/>
      <w:r w:rsidRPr="009256BB">
        <w:rPr>
          <w:rFonts w:ascii="Times New Roman" w:hAnsi="Times New Roman" w:cs="Times New Roman"/>
          <w:b/>
          <w:sz w:val="24"/>
          <w:szCs w:val="24"/>
        </w:rPr>
        <w:t>SEGUNDO.-</w:t>
      </w:r>
      <w:proofErr w:type="gramEnd"/>
      <w:r w:rsidRPr="009256BB">
        <w:rPr>
          <w:rFonts w:ascii="Times New Roman" w:hAnsi="Times New Roman" w:cs="Times New Roman"/>
          <w:sz w:val="24"/>
          <w:szCs w:val="24"/>
        </w:rPr>
        <w:t xml:space="preserve"> Este Decreto entrará en vigor al día siguiente de su publicación en el Periódico Oficial “Gaceta del Gobierno”.</w:t>
      </w:r>
    </w:p>
    <w:p w14:paraId="6BE75080" w14:textId="77777777" w:rsidR="009256BB" w:rsidRPr="009256BB" w:rsidRDefault="009256BB" w:rsidP="00F47CE4">
      <w:pPr>
        <w:spacing w:after="0" w:line="240" w:lineRule="auto"/>
        <w:jc w:val="both"/>
        <w:rPr>
          <w:rFonts w:ascii="Times New Roman" w:hAnsi="Times New Roman" w:cs="Times New Roman"/>
          <w:sz w:val="24"/>
          <w:szCs w:val="24"/>
        </w:rPr>
      </w:pPr>
    </w:p>
    <w:p w14:paraId="2408423A" w14:textId="77777777" w:rsidR="009256BB" w:rsidRPr="009256BB" w:rsidRDefault="009256BB" w:rsidP="00F47CE4">
      <w:pPr>
        <w:spacing w:after="0" w:line="240" w:lineRule="auto"/>
        <w:jc w:val="both"/>
        <w:rPr>
          <w:rFonts w:ascii="Times New Roman" w:hAnsi="Times New Roman" w:cs="Times New Roman"/>
          <w:sz w:val="24"/>
          <w:szCs w:val="24"/>
        </w:rPr>
      </w:pPr>
      <w:r w:rsidRPr="009256BB">
        <w:rPr>
          <w:rFonts w:ascii="Times New Roman" w:hAnsi="Times New Roman" w:cs="Times New Roman"/>
          <w:sz w:val="24"/>
          <w:szCs w:val="24"/>
        </w:rPr>
        <w:t>Lo tendrá entendido la Gobernadora del Estado, haciendo que se publique y se cumpla.</w:t>
      </w:r>
    </w:p>
    <w:p w14:paraId="6BE16B22" w14:textId="77777777" w:rsidR="009256BB" w:rsidRPr="009256BB" w:rsidRDefault="009256BB" w:rsidP="00F47CE4">
      <w:pPr>
        <w:spacing w:after="0" w:line="240" w:lineRule="auto"/>
        <w:jc w:val="both"/>
        <w:rPr>
          <w:rFonts w:ascii="Times New Roman" w:hAnsi="Times New Roman" w:cs="Times New Roman"/>
          <w:sz w:val="24"/>
          <w:szCs w:val="24"/>
        </w:rPr>
      </w:pPr>
    </w:p>
    <w:p w14:paraId="41D7DCCE" w14:textId="77777777" w:rsidR="009256BB" w:rsidRPr="009256BB" w:rsidRDefault="009256BB" w:rsidP="00F47CE4">
      <w:pPr>
        <w:spacing w:after="0" w:line="240" w:lineRule="auto"/>
        <w:jc w:val="both"/>
        <w:rPr>
          <w:rFonts w:ascii="Times New Roman" w:hAnsi="Times New Roman" w:cs="Times New Roman"/>
          <w:sz w:val="24"/>
          <w:szCs w:val="24"/>
        </w:rPr>
      </w:pPr>
      <w:r w:rsidRPr="009256BB">
        <w:rPr>
          <w:rFonts w:ascii="Times New Roman" w:hAnsi="Times New Roman" w:cs="Times New Roman"/>
          <w:sz w:val="24"/>
          <w:szCs w:val="24"/>
        </w:rPr>
        <w:t xml:space="preserve">Dado en el Palacio del Poder Legislativo, en la ciudad de Toluca de Lerdo, Capital del Estado de México, a los diecinueve días del mes de marzo dos mil veinticuatro. </w:t>
      </w:r>
    </w:p>
    <w:p w14:paraId="47C82AC3" w14:textId="77777777" w:rsidR="00F01717" w:rsidRDefault="00F01717" w:rsidP="00F47CE4">
      <w:pPr>
        <w:spacing w:after="0" w:line="240" w:lineRule="auto"/>
        <w:rPr>
          <w:rFonts w:ascii="Times New Roman" w:hAnsi="Times New Roman" w:cs="Times New Roman"/>
          <w:sz w:val="24"/>
          <w:szCs w:val="24"/>
        </w:rPr>
      </w:pPr>
    </w:p>
    <w:p w14:paraId="174BD54E" w14:textId="77777777" w:rsidR="009256BB" w:rsidRPr="009256BB" w:rsidRDefault="009256BB" w:rsidP="00F47CE4">
      <w:pPr>
        <w:spacing w:after="0" w:line="240" w:lineRule="auto"/>
        <w:jc w:val="center"/>
        <w:rPr>
          <w:rFonts w:ascii="Times New Roman" w:hAnsi="Times New Roman" w:cs="Times New Roman"/>
          <w:b/>
          <w:sz w:val="24"/>
          <w:szCs w:val="24"/>
        </w:rPr>
      </w:pPr>
      <w:r w:rsidRPr="009256BB">
        <w:rPr>
          <w:rFonts w:ascii="Times New Roman" w:hAnsi="Times New Roman" w:cs="Times New Roman"/>
          <w:b/>
          <w:sz w:val="24"/>
          <w:szCs w:val="24"/>
        </w:rPr>
        <w:t>PRESIDENTA</w:t>
      </w:r>
    </w:p>
    <w:p w14:paraId="6EAE28BF" w14:textId="77777777" w:rsidR="009256BB" w:rsidRPr="009256BB" w:rsidRDefault="009256BB" w:rsidP="00F47CE4">
      <w:pPr>
        <w:spacing w:after="0" w:line="240" w:lineRule="auto"/>
        <w:jc w:val="center"/>
        <w:rPr>
          <w:rFonts w:ascii="Times New Roman" w:hAnsi="Times New Roman" w:cs="Times New Roman"/>
          <w:b/>
          <w:sz w:val="24"/>
          <w:szCs w:val="24"/>
        </w:rPr>
      </w:pPr>
      <w:r w:rsidRPr="009256BB">
        <w:rPr>
          <w:rFonts w:ascii="Times New Roman" w:hAnsi="Times New Roman" w:cs="Times New Roman"/>
          <w:b/>
          <w:sz w:val="24"/>
          <w:szCs w:val="24"/>
        </w:rPr>
        <w:t>DIP. MARÍA ISABEL SÁNCHEZ HOLGUÍN</w:t>
      </w:r>
    </w:p>
    <w:p w14:paraId="0DC2307F" w14:textId="77777777" w:rsidR="009256BB" w:rsidRPr="009256BB" w:rsidRDefault="009256BB" w:rsidP="00F47CE4">
      <w:pPr>
        <w:spacing w:after="0" w:line="240" w:lineRule="auto"/>
        <w:jc w:val="center"/>
        <w:rPr>
          <w:rFonts w:ascii="Times New Roman" w:hAnsi="Times New Roman" w:cs="Times New Roman"/>
          <w:b/>
          <w:sz w:val="24"/>
          <w:szCs w:val="24"/>
        </w:rPr>
      </w:pPr>
    </w:p>
    <w:p w14:paraId="6DCB2C82" w14:textId="77777777" w:rsidR="009256BB" w:rsidRPr="009256BB" w:rsidRDefault="009256BB" w:rsidP="00F47CE4">
      <w:pPr>
        <w:spacing w:after="0" w:line="240" w:lineRule="auto"/>
        <w:jc w:val="center"/>
        <w:rPr>
          <w:rFonts w:ascii="Times New Roman" w:hAnsi="Times New Roman" w:cs="Times New Roman"/>
          <w:b/>
          <w:sz w:val="24"/>
          <w:szCs w:val="24"/>
        </w:rPr>
      </w:pPr>
      <w:r w:rsidRPr="009256BB">
        <w:rPr>
          <w:rFonts w:ascii="Times New Roman" w:hAnsi="Times New Roman" w:cs="Times New Roman"/>
          <w:b/>
          <w:sz w:val="24"/>
          <w:szCs w:val="24"/>
        </w:rPr>
        <w:t>SECRETARIAS</w:t>
      </w:r>
    </w:p>
    <w:tbl>
      <w:tblPr>
        <w:tblStyle w:val="Tablaconcuadrcula4"/>
        <w:tblW w:w="0" w:type="auto"/>
        <w:tblInd w:w="0" w:type="dxa"/>
        <w:tblLook w:val="04A0" w:firstRow="1" w:lastRow="0" w:firstColumn="1" w:lastColumn="0" w:noHBand="0" w:noVBand="1"/>
      </w:tblPr>
      <w:tblGrid>
        <w:gridCol w:w="4713"/>
        <w:gridCol w:w="4682"/>
      </w:tblGrid>
      <w:tr w:rsidR="009256BB" w:rsidRPr="009256BB" w14:paraId="2EB6F00C" w14:textId="77777777" w:rsidTr="00F01717">
        <w:tc>
          <w:tcPr>
            <w:tcW w:w="4718" w:type="dxa"/>
            <w:hideMark/>
          </w:tcPr>
          <w:p w14:paraId="27F60116" w14:textId="31F5CC76" w:rsidR="009256BB" w:rsidRPr="009256BB" w:rsidRDefault="009256BB" w:rsidP="00F47CE4">
            <w:pPr>
              <w:jc w:val="center"/>
              <w:rPr>
                <w:rFonts w:ascii="Times New Roman" w:hAnsi="Times New Roman" w:cs="Times New Roman"/>
                <w:b/>
              </w:rPr>
            </w:pPr>
            <w:r w:rsidRPr="009256BB">
              <w:rPr>
                <w:rFonts w:ascii="Times New Roman" w:hAnsi="Times New Roman" w:cs="Times New Roman"/>
                <w:b/>
              </w:rPr>
              <w:t xml:space="preserve">DIP. SILVIA </w:t>
            </w:r>
          </w:p>
          <w:p w14:paraId="239464A3" w14:textId="77777777" w:rsidR="009256BB" w:rsidRPr="009256BB" w:rsidRDefault="009256BB" w:rsidP="00F47CE4">
            <w:pPr>
              <w:jc w:val="center"/>
              <w:rPr>
                <w:rFonts w:ascii="Times New Roman" w:hAnsi="Times New Roman" w:cs="Times New Roman"/>
                <w:b/>
              </w:rPr>
            </w:pPr>
            <w:r w:rsidRPr="009256BB">
              <w:rPr>
                <w:rFonts w:ascii="Times New Roman" w:hAnsi="Times New Roman" w:cs="Times New Roman"/>
                <w:b/>
              </w:rPr>
              <w:t>BARBERENA MALDONADO</w:t>
            </w:r>
          </w:p>
        </w:tc>
        <w:tc>
          <w:tcPr>
            <w:tcW w:w="4687" w:type="dxa"/>
            <w:hideMark/>
          </w:tcPr>
          <w:p w14:paraId="0EE58B2C" w14:textId="77777777" w:rsidR="009256BB" w:rsidRPr="009256BB" w:rsidRDefault="009256BB" w:rsidP="00F47CE4">
            <w:pPr>
              <w:jc w:val="center"/>
              <w:rPr>
                <w:rFonts w:ascii="Times New Roman" w:hAnsi="Times New Roman" w:cs="Times New Roman"/>
                <w:b/>
              </w:rPr>
            </w:pPr>
            <w:r w:rsidRPr="009256BB">
              <w:rPr>
                <w:rFonts w:ascii="Times New Roman" w:hAnsi="Times New Roman" w:cs="Times New Roman"/>
                <w:b/>
              </w:rPr>
              <w:t xml:space="preserve">DIP. MARÍA DEL CARMEN </w:t>
            </w:r>
          </w:p>
          <w:p w14:paraId="1718D52D" w14:textId="77777777" w:rsidR="009256BB" w:rsidRPr="009256BB" w:rsidRDefault="009256BB" w:rsidP="00F47CE4">
            <w:pPr>
              <w:jc w:val="center"/>
              <w:rPr>
                <w:rFonts w:ascii="Times New Roman" w:hAnsi="Times New Roman" w:cs="Times New Roman"/>
                <w:b/>
              </w:rPr>
            </w:pPr>
            <w:r w:rsidRPr="009256BB">
              <w:rPr>
                <w:rFonts w:ascii="Times New Roman" w:hAnsi="Times New Roman" w:cs="Times New Roman"/>
                <w:b/>
              </w:rPr>
              <w:t>DE LA ROSA MENDOZA</w:t>
            </w:r>
          </w:p>
        </w:tc>
      </w:tr>
    </w:tbl>
    <w:p w14:paraId="278557CE" w14:textId="77777777" w:rsidR="00D81EC1" w:rsidRPr="00F47CE4" w:rsidRDefault="00D81EC1" w:rsidP="00F47CE4">
      <w:pPr>
        <w:pStyle w:val="Sinespaciado"/>
        <w:jc w:val="both"/>
        <w:rPr>
          <w:rFonts w:ascii="Times New Roman" w:hAnsi="Times New Roman" w:cs="Times New Roman"/>
          <w:sz w:val="24"/>
          <w:szCs w:val="24"/>
        </w:rPr>
      </w:pPr>
    </w:p>
    <w:p w14:paraId="41863927" w14:textId="77777777" w:rsidR="00D81EC1" w:rsidRPr="00F47CE4" w:rsidRDefault="00D81EC1" w:rsidP="00F47CE4">
      <w:pPr>
        <w:pStyle w:val="Sinespaciado"/>
        <w:jc w:val="center"/>
        <w:rPr>
          <w:rFonts w:ascii="Times New Roman" w:hAnsi="Times New Roman" w:cs="Times New Roman"/>
          <w:i/>
          <w:sz w:val="24"/>
          <w:szCs w:val="24"/>
        </w:rPr>
      </w:pPr>
      <w:r w:rsidRPr="00F47CE4">
        <w:rPr>
          <w:rFonts w:ascii="Times New Roman" w:hAnsi="Times New Roman" w:cs="Times New Roman"/>
          <w:i/>
          <w:sz w:val="24"/>
          <w:szCs w:val="24"/>
        </w:rPr>
        <w:t>(Fin del documento)</w:t>
      </w:r>
    </w:p>
    <w:p w14:paraId="554B534D" w14:textId="77777777" w:rsidR="00D81EC1" w:rsidRPr="00F47CE4" w:rsidRDefault="00D81EC1" w:rsidP="00F47CE4">
      <w:pPr>
        <w:pStyle w:val="Sinespaciado"/>
        <w:jc w:val="both"/>
        <w:rPr>
          <w:rFonts w:ascii="Times New Roman" w:hAnsi="Times New Roman" w:cs="Times New Roman"/>
          <w:sz w:val="24"/>
          <w:szCs w:val="24"/>
        </w:rPr>
      </w:pPr>
    </w:p>
    <w:p w14:paraId="07F23E52" w14:textId="11A3EA3A" w:rsidR="00633E38" w:rsidRPr="00F47CE4" w:rsidRDefault="00633E38" w:rsidP="00F47CE4">
      <w:pPr>
        <w:pStyle w:val="Sinespaciado"/>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PRESIDENTA DIP. MARÍA ISABEL SÁNCHEZ HOLGUÍN. Muchas gracias</w:t>
      </w:r>
      <w:r w:rsidR="00B01946"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diputada.</w:t>
      </w:r>
    </w:p>
    <w:p w14:paraId="734D7ADF" w14:textId="77777777" w:rsidR="00633E38" w:rsidRPr="00F47CE4" w:rsidRDefault="00633E38" w:rsidP="00F47CE4">
      <w:pPr>
        <w:pStyle w:val="Sinespaciad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Leído el dictamen con sus antecedentes, pido a quienes estén por su turno a discusión, se sirvan levantar la mano.</w:t>
      </w:r>
    </w:p>
    <w:p w14:paraId="7E6FA7DB" w14:textId="77777777" w:rsidR="00633E38" w:rsidRPr="00F47CE4" w:rsidRDefault="00633E38" w:rsidP="00F47CE4">
      <w:pPr>
        <w:pStyle w:val="Sinespaciado"/>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SECRETARIA DIP. MARÍA DEL CARMEN DE LA ROSA MENDOZA. La propuesta ha sido aprobada por unanimidad de votos.</w:t>
      </w:r>
    </w:p>
    <w:p w14:paraId="1C877DAA" w14:textId="0AF1DEA3" w:rsidR="00633E38" w:rsidRPr="00F47CE4" w:rsidRDefault="00633E38" w:rsidP="00F47CE4">
      <w:pPr>
        <w:pStyle w:val="Sinespaciado"/>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PRESIDENTA DIP. MARÍA ISABEL SÁNCHEZ HOLGUÍN. Abro la discusión en lo general</w:t>
      </w:r>
      <w:r w:rsidR="001A6BA6"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y consulto a las diputadas y los diputados si desean hacer uso de la palabra.</w:t>
      </w:r>
    </w:p>
    <w:p w14:paraId="103DDF17" w14:textId="77777777" w:rsidR="001A6BA6" w:rsidRPr="00F47CE4" w:rsidRDefault="00633E38" w:rsidP="00F47CE4">
      <w:pPr>
        <w:pStyle w:val="Sinespaciad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 xml:space="preserve">Para recabar la votación en lo general, pido a la Secretaría abra el sistema de votación hasta por </w:t>
      </w:r>
      <w:r w:rsidR="001A6BA6" w:rsidRPr="00F47CE4">
        <w:rPr>
          <w:rFonts w:ascii="Times New Roman" w:eastAsia="Times New Roman" w:hAnsi="Times New Roman" w:cs="Times New Roman"/>
          <w:sz w:val="24"/>
          <w:szCs w:val="24"/>
          <w:lang w:eastAsia="es-MX"/>
        </w:rPr>
        <w:t>dos</w:t>
      </w:r>
      <w:r w:rsidRPr="00F47CE4">
        <w:rPr>
          <w:rFonts w:ascii="Times New Roman" w:eastAsia="Times New Roman" w:hAnsi="Times New Roman" w:cs="Times New Roman"/>
          <w:sz w:val="24"/>
          <w:szCs w:val="24"/>
          <w:lang w:eastAsia="es-MX"/>
        </w:rPr>
        <w:t xml:space="preserve"> minutos.</w:t>
      </w:r>
    </w:p>
    <w:p w14:paraId="14EC950A" w14:textId="58820D1C" w:rsidR="00633E38" w:rsidRPr="00F47CE4" w:rsidRDefault="00633E38" w:rsidP="00F47CE4">
      <w:pPr>
        <w:pStyle w:val="Sinespaciad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Si alguien desea separar algún artículo en lo particular, sírvase comentarlo.</w:t>
      </w:r>
    </w:p>
    <w:p w14:paraId="531E4F89" w14:textId="298B1F8F" w:rsidR="00633E38" w:rsidRPr="00F47CE4" w:rsidRDefault="00633E38" w:rsidP="00F47CE4">
      <w:pPr>
        <w:pStyle w:val="Sinespaciado"/>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 xml:space="preserve">SECRETARIA DIP. MARÍA DEL CARMEN DE LA ROSA MENDOZA. Ábrase el sistema de votación hasta por </w:t>
      </w:r>
      <w:r w:rsidR="001A6BA6" w:rsidRPr="00F47CE4">
        <w:rPr>
          <w:rFonts w:ascii="Times New Roman" w:eastAsia="Times New Roman" w:hAnsi="Times New Roman" w:cs="Times New Roman"/>
          <w:sz w:val="24"/>
          <w:szCs w:val="24"/>
          <w:lang w:eastAsia="es-MX"/>
        </w:rPr>
        <w:t>dos</w:t>
      </w:r>
      <w:r w:rsidRPr="00F47CE4">
        <w:rPr>
          <w:rFonts w:ascii="Times New Roman" w:eastAsia="Times New Roman" w:hAnsi="Times New Roman" w:cs="Times New Roman"/>
          <w:sz w:val="24"/>
          <w:szCs w:val="24"/>
          <w:lang w:eastAsia="es-MX"/>
        </w:rPr>
        <w:t xml:space="preserve"> minutos.</w:t>
      </w:r>
    </w:p>
    <w:p w14:paraId="4CDE2FBB" w14:textId="77777777" w:rsidR="00633E38" w:rsidRPr="00F47CE4" w:rsidRDefault="00633E38" w:rsidP="00F47CE4">
      <w:pPr>
        <w:pStyle w:val="Sinespaciado"/>
        <w:jc w:val="center"/>
        <w:rPr>
          <w:rFonts w:ascii="Times New Roman" w:eastAsia="Times New Roman" w:hAnsi="Times New Roman" w:cs="Times New Roman"/>
          <w:i/>
          <w:sz w:val="24"/>
          <w:szCs w:val="24"/>
          <w:lang w:eastAsia="es-MX"/>
        </w:rPr>
      </w:pPr>
      <w:r w:rsidRPr="00F47CE4">
        <w:rPr>
          <w:rFonts w:ascii="Times New Roman" w:eastAsia="Times New Roman" w:hAnsi="Times New Roman" w:cs="Times New Roman"/>
          <w:i/>
          <w:sz w:val="24"/>
          <w:szCs w:val="24"/>
          <w:lang w:eastAsia="es-MX"/>
        </w:rPr>
        <w:t>(Votación nominal)</w:t>
      </w:r>
    </w:p>
    <w:p w14:paraId="02DA0788" w14:textId="77777777" w:rsidR="00633E38" w:rsidRPr="00F47CE4" w:rsidRDefault="00633E38" w:rsidP="00F47CE4">
      <w:pPr>
        <w:pStyle w:val="Sinespaciado"/>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SECRETARIA DIP. MARÍA DEL CARMEN DE LA ROSA MENDOZA. ¿Falta alguien más?</w:t>
      </w:r>
    </w:p>
    <w:p w14:paraId="015FA3C8" w14:textId="77777777" w:rsidR="00633E38" w:rsidRPr="00F47CE4" w:rsidRDefault="00633E38" w:rsidP="00F47CE4">
      <w:pPr>
        <w:pStyle w:val="Sinespaciad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El dictamen y el proyecto de decreto han sido aprobados en lo general por unanimidad de votos.</w:t>
      </w:r>
    </w:p>
    <w:p w14:paraId="4D1AEC0D" w14:textId="77777777" w:rsidR="00633E38" w:rsidRPr="00F47CE4" w:rsidRDefault="00633E38" w:rsidP="00F47CE4">
      <w:pPr>
        <w:pStyle w:val="Sinespaciado"/>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PRESIDENTA DIP. MARÍA ISABEL SÁNCHEZ HOLGUÍN. Se tiene por aprobados en lo general el dictamen y el proyecto de decreto. Se declara también su aprobación en lo particular.</w:t>
      </w:r>
    </w:p>
    <w:p w14:paraId="0F586D47" w14:textId="77777777" w:rsidR="00B065C1" w:rsidRPr="00F47CE4" w:rsidRDefault="00633E38" w:rsidP="00F47CE4">
      <w:pPr>
        <w:pStyle w:val="Sinespaciad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Sobre el punto 4, el diputado Faustino de la Cruz Pérez presenta</w:t>
      </w:r>
      <w:r w:rsidR="00B065C1"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en nombre del Grupo Parlamentario del Partido morena, iniciativa con proyecto de decreto.</w:t>
      </w:r>
    </w:p>
    <w:p w14:paraId="1CDE88A2" w14:textId="418DCEC1" w:rsidR="00633E38" w:rsidRPr="00F47CE4" w:rsidRDefault="00633E38" w:rsidP="00F47CE4">
      <w:pPr>
        <w:pStyle w:val="Sinespaciad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Adelante</w:t>
      </w:r>
      <w:r w:rsidR="00B065C1"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w:t>
      </w:r>
      <w:r w:rsidR="00B065C1" w:rsidRPr="00F47CE4">
        <w:rPr>
          <w:rFonts w:ascii="Times New Roman" w:eastAsia="Times New Roman" w:hAnsi="Times New Roman" w:cs="Times New Roman"/>
          <w:sz w:val="24"/>
          <w:szCs w:val="24"/>
          <w:lang w:eastAsia="es-MX"/>
        </w:rPr>
        <w:t>d</w:t>
      </w:r>
      <w:r w:rsidRPr="00F47CE4">
        <w:rPr>
          <w:rFonts w:ascii="Times New Roman" w:eastAsia="Times New Roman" w:hAnsi="Times New Roman" w:cs="Times New Roman"/>
          <w:sz w:val="24"/>
          <w:szCs w:val="24"/>
          <w:lang w:eastAsia="es-MX"/>
        </w:rPr>
        <w:t>iputado.</w:t>
      </w:r>
    </w:p>
    <w:p w14:paraId="202C7463" w14:textId="77777777" w:rsidR="00633E38" w:rsidRPr="00F47CE4" w:rsidRDefault="00633E38" w:rsidP="00F47CE4">
      <w:pPr>
        <w:pStyle w:val="Sinespaciado"/>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DIP. FAUSTINO DE LA CRUZ PÉREZ. Buenas tardes.</w:t>
      </w:r>
    </w:p>
    <w:p w14:paraId="6479C305" w14:textId="71CE3257" w:rsidR="00633E38" w:rsidRPr="00F47CE4" w:rsidRDefault="00633E38" w:rsidP="00F47CE4">
      <w:pPr>
        <w:pStyle w:val="Sinespaciad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lastRenderedPageBreak/>
        <w:t>Con el permiso de todos, quiero saludar a los ciudadanos hoy representantes de los pueblos originarios de Ecatepec</w:t>
      </w:r>
      <w:r w:rsidR="00716C6B"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w:t>
      </w:r>
      <w:r w:rsidR="00716C6B" w:rsidRPr="00F47CE4">
        <w:rPr>
          <w:rFonts w:ascii="Times New Roman" w:eastAsia="Times New Roman" w:hAnsi="Times New Roman" w:cs="Times New Roman"/>
          <w:sz w:val="24"/>
          <w:szCs w:val="24"/>
          <w:lang w:eastAsia="es-MX"/>
        </w:rPr>
        <w:t xml:space="preserve">Ecatepec </w:t>
      </w:r>
      <w:r w:rsidRPr="00F47CE4">
        <w:rPr>
          <w:rFonts w:ascii="Times New Roman" w:eastAsia="Times New Roman" w:hAnsi="Times New Roman" w:cs="Times New Roman"/>
          <w:sz w:val="24"/>
          <w:szCs w:val="24"/>
          <w:lang w:eastAsia="es-MX"/>
        </w:rPr>
        <w:t>tiene nueve pueblos originarios. Bienvenido la Delegación y el C</w:t>
      </w:r>
      <w:r w:rsidR="001E3EFD" w:rsidRPr="00F47CE4">
        <w:rPr>
          <w:rFonts w:ascii="Times New Roman" w:eastAsia="Times New Roman" w:hAnsi="Times New Roman" w:cs="Times New Roman"/>
          <w:sz w:val="24"/>
          <w:szCs w:val="24"/>
          <w:lang w:eastAsia="es-MX"/>
        </w:rPr>
        <w:t>opaci</w:t>
      </w:r>
      <w:r w:rsidRPr="00F47CE4">
        <w:rPr>
          <w:rFonts w:ascii="Times New Roman" w:eastAsia="Times New Roman" w:hAnsi="Times New Roman" w:cs="Times New Roman"/>
          <w:sz w:val="24"/>
          <w:szCs w:val="24"/>
          <w:lang w:eastAsia="es-MX"/>
        </w:rPr>
        <w:t xml:space="preserve"> de Pallares de San Pedro Xalostoc</w:t>
      </w:r>
      <w:r w:rsidR="001E3EFD"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Jorge</w:t>
      </w:r>
      <w:r w:rsidR="001E3EFD"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del pueblo de Guadalupe Victoria</w:t>
      </w:r>
      <w:r w:rsidR="001E3EFD"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de los compañeros de San Andrés </w:t>
      </w:r>
      <w:r w:rsidR="00231832" w:rsidRPr="00F47CE4">
        <w:rPr>
          <w:rFonts w:ascii="Times New Roman" w:eastAsia="Times New Roman" w:hAnsi="Times New Roman" w:cs="Times New Roman"/>
          <w:sz w:val="24"/>
          <w:szCs w:val="24"/>
          <w:lang w:eastAsia="es-MX"/>
        </w:rPr>
        <w:t>E</w:t>
      </w:r>
      <w:r w:rsidRPr="00F47CE4">
        <w:rPr>
          <w:rFonts w:ascii="Times New Roman" w:eastAsia="Times New Roman" w:hAnsi="Times New Roman" w:cs="Times New Roman"/>
          <w:sz w:val="24"/>
          <w:szCs w:val="24"/>
          <w:lang w:eastAsia="es-MX"/>
        </w:rPr>
        <w:t>jidos de San Isidro Atlautenco</w:t>
      </w:r>
      <w:r w:rsidR="00231832"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w:t>
      </w:r>
      <w:r w:rsidR="00231832" w:rsidRPr="00F47CE4">
        <w:rPr>
          <w:rFonts w:ascii="Times New Roman" w:eastAsia="Times New Roman" w:hAnsi="Times New Roman" w:cs="Times New Roman"/>
          <w:sz w:val="24"/>
          <w:szCs w:val="24"/>
          <w:lang w:eastAsia="es-MX"/>
        </w:rPr>
        <w:t>B</w:t>
      </w:r>
      <w:r w:rsidRPr="00F47CE4">
        <w:rPr>
          <w:rFonts w:ascii="Times New Roman" w:eastAsia="Times New Roman" w:hAnsi="Times New Roman" w:cs="Times New Roman"/>
          <w:sz w:val="24"/>
          <w:szCs w:val="24"/>
          <w:lang w:eastAsia="es-MX"/>
        </w:rPr>
        <w:t>ienvenidos</w:t>
      </w:r>
      <w:r w:rsidR="001E3EFD"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y gracias</w:t>
      </w:r>
      <w:r w:rsidR="001E3EFD"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compañera diputada </w:t>
      </w:r>
      <w:proofErr w:type="gramStart"/>
      <w:r w:rsidRPr="00F47CE4">
        <w:rPr>
          <w:rFonts w:ascii="Times New Roman" w:eastAsia="Times New Roman" w:hAnsi="Times New Roman" w:cs="Times New Roman"/>
          <w:sz w:val="24"/>
          <w:szCs w:val="24"/>
          <w:lang w:eastAsia="es-MX"/>
        </w:rPr>
        <w:t>President</w:t>
      </w:r>
      <w:r w:rsidR="00231832" w:rsidRPr="00F47CE4">
        <w:rPr>
          <w:rFonts w:ascii="Times New Roman" w:eastAsia="Times New Roman" w:hAnsi="Times New Roman" w:cs="Times New Roman"/>
          <w:sz w:val="24"/>
          <w:szCs w:val="24"/>
          <w:lang w:eastAsia="es-MX"/>
        </w:rPr>
        <w:t>a</w:t>
      </w:r>
      <w:proofErr w:type="gramEnd"/>
      <w:r w:rsidRPr="00F47CE4">
        <w:rPr>
          <w:rFonts w:ascii="Times New Roman" w:eastAsia="Times New Roman" w:hAnsi="Times New Roman" w:cs="Times New Roman"/>
          <w:sz w:val="24"/>
          <w:szCs w:val="24"/>
          <w:lang w:eastAsia="es-MX"/>
        </w:rPr>
        <w:t xml:space="preserve"> Isabel Holguín</w:t>
      </w:r>
      <w:r w:rsidR="001E3EFD"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Mesa Directiva, compañeras, compañeros diputados, a los medios que nos acompañan.</w:t>
      </w:r>
    </w:p>
    <w:p w14:paraId="4A379A82" w14:textId="77777777" w:rsidR="00D93AD0" w:rsidRPr="00F47CE4" w:rsidRDefault="00633E38" w:rsidP="00F47CE4">
      <w:pPr>
        <w:pStyle w:val="Sinespaciad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Me voy a permitir presentar la siguiente iniciativa y me remito a la</w:t>
      </w:r>
    </w:p>
    <w:p w14:paraId="2E3B747A" w14:textId="1E1D7193" w:rsidR="00633E38" w:rsidRPr="00F47CE4" w:rsidRDefault="00D93AD0" w:rsidP="00F47CE4">
      <w:pPr>
        <w:pStyle w:val="Sinespaciado"/>
        <w:jc w:val="center"/>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EXPOSICIÓN DE MOTIVOS</w:t>
      </w:r>
    </w:p>
    <w:p w14:paraId="39F0481C" w14:textId="5F3CDFDA" w:rsidR="00D4240E" w:rsidRPr="00F47CE4" w:rsidRDefault="00D4240E"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México es un país con gran riqueza cultural y étnica</w:t>
      </w:r>
      <w:r w:rsidR="00D93AD0"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D93AD0" w:rsidRPr="00F47CE4">
        <w:rPr>
          <w:rFonts w:ascii="Times New Roman" w:hAnsi="Times New Roman" w:cs="Times New Roman"/>
          <w:sz w:val="24"/>
          <w:szCs w:val="24"/>
        </w:rPr>
        <w:t>a</w:t>
      </w:r>
      <w:r w:rsidRPr="00F47CE4">
        <w:rPr>
          <w:rFonts w:ascii="Times New Roman" w:hAnsi="Times New Roman" w:cs="Times New Roman"/>
          <w:sz w:val="24"/>
          <w:szCs w:val="24"/>
        </w:rPr>
        <w:t xml:space="preserve">l contar con varias decenas de etnias autóctonas cuya existencia no había sido reconocida por el mundo de derecho sino hasta hace muy poco tiempo, por lo que, en consecuencia, no se habían desarrollado normativamente un grupo de derechos sociales tan importantes como los derechos de los pueblos y comunidades indígenas de nuestro </w:t>
      </w:r>
      <w:r w:rsidR="001E3EFD" w:rsidRPr="00F47CE4">
        <w:rPr>
          <w:rFonts w:ascii="Times New Roman" w:hAnsi="Times New Roman" w:cs="Times New Roman"/>
          <w:sz w:val="24"/>
          <w:szCs w:val="24"/>
        </w:rPr>
        <w:t>P</w:t>
      </w:r>
      <w:r w:rsidRPr="00F47CE4">
        <w:rPr>
          <w:rFonts w:ascii="Times New Roman" w:hAnsi="Times New Roman" w:cs="Times New Roman"/>
          <w:sz w:val="24"/>
          <w:szCs w:val="24"/>
        </w:rPr>
        <w:t xml:space="preserve">aís. </w:t>
      </w:r>
    </w:p>
    <w:p w14:paraId="520B2134" w14:textId="5C206A54" w:rsidR="00D4240E" w:rsidRPr="00F47CE4" w:rsidRDefault="00D4240E"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La pluriculturalidad y pluri</w:t>
      </w:r>
      <w:r w:rsidR="00EC26C4" w:rsidRPr="00F47CE4">
        <w:rPr>
          <w:rFonts w:ascii="Times New Roman" w:hAnsi="Times New Roman" w:cs="Times New Roman"/>
          <w:sz w:val="24"/>
          <w:szCs w:val="24"/>
        </w:rPr>
        <w:t>e</w:t>
      </w:r>
      <w:r w:rsidRPr="00F47CE4">
        <w:rPr>
          <w:rFonts w:ascii="Times New Roman" w:hAnsi="Times New Roman" w:cs="Times New Roman"/>
          <w:sz w:val="24"/>
          <w:szCs w:val="24"/>
        </w:rPr>
        <w:t xml:space="preserve">tnia que caracterizan a nuestro Estado de México </w:t>
      </w:r>
      <w:r w:rsidR="00631184" w:rsidRPr="00F47CE4">
        <w:rPr>
          <w:rFonts w:ascii="Times New Roman" w:hAnsi="Times New Roman" w:cs="Times New Roman"/>
          <w:sz w:val="24"/>
          <w:szCs w:val="24"/>
        </w:rPr>
        <w:t>l</w:t>
      </w:r>
      <w:r w:rsidRPr="00F47CE4">
        <w:rPr>
          <w:rFonts w:ascii="Times New Roman" w:hAnsi="Times New Roman" w:cs="Times New Roman"/>
          <w:sz w:val="24"/>
          <w:szCs w:val="24"/>
        </w:rPr>
        <w:t xml:space="preserve">o han hecho rico de cultura, costumbres y tradiciones. Los pueblos indígenas y originarios se establecieron en este territorio </w:t>
      </w:r>
      <w:r w:rsidR="00631184" w:rsidRPr="00F47CE4">
        <w:rPr>
          <w:rFonts w:ascii="Times New Roman" w:hAnsi="Times New Roman" w:cs="Times New Roman"/>
          <w:sz w:val="24"/>
          <w:szCs w:val="24"/>
        </w:rPr>
        <w:t>a</w:t>
      </w:r>
      <w:r w:rsidRPr="00F47CE4">
        <w:rPr>
          <w:rFonts w:ascii="Times New Roman" w:hAnsi="Times New Roman" w:cs="Times New Roman"/>
          <w:sz w:val="24"/>
          <w:szCs w:val="24"/>
        </w:rPr>
        <w:t>ntes de la colonización</w:t>
      </w:r>
      <w:r w:rsidR="00393231" w:rsidRPr="00F47CE4">
        <w:rPr>
          <w:rFonts w:ascii="Times New Roman" w:hAnsi="Times New Roman" w:cs="Times New Roman"/>
          <w:sz w:val="24"/>
          <w:szCs w:val="24"/>
        </w:rPr>
        <w:t>;</w:t>
      </w:r>
      <w:r w:rsidRPr="00F47CE4">
        <w:rPr>
          <w:rFonts w:ascii="Times New Roman" w:hAnsi="Times New Roman" w:cs="Times New Roman"/>
          <w:sz w:val="24"/>
          <w:szCs w:val="24"/>
        </w:rPr>
        <w:t xml:space="preserve"> crearon diversas comunidades</w:t>
      </w:r>
      <w:r w:rsidR="00393231" w:rsidRPr="00F47CE4">
        <w:rPr>
          <w:rFonts w:ascii="Times New Roman" w:hAnsi="Times New Roman" w:cs="Times New Roman"/>
          <w:sz w:val="24"/>
          <w:szCs w:val="24"/>
        </w:rPr>
        <w:t>;</w:t>
      </w:r>
      <w:r w:rsidRPr="00F47CE4">
        <w:rPr>
          <w:rFonts w:ascii="Times New Roman" w:hAnsi="Times New Roman" w:cs="Times New Roman"/>
          <w:sz w:val="24"/>
          <w:szCs w:val="24"/>
        </w:rPr>
        <w:t xml:space="preserve"> establecieron sus normas y reglas internas</w:t>
      </w:r>
      <w:r w:rsidR="00393231"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393231" w:rsidRPr="00F47CE4">
        <w:rPr>
          <w:rFonts w:ascii="Times New Roman" w:hAnsi="Times New Roman" w:cs="Times New Roman"/>
          <w:sz w:val="24"/>
          <w:szCs w:val="24"/>
        </w:rPr>
        <w:t>s</w:t>
      </w:r>
      <w:r w:rsidRPr="00F47CE4">
        <w:rPr>
          <w:rFonts w:ascii="Times New Roman" w:hAnsi="Times New Roman" w:cs="Times New Roman"/>
          <w:sz w:val="24"/>
          <w:szCs w:val="24"/>
        </w:rPr>
        <w:t xml:space="preserve">e han adaptado </w:t>
      </w:r>
      <w:r w:rsidR="00631184" w:rsidRPr="00F47CE4">
        <w:rPr>
          <w:rFonts w:ascii="Times New Roman" w:hAnsi="Times New Roman" w:cs="Times New Roman"/>
          <w:sz w:val="24"/>
          <w:szCs w:val="24"/>
        </w:rPr>
        <w:t xml:space="preserve">a </w:t>
      </w:r>
      <w:r w:rsidRPr="00F47CE4">
        <w:rPr>
          <w:rFonts w:ascii="Times New Roman" w:hAnsi="Times New Roman" w:cs="Times New Roman"/>
          <w:sz w:val="24"/>
          <w:szCs w:val="24"/>
        </w:rPr>
        <w:t>los cambios sociales sin perder la esencia de sus culturas, tradiciones, lenguas, actividades socioeconómicas e</w:t>
      </w:r>
      <w:r w:rsidR="00393231" w:rsidRPr="00F47CE4">
        <w:rPr>
          <w:rFonts w:ascii="Times New Roman" w:hAnsi="Times New Roman" w:cs="Times New Roman"/>
          <w:sz w:val="24"/>
          <w:szCs w:val="24"/>
        </w:rPr>
        <w:t>,</w:t>
      </w:r>
      <w:r w:rsidRPr="00F47CE4">
        <w:rPr>
          <w:rFonts w:ascii="Times New Roman" w:hAnsi="Times New Roman" w:cs="Times New Roman"/>
          <w:sz w:val="24"/>
          <w:szCs w:val="24"/>
        </w:rPr>
        <w:t xml:space="preserve"> incluso</w:t>
      </w:r>
      <w:r w:rsidR="00393231" w:rsidRPr="00F47CE4">
        <w:rPr>
          <w:rFonts w:ascii="Times New Roman" w:hAnsi="Times New Roman" w:cs="Times New Roman"/>
          <w:sz w:val="24"/>
          <w:szCs w:val="24"/>
        </w:rPr>
        <w:t>,</w:t>
      </w:r>
      <w:r w:rsidRPr="00F47CE4">
        <w:rPr>
          <w:rFonts w:ascii="Times New Roman" w:hAnsi="Times New Roman" w:cs="Times New Roman"/>
          <w:sz w:val="24"/>
          <w:szCs w:val="24"/>
        </w:rPr>
        <w:t xml:space="preserve"> conservan el patrimonio inmueble y cultural que ellos mismos fundaron y han prevalecido como rasgo significativo de sus pueblos. </w:t>
      </w:r>
    </w:p>
    <w:p w14:paraId="1005A93A" w14:textId="32BCC977" w:rsidR="00D4240E" w:rsidRPr="00F47CE4" w:rsidRDefault="00D4240E"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Hablar de pueblos indígenas y originarios es referirse a la identidad e idiosincrasia de nuestro Estado de México</w:t>
      </w:r>
      <w:r w:rsidR="00263BB6"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263BB6" w:rsidRPr="00F47CE4">
        <w:rPr>
          <w:rFonts w:ascii="Times New Roman" w:hAnsi="Times New Roman" w:cs="Times New Roman"/>
          <w:sz w:val="24"/>
          <w:szCs w:val="24"/>
        </w:rPr>
        <w:t>C</w:t>
      </w:r>
      <w:r w:rsidRPr="00F47CE4">
        <w:rPr>
          <w:rFonts w:ascii="Times New Roman" w:hAnsi="Times New Roman" w:cs="Times New Roman"/>
          <w:sz w:val="24"/>
          <w:szCs w:val="24"/>
        </w:rPr>
        <w:t>ada uno de sus municipios con rasgos únicos</w:t>
      </w:r>
      <w:r w:rsidR="00263BB6"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263BB6" w:rsidRPr="00F47CE4">
        <w:rPr>
          <w:rFonts w:ascii="Times New Roman" w:hAnsi="Times New Roman" w:cs="Times New Roman"/>
          <w:sz w:val="24"/>
          <w:szCs w:val="24"/>
        </w:rPr>
        <w:t>e</w:t>
      </w:r>
      <w:r w:rsidRPr="00F47CE4">
        <w:rPr>
          <w:rFonts w:ascii="Times New Roman" w:hAnsi="Times New Roman" w:cs="Times New Roman"/>
          <w:sz w:val="24"/>
          <w:szCs w:val="24"/>
        </w:rPr>
        <w:t>s</w:t>
      </w:r>
      <w:r w:rsidR="00263BB6" w:rsidRPr="00F47CE4">
        <w:rPr>
          <w:rFonts w:ascii="Times New Roman" w:hAnsi="Times New Roman" w:cs="Times New Roman"/>
          <w:sz w:val="24"/>
          <w:szCs w:val="24"/>
        </w:rPr>
        <w:t>t</w:t>
      </w:r>
      <w:r w:rsidRPr="00F47CE4">
        <w:rPr>
          <w:rFonts w:ascii="Times New Roman" w:hAnsi="Times New Roman" w:cs="Times New Roman"/>
          <w:sz w:val="24"/>
          <w:szCs w:val="24"/>
        </w:rPr>
        <w:t>o</w:t>
      </w:r>
      <w:r w:rsidR="00715737" w:rsidRPr="00F47CE4">
        <w:rPr>
          <w:rFonts w:ascii="Times New Roman" w:hAnsi="Times New Roman" w:cs="Times New Roman"/>
          <w:sz w:val="24"/>
          <w:szCs w:val="24"/>
        </w:rPr>
        <w:t>s</w:t>
      </w:r>
      <w:r w:rsidRPr="00F47CE4">
        <w:rPr>
          <w:rFonts w:ascii="Times New Roman" w:hAnsi="Times New Roman" w:cs="Times New Roman"/>
          <w:sz w:val="24"/>
          <w:szCs w:val="24"/>
        </w:rPr>
        <w:t xml:space="preserve"> se conforman de un patrimonio cultural que cuenta con bienes inmuebles emblemáticos</w:t>
      </w:r>
      <w:r w:rsidR="00715737" w:rsidRPr="00F47CE4">
        <w:rPr>
          <w:rFonts w:ascii="Times New Roman" w:hAnsi="Times New Roman" w:cs="Times New Roman"/>
          <w:sz w:val="24"/>
          <w:szCs w:val="24"/>
        </w:rPr>
        <w:t>,</w:t>
      </w:r>
      <w:r w:rsidRPr="00F47CE4">
        <w:rPr>
          <w:rFonts w:ascii="Times New Roman" w:hAnsi="Times New Roman" w:cs="Times New Roman"/>
          <w:sz w:val="24"/>
          <w:szCs w:val="24"/>
        </w:rPr>
        <w:t xml:space="preserve"> como lo son los centros cívicos, panteones, centros ceremoniales, centros comunitarios</w:t>
      </w:r>
      <w:r w:rsidR="00715737" w:rsidRPr="00F47CE4">
        <w:rPr>
          <w:rFonts w:ascii="Times New Roman" w:hAnsi="Times New Roman" w:cs="Times New Roman"/>
          <w:sz w:val="24"/>
          <w:szCs w:val="24"/>
        </w:rPr>
        <w:t>,</w:t>
      </w:r>
      <w:r w:rsidRPr="00F47CE4">
        <w:rPr>
          <w:rFonts w:ascii="Times New Roman" w:hAnsi="Times New Roman" w:cs="Times New Roman"/>
          <w:sz w:val="24"/>
          <w:szCs w:val="24"/>
        </w:rPr>
        <w:t xml:space="preserve"> deportivos, sistemas de agua, oficinas y centros culturales. </w:t>
      </w:r>
    </w:p>
    <w:p w14:paraId="4439C7AC" w14:textId="5E97B1AB" w:rsidR="00D4240E" w:rsidRPr="00F47CE4" w:rsidRDefault="00D4240E"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En las últimas décadas, los derechos indígenas han exigido una defensa y protección basada en esa diversidad y pluralidad cultural</w:t>
      </w:r>
      <w:r w:rsidR="00715737"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715737" w:rsidRPr="00F47CE4">
        <w:rPr>
          <w:rFonts w:ascii="Times New Roman" w:hAnsi="Times New Roman" w:cs="Times New Roman"/>
          <w:sz w:val="24"/>
          <w:szCs w:val="24"/>
        </w:rPr>
        <w:t>p</w:t>
      </w:r>
      <w:r w:rsidRPr="00F47CE4">
        <w:rPr>
          <w:rFonts w:ascii="Times New Roman" w:hAnsi="Times New Roman" w:cs="Times New Roman"/>
          <w:sz w:val="24"/>
          <w:szCs w:val="24"/>
        </w:rPr>
        <w:t>ero</w:t>
      </w:r>
      <w:r w:rsidR="00705013" w:rsidRPr="00F47CE4">
        <w:rPr>
          <w:rFonts w:ascii="Times New Roman" w:hAnsi="Times New Roman" w:cs="Times New Roman"/>
          <w:sz w:val="24"/>
          <w:szCs w:val="24"/>
        </w:rPr>
        <w:t>,</w:t>
      </w:r>
      <w:r w:rsidRPr="00F47CE4">
        <w:rPr>
          <w:rFonts w:ascii="Times New Roman" w:hAnsi="Times New Roman" w:cs="Times New Roman"/>
          <w:sz w:val="24"/>
          <w:szCs w:val="24"/>
        </w:rPr>
        <w:t xml:space="preserve"> al mismo tiempo</w:t>
      </w:r>
      <w:r w:rsidR="00705013" w:rsidRPr="00F47CE4">
        <w:rPr>
          <w:rFonts w:ascii="Times New Roman" w:hAnsi="Times New Roman" w:cs="Times New Roman"/>
          <w:sz w:val="24"/>
          <w:szCs w:val="24"/>
        </w:rPr>
        <w:t>,</w:t>
      </w:r>
      <w:r w:rsidRPr="00F47CE4">
        <w:rPr>
          <w:rFonts w:ascii="Times New Roman" w:hAnsi="Times New Roman" w:cs="Times New Roman"/>
          <w:sz w:val="24"/>
          <w:szCs w:val="24"/>
        </w:rPr>
        <w:t xml:space="preserve"> han reclamado que se tome en cuenta la especificidad histórica de cada pueblo y comunidad, con la finalidad de hacer visibles situaciones que les permitan participar y tomar decisiones sobre el rumbo que desean seguir para el buen vivir y la satisfacción plena de sus derechos como personas, pueblos y comunidades indígenas.</w:t>
      </w:r>
    </w:p>
    <w:p w14:paraId="77ADF4C3" w14:textId="77777777" w:rsidR="00D4240E" w:rsidRPr="00F47CE4" w:rsidRDefault="00D4240E"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 xml:space="preserve">Cabe resaltar que los bienes muebles de estas comunidades no cuentan con la protección adecuada para evitar algún agravio o abuso por parte de las autoridades o terceras personas que quieran tomar el control de estos bienes. No hay fundamentación en las leyes de nuestro Estado que reconozcan, regulen y garanticen la protección del patrimonio material de los pueblos indígenas y originarios. </w:t>
      </w:r>
    </w:p>
    <w:p w14:paraId="6793D087" w14:textId="591C7C10" w:rsidR="00D4240E" w:rsidRPr="00F47CE4" w:rsidRDefault="00D4240E"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 xml:space="preserve">Las autoridades municipales deben respetar la autonomía de cada pueblo originario, puesto que </w:t>
      </w:r>
      <w:r w:rsidR="006B1731" w:rsidRPr="00F47CE4">
        <w:rPr>
          <w:rFonts w:ascii="Times New Roman" w:hAnsi="Times New Roman" w:cs="Times New Roman"/>
          <w:sz w:val="24"/>
          <w:szCs w:val="24"/>
        </w:rPr>
        <w:t>e</w:t>
      </w:r>
      <w:r w:rsidRPr="00F47CE4">
        <w:rPr>
          <w:rFonts w:ascii="Times New Roman" w:hAnsi="Times New Roman" w:cs="Times New Roman"/>
          <w:sz w:val="24"/>
          <w:szCs w:val="24"/>
        </w:rPr>
        <w:t xml:space="preserve">stos se rigen por sus usos y costumbres y libre autonomía. Por tanto, la relación que existe entre pueblos originarios, comunidades indígenas y </w:t>
      </w:r>
      <w:r w:rsidR="009E343A" w:rsidRPr="00F47CE4">
        <w:rPr>
          <w:rFonts w:ascii="Times New Roman" w:hAnsi="Times New Roman" w:cs="Times New Roman"/>
          <w:sz w:val="24"/>
          <w:szCs w:val="24"/>
        </w:rPr>
        <w:t>M</w:t>
      </w:r>
      <w:r w:rsidRPr="00F47CE4">
        <w:rPr>
          <w:rFonts w:ascii="Times New Roman" w:hAnsi="Times New Roman" w:cs="Times New Roman"/>
          <w:sz w:val="24"/>
          <w:szCs w:val="24"/>
        </w:rPr>
        <w:t xml:space="preserve">unicipio no debería perjudicar a estas comunidades ni estos pueblos están obligados a entregar sus propiedades al </w:t>
      </w:r>
      <w:r w:rsidR="009E343A" w:rsidRPr="00F47CE4">
        <w:rPr>
          <w:rFonts w:ascii="Times New Roman" w:hAnsi="Times New Roman" w:cs="Times New Roman"/>
          <w:sz w:val="24"/>
          <w:szCs w:val="24"/>
        </w:rPr>
        <w:t>M</w:t>
      </w:r>
      <w:r w:rsidRPr="00F47CE4">
        <w:rPr>
          <w:rFonts w:ascii="Times New Roman" w:hAnsi="Times New Roman" w:cs="Times New Roman"/>
          <w:sz w:val="24"/>
          <w:szCs w:val="24"/>
        </w:rPr>
        <w:t xml:space="preserve">unicipio para que la autoridad se beneficie económicamente de ellos. </w:t>
      </w:r>
    </w:p>
    <w:p w14:paraId="2CB3B644" w14:textId="397AAE5B" w:rsidR="00D4240E" w:rsidRPr="00F47CE4" w:rsidRDefault="00D4240E"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La consideración de la presente iniciativa es muy importante, pues acompaña además el esfuerzo que plasma el presidente Andrés Manuel López Obrador con la presentación de la reforma constitucional en materia de derechos indígenas</w:t>
      </w:r>
      <w:r w:rsidR="00194088"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194088" w:rsidRPr="00F47CE4">
        <w:rPr>
          <w:rFonts w:ascii="Times New Roman" w:hAnsi="Times New Roman" w:cs="Times New Roman"/>
          <w:sz w:val="24"/>
          <w:szCs w:val="24"/>
        </w:rPr>
        <w:t>l</w:t>
      </w:r>
      <w:r w:rsidRPr="00F47CE4">
        <w:rPr>
          <w:rFonts w:ascii="Times New Roman" w:hAnsi="Times New Roman" w:cs="Times New Roman"/>
          <w:sz w:val="24"/>
          <w:szCs w:val="24"/>
        </w:rPr>
        <w:t>a urgente necesidad de asegurar el reconocimiento a los pueblos y comunidades originarias como sujetos de derecho público.</w:t>
      </w:r>
    </w:p>
    <w:p w14:paraId="056425C6" w14:textId="6EE1D617" w:rsidR="00D4240E" w:rsidRPr="00F47CE4" w:rsidRDefault="00D4240E"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Por lo anterior y a efecto de proteger el derecho que tienen todos los pueblos originarios</w:t>
      </w:r>
      <w:r w:rsidR="00194088"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194088" w:rsidRPr="00F47CE4">
        <w:rPr>
          <w:rFonts w:ascii="Times New Roman" w:hAnsi="Times New Roman" w:cs="Times New Roman"/>
          <w:sz w:val="24"/>
          <w:szCs w:val="24"/>
        </w:rPr>
        <w:t>p</w:t>
      </w:r>
      <w:r w:rsidRPr="00F47CE4">
        <w:rPr>
          <w:rFonts w:ascii="Times New Roman" w:hAnsi="Times New Roman" w:cs="Times New Roman"/>
          <w:sz w:val="24"/>
          <w:szCs w:val="24"/>
        </w:rPr>
        <w:t xml:space="preserve">onemos a consideración de esta </w:t>
      </w:r>
      <w:r w:rsidR="00194088" w:rsidRPr="00F47CE4">
        <w:rPr>
          <w:rFonts w:ascii="Times New Roman" w:hAnsi="Times New Roman" w:cs="Times New Roman"/>
          <w:sz w:val="24"/>
          <w:szCs w:val="24"/>
        </w:rPr>
        <w:t>Honorable Soberanía</w:t>
      </w:r>
      <w:r w:rsidRPr="00F47CE4">
        <w:rPr>
          <w:rFonts w:ascii="Times New Roman" w:hAnsi="Times New Roman" w:cs="Times New Roman"/>
          <w:sz w:val="24"/>
          <w:szCs w:val="24"/>
        </w:rPr>
        <w:t xml:space="preserve"> la presente iniciativa.</w:t>
      </w:r>
    </w:p>
    <w:p w14:paraId="6E09D2F3" w14:textId="68DF2218" w:rsidR="00D4240E" w:rsidRPr="00F47CE4" w:rsidRDefault="00D4240E" w:rsidP="00F47CE4">
      <w:pPr>
        <w:pStyle w:val="Sinespaciado"/>
        <w:ind w:firstLine="708"/>
        <w:jc w:val="center"/>
        <w:rPr>
          <w:rFonts w:ascii="Times New Roman" w:hAnsi="Times New Roman" w:cs="Times New Roman"/>
          <w:sz w:val="24"/>
          <w:szCs w:val="24"/>
        </w:rPr>
      </w:pPr>
      <w:r w:rsidRPr="00F47CE4">
        <w:rPr>
          <w:rFonts w:ascii="Times New Roman" w:hAnsi="Times New Roman" w:cs="Times New Roman"/>
          <w:sz w:val="24"/>
          <w:szCs w:val="24"/>
        </w:rPr>
        <w:t>DECRETO</w:t>
      </w:r>
    </w:p>
    <w:p w14:paraId="76B560AF" w14:textId="77777777" w:rsidR="009E343A" w:rsidRPr="00F47CE4" w:rsidRDefault="00D4240E"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Proyecto de decreto por el que se adiciona un segundo párrafo el artículo 46 de la Ley de Derechos y Cultura Indígena del Estado de México.</w:t>
      </w:r>
    </w:p>
    <w:p w14:paraId="255806D1" w14:textId="65F7D3B0" w:rsidR="00D4240E" w:rsidRPr="00F47CE4" w:rsidRDefault="00D4240E"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lastRenderedPageBreak/>
        <w:t>ÚNICO. Se adiciona un segundo párrafo al artículo 46 de la Ley de Derecho</w:t>
      </w:r>
      <w:r w:rsidR="009E343A" w:rsidRPr="00F47CE4">
        <w:rPr>
          <w:rFonts w:ascii="Times New Roman" w:hAnsi="Times New Roman" w:cs="Times New Roman"/>
          <w:sz w:val="24"/>
          <w:szCs w:val="24"/>
        </w:rPr>
        <w:t>s</w:t>
      </w:r>
      <w:r w:rsidRPr="00F47CE4">
        <w:rPr>
          <w:rFonts w:ascii="Times New Roman" w:hAnsi="Times New Roman" w:cs="Times New Roman"/>
          <w:sz w:val="24"/>
          <w:szCs w:val="24"/>
        </w:rPr>
        <w:t xml:space="preserve"> y Cultura Indígena del Estado de México.</w:t>
      </w:r>
    </w:p>
    <w:p w14:paraId="3D0A3487" w14:textId="77777777" w:rsidR="00D4240E" w:rsidRPr="00F47CE4" w:rsidRDefault="00D4240E"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Artículo 46. Para los pueblos indígenas del Estado de México, las tierras que constituyen el territorio que habitan no solo son un medio de producción, sino que se encuentran estrechamente vinculadas con su conciencia comunitaria.</w:t>
      </w:r>
    </w:p>
    <w:p w14:paraId="3D48779F" w14:textId="77777777" w:rsidR="00E770DC" w:rsidRPr="00F47CE4" w:rsidRDefault="00D4240E"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 xml:space="preserve">Toda autoridad que tenga presencia en los pueblos indígenas, que sea auxiliar directa de los municipios y </w:t>
      </w:r>
      <w:r w:rsidR="00FE5978" w:rsidRPr="00F47CE4">
        <w:rPr>
          <w:rFonts w:ascii="Times New Roman" w:hAnsi="Times New Roman" w:cs="Times New Roman"/>
          <w:sz w:val="24"/>
          <w:szCs w:val="24"/>
        </w:rPr>
        <w:t>E</w:t>
      </w:r>
      <w:r w:rsidRPr="00F47CE4">
        <w:rPr>
          <w:rFonts w:ascii="Times New Roman" w:hAnsi="Times New Roman" w:cs="Times New Roman"/>
          <w:sz w:val="24"/>
          <w:szCs w:val="24"/>
        </w:rPr>
        <w:t>ntidad, deberá garantizar el ejercicio de la autonomía hacia su patrimonio inmueble cultural, procurando la protección de los mismos, reconociendo los derechos de propiedad y posesión sobre las tierras e inmuebles que ocupen, así como los inmuebles que ellos mismos fundaron, construyeron o donaron para beneficio colectivo, evitando que personas ajenas a los pueblos originarios puedan aprovecharse de su desconocimiento por las leyes para arrogarse la propiedad, posesión o patrimonio inmueble y cultural perteneciente a ellos.</w:t>
      </w:r>
    </w:p>
    <w:p w14:paraId="1DC3281B" w14:textId="43FB00FE" w:rsidR="00D4240E" w:rsidRPr="00F47CE4" w:rsidRDefault="00D4240E" w:rsidP="00F47CE4">
      <w:pPr>
        <w:pStyle w:val="Sinespaciado"/>
        <w:jc w:val="center"/>
        <w:rPr>
          <w:rFonts w:ascii="Times New Roman" w:hAnsi="Times New Roman" w:cs="Times New Roman"/>
          <w:sz w:val="24"/>
          <w:szCs w:val="24"/>
        </w:rPr>
      </w:pPr>
      <w:r w:rsidRPr="00F47CE4">
        <w:rPr>
          <w:rFonts w:ascii="Times New Roman" w:hAnsi="Times New Roman" w:cs="Times New Roman"/>
          <w:sz w:val="24"/>
          <w:szCs w:val="24"/>
        </w:rPr>
        <w:t>TRANSITORIO</w:t>
      </w:r>
      <w:r w:rsidR="00E770DC" w:rsidRPr="00F47CE4">
        <w:rPr>
          <w:rFonts w:ascii="Times New Roman" w:hAnsi="Times New Roman" w:cs="Times New Roman"/>
          <w:sz w:val="24"/>
          <w:szCs w:val="24"/>
        </w:rPr>
        <w:t>S</w:t>
      </w:r>
    </w:p>
    <w:p w14:paraId="62E667A7" w14:textId="7426AFC2" w:rsidR="00D4240E" w:rsidRPr="00F47CE4" w:rsidRDefault="00D4240E"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PRIMERO. Publíquese en el Periódico Oficial </w:t>
      </w:r>
      <w:r w:rsidRPr="00F47CE4">
        <w:rPr>
          <w:rFonts w:ascii="Times New Roman" w:hAnsi="Times New Roman" w:cs="Times New Roman"/>
          <w:i/>
          <w:iCs/>
          <w:sz w:val="24"/>
          <w:szCs w:val="24"/>
        </w:rPr>
        <w:t>Gaceta del Gobierno del Estado</w:t>
      </w:r>
      <w:r w:rsidR="008D5FC1" w:rsidRPr="00F47CE4">
        <w:rPr>
          <w:rFonts w:ascii="Times New Roman" w:hAnsi="Times New Roman" w:cs="Times New Roman"/>
          <w:i/>
          <w:iCs/>
          <w:sz w:val="24"/>
          <w:szCs w:val="24"/>
        </w:rPr>
        <w:t xml:space="preserve"> de México</w:t>
      </w:r>
      <w:r w:rsidR="00E770DC" w:rsidRPr="00F47CE4">
        <w:rPr>
          <w:rFonts w:ascii="Times New Roman" w:hAnsi="Times New Roman" w:cs="Times New Roman"/>
          <w:i/>
          <w:iCs/>
          <w:sz w:val="24"/>
          <w:szCs w:val="24"/>
        </w:rPr>
        <w:t>.</w:t>
      </w:r>
    </w:p>
    <w:p w14:paraId="3C235553" w14:textId="00D8E2BF" w:rsidR="00A428F5" w:rsidRPr="00F47CE4" w:rsidRDefault="00A428F5"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SEGUNDO. El presente decreto entrará en vigor el día siguiente al de su publicación </w:t>
      </w:r>
      <w:r w:rsidR="00E770DC" w:rsidRPr="00F47CE4">
        <w:rPr>
          <w:rFonts w:ascii="Times New Roman" w:hAnsi="Times New Roman" w:cs="Times New Roman"/>
          <w:sz w:val="24"/>
          <w:szCs w:val="24"/>
        </w:rPr>
        <w:t xml:space="preserve">en </w:t>
      </w:r>
      <w:r w:rsidRPr="00F47CE4">
        <w:rPr>
          <w:rFonts w:ascii="Times New Roman" w:hAnsi="Times New Roman" w:cs="Times New Roman"/>
          <w:sz w:val="24"/>
          <w:szCs w:val="24"/>
        </w:rPr>
        <w:t xml:space="preserve">el </w:t>
      </w:r>
      <w:r w:rsidR="00E10D6B" w:rsidRPr="00F47CE4">
        <w:rPr>
          <w:rFonts w:ascii="Times New Roman" w:hAnsi="Times New Roman" w:cs="Times New Roman"/>
          <w:sz w:val="24"/>
          <w:szCs w:val="24"/>
        </w:rPr>
        <w:t>Periódico Oficial</w:t>
      </w:r>
      <w:r w:rsidRPr="00F47CE4">
        <w:rPr>
          <w:rFonts w:ascii="Times New Roman" w:hAnsi="Times New Roman" w:cs="Times New Roman"/>
          <w:sz w:val="24"/>
          <w:szCs w:val="24"/>
        </w:rPr>
        <w:t xml:space="preserve"> </w:t>
      </w:r>
      <w:r w:rsidRPr="00F47CE4">
        <w:rPr>
          <w:rFonts w:ascii="Times New Roman" w:hAnsi="Times New Roman" w:cs="Times New Roman"/>
          <w:i/>
          <w:iCs/>
          <w:sz w:val="24"/>
          <w:szCs w:val="24"/>
        </w:rPr>
        <w:t>Gaceta de Gobierno del Estado de México</w:t>
      </w:r>
      <w:r w:rsidRPr="00F47CE4">
        <w:rPr>
          <w:rFonts w:ascii="Times New Roman" w:hAnsi="Times New Roman" w:cs="Times New Roman"/>
          <w:sz w:val="24"/>
          <w:szCs w:val="24"/>
        </w:rPr>
        <w:t xml:space="preserve">. </w:t>
      </w:r>
    </w:p>
    <w:p w14:paraId="328D1AF5" w14:textId="5DD74E60" w:rsidR="00A428F5" w:rsidRPr="00F47CE4" w:rsidRDefault="00A428F5"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TERCERO. Se realizará la consulta a los pueblos interesados cuando se prevean las medidas necesarias legislativas y dar cumplimiento a lo dispuesto por el inciso </w:t>
      </w:r>
      <w:r w:rsidR="00E10D6B" w:rsidRPr="00F47CE4">
        <w:rPr>
          <w:rFonts w:ascii="Times New Roman" w:hAnsi="Times New Roman" w:cs="Times New Roman"/>
          <w:sz w:val="24"/>
          <w:szCs w:val="24"/>
        </w:rPr>
        <w:t>a</w:t>
      </w:r>
      <w:r w:rsidRPr="00F47CE4">
        <w:rPr>
          <w:rFonts w:ascii="Times New Roman" w:hAnsi="Times New Roman" w:cs="Times New Roman"/>
          <w:sz w:val="24"/>
          <w:szCs w:val="24"/>
        </w:rPr>
        <w:t>) fracción II del artículo 9 de la Ley de Derechos y Cultura Indígena del Estado de México.</w:t>
      </w:r>
    </w:p>
    <w:p w14:paraId="6A4FFF9E" w14:textId="77777777" w:rsidR="00A428F5" w:rsidRPr="00F47CE4" w:rsidRDefault="00A428F5"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 xml:space="preserve">Lo tendrá entendido la Gobernadora del Estado, haciendo que se publique y se cumpla. </w:t>
      </w:r>
    </w:p>
    <w:p w14:paraId="1A0E4FB4" w14:textId="36A46ECF" w:rsidR="00A428F5" w:rsidRPr="00F47CE4" w:rsidRDefault="00A428F5"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Dado en el Palacio del Poder Legislativo</w:t>
      </w:r>
      <w:r w:rsidR="00E10D6B" w:rsidRPr="00F47CE4">
        <w:rPr>
          <w:rFonts w:ascii="Times New Roman" w:hAnsi="Times New Roman" w:cs="Times New Roman"/>
          <w:sz w:val="24"/>
          <w:szCs w:val="24"/>
        </w:rPr>
        <w:t>,</w:t>
      </w:r>
      <w:r w:rsidRPr="00F47CE4">
        <w:rPr>
          <w:rFonts w:ascii="Times New Roman" w:hAnsi="Times New Roman" w:cs="Times New Roman"/>
          <w:sz w:val="24"/>
          <w:szCs w:val="24"/>
        </w:rPr>
        <w:t xml:space="preserve"> en la </w:t>
      </w:r>
      <w:r w:rsidR="00E10D6B" w:rsidRPr="00F47CE4">
        <w:rPr>
          <w:rFonts w:ascii="Times New Roman" w:hAnsi="Times New Roman" w:cs="Times New Roman"/>
          <w:sz w:val="24"/>
          <w:szCs w:val="24"/>
        </w:rPr>
        <w:t>c</w:t>
      </w:r>
      <w:r w:rsidRPr="00F47CE4">
        <w:rPr>
          <w:rFonts w:ascii="Times New Roman" w:hAnsi="Times New Roman" w:cs="Times New Roman"/>
          <w:sz w:val="24"/>
          <w:szCs w:val="24"/>
        </w:rPr>
        <w:t xml:space="preserve">iudad de Toluca de Lerdo, </w:t>
      </w:r>
      <w:r w:rsidR="00F564F6" w:rsidRPr="00F47CE4">
        <w:rPr>
          <w:rFonts w:ascii="Times New Roman" w:hAnsi="Times New Roman" w:cs="Times New Roman"/>
          <w:sz w:val="24"/>
          <w:szCs w:val="24"/>
        </w:rPr>
        <w:t>c</w:t>
      </w:r>
      <w:r w:rsidRPr="00F47CE4">
        <w:rPr>
          <w:rFonts w:ascii="Times New Roman" w:hAnsi="Times New Roman" w:cs="Times New Roman"/>
          <w:sz w:val="24"/>
          <w:szCs w:val="24"/>
        </w:rPr>
        <w:t>apital del Estado de México</w:t>
      </w:r>
      <w:r w:rsidR="00F564F6" w:rsidRPr="00F47CE4">
        <w:rPr>
          <w:rFonts w:ascii="Times New Roman" w:hAnsi="Times New Roman" w:cs="Times New Roman"/>
          <w:sz w:val="24"/>
          <w:szCs w:val="24"/>
        </w:rPr>
        <w:t>,</w:t>
      </w:r>
      <w:r w:rsidRPr="00F47CE4">
        <w:rPr>
          <w:rFonts w:ascii="Times New Roman" w:hAnsi="Times New Roman" w:cs="Times New Roman"/>
          <w:sz w:val="24"/>
          <w:szCs w:val="24"/>
        </w:rPr>
        <w:t xml:space="preserve"> a los diecinueve días del mes de marzo del año dos mil veinticuatro. </w:t>
      </w:r>
    </w:p>
    <w:p w14:paraId="3214772C" w14:textId="72CBDF81" w:rsidR="00A428F5" w:rsidRPr="00F47CE4" w:rsidRDefault="00A428F5"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Es cu</w:t>
      </w:r>
      <w:r w:rsidR="00F564F6" w:rsidRPr="00F47CE4">
        <w:rPr>
          <w:rFonts w:ascii="Times New Roman" w:hAnsi="Times New Roman" w:cs="Times New Roman"/>
          <w:sz w:val="24"/>
          <w:szCs w:val="24"/>
        </w:rPr>
        <w:t>a</w:t>
      </w:r>
      <w:r w:rsidRPr="00F47CE4">
        <w:rPr>
          <w:rFonts w:ascii="Times New Roman" w:hAnsi="Times New Roman" w:cs="Times New Roman"/>
          <w:sz w:val="24"/>
          <w:szCs w:val="24"/>
        </w:rPr>
        <w:t>nto</w:t>
      </w:r>
      <w:r w:rsidR="00F564F6"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F564F6" w:rsidRPr="00F47CE4">
        <w:rPr>
          <w:rFonts w:ascii="Times New Roman" w:hAnsi="Times New Roman" w:cs="Times New Roman"/>
          <w:sz w:val="24"/>
          <w:szCs w:val="24"/>
        </w:rPr>
        <w:t>G</w:t>
      </w:r>
      <w:r w:rsidRPr="00F47CE4">
        <w:rPr>
          <w:rFonts w:ascii="Times New Roman" w:hAnsi="Times New Roman" w:cs="Times New Roman"/>
          <w:sz w:val="24"/>
          <w:szCs w:val="24"/>
        </w:rPr>
        <w:t>racias.</w:t>
      </w:r>
    </w:p>
    <w:p w14:paraId="0835CAF4" w14:textId="77777777" w:rsidR="00007F4A" w:rsidRPr="00F47CE4" w:rsidRDefault="00007F4A" w:rsidP="00F47CE4">
      <w:pPr>
        <w:pStyle w:val="Sinespaciado"/>
        <w:jc w:val="both"/>
        <w:rPr>
          <w:rFonts w:ascii="Times New Roman" w:hAnsi="Times New Roman" w:cs="Times New Roman"/>
          <w:sz w:val="24"/>
          <w:szCs w:val="24"/>
        </w:rPr>
      </w:pPr>
    </w:p>
    <w:p w14:paraId="12B79496" w14:textId="77777777" w:rsidR="00007F4A" w:rsidRPr="00F47CE4" w:rsidRDefault="00007F4A" w:rsidP="00F47CE4">
      <w:pPr>
        <w:pStyle w:val="Sinespaciado"/>
        <w:jc w:val="center"/>
        <w:rPr>
          <w:rFonts w:ascii="Times New Roman" w:hAnsi="Times New Roman" w:cs="Times New Roman"/>
          <w:i/>
          <w:sz w:val="24"/>
          <w:szCs w:val="24"/>
        </w:rPr>
      </w:pPr>
      <w:r w:rsidRPr="00F47CE4">
        <w:rPr>
          <w:rFonts w:ascii="Times New Roman" w:hAnsi="Times New Roman" w:cs="Times New Roman"/>
          <w:i/>
          <w:sz w:val="24"/>
          <w:szCs w:val="24"/>
        </w:rPr>
        <w:t>(Se inserta el documento)</w:t>
      </w:r>
    </w:p>
    <w:p w14:paraId="27CBFCD6" w14:textId="77777777" w:rsidR="00007F4A" w:rsidRPr="00F47CE4" w:rsidRDefault="00007F4A" w:rsidP="00F47CE4">
      <w:pPr>
        <w:pStyle w:val="Sinespaciado"/>
        <w:jc w:val="both"/>
        <w:rPr>
          <w:rFonts w:ascii="Times New Roman" w:hAnsi="Times New Roman" w:cs="Times New Roman"/>
          <w:sz w:val="24"/>
          <w:szCs w:val="24"/>
        </w:rPr>
      </w:pPr>
    </w:p>
    <w:p w14:paraId="7D9056C3" w14:textId="77777777" w:rsidR="005F749C" w:rsidRPr="00F47CE4" w:rsidRDefault="005F749C" w:rsidP="00F47CE4">
      <w:pPr>
        <w:spacing w:after="0" w:line="240" w:lineRule="auto"/>
        <w:jc w:val="center"/>
        <w:rPr>
          <w:rFonts w:ascii="Times New Roman" w:eastAsia="Times New Roman" w:hAnsi="Times New Roman" w:cs="Times New Roman"/>
          <w:sz w:val="24"/>
          <w:szCs w:val="24"/>
        </w:rPr>
      </w:pPr>
      <w:r w:rsidRPr="00F47CE4">
        <w:rPr>
          <w:rFonts w:ascii="Times New Roman" w:eastAsia="Times New Roman" w:hAnsi="Times New Roman" w:cs="Times New Roman"/>
          <w:sz w:val="24"/>
          <w:szCs w:val="24"/>
        </w:rPr>
        <w:t>Grupo Parlamentario Morena</w:t>
      </w:r>
    </w:p>
    <w:p w14:paraId="1F4BA774" w14:textId="77777777" w:rsidR="008A1F65" w:rsidRPr="00F47CE4" w:rsidRDefault="008A1F65" w:rsidP="00F47CE4">
      <w:pPr>
        <w:spacing w:after="0" w:line="240" w:lineRule="auto"/>
        <w:jc w:val="center"/>
        <w:rPr>
          <w:rFonts w:ascii="Times New Roman" w:eastAsia="Times New Roman" w:hAnsi="Times New Roman" w:cs="Times New Roman"/>
          <w:sz w:val="24"/>
          <w:szCs w:val="24"/>
        </w:rPr>
      </w:pPr>
    </w:p>
    <w:p w14:paraId="255D6B95" w14:textId="6B3304CA" w:rsidR="005F749C" w:rsidRPr="00F47CE4" w:rsidRDefault="005F749C" w:rsidP="00F47CE4">
      <w:pPr>
        <w:spacing w:after="0" w:line="240" w:lineRule="auto"/>
        <w:jc w:val="center"/>
        <w:rPr>
          <w:rFonts w:ascii="Times New Roman" w:eastAsia="Times New Roman" w:hAnsi="Times New Roman" w:cs="Times New Roman"/>
          <w:sz w:val="24"/>
          <w:szCs w:val="24"/>
        </w:rPr>
      </w:pPr>
      <w:r w:rsidRPr="00F47CE4">
        <w:rPr>
          <w:rFonts w:ascii="Times New Roman" w:eastAsia="Times New Roman" w:hAnsi="Times New Roman" w:cs="Times New Roman"/>
          <w:sz w:val="24"/>
          <w:szCs w:val="24"/>
        </w:rPr>
        <w:t>DIP. FAUSTINO DE LA CRUZ PÉREZ</w:t>
      </w:r>
    </w:p>
    <w:p w14:paraId="0BF4E69C" w14:textId="77777777" w:rsidR="005F749C" w:rsidRPr="00F47CE4" w:rsidRDefault="005F749C" w:rsidP="00F47CE4">
      <w:pPr>
        <w:spacing w:after="0" w:line="240" w:lineRule="auto"/>
        <w:jc w:val="center"/>
        <w:rPr>
          <w:rFonts w:ascii="Times New Roman" w:eastAsia="Times New Roman" w:hAnsi="Times New Roman" w:cs="Times New Roman"/>
          <w:sz w:val="24"/>
          <w:szCs w:val="24"/>
        </w:rPr>
      </w:pPr>
      <w:r w:rsidRPr="00F47CE4">
        <w:rPr>
          <w:rFonts w:ascii="Times New Roman" w:eastAsia="Times New Roman" w:hAnsi="Times New Roman" w:cs="Times New Roman"/>
          <w:sz w:val="24"/>
          <w:szCs w:val="24"/>
        </w:rPr>
        <w:t>Distrito XXI, Ecatepec de Morelos</w:t>
      </w:r>
    </w:p>
    <w:p w14:paraId="4D3F99FB" w14:textId="77777777" w:rsidR="005F749C" w:rsidRPr="00F47CE4" w:rsidRDefault="005F749C" w:rsidP="00F47CE4">
      <w:pPr>
        <w:spacing w:after="0" w:line="240" w:lineRule="auto"/>
        <w:jc w:val="center"/>
        <w:rPr>
          <w:rFonts w:ascii="Times New Roman" w:eastAsia="Arial" w:hAnsi="Times New Roman" w:cs="Times New Roman"/>
          <w:sz w:val="24"/>
          <w:szCs w:val="24"/>
        </w:rPr>
      </w:pPr>
    </w:p>
    <w:p w14:paraId="1C030B93" w14:textId="77777777" w:rsidR="005F749C" w:rsidRPr="00F47CE4" w:rsidRDefault="005F749C" w:rsidP="00F47CE4">
      <w:pPr>
        <w:spacing w:after="0" w:line="240" w:lineRule="auto"/>
        <w:jc w:val="center"/>
        <w:rPr>
          <w:rFonts w:ascii="Times New Roman" w:eastAsia="Arial" w:hAnsi="Times New Roman" w:cs="Times New Roman"/>
          <w:sz w:val="24"/>
          <w:szCs w:val="24"/>
        </w:rPr>
      </w:pPr>
      <w:r w:rsidRPr="00F47CE4">
        <w:rPr>
          <w:rFonts w:ascii="Times New Roman" w:eastAsia="Arial" w:hAnsi="Times New Roman" w:cs="Times New Roman"/>
          <w:sz w:val="24"/>
          <w:szCs w:val="24"/>
        </w:rPr>
        <w:t>“2024. Año del Bicentenario de la Erección del Estado Libre y. Soberano de México”</w:t>
      </w:r>
    </w:p>
    <w:p w14:paraId="3BDFD4A1" w14:textId="77777777" w:rsidR="005F749C" w:rsidRPr="00F47CE4" w:rsidRDefault="005F749C" w:rsidP="00F47CE4">
      <w:pPr>
        <w:spacing w:after="0" w:line="240" w:lineRule="auto"/>
        <w:rPr>
          <w:rFonts w:ascii="Times New Roman" w:eastAsia="Times New Roman" w:hAnsi="Times New Roman" w:cs="Times New Roman"/>
          <w:sz w:val="24"/>
          <w:szCs w:val="24"/>
        </w:rPr>
      </w:pPr>
    </w:p>
    <w:p w14:paraId="14ECF03E" w14:textId="13F9A4C6" w:rsidR="005F749C" w:rsidRPr="00F47CE4" w:rsidRDefault="005F749C" w:rsidP="00F47CE4">
      <w:pPr>
        <w:spacing w:after="0" w:line="240" w:lineRule="auto"/>
        <w:jc w:val="right"/>
        <w:rPr>
          <w:rFonts w:ascii="Times New Roman" w:eastAsia="Arial" w:hAnsi="Times New Roman" w:cs="Times New Roman"/>
          <w:sz w:val="24"/>
          <w:szCs w:val="24"/>
        </w:rPr>
      </w:pPr>
      <w:r w:rsidRPr="00F47CE4">
        <w:rPr>
          <w:rFonts w:ascii="Times New Roman" w:eastAsia="Arial" w:hAnsi="Times New Roman" w:cs="Times New Roman"/>
          <w:b/>
          <w:sz w:val="24"/>
          <w:szCs w:val="24"/>
        </w:rPr>
        <w:t>Toluca de lerdo a</w:t>
      </w:r>
      <w:r w:rsidR="008A1F65" w:rsidRPr="00F47CE4">
        <w:rPr>
          <w:rFonts w:ascii="Times New Roman" w:eastAsia="Arial" w:hAnsi="Times New Roman" w:cs="Times New Roman"/>
          <w:b/>
          <w:sz w:val="24"/>
          <w:szCs w:val="24"/>
        </w:rPr>
        <w:t xml:space="preserve"> ______</w:t>
      </w:r>
      <w:r w:rsidRPr="00F47CE4">
        <w:rPr>
          <w:rFonts w:ascii="Times New Roman" w:eastAsia="Arial" w:hAnsi="Times New Roman" w:cs="Times New Roman"/>
          <w:b/>
          <w:sz w:val="24"/>
          <w:szCs w:val="24"/>
        </w:rPr>
        <w:t xml:space="preserve"> de marzo de 2024</w:t>
      </w:r>
    </w:p>
    <w:p w14:paraId="60C94680" w14:textId="77777777" w:rsidR="005F749C" w:rsidRPr="00F47CE4" w:rsidRDefault="005F749C" w:rsidP="00F47CE4">
      <w:pPr>
        <w:spacing w:after="0" w:line="240" w:lineRule="auto"/>
        <w:rPr>
          <w:rFonts w:ascii="Times New Roman" w:eastAsia="Times New Roman" w:hAnsi="Times New Roman" w:cs="Times New Roman"/>
          <w:sz w:val="24"/>
          <w:szCs w:val="24"/>
        </w:rPr>
      </w:pPr>
    </w:p>
    <w:p w14:paraId="24A27D62" w14:textId="77777777" w:rsidR="005F749C" w:rsidRPr="00F47CE4" w:rsidRDefault="005F749C" w:rsidP="00F47CE4">
      <w:pPr>
        <w:spacing w:after="0" w:line="240" w:lineRule="auto"/>
        <w:rPr>
          <w:rFonts w:ascii="Times New Roman" w:eastAsia="Arial" w:hAnsi="Times New Roman" w:cs="Times New Roman"/>
          <w:b/>
          <w:sz w:val="24"/>
          <w:szCs w:val="24"/>
        </w:rPr>
      </w:pPr>
      <w:r w:rsidRPr="00F47CE4">
        <w:rPr>
          <w:rFonts w:ascii="Times New Roman" w:eastAsia="Arial" w:hAnsi="Times New Roman" w:cs="Times New Roman"/>
          <w:b/>
          <w:sz w:val="24"/>
          <w:szCs w:val="24"/>
        </w:rPr>
        <w:t>DIP. INGRID KRASOPANI SCHEMELENSKY CASTRO</w:t>
      </w:r>
    </w:p>
    <w:p w14:paraId="08B0ED20" w14:textId="77777777" w:rsidR="005F749C" w:rsidRPr="00F47CE4" w:rsidRDefault="005F749C" w:rsidP="00F47CE4">
      <w:pPr>
        <w:spacing w:after="0" w:line="240" w:lineRule="auto"/>
        <w:rPr>
          <w:rFonts w:ascii="Times New Roman" w:eastAsia="Arial" w:hAnsi="Times New Roman" w:cs="Times New Roman"/>
          <w:b/>
          <w:sz w:val="24"/>
          <w:szCs w:val="24"/>
        </w:rPr>
      </w:pPr>
      <w:r w:rsidRPr="00F47CE4">
        <w:rPr>
          <w:rFonts w:ascii="Times New Roman" w:eastAsia="Arial" w:hAnsi="Times New Roman" w:cs="Times New Roman"/>
          <w:b/>
          <w:sz w:val="24"/>
          <w:szCs w:val="24"/>
        </w:rPr>
        <w:t>PRESIDENTA DE LA DIRECTIVA DE LA H. LXI LEGISLATURA</w:t>
      </w:r>
    </w:p>
    <w:p w14:paraId="068593E9" w14:textId="77777777" w:rsidR="005F749C" w:rsidRPr="00F47CE4" w:rsidRDefault="005F749C"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b/>
          <w:sz w:val="24"/>
          <w:szCs w:val="24"/>
        </w:rPr>
        <w:t>DEL ESTADO LIBRE Y SOBERANO DE MÉXICO</w:t>
      </w:r>
    </w:p>
    <w:p w14:paraId="4D87F65C" w14:textId="77777777" w:rsidR="005F749C" w:rsidRPr="00F47CE4" w:rsidRDefault="005F749C"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P R E S E N T E</w:t>
      </w:r>
    </w:p>
    <w:p w14:paraId="74030168" w14:textId="77777777" w:rsidR="005F749C" w:rsidRPr="00F47CE4" w:rsidRDefault="005F749C" w:rsidP="00F47CE4">
      <w:pPr>
        <w:spacing w:after="0" w:line="240" w:lineRule="auto"/>
        <w:rPr>
          <w:rFonts w:ascii="Times New Roman" w:eastAsia="Times New Roman" w:hAnsi="Times New Roman" w:cs="Times New Roman"/>
          <w:sz w:val="24"/>
          <w:szCs w:val="24"/>
        </w:rPr>
      </w:pPr>
    </w:p>
    <w:p w14:paraId="3259F8C1" w14:textId="77777777" w:rsidR="005F749C" w:rsidRPr="00F47CE4" w:rsidRDefault="005F749C"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Diputado </w:t>
      </w:r>
      <w:r w:rsidRPr="00F47CE4">
        <w:rPr>
          <w:rFonts w:ascii="Times New Roman" w:eastAsia="Arial" w:hAnsi="Times New Roman" w:cs="Times New Roman"/>
          <w:b/>
          <w:sz w:val="24"/>
          <w:szCs w:val="24"/>
        </w:rPr>
        <w:t>Faustino de la Cruz Pérez</w:t>
      </w:r>
      <w:r w:rsidRPr="00F47CE4">
        <w:rPr>
          <w:rFonts w:ascii="Times New Roman" w:eastAsia="Arial" w:hAnsi="Times New Roman" w:cs="Times New Roman"/>
          <w:sz w:val="24"/>
          <w:szCs w:val="24"/>
        </w:rPr>
        <w:t xml:space="preserve">, integrante de la fracción parlamentaria de morena y en su representación, con fundamento en los artículos 6,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someto a consideración de esta honorable soberanía, la presente </w:t>
      </w:r>
      <w:r w:rsidRPr="00F47CE4">
        <w:rPr>
          <w:rFonts w:ascii="Times New Roman" w:eastAsia="Arial" w:hAnsi="Times New Roman" w:cs="Times New Roman"/>
          <w:b/>
          <w:sz w:val="24"/>
          <w:szCs w:val="24"/>
        </w:rPr>
        <w:t xml:space="preserve">iniciativa con proyecto de decreto por el que se adiciona un segundo párrafo al artículo 46 de la Ley de Derechos y Cultura Indígena del Estado de México, </w:t>
      </w:r>
      <w:r w:rsidRPr="00F47CE4">
        <w:rPr>
          <w:rFonts w:ascii="Times New Roman" w:eastAsia="Arial" w:hAnsi="Times New Roman" w:cs="Times New Roman"/>
          <w:sz w:val="24"/>
          <w:szCs w:val="24"/>
        </w:rPr>
        <w:t>en consideración de la siguiente:</w:t>
      </w:r>
    </w:p>
    <w:p w14:paraId="40A8D543" w14:textId="77777777" w:rsidR="005F749C" w:rsidRPr="00F47CE4" w:rsidRDefault="005F749C" w:rsidP="00F47CE4">
      <w:pPr>
        <w:spacing w:after="0" w:line="240" w:lineRule="auto"/>
        <w:rPr>
          <w:rFonts w:ascii="Times New Roman" w:eastAsia="Times New Roman" w:hAnsi="Times New Roman" w:cs="Times New Roman"/>
          <w:sz w:val="24"/>
          <w:szCs w:val="24"/>
        </w:rPr>
      </w:pPr>
    </w:p>
    <w:p w14:paraId="280A3A51" w14:textId="77777777" w:rsidR="005F749C" w:rsidRPr="00F47CE4" w:rsidRDefault="005F749C" w:rsidP="00F47CE4">
      <w:pPr>
        <w:spacing w:after="0" w:line="240" w:lineRule="auto"/>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Exposición de motivos</w:t>
      </w:r>
    </w:p>
    <w:p w14:paraId="2B6BFA23" w14:textId="77777777" w:rsidR="005F749C" w:rsidRPr="00F47CE4" w:rsidRDefault="005F749C" w:rsidP="00F47CE4">
      <w:pPr>
        <w:spacing w:after="0" w:line="240" w:lineRule="auto"/>
        <w:rPr>
          <w:rFonts w:ascii="Times New Roman" w:eastAsia="Times New Roman" w:hAnsi="Times New Roman" w:cs="Times New Roman"/>
          <w:sz w:val="24"/>
          <w:szCs w:val="24"/>
        </w:rPr>
      </w:pPr>
    </w:p>
    <w:p w14:paraId="6867D9D8" w14:textId="77777777" w:rsidR="005F749C" w:rsidRPr="00F47CE4" w:rsidRDefault="005F749C"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i/>
          <w:sz w:val="24"/>
          <w:szCs w:val="24"/>
        </w:rPr>
        <w:t>México es un país con una gran riqueza cultural y étnica, al contar con varias decenas de etnias autóctonas, cuya existencia no había sido reconocida por el mundo del derecho sino hasta hace muy poco tiempo, por lo que en consecuencia no se habían desarrollado normativamente un grupo de derechos sociales tan importantes como los derechos de los pueblos y comunidades indígenas de nuestro país. Desde esa misma perspectiva los pueblos y comunidades indígenas han sido marginados del desarrollo económico, político, social y cultural, desconociéndose las manifestaciones propias de sus culturas.</w:t>
      </w:r>
      <w:r w:rsidRPr="00F47CE4">
        <w:rPr>
          <w:rFonts w:ascii="Times New Roman" w:eastAsia="Arial" w:hAnsi="Times New Roman" w:cs="Times New Roman"/>
          <w:i/>
          <w:color w:val="FF0000"/>
          <w:sz w:val="24"/>
          <w:szCs w:val="24"/>
          <w:vertAlign w:val="superscript"/>
        </w:rPr>
        <w:t>1</w:t>
      </w:r>
    </w:p>
    <w:p w14:paraId="731D1818" w14:textId="77777777" w:rsidR="005F749C" w:rsidRPr="00F47CE4" w:rsidRDefault="005F749C" w:rsidP="00F47CE4">
      <w:pPr>
        <w:spacing w:after="0" w:line="240" w:lineRule="auto"/>
        <w:rPr>
          <w:rFonts w:ascii="Times New Roman" w:eastAsia="Times New Roman" w:hAnsi="Times New Roman" w:cs="Times New Roman"/>
          <w:sz w:val="24"/>
          <w:szCs w:val="24"/>
        </w:rPr>
      </w:pPr>
    </w:p>
    <w:p w14:paraId="3E324EC0" w14:textId="77777777" w:rsidR="005F749C" w:rsidRPr="00F47CE4" w:rsidRDefault="005F749C"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La pluriculturalidad y </w:t>
      </w:r>
      <w:proofErr w:type="spellStart"/>
      <w:r w:rsidRPr="00F47CE4">
        <w:rPr>
          <w:rFonts w:ascii="Times New Roman" w:eastAsia="Arial" w:hAnsi="Times New Roman" w:cs="Times New Roman"/>
          <w:sz w:val="24"/>
          <w:szCs w:val="24"/>
        </w:rPr>
        <w:t>plurietnia</w:t>
      </w:r>
      <w:proofErr w:type="spellEnd"/>
      <w:r w:rsidRPr="00F47CE4">
        <w:rPr>
          <w:rFonts w:ascii="Times New Roman" w:eastAsia="Arial" w:hAnsi="Times New Roman" w:cs="Times New Roman"/>
          <w:sz w:val="24"/>
          <w:szCs w:val="24"/>
        </w:rPr>
        <w:t xml:space="preserve"> caracterizan a nuestro Estado de México, lo han hecho rico de cultura, costumbres y tradiciones, mismos que los pueblos indígenas, originarios y grupos étnicos han dejado como herencia cultural en todo nuestro país para generaciones venideras. Los pueblos originarios y grupos étnicos se establecieron en este territorio antes de la colonización, crearon diversas comunidades, establecieron sus normas y reglas internas. Se han adaptado a los cambios sociales sin perder la esencia de sus culturas, tradiciones, lenguas, actividades socioeconómicas e incluso conservan el patrimonio material y cultural que ellos mismos fundaron y ha prevalecido como rasgo significativo de sus pueblos.</w:t>
      </w:r>
    </w:p>
    <w:p w14:paraId="2B03E34F" w14:textId="77777777" w:rsidR="005F749C" w:rsidRPr="00F47CE4" w:rsidRDefault="005F749C" w:rsidP="00F47CE4">
      <w:pPr>
        <w:spacing w:after="0" w:line="240" w:lineRule="auto"/>
        <w:rPr>
          <w:rFonts w:ascii="Times New Roman" w:eastAsia="Times New Roman" w:hAnsi="Times New Roman" w:cs="Times New Roman"/>
          <w:sz w:val="24"/>
          <w:szCs w:val="24"/>
        </w:rPr>
      </w:pPr>
    </w:p>
    <w:p w14:paraId="4F341315" w14:textId="77777777" w:rsidR="005F749C" w:rsidRPr="00F47CE4" w:rsidRDefault="005F749C" w:rsidP="00F47CE4">
      <w:pPr>
        <w:spacing w:after="0" w:line="240" w:lineRule="auto"/>
        <w:rPr>
          <w:rFonts w:ascii="Times New Roman" w:eastAsia="Times New Roman" w:hAnsi="Times New Roman" w:cs="Times New Roman"/>
          <w:sz w:val="24"/>
          <w:szCs w:val="24"/>
        </w:rPr>
      </w:pPr>
      <w:r w:rsidRPr="00F47CE4">
        <w:rPr>
          <w:rFonts w:ascii="Times New Roman" w:eastAsia="Times New Roman" w:hAnsi="Times New Roman" w:cs="Times New Roman"/>
          <w:color w:val="FF0000"/>
          <w:sz w:val="24"/>
          <w:szCs w:val="24"/>
          <w:vertAlign w:val="superscript"/>
        </w:rPr>
        <w:t>1</w:t>
      </w:r>
      <w:r w:rsidRPr="00F47CE4">
        <w:rPr>
          <w:rFonts w:ascii="Times New Roman" w:eastAsia="Times New Roman" w:hAnsi="Times New Roman" w:cs="Times New Roman"/>
          <w:sz w:val="24"/>
          <w:szCs w:val="24"/>
        </w:rPr>
        <w:t xml:space="preserve"> </w:t>
      </w:r>
      <w:proofErr w:type="gramStart"/>
      <w:r w:rsidRPr="00F47CE4">
        <w:rPr>
          <w:rFonts w:ascii="Times New Roman" w:eastAsia="Times New Roman" w:hAnsi="Times New Roman" w:cs="Times New Roman"/>
          <w:sz w:val="24"/>
          <w:szCs w:val="24"/>
        </w:rPr>
        <w:t>Visto</w:t>
      </w:r>
      <w:proofErr w:type="gramEnd"/>
      <w:r w:rsidRPr="00F47CE4">
        <w:rPr>
          <w:rFonts w:ascii="Times New Roman" w:eastAsia="Times New Roman" w:hAnsi="Times New Roman" w:cs="Times New Roman"/>
          <w:sz w:val="24"/>
          <w:szCs w:val="24"/>
        </w:rPr>
        <w:t xml:space="preserve"> en: Derechos de los pueblos y comunidades indígenas | Comisión Nacional de los Derechos Humanos - México</w:t>
      </w:r>
    </w:p>
    <w:p w14:paraId="1BCCEE1D" w14:textId="77777777" w:rsidR="005F749C" w:rsidRPr="00F47CE4" w:rsidRDefault="005F749C" w:rsidP="00F47CE4">
      <w:pPr>
        <w:spacing w:after="0" w:line="240" w:lineRule="auto"/>
        <w:rPr>
          <w:rFonts w:ascii="Times New Roman" w:eastAsia="Times New Roman" w:hAnsi="Times New Roman" w:cs="Times New Roman"/>
          <w:sz w:val="24"/>
          <w:szCs w:val="24"/>
        </w:rPr>
      </w:pPr>
      <w:r w:rsidRPr="00F47CE4">
        <w:rPr>
          <w:rFonts w:ascii="Times New Roman" w:eastAsia="Times New Roman" w:hAnsi="Times New Roman" w:cs="Times New Roman"/>
          <w:sz w:val="24"/>
          <w:szCs w:val="24"/>
        </w:rPr>
        <w:t>(cndh.org.mx)</w:t>
      </w:r>
    </w:p>
    <w:p w14:paraId="1FD78E14" w14:textId="77777777" w:rsidR="005F749C" w:rsidRPr="00F47CE4" w:rsidRDefault="005F749C" w:rsidP="00F47CE4">
      <w:pPr>
        <w:spacing w:after="0" w:line="240" w:lineRule="auto"/>
        <w:rPr>
          <w:rFonts w:ascii="Times New Roman" w:eastAsia="Times New Roman" w:hAnsi="Times New Roman" w:cs="Times New Roman"/>
          <w:sz w:val="24"/>
          <w:szCs w:val="24"/>
        </w:rPr>
      </w:pPr>
    </w:p>
    <w:p w14:paraId="2B7249F1" w14:textId="77777777" w:rsidR="005F749C" w:rsidRPr="00F47CE4" w:rsidRDefault="005F749C"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Hablar de pueblos originarios y grupos étnicos, es referirse a la identidad e idiosincrasia de nuestro Estado de México, cada uno de sus municipios con rasgos únicos, estos se conforman de un patrimonio cultural que cuenta con bienes inmuebles emblemáticos como lo son los centros cívicos, panteones, centros ceremoniales, centros comunitarios, deportivos, sistemas de agua, oficinas y centros culturales. De estos bienes que los integrantes de los pueblos originarios fundaron y administran, garantizan un desarrollo económico que les permite el bienestar propio y de sus familias.</w:t>
      </w:r>
    </w:p>
    <w:p w14:paraId="5A8B70A0" w14:textId="77777777" w:rsidR="005F749C" w:rsidRPr="00F47CE4" w:rsidRDefault="005F749C" w:rsidP="00F47CE4">
      <w:pPr>
        <w:spacing w:after="0" w:line="240" w:lineRule="auto"/>
        <w:rPr>
          <w:rFonts w:ascii="Times New Roman" w:eastAsia="Times New Roman" w:hAnsi="Times New Roman" w:cs="Times New Roman"/>
          <w:sz w:val="24"/>
          <w:szCs w:val="24"/>
        </w:rPr>
      </w:pPr>
    </w:p>
    <w:p w14:paraId="326C8E4E" w14:textId="77777777" w:rsidR="005F749C" w:rsidRPr="00F47CE4" w:rsidRDefault="005F749C"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En las últimas décadas, los derechos indígenas han exigido una defensa y protección basada en esa diversidad y pluralidad cultural, pero al mismo tiempo, han reclamado que se tome en cuenta la especificidad histórica de cada pueblo y comunidad, con la finalidad de hacer visibles situaciones que les permitan participar y tomar decisiones sobre el rumbo que desean seguir para el buen vivir y la satisfacción plena de sus derechos como personas, pueblos y comunidades indígenas.</w:t>
      </w:r>
      <w:r w:rsidRPr="00F47CE4">
        <w:rPr>
          <w:rFonts w:ascii="Times New Roman" w:eastAsia="Arial" w:hAnsi="Times New Roman" w:cs="Times New Roman"/>
          <w:color w:val="FF0000"/>
          <w:sz w:val="24"/>
          <w:szCs w:val="24"/>
          <w:vertAlign w:val="superscript"/>
        </w:rPr>
        <w:t>2</w:t>
      </w:r>
    </w:p>
    <w:p w14:paraId="099C1A8F" w14:textId="77777777" w:rsidR="005F749C" w:rsidRPr="00F47CE4" w:rsidRDefault="005F749C" w:rsidP="00F47CE4">
      <w:pPr>
        <w:spacing w:after="0" w:line="240" w:lineRule="auto"/>
        <w:rPr>
          <w:rFonts w:ascii="Times New Roman" w:eastAsia="Times New Roman" w:hAnsi="Times New Roman" w:cs="Times New Roman"/>
          <w:sz w:val="24"/>
          <w:szCs w:val="24"/>
        </w:rPr>
      </w:pPr>
    </w:p>
    <w:p w14:paraId="44B399B8" w14:textId="77777777" w:rsidR="005F749C" w:rsidRPr="00F47CE4" w:rsidRDefault="005F749C"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Cabe resaltar que los bienes antes mencionados no cuentan con la protección adecuada para evitar algún agravio o abuso por parte de las autoridades o terceras personas que quieran tomar el control de estos bienes inmuebles, no hay fundamentación en las leyes que reconozcan, regulen y garanticen la protección del patrimonio material de los pueblos originarios y de las comunidades indígenas.  Las autoridades municipales deben respetar la autonomía de cada pueblo originario puesto que estos se rigen por sus usos y costumbres, por tanto, la relación que existe entre pueblos originarios, comunidades indígenas y municipio no debería perjudicar a estas comunidades, ni estos pueblos están obligados a entregar sus propiedades al municipio para que la autoridad se beneficie económicamente de ellos.</w:t>
      </w:r>
    </w:p>
    <w:p w14:paraId="391D0368" w14:textId="77777777" w:rsidR="005F749C" w:rsidRPr="00F47CE4" w:rsidRDefault="005F749C" w:rsidP="00F47CE4">
      <w:pPr>
        <w:spacing w:after="0" w:line="240" w:lineRule="auto"/>
        <w:rPr>
          <w:rFonts w:ascii="Times New Roman" w:eastAsia="Times New Roman" w:hAnsi="Times New Roman" w:cs="Times New Roman"/>
          <w:sz w:val="24"/>
          <w:szCs w:val="24"/>
        </w:rPr>
      </w:pPr>
    </w:p>
    <w:p w14:paraId="29188546" w14:textId="77777777" w:rsidR="005F749C" w:rsidRPr="00F47CE4" w:rsidRDefault="005F749C" w:rsidP="00F47CE4">
      <w:pPr>
        <w:spacing w:after="0" w:line="240" w:lineRule="auto"/>
        <w:rPr>
          <w:rFonts w:ascii="Times New Roman" w:eastAsia="Times New Roman" w:hAnsi="Times New Roman" w:cs="Times New Roman"/>
          <w:sz w:val="24"/>
          <w:szCs w:val="24"/>
        </w:rPr>
      </w:pPr>
      <w:r w:rsidRPr="00F47CE4">
        <w:rPr>
          <w:rFonts w:ascii="Times New Roman" w:eastAsia="Times New Roman" w:hAnsi="Times New Roman" w:cs="Times New Roman"/>
          <w:color w:val="FF0000"/>
          <w:sz w:val="24"/>
          <w:szCs w:val="24"/>
          <w:vertAlign w:val="superscript"/>
        </w:rPr>
        <w:t>2</w:t>
      </w:r>
      <w:r w:rsidRPr="00F47CE4">
        <w:rPr>
          <w:rFonts w:ascii="Times New Roman" w:eastAsia="Times New Roman" w:hAnsi="Times New Roman" w:cs="Times New Roman"/>
          <w:sz w:val="24"/>
          <w:szCs w:val="24"/>
        </w:rPr>
        <w:t xml:space="preserve"> </w:t>
      </w:r>
      <w:proofErr w:type="gramStart"/>
      <w:r w:rsidRPr="00F47CE4">
        <w:rPr>
          <w:rFonts w:ascii="Times New Roman" w:eastAsia="Times New Roman" w:hAnsi="Times New Roman" w:cs="Times New Roman"/>
          <w:sz w:val="24"/>
          <w:szCs w:val="24"/>
        </w:rPr>
        <w:t>Visto</w:t>
      </w:r>
      <w:proofErr w:type="gramEnd"/>
      <w:r w:rsidRPr="00F47CE4">
        <w:rPr>
          <w:rFonts w:ascii="Times New Roman" w:eastAsia="Times New Roman" w:hAnsi="Times New Roman" w:cs="Times New Roman"/>
          <w:sz w:val="24"/>
          <w:szCs w:val="24"/>
        </w:rPr>
        <w:t xml:space="preserve"> en: https://informe.cndh.org.mx/menu.aspx?id=40067</w:t>
      </w:r>
    </w:p>
    <w:p w14:paraId="2CBD95C3" w14:textId="77777777" w:rsidR="005F749C" w:rsidRPr="00F47CE4" w:rsidRDefault="005F749C" w:rsidP="00F47CE4">
      <w:pPr>
        <w:spacing w:after="0" w:line="240" w:lineRule="auto"/>
        <w:rPr>
          <w:rFonts w:ascii="Times New Roman" w:eastAsia="Times New Roman" w:hAnsi="Times New Roman" w:cs="Times New Roman"/>
          <w:sz w:val="24"/>
          <w:szCs w:val="24"/>
        </w:rPr>
      </w:pPr>
    </w:p>
    <w:p w14:paraId="002730B0" w14:textId="76A9C7F9" w:rsidR="005F749C" w:rsidRPr="00F47CE4" w:rsidRDefault="005F749C"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De los derechos también surgen las relaciones con el Estado, las cuales deben ser armoniosas, incluso hay autoridades   Estado-Pueblo como lo son Autoridades Auxiliares, Delegados, Subdelegados y Consejos de Participación Ciudadana que trabajan en conjunto con autoridades tradicionales de su comunidad y con los gobiernos municipales, en dichas relaciones debe prevalecer el respeto a los derechos de los pueblos originarios como lo son: derecho a la autonomía, derecho al autogobierno, derecho de propiedad y posesión, derecho de igualdad y prohibición de la discriminación, derecho a la seguridad jurídica.</w:t>
      </w:r>
    </w:p>
    <w:p w14:paraId="7A83710D" w14:textId="77777777" w:rsidR="005F749C" w:rsidRPr="00F47CE4" w:rsidRDefault="005F749C" w:rsidP="00F47CE4">
      <w:pPr>
        <w:spacing w:after="0" w:line="240" w:lineRule="auto"/>
        <w:rPr>
          <w:rFonts w:ascii="Times New Roman" w:eastAsia="Times New Roman" w:hAnsi="Times New Roman" w:cs="Times New Roman"/>
          <w:sz w:val="24"/>
          <w:szCs w:val="24"/>
        </w:rPr>
      </w:pPr>
    </w:p>
    <w:p w14:paraId="1F950ADE" w14:textId="77777777" w:rsidR="005F749C" w:rsidRPr="00F47CE4" w:rsidRDefault="005F749C"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Los bienes inmuebles propios de un pueblo originario o comunidad indígena, normalmente fueron donados, construidos o trabajados por los propios residentes con aportaciones económicas, con la finalidad de brindar un beneficio para sus comunidades asentadas en tiempos pasados y para generaciones futuras; es así que en nuestra Constitución Política de los Estados Unidos Mexicanos en su artículo segundo el cual a grandes rasgos establece que la nación debe garantizar los derechos de los pueblos y comunidades indígenas a la libre determinación y autonomía; por lo cual el querer injerir en los usos, costumbres, no respetar la autonomía y administración de los bienes es violentar los derechos y la cultura propia de cada pueblo.</w:t>
      </w:r>
    </w:p>
    <w:p w14:paraId="33CEB45A" w14:textId="77777777" w:rsidR="005F749C" w:rsidRPr="00F47CE4" w:rsidRDefault="005F749C" w:rsidP="00F47CE4">
      <w:pPr>
        <w:spacing w:after="0" w:line="240" w:lineRule="auto"/>
        <w:rPr>
          <w:rFonts w:ascii="Times New Roman" w:eastAsia="Times New Roman" w:hAnsi="Times New Roman" w:cs="Times New Roman"/>
          <w:sz w:val="24"/>
          <w:szCs w:val="24"/>
        </w:rPr>
      </w:pPr>
    </w:p>
    <w:p w14:paraId="1BE9A209" w14:textId="77777777" w:rsidR="005F749C" w:rsidRPr="00F47CE4" w:rsidRDefault="005F749C"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Por lo tanto, es el gobierno mexicano quien debe fortalecer la autonomía y el aprovechamiento adecuado de los bienes inmuebles de los pueblos originarios adoptando medidas necesarias para que las personas pertenecientes y originarias de los pueblos se sientan con la protección y seguridad adecuada sobre su patrimonio, mismo que fue fundado por sus ancestros y mismo que se sigue preservando y mejorando para sus habitantes.</w:t>
      </w:r>
    </w:p>
    <w:p w14:paraId="6CF9F5BA" w14:textId="77777777" w:rsidR="005F749C" w:rsidRPr="00F47CE4" w:rsidRDefault="005F749C" w:rsidP="00F47CE4">
      <w:pPr>
        <w:spacing w:after="0" w:line="240" w:lineRule="auto"/>
        <w:rPr>
          <w:rFonts w:ascii="Times New Roman" w:eastAsia="Times New Roman" w:hAnsi="Times New Roman" w:cs="Times New Roman"/>
          <w:sz w:val="24"/>
          <w:szCs w:val="24"/>
        </w:rPr>
      </w:pPr>
    </w:p>
    <w:p w14:paraId="4C54E531" w14:textId="6A69A459" w:rsidR="005F749C" w:rsidRPr="00F47CE4" w:rsidRDefault="005F749C"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Actualmente nuestro país es sujeto de derecho en diversos Instrumentos Internacionales que, así como la Constitución Política de los Estados Unidos Mexicanos protege y garantiza los derechos humanos de los pueblos originarios</w:t>
      </w:r>
      <w:r w:rsidR="008A1F65" w:rsidRPr="00F47CE4">
        <w:rPr>
          <w:rFonts w:ascii="Times New Roman" w:eastAsia="Arial" w:hAnsi="Times New Roman" w:cs="Times New Roman"/>
          <w:sz w:val="24"/>
          <w:szCs w:val="24"/>
        </w:rPr>
        <w:t>.</w:t>
      </w:r>
    </w:p>
    <w:p w14:paraId="6FE9761E" w14:textId="77777777" w:rsidR="005F749C" w:rsidRPr="00F47CE4" w:rsidRDefault="005F749C" w:rsidP="00F47CE4">
      <w:pPr>
        <w:spacing w:after="0" w:line="240" w:lineRule="auto"/>
        <w:rPr>
          <w:rFonts w:ascii="Times New Roman" w:eastAsia="Times New Roman" w:hAnsi="Times New Roman" w:cs="Times New Roman"/>
          <w:sz w:val="24"/>
          <w:szCs w:val="24"/>
        </w:rPr>
      </w:pPr>
    </w:p>
    <w:p w14:paraId="6A655D9F" w14:textId="77777777" w:rsidR="005F749C" w:rsidRPr="00F47CE4" w:rsidRDefault="005F749C"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Por lo que es necesario establecer un capítulo dentro de la Ley de Derechos y Cultura Indígena del Estado de México, denominado “PROTECCION DEL PATRIMONIO MATERIAL Y CULTURAL DE LOS PUEBLOS, COMUNIDADES INDIGENAS Y AFROMEXICANAS”, el cual busca garantizar la protección, salvaguarda y desarrollo del patrimonio material, cultural y la propiedad intelectual colectiva.</w:t>
      </w:r>
    </w:p>
    <w:p w14:paraId="4DC59F5C" w14:textId="77777777" w:rsidR="005F749C" w:rsidRPr="00F47CE4" w:rsidRDefault="005F749C" w:rsidP="00F47CE4">
      <w:pPr>
        <w:spacing w:after="0" w:line="240" w:lineRule="auto"/>
        <w:rPr>
          <w:rFonts w:ascii="Times New Roman" w:eastAsia="Times New Roman" w:hAnsi="Times New Roman" w:cs="Times New Roman"/>
          <w:sz w:val="24"/>
          <w:szCs w:val="24"/>
        </w:rPr>
      </w:pPr>
    </w:p>
    <w:p w14:paraId="317F7D44" w14:textId="77777777" w:rsidR="005F749C" w:rsidRPr="00F47CE4" w:rsidRDefault="005F749C"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Se les garantizará la protección de la posesión y propiedad de los bienes que conforman el patrimonio cultural, para su uso, acceso, goce y disfrute que ocupan tradicionalmente para la realización de sus actividades cotidianas, siendo estos bienes representativos y emblemáticos de cada comunidad.</w:t>
      </w:r>
    </w:p>
    <w:p w14:paraId="02F56250" w14:textId="77777777" w:rsidR="005F749C" w:rsidRPr="00F47CE4" w:rsidRDefault="005F749C" w:rsidP="00F47CE4">
      <w:pPr>
        <w:spacing w:after="0" w:line="240" w:lineRule="auto"/>
        <w:rPr>
          <w:rFonts w:ascii="Times New Roman" w:eastAsia="Times New Roman" w:hAnsi="Times New Roman" w:cs="Times New Roman"/>
          <w:sz w:val="24"/>
          <w:szCs w:val="24"/>
        </w:rPr>
      </w:pPr>
    </w:p>
    <w:p w14:paraId="1AC94AEA" w14:textId="77777777" w:rsidR="005F749C" w:rsidRPr="00F47CE4" w:rsidRDefault="005F749C"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Toda autoridad deberá fortalecer la protección de estos pueblos originarios, de su patrimonio bien cultural, fomentar el respeto, la paz, la armonía y evitar actos de desprecio; propiciarles maneras de obtener un desarrollo óptimo que garantice un adecuado modo de vida. Tomando en cuenta que la administración y uso de los elementos del patrimonio cultural la realizan sus integrantes de forma personal y para su beneficio conforme a sus propias normas, estas deben ser respetadas enteramente por el municipio y sus instituciones. Cualquier ley, reglamento, bando municipal deben fomentar la progresividad, universalidad, interdependencia, inalienabilidad de los derechos de los pueblos originarios y no menoscabar los mismos, condicionarlos o intercambiarlos.</w:t>
      </w:r>
    </w:p>
    <w:p w14:paraId="374BC129" w14:textId="77777777" w:rsidR="005F749C" w:rsidRPr="00F47CE4" w:rsidRDefault="005F749C" w:rsidP="00F47CE4">
      <w:pPr>
        <w:spacing w:after="0" w:line="240" w:lineRule="auto"/>
        <w:rPr>
          <w:rFonts w:ascii="Times New Roman" w:eastAsia="Times New Roman" w:hAnsi="Times New Roman" w:cs="Times New Roman"/>
          <w:sz w:val="24"/>
          <w:szCs w:val="24"/>
        </w:rPr>
      </w:pPr>
    </w:p>
    <w:p w14:paraId="703E1DAE" w14:textId="77777777" w:rsidR="005F749C" w:rsidRPr="00F47CE4" w:rsidRDefault="005F749C"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lastRenderedPageBreak/>
        <w:t>Para estar en conformidad con los preceptos que guarda tanto la constitución política como las leyes reglamentarias cuando se trata de pueblos indígenas, al tiempo que impulsamos la presente iniciativa ante este pleno, daremos curso a lo dispuesto por el inciso a) fracción II del artículo noveno de la Ley de Derechos y Cultura Indígena del Estado de México, que establece la obligatoriedad de consultar a los pueblos interesados, mediante procedimientos adecuados cuando se prevean medidas legislativas.</w:t>
      </w:r>
    </w:p>
    <w:p w14:paraId="1A05899C" w14:textId="77777777" w:rsidR="005F749C" w:rsidRPr="00F47CE4" w:rsidRDefault="005F749C" w:rsidP="00F47CE4">
      <w:pPr>
        <w:spacing w:after="0" w:line="240" w:lineRule="auto"/>
        <w:rPr>
          <w:rFonts w:ascii="Times New Roman" w:eastAsia="Times New Roman" w:hAnsi="Times New Roman" w:cs="Times New Roman"/>
          <w:sz w:val="24"/>
          <w:szCs w:val="24"/>
        </w:rPr>
      </w:pPr>
    </w:p>
    <w:p w14:paraId="617CE0A4" w14:textId="77777777" w:rsidR="005F749C" w:rsidRPr="00F47CE4" w:rsidRDefault="005F749C"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Por lo anterior y a efecto de proteger el derecho que tienen todos los pueblos indígenas y originarios, ponemos a consideración de esta H. Soberanía la presente Iniciativa.</w:t>
      </w:r>
    </w:p>
    <w:p w14:paraId="0EC2CB8C" w14:textId="77777777" w:rsidR="005F749C" w:rsidRPr="00F47CE4" w:rsidRDefault="005F749C" w:rsidP="00F47CE4">
      <w:pPr>
        <w:spacing w:after="0" w:line="240" w:lineRule="auto"/>
        <w:rPr>
          <w:rFonts w:ascii="Times New Roman" w:eastAsia="Times New Roman" w:hAnsi="Times New Roman" w:cs="Times New Roman"/>
          <w:sz w:val="24"/>
          <w:szCs w:val="24"/>
        </w:rPr>
      </w:pPr>
    </w:p>
    <w:p w14:paraId="620776C6" w14:textId="77777777" w:rsidR="005F749C" w:rsidRPr="00F47CE4" w:rsidRDefault="005F749C" w:rsidP="00F47CE4">
      <w:pPr>
        <w:spacing w:after="0" w:line="240" w:lineRule="auto"/>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P R E S E N T A N T E</w:t>
      </w:r>
    </w:p>
    <w:p w14:paraId="5134019F" w14:textId="77777777" w:rsidR="005F749C" w:rsidRPr="00F47CE4" w:rsidRDefault="005F749C" w:rsidP="00F47CE4">
      <w:pPr>
        <w:spacing w:after="0" w:line="240" w:lineRule="auto"/>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DIP. FAUSTINO DE LA CRUZ PÉREZ</w:t>
      </w:r>
    </w:p>
    <w:p w14:paraId="4E4C2C67" w14:textId="77777777" w:rsidR="005F749C" w:rsidRPr="00F47CE4" w:rsidRDefault="005F749C" w:rsidP="00F47CE4">
      <w:pPr>
        <w:spacing w:after="0" w:line="240" w:lineRule="auto"/>
        <w:rPr>
          <w:rFonts w:ascii="Times New Roman" w:eastAsia="Times New Roman" w:hAnsi="Times New Roman" w:cs="Times New Roman"/>
          <w:sz w:val="24"/>
          <w:szCs w:val="24"/>
        </w:rPr>
      </w:pPr>
    </w:p>
    <w:p w14:paraId="5B5043D5" w14:textId="77777777" w:rsidR="005F749C" w:rsidRPr="00F47CE4" w:rsidRDefault="005F749C" w:rsidP="00F47CE4">
      <w:pPr>
        <w:spacing w:after="0" w:line="240" w:lineRule="auto"/>
        <w:rPr>
          <w:rFonts w:ascii="Times New Roman" w:eastAsia="Times New Roman" w:hAnsi="Times New Roman" w:cs="Times New Roman"/>
          <w:sz w:val="24"/>
          <w:szCs w:val="24"/>
        </w:rPr>
      </w:pPr>
    </w:p>
    <w:p w14:paraId="3147291B" w14:textId="77777777" w:rsidR="005F749C" w:rsidRPr="00F47CE4" w:rsidRDefault="005F749C" w:rsidP="00F47CE4">
      <w:pPr>
        <w:spacing w:after="0" w:line="240" w:lineRule="auto"/>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PROYECTO DE DECRETO</w:t>
      </w:r>
    </w:p>
    <w:p w14:paraId="1200CBC6" w14:textId="77777777" w:rsidR="005F749C" w:rsidRPr="00F47CE4" w:rsidRDefault="005F749C" w:rsidP="00F47CE4">
      <w:pPr>
        <w:spacing w:after="0" w:line="240" w:lineRule="auto"/>
        <w:rPr>
          <w:rFonts w:ascii="Times New Roman" w:eastAsia="Times New Roman" w:hAnsi="Times New Roman" w:cs="Times New Roman"/>
          <w:sz w:val="24"/>
          <w:szCs w:val="24"/>
        </w:rPr>
      </w:pPr>
    </w:p>
    <w:p w14:paraId="43963209" w14:textId="77777777" w:rsidR="005F749C" w:rsidRPr="00F47CE4" w:rsidRDefault="005F749C"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Único. - </w:t>
      </w:r>
      <w:r w:rsidRPr="00F47CE4">
        <w:rPr>
          <w:rFonts w:ascii="Times New Roman" w:eastAsia="Arial" w:hAnsi="Times New Roman" w:cs="Times New Roman"/>
          <w:sz w:val="24"/>
          <w:szCs w:val="24"/>
        </w:rPr>
        <w:t>Se adiciona un segundo párrafo al artículo 46 de la Ley de Derechos y Cultura Indígena del Estado de México</w:t>
      </w:r>
    </w:p>
    <w:p w14:paraId="740A6B91" w14:textId="77777777" w:rsidR="005F749C" w:rsidRPr="00F47CE4" w:rsidRDefault="005F749C" w:rsidP="00F47CE4">
      <w:pPr>
        <w:spacing w:after="0" w:line="240" w:lineRule="auto"/>
        <w:rPr>
          <w:rFonts w:ascii="Times New Roman" w:eastAsia="Times New Roman" w:hAnsi="Times New Roman" w:cs="Times New Roman"/>
          <w:sz w:val="24"/>
          <w:szCs w:val="24"/>
        </w:rPr>
      </w:pPr>
    </w:p>
    <w:p w14:paraId="4ECD93E2" w14:textId="77777777" w:rsidR="005F749C" w:rsidRPr="00F47CE4" w:rsidRDefault="005F749C"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Artículo 46.- </w:t>
      </w:r>
      <w:r w:rsidRPr="00F47CE4">
        <w:rPr>
          <w:rFonts w:ascii="Times New Roman" w:eastAsia="Arial" w:hAnsi="Times New Roman" w:cs="Times New Roman"/>
          <w:sz w:val="24"/>
          <w:szCs w:val="24"/>
        </w:rPr>
        <w:t>…</w:t>
      </w:r>
    </w:p>
    <w:p w14:paraId="3FAF28D5" w14:textId="77777777" w:rsidR="005F749C" w:rsidRPr="00F47CE4" w:rsidRDefault="005F749C"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Toda autoridad que tenga presencia  en los  pueblos, comunidades  indígenas  y afro mexicanas que sea auxiliar directa de los municipios y entidad, deberá garantizar el ejercicio de la autonomía hacia su patrimonio inmueble y cultural,   procurando la protección de los mismos, reconociendo los derechos de propiedad y posesión sobre las tierras e inmuebles que ocupen, así como los inmuebles que ellos mismos fundaron, construyeron o donaron para beneficio colectivo; evitando que personas ajenas a los pueblos originarios puedan aprovecharse de su desconocimiento por las leyes para arrogarse la propiedad, posesión o patrimonio inmueble y cultural perteneciente a ellos.</w:t>
      </w:r>
    </w:p>
    <w:p w14:paraId="3DBE4427" w14:textId="77777777" w:rsidR="005F749C" w:rsidRPr="00F47CE4" w:rsidRDefault="005F749C" w:rsidP="00F47CE4">
      <w:pPr>
        <w:spacing w:after="0" w:line="240" w:lineRule="auto"/>
        <w:rPr>
          <w:rFonts w:ascii="Times New Roman" w:eastAsia="Times New Roman" w:hAnsi="Times New Roman" w:cs="Times New Roman"/>
          <w:sz w:val="24"/>
          <w:szCs w:val="24"/>
        </w:rPr>
      </w:pPr>
    </w:p>
    <w:p w14:paraId="47495EAA" w14:textId="77777777" w:rsidR="005F749C" w:rsidRPr="00F47CE4" w:rsidRDefault="005F749C" w:rsidP="00F47CE4">
      <w:pPr>
        <w:spacing w:after="0" w:line="240" w:lineRule="auto"/>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ARTÍCULOS TRANSITORIOS</w:t>
      </w:r>
    </w:p>
    <w:p w14:paraId="64C17912" w14:textId="77777777" w:rsidR="005F749C" w:rsidRPr="00F47CE4" w:rsidRDefault="005F749C" w:rsidP="00F47CE4">
      <w:pPr>
        <w:spacing w:after="0" w:line="240" w:lineRule="auto"/>
        <w:rPr>
          <w:rFonts w:ascii="Times New Roman" w:eastAsia="Times New Roman" w:hAnsi="Times New Roman" w:cs="Times New Roman"/>
          <w:sz w:val="24"/>
          <w:szCs w:val="24"/>
        </w:rPr>
      </w:pPr>
    </w:p>
    <w:p w14:paraId="6D4E9528" w14:textId="77777777" w:rsidR="005F749C" w:rsidRPr="00F47CE4" w:rsidRDefault="005F749C"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PRIMERO. </w:t>
      </w:r>
      <w:r w:rsidRPr="00F47CE4">
        <w:rPr>
          <w:rFonts w:ascii="Times New Roman" w:eastAsia="Arial" w:hAnsi="Times New Roman" w:cs="Times New Roman"/>
          <w:sz w:val="24"/>
          <w:szCs w:val="24"/>
        </w:rPr>
        <w:t>Publíquese en el Periódico Oficial “Gaceta de Gobierno” del Estado de México.</w:t>
      </w:r>
    </w:p>
    <w:p w14:paraId="7ABD15C4" w14:textId="77777777" w:rsidR="005F749C" w:rsidRPr="00F47CE4" w:rsidRDefault="005F749C" w:rsidP="00F47CE4">
      <w:pPr>
        <w:spacing w:after="0" w:line="240" w:lineRule="auto"/>
        <w:rPr>
          <w:rFonts w:ascii="Times New Roman" w:eastAsia="Times New Roman" w:hAnsi="Times New Roman" w:cs="Times New Roman"/>
          <w:sz w:val="24"/>
          <w:szCs w:val="24"/>
        </w:rPr>
      </w:pPr>
    </w:p>
    <w:p w14:paraId="42F8F252" w14:textId="77777777" w:rsidR="005F749C" w:rsidRPr="00F47CE4" w:rsidRDefault="005F749C"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SEGUNDO. </w:t>
      </w:r>
      <w:r w:rsidRPr="00F47CE4">
        <w:rPr>
          <w:rFonts w:ascii="Times New Roman" w:eastAsia="Arial" w:hAnsi="Times New Roman" w:cs="Times New Roman"/>
          <w:sz w:val="24"/>
          <w:szCs w:val="24"/>
        </w:rPr>
        <w:t>El presente Decreto entrará en vigor el día siguiente al de su publicación en el Periódico Oficial “Gaceta de Gobierno” del Estado de México.</w:t>
      </w:r>
    </w:p>
    <w:p w14:paraId="6374FFD7" w14:textId="77777777" w:rsidR="005F749C" w:rsidRPr="00F47CE4" w:rsidRDefault="005F749C" w:rsidP="00F47CE4">
      <w:pPr>
        <w:spacing w:after="0" w:line="240" w:lineRule="auto"/>
        <w:rPr>
          <w:rFonts w:ascii="Times New Roman" w:eastAsia="Times New Roman" w:hAnsi="Times New Roman" w:cs="Times New Roman"/>
          <w:sz w:val="24"/>
          <w:szCs w:val="24"/>
        </w:rPr>
      </w:pPr>
    </w:p>
    <w:p w14:paraId="1A87C2F5" w14:textId="77777777" w:rsidR="005F749C" w:rsidRPr="00F47CE4" w:rsidRDefault="005F749C"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TERCERO. </w:t>
      </w:r>
      <w:r w:rsidRPr="00F47CE4">
        <w:rPr>
          <w:rFonts w:ascii="Times New Roman" w:eastAsia="Arial" w:hAnsi="Times New Roman" w:cs="Times New Roman"/>
          <w:sz w:val="24"/>
          <w:szCs w:val="24"/>
        </w:rPr>
        <w:t>Se realizará la consulta a los pueblos interesados, cuando se prevean las medidas necesarias legislativas y dar cumplimiento a lo dispuesto por el inciso a) fracción II del artículo noveno de la Ley de Derechos y Cultura Indígena del Estado de México.</w:t>
      </w:r>
    </w:p>
    <w:p w14:paraId="654F0166" w14:textId="77777777" w:rsidR="005F749C" w:rsidRPr="00F47CE4" w:rsidRDefault="005F749C" w:rsidP="00F47CE4">
      <w:pPr>
        <w:spacing w:after="0" w:line="240" w:lineRule="auto"/>
        <w:rPr>
          <w:rFonts w:ascii="Times New Roman" w:eastAsia="Times New Roman" w:hAnsi="Times New Roman" w:cs="Times New Roman"/>
          <w:sz w:val="24"/>
          <w:szCs w:val="24"/>
        </w:rPr>
      </w:pPr>
    </w:p>
    <w:p w14:paraId="22F5A270" w14:textId="77777777" w:rsidR="005F749C" w:rsidRPr="00F47CE4" w:rsidRDefault="005F749C"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Lo tendrá entendido la Gobernadora del Estado, haciendo que se publique y se cumpla.</w:t>
      </w:r>
    </w:p>
    <w:p w14:paraId="44656A3E" w14:textId="77777777" w:rsidR="005F749C" w:rsidRPr="00F47CE4" w:rsidRDefault="005F749C" w:rsidP="00F47CE4">
      <w:pPr>
        <w:spacing w:after="0" w:line="240" w:lineRule="auto"/>
        <w:rPr>
          <w:rFonts w:ascii="Times New Roman" w:eastAsia="Times New Roman" w:hAnsi="Times New Roman" w:cs="Times New Roman"/>
          <w:sz w:val="24"/>
          <w:szCs w:val="24"/>
        </w:rPr>
      </w:pPr>
    </w:p>
    <w:p w14:paraId="01A9B846" w14:textId="3A8CCB41" w:rsidR="005F749C" w:rsidRPr="00F47CE4" w:rsidRDefault="005F749C"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Dado en el Palacio del Poder Legislativo, en la Ciudad de Toluca de Lerdo, capital del Estado de México, a los_________ días del mes de _________ del año dos mil veinticuatro.</w:t>
      </w:r>
    </w:p>
    <w:p w14:paraId="7C839ABC" w14:textId="77777777" w:rsidR="00007F4A" w:rsidRPr="00F47CE4" w:rsidRDefault="00007F4A" w:rsidP="00F47CE4">
      <w:pPr>
        <w:pStyle w:val="Sinespaciado"/>
        <w:jc w:val="both"/>
        <w:rPr>
          <w:rFonts w:ascii="Times New Roman" w:hAnsi="Times New Roman" w:cs="Times New Roman"/>
          <w:sz w:val="24"/>
          <w:szCs w:val="24"/>
        </w:rPr>
      </w:pPr>
    </w:p>
    <w:p w14:paraId="5FD422D8" w14:textId="77777777" w:rsidR="00007F4A" w:rsidRPr="00F47CE4" w:rsidRDefault="00007F4A" w:rsidP="00F47CE4">
      <w:pPr>
        <w:pStyle w:val="Sinespaciado"/>
        <w:jc w:val="center"/>
        <w:rPr>
          <w:rFonts w:ascii="Times New Roman" w:hAnsi="Times New Roman" w:cs="Times New Roman"/>
          <w:i/>
          <w:sz w:val="24"/>
          <w:szCs w:val="24"/>
        </w:rPr>
      </w:pPr>
      <w:r w:rsidRPr="00F47CE4">
        <w:rPr>
          <w:rFonts w:ascii="Times New Roman" w:hAnsi="Times New Roman" w:cs="Times New Roman"/>
          <w:i/>
          <w:sz w:val="24"/>
          <w:szCs w:val="24"/>
        </w:rPr>
        <w:t>(Fin del documento)</w:t>
      </w:r>
    </w:p>
    <w:p w14:paraId="68499EBE" w14:textId="77777777" w:rsidR="00007F4A" w:rsidRPr="00F47CE4" w:rsidRDefault="00007F4A" w:rsidP="00F47CE4">
      <w:pPr>
        <w:pStyle w:val="Sinespaciado"/>
        <w:jc w:val="both"/>
        <w:rPr>
          <w:rFonts w:ascii="Times New Roman" w:hAnsi="Times New Roman" w:cs="Times New Roman"/>
          <w:sz w:val="24"/>
          <w:szCs w:val="24"/>
        </w:rPr>
      </w:pPr>
    </w:p>
    <w:p w14:paraId="013939F9" w14:textId="77777777" w:rsidR="00F564F6" w:rsidRPr="00F47CE4" w:rsidRDefault="00A428F5"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PRESIDENTA DIP. ISABEL SÁNCHEZ HOLGUÍN. Gracias</w:t>
      </w:r>
      <w:r w:rsidR="00F564F6" w:rsidRPr="00F47CE4">
        <w:rPr>
          <w:rFonts w:ascii="Times New Roman" w:hAnsi="Times New Roman" w:cs="Times New Roman"/>
          <w:sz w:val="24"/>
          <w:szCs w:val="24"/>
        </w:rPr>
        <w:t>,</w:t>
      </w:r>
      <w:r w:rsidRPr="00F47CE4">
        <w:rPr>
          <w:rFonts w:ascii="Times New Roman" w:hAnsi="Times New Roman" w:cs="Times New Roman"/>
          <w:sz w:val="24"/>
          <w:szCs w:val="24"/>
        </w:rPr>
        <w:t xml:space="preserve"> diputado</w:t>
      </w:r>
      <w:r w:rsidR="00F564F6" w:rsidRPr="00F47CE4">
        <w:rPr>
          <w:rFonts w:ascii="Times New Roman" w:hAnsi="Times New Roman" w:cs="Times New Roman"/>
          <w:sz w:val="24"/>
          <w:szCs w:val="24"/>
        </w:rPr>
        <w:t>.</w:t>
      </w:r>
    </w:p>
    <w:p w14:paraId="562C9119" w14:textId="782D81C7" w:rsidR="00A428F5" w:rsidRPr="00F47CE4" w:rsidRDefault="00F564F6"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lastRenderedPageBreak/>
        <w:tab/>
        <w:t>S</w:t>
      </w:r>
      <w:r w:rsidR="00A428F5" w:rsidRPr="00F47CE4">
        <w:rPr>
          <w:rFonts w:ascii="Times New Roman" w:hAnsi="Times New Roman" w:cs="Times New Roman"/>
          <w:sz w:val="24"/>
          <w:szCs w:val="24"/>
        </w:rPr>
        <w:t>e registra la iniciativa y se remite a la Comisión Legislativa de Asuntos Indígenas</w:t>
      </w:r>
      <w:r w:rsidR="0036285B" w:rsidRPr="00F47CE4">
        <w:rPr>
          <w:rFonts w:ascii="Times New Roman" w:hAnsi="Times New Roman" w:cs="Times New Roman"/>
          <w:sz w:val="24"/>
          <w:szCs w:val="24"/>
        </w:rPr>
        <w:t>,</w:t>
      </w:r>
      <w:r w:rsidR="00A428F5" w:rsidRPr="00F47CE4">
        <w:rPr>
          <w:rFonts w:ascii="Times New Roman" w:hAnsi="Times New Roman" w:cs="Times New Roman"/>
          <w:sz w:val="24"/>
          <w:szCs w:val="24"/>
        </w:rPr>
        <w:t xml:space="preserve"> para su estudio y dictamen.</w:t>
      </w:r>
    </w:p>
    <w:p w14:paraId="06C75C2E" w14:textId="67B53CEB" w:rsidR="00A428F5" w:rsidRPr="00F47CE4" w:rsidRDefault="00A428F5"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En cuanto al punto 5, la diputada Evel</w:t>
      </w:r>
      <w:r w:rsidR="001878EF" w:rsidRPr="00F47CE4">
        <w:rPr>
          <w:rFonts w:ascii="Times New Roman" w:hAnsi="Times New Roman" w:cs="Times New Roman"/>
          <w:sz w:val="24"/>
          <w:szCs w:val="24"/>
        </w:rPr>
        <w:t>y</w:t>
      </w:r>
      <w:r w:rsidRPr="00F47CE4">
        <w:rPr>
          <w:rFonts w:ascii="Times New Roman" w:hAnsi="Times New Roman" w:cs="Times New Roman"/>
          <w:sz w:val="24"/>
          <w:szCs w:val="24"/>
        </w:rPr>
        <w:t>n Osornio Jiménez presenta</w:t>
      </w:r>
      <w:r w:rsidR="0036285B" w:rsidRPr="00F47CE4">
        <w:rPr>
          <w:rFonts w:ascii="Times New Roman" w:hAnsi="Times New Roman" w:cs="Times New Roman"/>
          <w:sz w:val="24"/>
          <w:szCs w:val="24"/>
        </w:rPr>
        <w:t>,</w:t>
      </w:r>
      <w:r w:rsidRPr="00F47CE4">
        <w:rPr>
          <w:rFonts w:ascii="Times New Roman" w:hAnsi="Times New Roman" w:cs="Times New Roman"/>
          <w:sz w:val="24"/>
          <w:szCs w:val="24"/>
        </w:rPr>
        <w:t xml:space="preserve"> en nombre del Grupo Parlamentario del Partido Revolucionario Institucional, </w:t>
      </w:r>
      <w:r w:rsidR="0036285B" w:rsidRPr="00F47CE4">
        <w:rPr>
          <w:rFonts w:ascii="Times New Roman" w:hAnsi="Times New Roman" w:cs="Times New Roman"/>
          <w:sz w:val="24"/>
          <w:szCs w:val="24"/>
        </w:rPr>
        <w:t>p</w:t>
      </w:r>
      <w:r w:rsidRPr="00F47CE4">
        <w:rPr>
          <w:rFonts w:ascii="Times New Roman" w:hAnsi="Times New Roman" w:cs="Times New Roman"/>
          <w:sz w:val="24"/>
          <w:szCs w:val="24"/>
        </w:rPr>
        <w:t>royecto por el que se reforma la fracción X del artículo 8 de la Ley de Fiscalización Superior del Estado de México.</w:t>
      </w:r>
    </w:p>
    <w:p w14:paraId="67676A31" w14:textId="3848B306" w:rsidR="0063774B" w:rsidRPr="00F47CE4" w:rsidRDefault="0063774B"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Adelante, diputada.</w:t>
      </w:r>
    </w:p>
    <w:p w14:paraId="2927FA00" w14:textId="21B997F7" w:rsidR="00A428F5" w:rsidRPr="00F47CE4" w:rsidRDefault="00A428F5"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DIP. EVEL</w:t>
      </w:r>
      <w:r w:rsidR="001878EF" w:rsidRPr="00F47CE4">
        <w:rPr>
          <w:rFonts w:ascii="Times New Roman" w:hAnsi="Times New Roman" w:cs="Times New Roman"/>
          <w:sz w:val="24"/>
          <w:szCs w:val="24"/>
        </w:rPr>
        <w:t>Y</w:t>
      </w:r>
      <w:r w:rsidRPr="00F47CE4">
        <w:rPr>
          <w:rFonts w:ascii="Times New Roman" w:hAnsi="Times New Roman" w:cs="Times New Roman"/>
          <w:sz w:val="24"/>
          <w:szCs w:val="24"/>
        </w:rPr>
        <w:t>N OSORNIO JIMÉNEZ. Muchas gracias</w:t>
      </w:r>
      <w:r w:rsidR="0036285B"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36285B" w:rsidRPr="00F47CE4">
        <w:rPr>
          <w:rFonts w:ascii="Times New Roman" w:hAnsi="Times New Roman" w:cs="Times New Roman"/>
          <w:sz w:val="24"/>
          <w:szCs w:val="24"/>
        </w:rPr>
        <w:t>B</w:t>
      </w:r>
      <w:r w:rsidRPr="00F47CE4">
        <w:rPr>
          <w:rFonts w:ascii="Times New Roman" w:hAnsi="Times New Roman" w:cs="Times New Roman"/>
          <w:sz w:val="24"/>
          <w:szCs w:val="24"/>
        </w:rPr>
        <w:t>uenas tardes.</w:t>
      </w:r>
    </w:p>
    <w:p w14:paraId="2BBF056F" w14:textId="65E1043C" w:rsidR="00A428F5" w:rsidRPr="00F47CE4" w:rsidRDefault="00A428F5"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 xml:space="preserve">Con el permiso de la </w:t>
      </w:r>
      <w:proofErr w:type="gramStart"/>
      <w:r w:rsidRPr="00F47CE4">
        <w:rPr>
          <w:rFonts w:ascii="Times New Roman" w:hAnsi="Times New Roman" w:cs="Times New Roman"/>
          <w:sz w:val="24"/>
          <w:szCs w:val="24"/>
        </w:rPr>
        <w:t>Presidenta</w:t>
      </w:r>
      <w:proofErr w:type="gramEnd"/>
      <w:r w:rsidRPr="00F47CE4">
        <w:rPr>
          <w:rFonts w:ascii="Times New Roman" w:hAnsi="Times New Roman" w:cs="Times New Roman"/>
          <w:sz w:val="24"/>
          <w:szCs w:val="24"/>
        </w:rPr>
        <w:t>, de los integrantes de la Mesa Directiva y demás compañeras y compañeros diputados</w:t>
      </w:r>
      <w:r w:rsidR="00B038D3" w:rsidRPr="00F47CE4">
        <w:rPr>
          <w:rFonts w:ascii="Times New Roman" w:hAnsi="Times New Roman" w:cs="Times New Roman"/>
          <w:sz w:val="24"/>
          <w:szCs w:val="24"/>
        </w:rPr>
        <w:t>, s</w:t>
      </w:r>
      <w:r w:rsidRPr="00F47CE4">
        <w:rPr>
          <w:rFonts w:ascii="Times New Roman" w:hAnsi="Times New Roman" w:cs="Times New Roman"/>
          <w:sz w:val="24"/>
          <w:szCs w:val="24"/>
        </w:rPr>
        <w:t>aludo con especial distinción a todos presentes y a quienes nos siguen por los diferentes medios de comunicación y redes sociales.</w:t>
      </w:r>
    </w:p>
    <w:p w14:paraId="6C3F7F92" w14:textId="4FA27F9A" w:rsidR="00A428F5" w:rsidRPr="00F47CE4" w:rsidRDefault="00A428F5"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Con fundamento en lo dispuesto por los artículos 51 fracción II, 56 y 61 fracción I de la Constitución Política del Estado Libre y Soberano de México</w:t>
      </w:r>
      <w:r w:rsidR="00C26855" w:rsidRPr="00F47CE4">
        <w:rPr>
          <w:rFonts w:ascii="Times New Roman" w:hAnsi="Times New Roman" w:cs="Times New Roman"/>
          <w:sz w:val="24"/>
          <w:szCs w:val="24"/>
        </w:rPr>
        <w:t>;</w:t>
      </w:r>
      <w:r w:rsidRPr="00F47CE4">
        <w:rPr>
          <w:rFonts w:ascii="Times New Roman" w:hAnsi="Times New Roman" w:cs="Times New Roman"/>
          <w:sz w:val="24"/>
          <w:szCs w:val="24"/>
        </w:rPr>
        <w:t xml:space="preserve"> 28 fracción I, 78,</w:t>
      </w:r>
      <w:r w:rsidR="00C26855" w:rsidRPr="00F47CE4">
        <w:rPr>
          <w:rFonts w:ascii="Times New Roman" w:hAnsi="Times New Roman" w:cs="Times New Roman"/>
          <w:sz w:val="24"/>
          <w:szCs w:val="24"/>
        </w:rPr>
        <w:t xml:space="preserve"> </w:t>
      </w:r>
      <w:r w:rsidRPr="00F47CE4">
        <w:rPr>
          <w:rFonts w:ascii="Times New Roman" w:hAnsi="Times New Roman" w:cs="Times New Roman"/>
          <w:sz w:val="24"/>
          <w:szCs w:val="24"/>
        </w:rPr>
        <w:t>79 y 81 de la Ley Orgánica del Poder Legislativo del Estado Libre y Soberano de México</w:t>
      </w:r>
      <w:r w:rsidR="00C26855" w:rsidRPr="00F47CE4">
        <w:rPr>
          <w:rFonts w:ascii="Times New Roman" w:hAnsi="Times New Roman" w:cs="Times New Roman"/>
          <w:sz w:val="24"/>
          <w:szCs w:val="24"/>
        </w:rPr>
        <w:t>, l</w:t>
      </w:r>
      <w:r w:rsidRPr="00F47CE4">
        <w:rPr>
          <w:rFonts w:ascii="Times New Roman" w:hAnsi="Times New Roman" w:cs="Times New Roman"/>
          <w:sz w:val="24"/>
          <w:szCs w:val="24"/>
        </w:rPr>
        <w:t>a que suscribe, diputada Evel</w:t>
      </w:r>
      <w:r w:rsidR="00C26855" w:rsidRPr="00F47CE4">
        <w:rPr>
          <w:rFonts w:ascii="Times New Roman" w:hAnsi="Times New Roman" w:cs="Times New Roman"/>
          <w:sz w:val="24"/>
          <w:szCs w:val="24"/>
        </w:rPr>
        <w:t>y</w:t>
      </w:r>
      <w:r w:rsidRPr="00F47CE4">
        <w:rPr>
          <w:rFonts w:ascii="Times New Roman" w:hAnsi="Times New Roman" w:cs="Times New Roman"/>
          <w:sz w:val="24"/>
          <w:szCs w:val="24"/>
        </w:rPr>
        <w:t xml:space="preserve">n Osornio Jiménez, integrante del Grupo Parlamentario del Partido Revolucionario Institucional, someto a consideración de esta Honorable Legislatura </w:t>
      </w:r>
      <w:r w:rsidR="00062CDB" w:rsidRPr="00F47CE4">
        <w:rPr>
          <w:rFonts w:ascii="Times New Roman" w:hAnsi="Times New Roman" w:cs="Times New Roman"/>
          <w:sz w:val="24"/>
          <w:szCs w:val="24"/>
        </w:rPr>
        <w:t>i</w:t>
      </w:r>
      <w:r w:rsidRPr="00F47CE4">
        <w:rPr>
          <w:rFonts w:ascii="Times New Roman" w:hAnsi="Times New Roman" w:cs="Times New Roman"/>
          <w:sz w:val="24"/>
          <w:szCs w:val="24"/>
        </w:rPr>
        <w:t>niciativa con proyecto de decreto por el que se reforma la fracción X del artículo 8</w:t>
      </w:r>
      <w:r w:rsidR="00062CDB" w:rsidRPr="00F47CE4">
        <w:rPr>
          <w:rFonts w:ascii="Times New Roman" w:hAnsi="Times New Roman" w:cs="Times New Roman"/>
          <w:sz w:val="24"/>
          <w:szCs w:val="24"/>
        </w:rPr>
        <w:t>;</w:t>
      </w:r>
      <w:r w:rsidRPr="00F47CE4">
        <w:rPr>
          <w:rFonts w:ascii="Times New Roman" w:hAnsi="Times New Roman" w:cs="Times New Roman"/>
          <w:sz w:val="24"/>
          <w:szCs w:val="24"/>
        </w:rPr>
        <w:t xml:space="preserve"> asimismo</w:t>
      </w:r>
      <w:r w:rsidR="00062CDB" w:rsidRPr="00F47CE4">
        <w:rPr>
          <w:rFonts w:ascii="Times New Roman" w:hAnsi="Times New Roman" w:cs="Times New Roman"/>
          <w:sz w:val="24"/>
          <w:szCs w:val="24"/>
        </w:rPr>
        <w:t>,</w:t>
      </w:r>
      <w:r w:rsidRPr="00F47CE4">
        <w:rPr>
          <w:rFonts w:ascii="Times New Roman" w:hAnsi="Times New Roman" w:cs="Times New Roman"/>
          <w:sz w:val="24"/>
          <w:szCs w:val="24"/>
        </w:rPr>
        <w:t xml:space="preserve"> se adiciona un segundo párrafo a la fracción V del artículo 31 y la fracción III, recorriéndose la</w:t>
      </w:r>
      <w:r w:rsidR="00B038D3" w:rsidRPr="00F47CE4">
        <w:rPr>
          <w:rFonts w:ascii="Times New Roman" w:hAnsi="Times New Roman" w:cs="Times New Roman"/>
          <w:sz w:val="24"/>
          <w:szCs w:val="24"/>
        </w:rPr>
        <w:t>s</w:t>
      </w:r>
      <w:r w:rsidRPr="00F47CE4">
        <w:rPr>
          <w:rFonts w:ascii="Times New Roman" w:hAnsi="Times New Roman" w:cs="Times New Roman"/>
          <w:sz w:val="24"/>
          <w:szCs w:val="24"/>
        </w:rPr>
        <w:t xml:space="preserve"> subsecuente</w:t>
      </w:r>
      <w:r w:rsidR="00B038D3" w:rsidRPr="00F47CE4">
        <w:rPr>
          <w:rFonts w:ascii="Times New Roman" w:hAnsi="Times New Roman" w:cs="Times New Roman"/>
          <w:sz w:val="24"/>
          <w:szCs w:val="24"/>
        </w:rPr>
        <w:t>s</w:t>
      </w:r>
      <w:r w:rsidRPr="00F47CE4">
        <w:rPr>
          <w:rFonts w:ascii="Times New Roman" w:hAnsi="Times New Roman" w:cs="Times New Roman"/>
          <w:sz w:val="24"/>
          <w:szCs w:val="24"/>
        </w:rPr>
        <w:t xml:space="preserve"> del artículo 31 Bis</w:t>
      </w:r>
      <w:r w:rsidR="00062CDB" w:rsidRPr="00F47CE4">
        <w:rPr>
          <w:rFonts w:ascii="Times New Roman" w:hAnsi="Times New Roman" w:cs="Times New Roman"/>
          <w:sz w:val="24"/>
          <w:szCs w:val="24"/>
        </w:rPr>
        <w:t>,</w:t>
      </w:r>
      <w:r w:rsidRPr="00F47CE4">
        <w:rPr>
          <w:rFonts w:ascii="Times New Roman" w:hAnsi="Times New Roman" w:cs="Times New Roman"/>
          <w:sz w:val="24"/>
          <w:szCs w:val="24"/>
        </w:rPr>
        <w:t xml:space="preserve"> todos de la Ley de Fiscalización Superior del Estado de México, con sustento en la siguiente</w:t>
      </w:r>
      <w:r w:rsidR="00062CDB" w:rsidRPr="00F47CE4">
        <w:rPr>
          <w:rFonts w:ascii="Times New Roman" w:hAnsi="Times New Roman" w:cs="Times New Roman"/>
          <w:sz w:val="24"/>
          <w:szCs w:val="24"/>
        </w:rPr>
        <w:t>:</w:t>
      </w:r>
    </w:p>
    <w:p w14:paraId="5B0DF40E" w14:textId="77777777" w:rsidR="00A428F5" w:rsidRPr="00F47CE4" w:rsidRDefault="00A428F5" w:rsidP="00F47CE4">
      <w:pPr>
        <w:pStyle w:val="Sinespaciado"/>
        <w:jc w:val="center"/>
        <w:rPr>
          <w:rFonts w:ascii="Times New Roman" w:hAnsi="Times New Roman" w:cs="Times New Roman"/>
          <w:sz w:val="24"/>
          <w:szCs w:val="24"/>
        </w:rPr>
      </w:pPr>
      <w:r w:rsidRPr="00F47CE4">
        <w:rPr>
          <w:rFonts w:ascii="Times New Roman" w:hAnsi="Times New Roman" w:cs="Times New Roman"/>
          <w:sz w:val="24"/>
          <w:szCs w:val="24"/>
        </w:rPr>
        <w:t>EXPOSICIÓN DE MOTIVOS.</w:t>
      </w:r>
    </w:p>
    <w:p w14:paraId="4158AC34" w14:textId="6948F0DA" w:rsidR="00A428F5" w:rsidRPr="00F47CE4" w:rsidRDefault="00A428F5"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 xml:space="preserve">El Órgano Superior de Fiscalización del Estado de México tiene un papel fundamental en la construcción, desarrollo y perfeccionamiento y transparencia del proceso de fiscalización de los recursos de nuestra </w:t>
      </w:r>
      <w:r w:rsidR="00810DA2" w:rsidRPr="00F47CE4">
        <w:rPr>
          <w:rFonts w:ascii="Times New Roman" w:hAnsi="Times New Roman" w:cs="Times New Roman"/>
          <w:sz w:val="24"/>
          <w:szCs w:val="24"/>
        </w:rPr>
        <w:t>E</w:t>
      </w:r>
      <w:r w:rsidRPr="00F47CE4">
        <w:rPr>
          <w:rFonts w:ascii="Times New Roman" w:hAnsi="Times New Roman" w:cs="Times New Roman"/>
          <w:sz w:val="24"/>
          <w:szCs w:val="24"/>
        </w:rPr>
        <w:t xml:space="preserve">ntidad. </w:t>
      </w:r>
    </w:p>
    <w:p w14:paraId="01D32F0C" w14:textId="280629AA" w:rsidR="00A428F5" w:rsidRPr="00F47CE4" w:rsidRDefault="00A428F5"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 xml:space="preserve">Como dependencia del Poder Legislativo de la </w:t>
      </w:r>
      <w:r w:rsidR="00810DA2" w:rsidRPr="00F47CE4">
        <w:rPr>
          <w:rFonts w:ascii="Times New Roman" w:hAnsi="Times New Roman" w:cs="Times New Roman"/>
          <w:sz w:val="24"/>
          <w:szCs w:val="24"/>
        </w:rPr>
        <w:t>E</w:t>
      </w:r>
      <w:r w:rsidRPr="00F47CE4">
        <w:rPr>
          <w:rFonts w:ascii="Times New Roman" w:hAnsi="Times New Roman" w:cs="Times New Roman"/>
          <w:sz w:val="24"/>
          <w:szCs w:val="24"/>
        </w:rPr>
        <w:t>ntidad tiene la encomienda que le otorga la Constitución, puesto que es el responsable</w:t>
      </w:r>
      <w:r w:rsidR="00810DA2" w:rsidRPr="00F47CE4">
        <w:rPr>
          <w:rFonts w:ascii="Times New Roman" w:hAnsi="Times New Roman" w:cs="Times New Roman"/>
          <w:sz w:val="24"/>
          <w:szCs w:val="24"/>
        </w:rPr>
        <w:t>,</w:t>
      </w:r>
      <w:r w:rsidRPr="00F47CE4">
        <w:rPr>
          <w:rFonts w:ascii="Times New Roman" w:hAnsi="Times New Roman" w:cs="Times New Roman"/>
          <w:sz w:val="24"/>
          <w:szCs w:val="24"/>
        </w:rPr>
        <w:t xml:space="preserve"> entre otras cosas, de revisar la </w:t>
      </w:r>
      <w:r w:rsidR="00810DA2" w:rsidRPr="00F47CE4">
        <w:rPr>
          <w:rFonts w:ascii="Times New Roman" w:hAnsi="Times New Roman" w:cs="Times New Roman"/>
          <w:sz w:val="24"/>
          <w:szCs w:val="24"/>
        </w:rPr>
        <w:t>C</w:t>
      </w:r>
      <w:r w:rsidRPr="00F47CE4">
        <w:rPr>
          <w:rFonts w:ascii="Times New Roman" w:hAnsi="Times New Roman" w:cs="Times New Roman"/>
          <w:sz w:val="24"/>
          <w:szCs w:val="24"/>
        </w:rPr>
        <w:t xml:space="preserve">uenta </w:t>
      </w:r>
      <w:r w:rsidR="00810DA2" w:rsidRPr="00F47CE4">
        <w:rPr>
          <w:rFonts w:ascii="Times New Roman" w:hAnsi="Times New Roman" w:cs="Times New Roman"/>
          <w:sz w:val="24"/>
          <w:szCs w:val="24"/>
        </w:rPr>
        <w:t>P</w:t>
      </w:r>
      <w:r w:rsidRPr="00F47CE4">
        <w:rPr>
          <w:rFonts w:ascii="Times New Roman" w:hAnsi="Times New Roman" w:cs="Times New Roman"/>
          <w:sz w:val="24"/>
          <w:szCs w:val="24"/>
        </w:rPr>
        <w:t>ública, de fiscalizar los ingresos y egresos de los entes obligados</w:t>
      </w:r>
      <w:r w:rsidR="00810DA2" w:rsidRPr="00F47CE4">
        <w:rPr>
          <w:rFonts w:ascii="Times New Roman" w:hAnsi="Times New Roman" w:cs="Times New Roman"/>
          <w:sz w:val="24"/>
          <w:szCs w:val="24"/>
        </w:rPr>
        <w:t>,</w:t>
      </w:r>
      <w:r w:rsidRPr="00F47CE4">
        <w:rPr>
          <w:rFonts w:ascii="Times New Roman" w:hAnsi="Times New Roman" w:cs="Times New Roman"/>
          <w:sz w:val="24"/>
          <w:szCs w:val="24"/>
        </w:rPr>
        <w:t xml:space="preserve"> a efecto de comprobar </w:t>
      </w:r>
      <w:proofErr w:type="gramStart"/>
      <w:r w:rsidRPr="00F47CE4">
        <w:rPr>
          <w:rFonts w:ascii="Times New Roman" w:hAnsi="Times New Roman" w:cs="Times New Roman"/>
          <w:sz w:val="24"/>
          <w:szCs w:val="24"/>
        </w:rPr>
        <w:t>que</w:t>
      </w:r>
      <w:proofErr w:type="gramEnd"/>
      <w:r w:rsidRPr="00F47CE4">
        <w:rPr>
          <w:rFonts w:ascii="Times New Roman" w:hAnsi="Times New Roman" w:cs="Times New Roman"/>
          <w:sz w:val="24"/>
          <w:szCs w:val="24"/>
        </w:rPr>
        <w:t xml:space="preserve"> en su recaudación, administración, desempeño, niveles de deuda y aplicación se apeguen </w:t>
      </w:r>
      <w:r w:rsidR="00810DA2" w:rsidRPr="00F47CE4">
        <w:rPr>
          <w:rFonts w:ascii="Times New Roman" w:hAnsi="Times New Roman" w:cs="Times New Roman"/>
          <w:sz w:val="24"/>
          <w:szCs w:val="24"/>
        </w:rPr>
        <w:t xml:space="preserve">a </w:t>
      </w:r>
      <w:r w:rsidRPr="00F47CE4">
        <w:rPr>
          <w:rFonts w:ascii="Times New Roman" w:hAnsi="Times New Roman" w:cs="Times New Roman"/>
          <w:sz w:val="24"/>
          <w:szCs w:val="24"/>
        </w:rPr>
        <w:t>las disposiciones legales, administrativas, presupuestales, financieras y de planeación.</w:t>
      </w:r>
    </w:p>
    <w:p w14:paraId="1DC07EE8" w14:textId="4A1F5D7B" w:rsidR="00A428F5" w:rsidRPr="00F47CE4" w:rsidRDefault="00A428F5"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Por su parte</w:t>
      </w:r>
      <w:r w:rsidR="00810DA2" w:rsidRPr="00F47CE4">
        <w:rPr>
          <w:rFonts w:ascii="Times New Roman" w:hAnsi="Times New Roman" w:cs="Times New Roman"/>
          <w:sz w:val="24"/>
          <w:szCs w:val="24"/>
        </w:rPr>
        <w:t>,</w:t>
      </w:r>
      <w:r w:rsidRPr="00F47CE4">
        <w:rPr>
          <w:rFonts w:ascii="Times New Roman" w:hAnsi="Times New Roman" w:cs="Times New Roman"/>
          <w:sz w:val="24"/>
          <w:szCs w:val="24"/>
        </w:rPr>
        <w:t xml:space="preserve"> la Comisión Legislativa de Vigilancia del Órgano Superior de Fiscalización es la encargada de coordinar las relaciones entre la Legislatura y el Órgano Superior, así como de evaluar el desempeño de este último, constituyendo el enlace que permite garantizar la debida coordinación entre ambos y</w:t>
      </w:r>
      <w:r w:rsidR="00810DA2" w:rsidRPr="00F47CE4">
        <w:rPr>
          <w:rFonts w:ascii="Times New Roman" w:hAnsi="Times New Roman" w:cs="Times New Roman"/>
          <w:sz w:val="24"/>
          <w:szCs w:val="24"/>
        </w:rPr>
        <w:t>,</w:t>
      </w:r>
      <w:r w:rsidRPr="00F47CE4">
        <w:rPr>
          <w:rFonts w:ascii="Times New Roman" w:hAnsi="Times New Roman" w:cs="Times New Roman"/>
          <w:sz w:val="24"/>
          <w:szCs w:val="24"/>
        </w:rPr>
        <w:t xml:space="preserve"> de acuerdo con la normatividad vigente, la comisión legislativa puede solicitar información al Órgano Superior respecto del seguimiento de los trabajos de fiscalización. </w:t>
      </w:r>
    </w:p>
    <w:p w14:paraId="3589E007" w14:textId="77777777" w:rsidR="00B038D3" w:rsidRPr="00F47CE4" w:rsidRDefault="00A428F5"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Con motivo de esta sinergia que existe entre la referida comisión legislativa y el Órgano Superior de Fiscalización</w:t>
      </w:r>
      <w:r w:rsidR="00B97D62" w:rsidRPr="00F47CE4">
        <w:rPr>
          <w:rFonts w:ascii="Times New Roman" w:hAnsi="Times New Roman" w:cs="Times New Roman"/>
          <w:sz w:val="24"/>
          <w:szCs w:val="24"/>
        </w:rPr>
        <w:t>,</w:t>
      </w:r>
      <w:r w:rsidRPr="00F47CE4">
        <w:rPr>
          <w:rFonts w:ascii="Times New Roman" w:hAnsi="Times New Roman" w:cs="Times New Roman"/>
          <w:sz w:val="24"/>
          <w:szCs w:val="24"/>
        </w:rPr>
        <w:t xml:space="preserve"> y derivado del contexto que se vive en el Estado, resulta necesario</w:t>
      </w:r>
      <w:r w:rsidR="00B97D62" w:rsidRPr="00F47CE4">
        <w:rPr>
          <w:rFonts w:ascii="Times New Roman" w:hAnsi="Times New Roman" w:cs="Times New Roman"/>
          <w:sz w:val="24"/>
          <w:szCs w:val="24"/>
        </w:rPr>
        <w:t>,</w:t>
      </w:r>
      <w:r w:rsidRPr="00F47CE4">
        <w:rPr>
          <w:rFonts w:ascii="Times New Roman" w:hAnsi="Times New Roman" w:cs="Times New Roman"/>
          <w:sz w:val="24"/>
          <w:szCs w:val="24"/>
        </w:rPr>
        <w:t xml:space="preserve"> entre otras cosas, fortalecer las atribuciones de la comisión legislativa y del Órgano Superior de Fiscalización, así como mejorar los mecanismos que permitan a las ciudadanas y ciudadanos participar proactivamente</w:t>
      </w:r>
      <w:r w:rsidR="00B038D3" w:rsidRPr="00F47CE4">
        <w:rPr>
          <w:rFonts w:ascii="Times New Roman" w:hAnsi="Times New Roman" w:cs="Times New Roman"/>
          <w:sz w:val="24"/>
          <w:szCs w:val="24"/>
        </w:rPr>
        <w:t>.</w:t>
      </w:r>
    </w:p>
    <w:p w14:paraId="76365C5C" w14:textId="77777777" w:rsidR="00E75F24" w:rsidRPr="00F47CE4" w:rsidRDefault="00B038D3"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E</w:t>
      </w:r>
      <w:r w:rsidR="00A428F5" w:rsidRPr="00F47CE4">
        <w:rPr>
          <w:rFonts w:ascii="Times New Roman" w:hAnsi="Times New Roman" w:cs="Times New Roman"/>
          <w:sz w:val="24"/>
          <w:szCs w:val="24"/>
        </w:rPr>
        <w:t>n razón de lo anterior</w:t>
      </w:r>
      <w:r w:rsidRPr="00F47CE4">
        <w:rPr>
          <w:rFonts w:ascii="Times New Roman" w:hAnsi="Times New Roman" w:cs="Times New Roman"/>
          <w:sz w:val="24"/>
          <w:szCs w:val="24"/>
        </w:rPr>
        <w:t>, l</w:t>
      </w:r>
      <w:r w:rsidR="00A428F5" w:rsidRPr="00F47CE4">
        <w:rPr>
          <w:rFonts w:ascii="Times New Roman" w:hAnsi="Times New Roman" w:cs="Times New Roman"/>
          <w:sz w:val="24"/>
          <w:szCs w:val="24"/>
        </w:rPr>
        <w:t>a presente iniciativa tiene por objeto</w:t>
      </w:r>
      <w:r w:rsidR="00E75F24" w:rsidRPr="00F47CE4">
        <w:rPr>
          <w:rFonts w:ascii="Times New Roman" w:hAnsi="Times New Roman" w:cs="Times New Roman"/>
          <w:sz w:val="24"/>
          <w:szCs w:val="24"/>
        </w:rPr>
        <w:t>:</w:t>
      </w:r>
      <w:r w:rsidR="00E75F24" w:rsidRPr="00F47CE4">
        <w:rPr>
          <w:rFonts w:ascii="Times New Roman" w:hAnsi="Times New Roman" w:cs="Times New Roman"/>
          <w:sz w:val="24"/>
          <w:szCs w:val="24"/>
        </w:rPr>
        <w:br/>
      </w:r>
      <w:r w:rsidR="00E75F24" w:rsidRPr="00F47CE4">
        <w:rPr>
          <w:rFonts w:ascii="Times New Roman" w:hAnsi="Times New Roman" w:cs="Times New Roman"/>
          <w:sz w:val="24"/>
          <w:szCs w:val="24"/>
        </w:rPr>
        <w:tab/>
        <w:t>P</w:t>
      </w:r>
      <w:r w:rsidR="00A428F5" w:rsidRPr="00F47CE4">
        <w:rPr>
          <w:rFonts w:ascii="Times New Roman" w:hAnsi="Times New Roman" w:cs="Times New Roman"/>
          <w:sz w:val="24"/>
          <w:szCs w:val="24"/>
        </w:rPr>
        <w:t>rimero, complementar la atribución del Órgano Superior respecto de realizar</w:t>
      </w:r>
      <w:r w:rsidR="00B97D62" w:rsidRPr="00F47CE4">
        <w:rPr>
          <w:rFonts w:ascii="Times New Roman" w:hAnsi="Times New Roman" w:cs="Times New Roman"/>
          <w:sz w:val="24"/>
          <w:szCs w:val="24"/>
        </w:rPr>
        <w:t>,</w:t>
      </w:r>
      <w:r w:rsidR="00A428F5" w:rsidRPr="00F47CE4">
        <w:rPr>
          <w:rFonts w:ascii="Times New Roman" w:hAnsi="Times New Roman" w:cs="Times New Roman"/>
          <w:sz w:val="24"/>
          <w:szCs w:val="24"/>
        </w:rPr>
        <w:t xml:space="preserve"> de acuerdo con el </w:t>
      </w:r>
      <w:r w:rsidR="00B97D62" w:rsidRPr="00F47CE4">
        <w:rPr>
          <w:rFonts w:ascii="Times New Roman" w:hAnsi="Times New Roman" w:cs="Times New Roman"/>
          <w:sz w:val="24"/>
          <w:szCs w:val="24"/>
        </w:rPr>
        <w:t xml:space="preserve">Programa Anual </w:t>
      </w:r>
      <w:r w:rsidR="00A428F5" w:rsidRPr="00F47CE4">
        <w:rPr>
          <w:rFonts w:ascii="Times New Roman" w:hAnsi="Times New Roman" w:cs="Times New Roman"/>
          <w:sz w:val="24"/>
          <w:szCs w:val="24"/>
        </w:rPr>
        <w:t xml:space="preserve">de </w:t>
      </w:r>
      <w:r w:rsidR="00B97D62" w:rsidRPr="00F47CE4">
        <w:rPr>
          <w:rFonts w:ascii="Times New Roman" w:hAnsi="Times New Roman" w:cs="Times New Roman"/>
          <w:sz w:val="24"/>
          <w:szCs w:val="24"/>
        </w:rPr>
        <w:t>A</w:t>
      </w:r>
      <w:r w:rsidR="00A428F5" w:rsidRPr="00F47CE4">
        <w:rPr>
          <w:rFonts w:ascii="Times New Roman" w:hAnsi="Times New Roman" w:cs="Times New Roman"/>
          <w:sz w:val="24"/>
          <w:szCs w:val="24"/>
        </w:rPr>
        <w:t>uditorías aprobado, así como de conformidad con los acuerdos que emita la comisión de vigilancia, las auditorias y revisiones conforme a las normas profesionales homologadas y emitidas por el Sistema Nacional de Fiscalización y el Sistema Estatal de Fiscalización y otras normas de auditor</w:t>
      </w:r>
      <w:r w:rsidR="00B97D62" w:rsidRPr="00F47CE4">
        <w:rPr>
          <w:rFonts w:ascii="Times New Roman" w:hAnsi="Times New Roman" w:cs="Times New Roman"/>
          <w:sz w:val="24"/>
          <w:szCs w:val="24"/>
        </w:rPr>
        <w:t>í</w:t>
      </w:r>
      <w:r w:rsidR="00A428F5" w:rsidRPr="00F47CE4">
        <w:rPr>
          <w:rFonts w:ascii="Times New Roman" w:hAnsi="Times New Roman" w:cs="Times New Roman"/>
          <w:sz w:val="24"/>
          <w:szCs w:val="24"/>
        </w:rPr>
        <w:t>a</w:t>
      </w:r>
      <w:r w:rsidR="00E75F24" w:rsidRPr="00F47CE4">
        <w:rPr>
          <w:rFonts w:ascii="Times New Roman" w:hAnsi="Times New Roman" w:cs="Times New Roman"/>
          <w:sz w:val="24"/>
          <w:szCs w:val="24"/>
        </w:rPr>
        <w:t>.</w:t>
      </w:r>
    </w:p>
    <w:p w14:paraId="3C1394C5" w14:textId="77777777" w:rsidR="00762FE1" w:rsidRPr="00F47CE4" w:rsidRDefault="00E75F24"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S</w:t>
      </w:r>
      <w:r w:rsidR="00795243" w:rsidRPr="00F47CE4">
        <w:rPr>
          <w:rFonts w:ascii="Times New Roman" w:hAnsi="Times New Roman" w:cs="Times New Roman"/>
          <w:sz w:val="24"/>
          <w:szCs w:val="24"/>
        </w:rPr>
        <w:t>egundo, a</w:t>
      </w:r>
      <w:r w:rsidR="00A428F5" w:rsidRPr="00F47CE4">
        <w:rPr>
          <w:rFonts w:ascii="Times New Roman" w:hAnsi="Times New Roman" w:cs="Times New Roman"/>
          <w:sz w:val="24"/>
          <w:szCs w:val="24"/>
        </w:rPr>
        <w:t>dicionar que, durante el proceso de seguimiento, la comisión legislativa deberá recibir del Órgano de Fiscalización informes trimestrales respecto de los avances que se tengan de las auditorías especiales</w:t>
      </w:r>
      <w:r w:rsidR="00762FE1" w:rsidRPr="00F47CE4">
        <w:rPr>
          <w:rFonts w:ascii="Times New Roman" w:hAnsi="Times New Roman" w:cs="Times New Roman"/>
          <w:sz w:val="24"/>
          <w:szCs w:val="24"/>
        </w:rPr>
        <w:t>.</w:t>
      </w:r>
    </w:p>
    <w:p w14:paraId="16B73D6F" w14:textId="33D78520" w:rsidR="00DF73D6" w:rsidRPr="00F47CE4" w:rsidRDefault="00762FE1"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T</w:t>
      </w:r>
      <w:r w:rsidR="00E32E77" w:rsidRPr="00F47CE4">
        <w:rPr>
          <w:rFonts w:ascii="Times New Roman" w:hAnsi="Times New Roman" w:cs="Times New Roman"/>
          <w:sz w:val="24"/>
          <w:szCs w:val="24"/>
        </w:rPr>
        <w:t>ercero,</w:t>
      </w:r>
      <w:r w:rsidR="00A428F5" w:rsidRPr="00F47CE4">
        <w:rPr>
          <w:rFonts w:ascii="Times New Roman" w:hAnsi="Times New Roman" w:cs="Times New Roman"/>
          <w:sz w:val="24"/>
          <w:szCs w:val="24"/>
        </w:rPr>
        <w:t xml:space="preserve"> </w:t>
      </w:r>
      <w:r w:rsidR="00E32E77" w:rsidRPr="00F47CE4">
        <w:rPr>
          <w:rFonts w:ascii="Times New Roman" w:hAnsi="Times New Roman" w:cs="Times New Roman"/>
          <w:sz w:val="24"/>
          <w:szCs w:val="24"/>
        </w:rPr>
        <w:t>p</w:t>
      </w:r>
      <w:r w:rsidR="00A428F5" w:rsidRPr="00F47CE4">
        <w:rPr>
          <w:rFonts w:ascii="Times New Roman" w:hAnsi="Times New Roman" w:cs="Times New Roman"/>
          <w:sz w:val="24"/>
          <w:szCs w:val="24"/>
        </w:rPr>
        <w:t>erfeccionar los requisitos de las solicitudes ciudadanas para la práctica de auditorías especiales, agregando que las y los peticionarios puedan y deban establecer el objeto o</w:t>
      </w:r>
      <w:r w:rsidR="00E32E77" w:rsidRPr="00F47CE4">
        <w:rPr>
          <w:rFonts w:ascii="Times New Roman" w:hAnsi="Times New Roman" w:cs="Times New Roman"/>
          <w:sz w:val="24"/>
          <w:szCs w:val="24"/>
        </w:rPr>
        <w:t>,</w:t>
      </w:r>
      <w:r w:rsidR="00A428F5" w:rsidRPr="00F47CE4">
        <w:rPr>
          <w:rFonts w:ascii="Times New Roman" w:hAnsi="Times New Roman" w:cs="Times New Roman"/>
          <w:sz w:val="24"/>
          <w:szCs w:val="24"/>
        </w:rPr>
        <w:t xml:space="preserve"> </w:t>
      </w:r>
      <w:r w:rsidR="00A428F5" w:rsidRPr="00F47CE4">
        <w:rPr>
          <w:rFonts w:ascii="Times New Roman" w:hAnsi="Times New Roman" w:cs="Times New Roman"/>
          <w:sz w:val="24"/>
          <w:szCs w:val="24"/>
        </w:rPr>
        <w:lastRenderedPageBreak/>
        <w:t>en su caso</w:t>
      </w:r>
      <w:r w:rsidR="00E32E77" w:rsidRPr="00F47CE4">
        <w:rPr>
          <w:rFonts w:ascii="Times New Roman" w:hAnsi="Times New Roman" w:cs="Times New Roman"/>
          <w:sz w:val="24"/>
          <w:szCs w:val="24"/>
        </w:rPr>
        <w:t>,</w:t>
      </w:r>
      <w:r w:rsidR="00A428F5" w:rsidRPr="00F47CE4">
        <w:rPr>
          <w:rFonts w:ascii="Times New Roman" w:hAnsi="Times New Roman" w:cs="Times New Roman"/>
          <w:sz w:val="24"/>
          <w:szCs w:val="24"/>
        </w:rPr>
        <w:t xml:space="preserve"> el tipo de auditoría que desean</w:t>
      </w:r>
      <w:r w:rsidR="00F30617" w:rsidRPr="00F47CE4">
        <w:rPr>
          <w:rFonts w:ascii="Times New Roman" w:hAnsi="Times New Roman" w:cs="Times New Roman"/>
          <w:sz w:val="24"/>
          <w:szCs w:val="24"/>
        </w:rPr>
        <w:t xml:space="preserve"> se practique</w:t>
      </w:r>
      <w:r w:rsidR="00432FB5" w:rsidRPr="00F47CE4">
        <w:rPr>
          <w:rFonts w:ascii="Times New Roman" w:hAnsi="Times New Roman" w:cs="Times New Roman"/>
          <w:sz w:val="24"/>
          <w:szCs w:val="24"/>
        </w:rPr>
        <w:t>,</w:t>
      </w:r>
      <w:r w:rsidR="00F30617" w:rsidRPr="00F47CE4">
        <w:rPr>
          <w:rFonts w:ascii="Times New Roman" w:hAnsi="Times New Roman" w:cs="Times New Roman"/>
          <w:sz w:val="24"/>
          <w:szCs w:val="24"/>
        </w:rPr>
        <w:t xml:space="preserve"> </w:t>
      </w:r>
      <w:r w:rsidR="00432FB5" w:rsidRPr="00F47CE4">
        <w:rPr>
          <w:rFonts w:ascii="Times New Roman" w:hAnsi="Times New Roman" w:cs="Times New Roman"/>
          <w:sz w:val="24"/>
          <w:szCs w:val="24"/>
        </w:rPr>
        <w:t>l</w:t>
      </w:r>
      <w:r w:rsidR="00DF73D6" w:rsidRPr="00F47CE4">
        <w:rPr>
          <w:rFonts w:ascii="Times New Roman" w:hAnsi="Times New Roman" w:cs="Times New Roman"/>
          <w:sz w:val="24"/>
          <w:szCs w:val="24"/>
        </w:rPr>
        <w:t xml:space="preserve">o que permitiría atender de mejor manera su petición. </w:t>
      </w:r>
    </w:p>
    <w:p w14:paraId="1559FB8A" w14:textId="77777777" w:rsidR="00EE53E1" w:rsidRPr="00F47CE4" w:rsidRDefault="00DF73D6"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Con las reformas planteadas se pretende obtener un mayor beneficio para los mexiquenses, garantizando al máximo la eficiencia de la revisión e institucionalizando de manera integral la rendición de cuentas y la transparencia en el manejo de los recursos públicos.</w:t>
      </w:r>
    </w:p>
    <w:p w14:paraId="0EBC8A0B" w14:textId="1883DA4A" w:rsidR="00DF73D6" w:rsidRPr="00F47CE4" w:rsidRDefault="00DF73D6"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 xml:space="preserve">Como presidenta de la Comisión de Vigilancia del Órgano Superior de Fiscalización mantenemos íntegro nuestro compromiso con las y los mexiquenses de ofrecerles siempre información clara, verificable, objetiva, basada en evidencia documental y separada de cualquier tendencia que represente una amenaza a su confiabilidad. </w:t>
      </w:r>
    </w:p>
    <w:p w14:paraId="720893BF" w14:textId="53EB18BF" w:rsidR="00DF73D6" w:rsidRPr="00F47CE4" w:rsidRDefault="00DF73D6"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En mérito de lo antes expuesto, se somete a consideración de esta Honorable Soberanía, para su análisis</w:t>
      </w:r>
      <w:r w:rsidR="00EE53E1" w:rsidRPr="00F47CE4">
        <w:rPr>
          <w:rFonts w:ascii="Times New Roman" w:hAnsi="Times New Roman" w:cs="Times New Roman"/>
          <w:sz w:val="24"/>
          <w:szCs w:val="24"/>
        </w:rPr>
        <w:t>,</w:t>
      </w:r>
      <w:r w:rsidRPr="00F47CE4">
        <w:rPr>
          <w:rFonts w:ascii="Times New Roman" w:hAnsi="Times New Roman" w:cs="Times New Roman"/>
          <w:sz w:val="24"/>
          <w:szCs w:val="24"/>
        </w:rPr>
        <w:t xml:space="preserve"> discusión y, en su caso, aprobación</w:t>
      </w:r>
      <w:r w:rsidR="00E32E77" w:rsidRPr="00F47CE4">
        <w:rPr>
          <w:rFonts w:ascii="Times New Roman" w:hAnsi="Times New Roman" w:cs="Times New Roman"/>
          <w:sz w:val="24"/>
          <w:szCs w:val="24"/>
        </w:rPr>
        <w:t>,</w:t>
      </w:r>
      <w:r w:rsidRPr="00F47CE4">
        <w:rPr>
          <w:rFonts w:ascii="Times New Roman" w:hAnsi="Times New Roman" w:cs="Times New Roman"/>
          <w:sz w:val="24"/>
          <w:szCs w:val="24"/>
        </w:rPr>
        <w:t xml:space="preserve"> la presente iniciativa con proyecto de decreto por el que se reforma la fracción X del artículo </w:t>
      </w:r>
      <w:r w:rsidR="002272CB" w:rsidRPr="00F47CE4">
        <w:rPr>
          <w:rFonts w:ascii="Times New Roman" w:hAnsi="Times New Roman" w:cs="Times New Roman"/>
          <w:sz w:val="24"/>
          <w:szCs w:val="24"/>
        </w:rPr>
        <w:t>8;</w:t>
      </w:r>
      <w:r w:rsidRPr="00F47CE4">
        <w:rPr>
          <w:rFonts w:ascii="Times New Roman" w:hAnsi="Times New Roman" w:cs="Times New Roman"/>
          <w:sz w:val="24"/>
          <w:szCs w:val="24"/>
        </w:rPr>
        <w:t xml:space="preserve"> </w:t>
      </w:r>
      <w:r w:rsidR="002272CB" w:rsidRPr="00F47CE4">
        <w:rPr>
          <w:rFonts w:ascii="Times New Roman" w:hAnsi="Times New Roman" w:cs="Times New Roman"/>
          <w:sz w:val="24"/>
          <w:szCs w:val="24"/>
        </w:rPr>
        <w:t>a</w:t>
      </w:r>
      <w:r w:rsidRPr="00F47CE4">
        <w:rPr>
          <w:rFonts w:ascii="Times New Roman" w:hAnsi="Times New Roman" w:cs="Times New Roman"/>
          <w:sz w:val="24"/>
          <w:szCs w:val="24"/>
        </w:rPr>
        <w:t>s</w:t>
      </w:r>
      <w:r w:rsidR="002272CB" w:rsidRPr="00F47CE4">
        <w:rPr>
          <w:rFonts w:ascii="Times New Roman" w:hAnsi="Times New Roman" w:cs="Times New Roman"/>
          <w:sz w:val="24"/>
          <w:szCs w:val="24"/>
        </w:rPr>
        <w:t>i</w:t>
      </w:r>
      <w:r w:rsidRPr="00F47CE4">
        <w:rPr>
          <w:rFonts w:ascii="Times New Roman" w:hAnsi="Times New Roman" w:cs="Times New Roman"/>
          <w:sz w:val="24"/>
          <w:szCs w:val="24"/>
        </w:rPr>
        <w:t>mismo, se adiciona un segundo párrafo a la fracción V del artículo 31 y la fracción III, recorriéndo</w:t>
      </w:r>
      <w:r w:rsidR="00714F42" w:rsidRPr="00F47CE4">
        <w:rPr>
          <w:rFonts w:ascii="Times New Roman" w:hAnsi="Times New Roman" w:cs="Times New Roman"/>
          <w:sz w:val="24"/>
          <w:szCs w:val="24"/>
        </w:rPr>
        <w:t>se</w:t>
      </w:r>
      <w:r w:rsidRPr="00F47CE4">
        <w:rPr>
          <w:rFonts w:ascii="Times New Roman" w:hAnsi="Times New Roman" w:cs="Times New Roman"/>
          <w:sz w:val="24"/>
          <w:szCs w:val="24"/>
        </w:rPr>
        <w:t xml:space="preserve"> las subsecuentes del artículo 31 Bis, todos de la Ley de Fiscalización Superior del Estado de México. </w:t>
      </w:r>
    </w:p>
    <w:p w14:paraId="4E18F8BA" w14:textId="0368EEEC" w:rsidR="00DF73D6" w:rsidRPr="00F47CE4" w:rsidRDefault="00DF73D6"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 xml:space="preserve">Solicito que el texto íntegro del proyecto de decreto se inserte en la </w:t>
      </w:r>
      <w:r w:rsidRPr="00F47CE4">
        <w:rPr>
          <w:rFonts w:ascii="Times New Roman" w:hAnsi="Times New Roman" w:cs="Times New Roman"/>
          <w:i/>
          <w:iCs/>
          <w:sz w:val="24"/>
          <w:szCs w:val="24"/>
        </w:rPr>
        <w:t>Gaceta Parlamentaria</w:t>
      </w:r>
      <w:r w:rsidRPr="00F47CE4">
        <w:rPr>
          <w:rFonts w:ascii="Times New Roman" w:hAnsi="Times New Roman" w:cs="Times New Roman"/>
          <w:sz w:val="24"/>
          <w:szCs w:val="24"/>
        </w:rPr>
        <w:t xml:space="preserve"> </w:t>
      </w:r>
      <w:r w:rsidR="00714F42" w:rsidRPr="00F47CE4">
        <w:rPr>
          <w:rFonts w:ascii="Times New Roman" w:hAnsi="Times New Roman" w:cs="Times New Roman"/>
          <w:sz w:val="24"/>
          <w:szCs w:val="24"/>
        </w:rPr>
        <w:t xml:space="preserve">y </w:t>
      </w:r>
      <w:r w:rsidRPr="00F47CE4">
        <w:rPr>
          <w:rFonts w:ascii="Times New Roman" w:hAnsi="Times New Roman" w:cs="Times New Roman"/>
          <w:sz w:val="24"/>
          <w:szCs w:val="24"/>
        </w:rPr>
        <w:t xml:space="preserve">en el </w:t>
      </w:r>
      <w:r w:rsidRPr="00F47CE4">
        <w:rPr>
          <w:rFonts w:ascii="Times New Roman" w:hAnsi="Times New Roman" w:cs="Times New Roman"/>
          <w:i/>
          <w:iCs/>
          <w:sz w:val="24"/>
          <w:szCs w:val="24"/>
        </w:rPr>
        <w:t>Diario de Debates</w:t>
      </w:r>
      <w:r w:rsidRPr="00F47CE4">
        <w:rPr>
          <w:rFonts w:ascii="Times New Roman" w:hAnsi="Times New Roman" w:cs="Times New Roman"/>
          <w:sz w:val="24"/>
          <w:szCs w:val="24"/>
        </w:rPr>
        <w:t xml:space="preserve">. </w:t>
      </w:r>
    </w:p>
    <w:p w14:paraId="2F0AD89B" w14:textId="77777777" w:rsidR="00DF73D6" w:rsidRPr="00F47CE4" w:rsidRDefault="00DF73D6"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Por su atención, muchas gracias.</w:t>
      </w:r>
    </w:p>
    <w:p w14:paraId="4E246E67" w14:textId="5DA85977" w:rsidR="00DF73D6" w:rsidRPr="00F47CE4" w:rsidRDefault="00DF73D6"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 xml:space="preserve">Es cuanto. </w:t>
      </w:r>
    </w:p>
    <w:p w14:paraId="35EAC6EF" w14:textId="77777777" w:rsidR="00E31D86" w:rsidRPr="00F47CE4" w:rsidRDefault="00E31D86" w:rsidP="00F47CE4">
      <w:pPr>
        <w:pStyle w:val="Sinespaciado"/>
        <w:jc w:val="both"/>
        <w:rPr>
          <w:rFonts w:ascii="Times New Roman" w:hAnsi="Times New Roman" w:cs="Times New Roman"/>
          <w:sz w:val="24"/>
          <w:szCs w:val="24"/>
        </w:rPr>
      </w:pPr>
    </w:p>
    <w:p w14:paraId="175191EB" w14:textId="77777777" w:rsidR="00E31D86" w:rsidRPr="00F47CE4" w:rsidRDefault="00E31D86" w:rsidP="00F47CE4">
      <w:pPr>
        <w:pStyle w:val="Sinespaciado"/>
        <w:jc w:val="center"/>
        <w:rPr>
          <w:rFonts w:ascii="Times New Roman" w:hAnsi="Times New Roman" w:cs="Times New Roman"/>
          <w:i/>
          <w:sz w:val="24"/>
          <w:szCs w:val="24"/>
        </w:rPr>
      </w:pPr>
      <w:r w:rsidRPr="00F47CE4">
        <w:rPr>
          <w:rFonts w:ascii="Times New Roman" w:hAnsi="Times New Roman" w:cs="Times New Roman"/>
          <w:i/>
          <w:sz w:val="24"/>
          <w:szCs w:val="24"/>
        </w:rPr>
        <w:t>(Se inserta el documento)</w:t>
      </w:r>
    </w:p>
    <w:p w14:paraId="01139655" w14:textId="3671F311" w:rsidR="00CC0431" w:rsidRPr="00F47CE4" w:rsidRDefault="00CC0431" w:rsidP="00F47CE4">
      <w:pPr>
        <w:pStyle w:val="Sinespaciado"/>
        <w:jc w:val="both"/>
        <w:rPr>
          <w:rFonts w:ascii="Times New Roman" w:hAnsi="Times New Roman" w:cs="Times New Roman"/>
          <w:sz w:val="24"/>
          <w:szCs w:val="24"/>
        </w:rPr>
      </w:pPr>
    </w:p>
    <w:p w14:paraId="59E09EB6" w14:textId="77777777" w:rsidR="00AF099E" w:rsidRPr="00F47CE4" w:rsidRDefault="00AF099E" w:rsidP="00F47CE4">
      <w:pPr>
        <w:spacing w:after="0" w:line="240" w:lineRule="auto"/>
        <w:jc w:val="center"/>
        <w:rPr>
          <w:rFonts w:ascii="Times New Roman" w:eastAsia="Times New Roman" w:hAnsi="Times New Roman" w:cs="Times New Roman"/>
          <w:sz w:val="24"/>
          <w:szCs w:val="24"/>
        </w:rPr>
      </w:pPr>
      <w:r w:rsidRPr="00F47CE4">
        <w:rPr>
          <w:rFonts w:ascii="Times New Roman" w:eastAsia="Times New Roman" w:hAnsi="Times New Roman" w:cs="Times New Roman"/>
          <w:sz w:val="24"/>
          <w:szCs w:val="24"/>
        </w:rPr>
        <w:t>Grupo Parlamentario PRI</w:t>
      </w:r>
    </w:p>
    <w:p w14:paraId="76682559" w14:textId="77777777" w:rsidR="00055353" w:rsidRPr="00F47CE4" w:rsidRDefault="00055353" w:rsidP="00F47CE4">
      <w:pPr>
        <w:spacing w:after="0" w:line="240" w:lineRule="auto"/>
        <w:jc w:val="center"/>
        <w:rPr>
          <w:rFonts w:ascii="Times New Roman" w:eastAsia="Times New Roman" w:hAnsi="Times New Roman" w:cs="Times New Roman"/>
          <w:sz w:val="24"/>
          <w:szCs w:val="24"/>
        </w:rPr>
      </w:pPr>
    </w:p>
    <w:p w14:paraId="19358463" w14:textId="6E8EC6A9" w:rsidR="00AF099E" w:rsidRPr="00F47CE4" w:rsidRDefault="00AF099E" w:rsidP="00F47CE4">
      <w:pPr>
        <w:spacing w:after="0" w:line="240" w:lineRule="auto"/>
        <w:jc w:val="center"/>
        <w:rPr>
          <w:rFonts w:ascii="Times New Roman" w:eastAsia="Times New Roman" w:hAnsi="Times New Roman" w:cs="Times New Roman"/>
          <w:sz w:val="24"/>
          <w:szCs w:val="24"/>
        </w:rPr>
      </w:pPr>
      <w:r w:rsidRPr="00F47CE4">
        <w:rPr>
          <w:rFonts w:ascii="Times New Roman" w:eastAsia="Times New Roman" w:hAnsi="Times New Roman" w:cs="Times New Roman"/>
          <w:sz w:val="24"/>
          <w:szCs w:val="24"/>
        </w:rPr>
        <w:t>Dip. Evelyn Osornio Jiménez</w:t>
      </w:r>
    </w:p>
    <w:p w14:paraId="35247C64" w14:textId="77777777" w:rsidR="00AF099E" w:rsidRPr="00F47CE4" w:rsidRDefault="00AF099E" w:rsidP="00F47CE4">
      <w:pPr>
        <w:spacing w:after="0" w:line="240" w:lineRule="auto"/>
        <w:jc w:val="center"/>
        <w:rPr>
          <w:rFonts w:ascii="Times New Roman" w:eastAsia="Times New Roman" w:hAnsi="Times New Roman" w:cs="Times New Roman"/>
          <w:sz w:val="24"/>
          <w:szCs w:val="24"/>
        </w:rPr>
      </w:pPr>
    </w:p>
    <w:p w14:paraId="53C4EB88" w14:textId="77777777" w:rsidR="00AF099E" w:rsidRPr="00F47CE4" w:rsidRDefault="00AF099E" w:rsidP="00F47CE4">
      <w:pPr>
        <w:spacing w:after="0" w:line="240" w:lineRule="auto"/>
        <w:jc w:val="center"/>
        <w:rPr>
          <w:rFonts w:ascii="Times New Roman" w:eastAsia="Times New Roman" w:hAnsi="Times New Roman" w:cs="Times New Roman"/>
          <w:sz w:val="24"/>
          <w:szCs w:val="24"/>
        </w:rPr>
      </w:pPr>
      <w:r w:rsidRPr="00F47CE4">
        <w:rPr>
          <w:rFonts w:ascii="Times New Roman" w:eastAsia="Times New Roman" w:hAnsi="Times New Roman" w:cs="Times New Roman"/>
          <w:sz w:val="24"/>
          <w:szCs w:val="24"/>
        </w:rPr>
        <w:t>“2024. Año del Bicentenario de la Erección del Estado Libre y Soberano de México”.</w:t>
      </w:r>
    </w:p>
    <w:p w14:paraId="448CAD21" w14:textId="77777777" w:rsidR="00AF099E" w:rsidRPr="00F47CE4" w:rsidRDefault="00AF099E" w:rsidP="00F47CE4">
      <w:pPr>
        <w:spacing w:after="0" w:line="240" w:lineRule="auto"/>
        <w:jc w:val="center"/>
        <w:rPr>
          <w:rFonts w:ascii="Times New Roman" w:eastAsia="Times New Roman" w:hAnsi="Times New Roman" w:cs="Times New Roman"/>
          <w:sz w:val="24"/>
          <w:szCs w:val="24"/>
        </w:rPr>
      </w:pPr>
    </w:p>
    <w:p w14:paraId="63DA93F7" w14:textId="77777777" w:rsidR="00AF099E" w:rsidRPr="00F47CE4" w:rsidRDefault="00AF099E" w:rsidP="00F47CE4">
      <w:pPr>
        <w:spacing w:after="0" w:line="240" w:lineRule="auto"/>
        <w:jc w:val="right"/>
        <w:rPr>
          <w:rFonts w:ascii="Times New Roman" w:eastAsia="Arial" w:hAnsi="Times New Roman" w:cs="Times New Roman"/>
          <w:sz w:val="24"/>
          <w:szCs w:val="24"/>
        </w:rPr>
      </w:pPr>
      <w:r w:rsidRPr="00F47CE4">
        <w:rPr>
          <w:rFonts w:ascii="Times New Roman" w:eastAsia="Arial" w:hAnsi="Times New Roman" w:cs="Times New Roman"/>
          <w:sz w:val="24"/>
          <w:szCs w:val="24"/>
        </w:rPr>
        <w:t>Toluca de Lerdo, Capital del Estado de México;</w:t>
      </w:r>
    </w:p>
    <w:p w14:paraId="536B67C9" w14:textId="77777777" w:rsidR="00AF099E" w:rsidRPr="00F47CE4" w:rsidRDefault="00AF099E" w:rsidP="00F47CE4">
      <w:pPr>
        <w:spacing w:after="0" w:line="240" w:lineRule="auto"/>
        <w:jc w:val="right"/>
        <w:rPr>
          <w:rFonts w:ascii="Times New Roman" w:eastAsia="Arial" w:hAnsi="Times New Roman" w:cs="Times New Roman"/>
          <w:sz w:val="24"/>
          <w:szCs w:val="24"/>
        </w:rPr>
      </w:pPr>
      <w:r w:rsidRPr="00F47CE4">
        <w:rPr>
          <w:rFonts w:ascii="Times New Roman" w:eastAsia="Arial" w:hAnsi="Times New Roman" w:cs="Times New Roman"/>
          <w:sz w:val="24"/>
          <w:szCs w:val="24"/>
        </w:rPr>
        <w:t>19 de marzo de 2024.</w:t>
      </w:r>
    </w:p>
    <w:p w14:paraId="5A7969ED" w14:textId="77777777" w:rsidR="00AF099E" w:rsidRPr="00F47CE4" w:rsidRDefault="00AF099E" w:rsidP="00F47CE4">
      <w:pPr>
        <w:spacing w:after="0" w:line="240" w:lineRule="auto"/>
        <w:rPr>
          <w:rFonts w:ascii="Times New Roman" w:eastAsia="Times New Roman" w:hAnsi="Times New Roman" w:cs="Times New Roman"/>
          <w:sz w:val="24"/>
          <w:szCs w:val="24"/>
        </w:rPr>
      </w:pPr>
    </w:p>
    <w:p w14:paraId="7EE1961D" w14:textId="77777777" w:rsidR="00AF099E" w:rsidRPr="00F47CE4" w:rsidRDefault="00AF099E"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DIPUTADA</w:t>
      </w:r>
    </w:p>
    <w:p w14:paraId="2F48E1C1" w14:textId="77777777" w:rsidR="00AF099E" w:rsidRPr="00F47CE4" w:rsidRDefault="00AF099E" w:rsidP="00F47CE4">
      <w:pPr>
        <w:spacing w:after="0" w:line="240" w:lineRule="auto"/>
        <w:rPr>
          <w:rFonts w:ascii="Times New Roman" w:eastAsia="Arial" w:hAnsi="Times New Roman" w:cs="Times New Roman"/>
          <w:b/>
          <w:sz w:val="24"/>
          <w:szCs w:val="24"/>
        </w:rPr>
      </w:pPr>
      <w:r w:rsidRPr="00F47CE4">
        <w:rPr>
          <w:rFonts w:ascii="Times New Roman" w:eastAsia="Arial" w:hAnsi="Times New Roman" w:cs="Times New Roman"/>
          <w:b/>
          <w:sz w:val="24"/>
          <w:szCs w:val="24"/>
        </w:rPr>
        <w:t>MARÍA ISABEL SÁNCHEZ HOLGUIN</w:t>
      </w:r>
    </w:p>
    <w:p w14:paraId="1A096F79" w14:textId="77777777" w:rsidR="00AF099E" w:rsidRPr="00F47CE4" w:rsidRDefault="00AF099E" w:rsidP="00F47CE4">
      <w:pPr>
        <w:spacing w:after="0" w:line="240" w:lineRule="auto"/>
        <w:rPr>
          <w:rFonts w:ascii="Times New Roman" w:eastAsia="Arial" w:hAnsi="Times New Roman" w:cs="Times New Roman"/>
          <w:b/>
          <w:sz w:val="24"/>
          <w:szCs w:val="24"/>
        </w:rPr>
      </w:pPr>
      <w:r w:rsidRPr="00F47CE4">
        <w:rPr>
          <w:rFonts w:ascii="Times New Roman" w:eastAsia="Arial" w:hAnsi="Times New Roman" w:cs="Times New Roman"/>
          <w:b/>
          <w:sz w:val="24"/>
          <w:szCs w:val="24"/>
        </w:rPr>
        <w:t>PRESIDENTA DE LA LXI LEGISLATURA</w:t>
      </w:r>
    </w:p>
    <w:p w14:paraId="77063DEF" w14:textId="77777777" w:rsidR="00AF099E" w:rsidRPr="00F47CE4" w:rsidRDefault="00AF099E"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b/>
          <w:sz w:val="24"/>
          <w:szCs w:val="24"/>
        </w:rPr>
        <w:t>DEL ESTADO DE MÉXICO</w:t>
      </w:r>
    </w:p>
    <w:p w14:paraId="4582F6E1" w14:textId="77777777" w:rsidR="00AF099E" w:rsidRPr="00F47CE4" w:rsidRDefault="00AF099E"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P R E S E N T E</w:t>
      </w:r>
    </w:p>
    <w:p w14:paraId="4C45F5B9" w14:textId="77777777" w:rsidR="00AF099E" w:rsidRPr="00F47CE4" w:rsidRDefault="00AF099E" w:rsidP="00F47CE4">
      <w:pPr>
        <w:spacing w:after="0" w:line="240" w:lineRule="auto"/>
        <w:rPr>
          <w:rFonts w:ascii="Times New Roman" w:eastAsia="Times New Roman" w:hAnsi="Times New Roman" w:cs="Times New Roman"/>
          <w:sz w:val="24"/>
          <w:szCs w:val="24"/>
        </w:rPr>
      </w:pPr>
    </w:p>
    <w:p w14:paraId="32F087D5" w14:textId="77777777" w:rsidR="00AF099E" w:rsidRPr="00F47CE4" w:rsidRDefault="00AF099E"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Con fundamento en lo dispuesto por los artículos 51 fracción II, 56 y 61 fracción I de la Constitución Política del Estado Libre y Soberano de México; 28 fracción I, 78, 79 y 81 de la Ley Orgánica del Poder Legislativo del Estado Libre y Soberano de México, la que suscribe Diputada </w:t>
      </w:r>
      <w:r w:rsidRPr="00F47CE4">
        <w:rPr>
          <w:rFonts w:ascii="Times New Roman" w:eastAsia="Arial" w:hAnsi="Times New Roman" w:cs="Times New Roman"/>
          <w:b/>
          <w:sz w:val="24"/>
          <w:szCs w:val="24"/>
        </w:rPr>
        <w:t>Evelyn Osornio Jiménez</w:t>
      </w:r>
      <w:r w:rsidRPr="00F47CE4">
        <w:rPr>
          <w:rFonts w:ascii="Times New Roman" w:eastAsia="Arial" w:hAnsi="Times New Roman" w:cs="Times New Roman"/>
          <w:sz w:val="24"/>
          <w:szCs w:val="24"/>
        </w:rPr>
        <w:t xml:space="preserve">, integrante del Grupo Parlamentario del Partido Revolucionario Institucional, someto a la consideración de esta Honorable Legislatura, </w:t>
      </w:r>
      <w:r w:rsidRPr="00F47CE4">
        <w:rPr>
          <w:rFonts w:ascii="Times New Roman" w:eastAsia="Arial" w:hAnsi="Times New Roman" w:cs="Times New Roman"/>
          <w:b/>
          <w:sz w:val="24"/>
          <w:szCs w:val="24"/>
        </w:rPr>
        <w:t>Iniciativa con Proyecto de Decreto por el que se reforma la fracción X del artículo 8; asimismo se adiciona un segundo párrafo a la fracción V del artículo 31, y la fracción III, recorriéndose las subsecuentes del artículo 31 Bis, todos de la Ley de Fiscalización Superior del Estado de México</w:t>
      </w:r>
      <w:r w:rsidRPr="00F47CE4">
        <w:rPr>
          <w:rFonts w:ascii="Times New Roman" w:eastAsia="Arial" w:hAnsi="Times New Roman" w:cs="Times New Roman"/>
          <w:sz w:val="24"/>
          <w:szCs w:val="24"/>
        </w:rPr>
        <w:t>, con sustento en la siguiente:</w:t>
      </w:r>
    </w:p>
    <w:p w14:paraId="5097D71C" w14:textId="77777777" w:rsidR="00AF099E" w:rsidRPr="00F47CE4" w:rsidRDefault="00AF099E" w:rsidP="00F47CE4">
      <w:pPr>
        <w:spacing w:after="0" w:line="240" w:lineRule="auto"/>
        <w:rPr>
          <w:rFonts w:ascii="Times New Roman" w:eastAsia="Times New Roman" w:hAnsi="Times New Roman" w:cs="Times New Roman"/>
          <w:sz w:val="24"/>
          <w:szCs w:val="24"/>
        </w:rPr>
      </w:pPr>
    </w:p>
    <w:p w14:paraId="6C243A1E" w14:textId="77777777" w:rsidR="00AF099E" w:rsidRPr="00F47CE4" w:rsidRDefault="00AF099E" w:rsidP="00F47CE4">
      <w:pPr>
        <w:spacing w:after="0" w:line="240" w:lineRule="auto"/>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E X P O S I C I Ó </w:t>
      </w:r>
      <w:proofErr w:type="gramStart"/>
      <w:r w:rsidRPr="00F47CE4">
        <w:rPr>
          <w:rFonts w:ascii="Times New Roman" w:eastAsia="Arial" w:hAnsi="Times New Roman" w:cs="Times New Roman"/>
          <w:b/>
          <w:sz w:val="24"/>
          <w:szCs w:val="24"/>
        </w:rPr>
        <w:t>N  D</w:t>
      </w:r>
      <w:proofErr w:type="gramEnd"/>
      <w:r w:rsidRPr="00F47CE4">
        <w:rPr>
          <w:rFonts w:ascii="Times New Roman" w:eastAsia="Arial" w:hAnsi="Times New Roman" w:cs="Times New Roman"/>
          <w:b/>
          <w:sz w:val="24"/>
          <w:szCs w:val="24"/>
        </w:rPr>
        <w:t xml:space="preserve"> E  M O T I V O S</w:t>
      </w:r>
    </w:p>
    <w:p w14:paraId="44D66EC9" w14:textId="77777777" w:rsidR="00AF099E" w:rsidRPr="00F47CE4" w:rsidRDefault="00AF099E" w:rsidP="00F47CE4">
      <w:pPr>
        <w:spacing w:after="0" w:line="240" w:lineRule="auto"/>
        <w:rPr>
          <w:rFonts w:ascii="Times New Roman" w:eastAsia="Times New Roman" w:hAnsi="Times New Roman" w:cs="Times New Roman"/>
          <w:sz w:val="24"/>
          <w:szCs w:val="24"/>
        </w:rPr>
      </w:pPr>
    </w:p>
    <w:p w14:paraId="7164DF6C" w14:textId="77777777" w:rsidR="00AF099E" w:rsidRPr="00F47CE4" w:rsidRDefault="00AF099E"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lastRenderedPageBreak/>
        <w:t>El Órgano Superior de Fiscalización del Estado de México tiene un papel fundamental en la construcción, desarrollo, perfeccionamiento y transparencia del proceso de fiscalización de los recursos de nuestra entidad. Como dependencia del Poder Legislativo de la entidad, tiene la encomienda que le otorga la Constitución, puesto que es el responsable entre otras cosas de revisar la Cuenta Pública, de fiscalizar los ingresos y egresos de los entes obligados a efecto de comprobar que su recaudación, administración, desempeño, niveles de deuda y aplicación se apeguen a las disposiciones legales, administrativas, presupuestales, financieras y de planeación.</w:t>
      </w:r>
    </w:p>
    <w:p w14:paraId="45DC1A3C" w14:textId="77777777" w:rsidR="00AF099E" w:rsidRPr="00F47CE4" w:rsidRDefault="00AF099E" w:rsidP="00F47CE4">
      <w:pPr>
        <w:spacing w:after="0" w:line="240" w:lineRule="auto"/>
        <w:rPr>
          <w:rFonts w:ascii="Times New Roman" w:eastAsia="Times New Roman" w:hAnsi="Times New Roman" w:cs="Times New Roman"/>
          <w:sz w:val="24"/>
          <w:szCs w:val="24"/>
        </w:rPr>
      </w:pPr>
    </w:p>
    <w:p w14:paraId="27E74E22" w14:textId="77777777" w:rsidR="00AF099E" w:rsidRPr="00F47CE4" w:rsidRDefault="00AF099E"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Por su parte, la Comisión Legislativa de Vigilancia del Órgano Superior de Fiscalización, es la encargada de coordinar las relaciones entre la Legislatura y el Órgano Superior, así como de evaluar el desempeño de este último, constituyendo el enlace que permite garantizar la debida coordinación entre ambos, y de acuerdo con la normatividad vigente la Comisión Legislativa le puede solicitar información al Órgano Superior respecto del seguimiento de los trabajos de fiscalización.</w:t>
      </w:r>
    </w:p>
    <w:p w14:paraId="6FAD3C20" w14:textId="77777777" w:rsidR="00AF099E" w:rsidRPr="00F47CE4" w:rsidRDefault="00AF099E" w:rsidP="00F47CE4">
      <w:pPr>
        <w:spacing w:after="0" w:line="240" w:lineRule="auto"/>
        <w:rPr>
          <w:rFonts w:ascii="Times New Roman" w:eastAsia="Times New Roman" w:hAnsi="Times New Roman" w:cs="Times New Roman"/>
          <w:sz w:val="24"/>
          <w:szCs w:val="24"/>
        </w:rPr>
      </w:pPr>
    </w:p>
    <w:p w14:paraId="63E8864B" w14:textId="77777777" w:rsidR="00AF099E" w:rsidRPr="00F47CE4" w:rsidRDefault="00AF099E"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Con motivo de esta sinergia que existe entre la referida Comisión Legislativa y el Órgano Superior de Fiscalización, y derivado del contexto que se vive en el Estado, resulta necesario entre otras cosas, fortalecer las atribuciones de la Comisión Legislativa y del Órgano Superior, así como mejorar los mecanismos que le permitan a las y los ciudadanos participar proactivamente.</w:t>
      </w:r>
    </w:p>
    <w:p w14:paraId="6A74D006" w14:textId="77777777" w:rsidR="00AF099E" w:rsidRPr="00F47CE4" w:rsidRDefault="00AF099E" w:rsidP="00F47CE4">
      <w:pPr>
        <w:spacing w:after="0" w:line="240" w:lineRule="auto"/>
        <w:rPr>
          <w:rFonts w:ascii="Times New Roman" w:eastAsia="Times New Roman" w:hAnsi="Times New Roman" w:cs="Times New Roman"/>
          <w:sz w:val="24"/>
          <w:szCs w:val="24"/>
        </w:rPr>
      </w:pPr>
    </w:p>
    <w:p w14:paraId="1E5D5BC9" w14:textId="77777777" w:rsidR="00AF099E" w:rsidRPr="00F47CE4" w:rsidRDefault="00AF099E"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En razón de lo anterior la presente iniciativa tiene por objeto:</w:t>
      </w:r>
    </w:p>
    <w:p w14:paraId="7E96ED2E" w14:textId="77777777" w:rsidR="00AF099E" w:rsidRPr="00F47CE4" w:rsidRDefault="00AF099E" w:rsidP="00F47CE4">
      <w:pPr>
        <w:spacing w:after="0" w:line="240" w:lineRule="auto"/>
        <w:rPr>
          <w:rFonts w:ascii="Times New Roman" w:eastAsia="Times New Roman" w:hAnsi="Times New Roman" w:cs="Times New Roman"/>
          <w:sz w:val="24"/>
          <w:szCs w:val="24"/>
        </w:rPr>
      </w:pPr>
    </w:p>
    <w:p w14:paraId="7F1602A1" w14:textId="77777777" w:rsidR="00AF099E" w:rsidRPr="00F47CE4" w:rsidRDefault="00AF099E"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1. Complementar la atribución del Órgano Superior, respecto de realizar, de acuerdo con el programa anual de auditorías aprobado, así como </w:t>
      </w:r>
      <w:r w:rsidRPr="00F47CE4">
        <w:rPr>
          <w:rFonts w:ascii="Times New Roman" w:eastAsia="Arial" w:hAnsi="Times New Roman" w:cs="Times New Roman"/>
          <w:b/>
          <w:sz w:val="24"/>
          <w:szCs w:val="24"/>
        </w:rPr>
        <w:t xml:space="preserve">de conformidad con los acuerdos que emita la Comisión de Vigilancia, </w:t>
      </w:r>
      <w:r w:rsidRPr="00F47CE4">
        <w:rPr>
          <w:rFonts w:ascii="Times New Roman" w:eastAsia="Arial" w:hAnsi="Times New Roman" w:cs="Times New Roman"/>
          <w:sz w:val="24"/>
          <w:szCs w:val="24"/>
        </w:rPr>
        <w:t>las auditorías y revisiones, conforme a las normas profesionales homologadas emitidas por el Sistema Nacional de Fiscalización, el Sistema Estatal de Fiscalización y otras normas de auditoría.</w:t>
      </w:r>
    </w:p>
    <w:p w14:paraId="0A6FE3B0" w14:textId="77777777" w:rsidR="00AF099E" w:rsidRPr="00F47CE4" w:rsidRDefault="00AF099E" w:rsidP="00F47CE4">
      <w:pPr>
        <w:spacing w:after="0" w:line="240" w:lineRule="auto"/>
        <w:rPr>
          <w:rFonts w:ascii="Times New Roman" w:eastAsia="Times New Roman" w:hAnsi="Times New Roman" w:cs="Times New Roman"/>
          <w:sz w:val="24"/>
          <w:szCs w:val="24"/>
        </w:rPr>
      </w:pPr>
    </w:p>
    <w:p w14:paraId="017E7A88" w14:textId="77777777" w:rsidR="00AF099E" w:rsidRPr="00F47CE4" w:rsidRDefault="00AF099E"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2. Adicionar que, durante el proceso de seguimiento, </w:t>
      </w:r>
      <w:r w:rsidRPr="00F47CE4">
        <w:rPr>
          <w:rFonts w:ascii="Times New Roman" w:eastAsia="Arial" w:hAnsi="Times New Roman" w:cs="Times New Roman"/>
          <w:b/>
          <w:sz w:val="24"/>
          <w:szCs w:val="24"/>
        </w:rPr>
        <w:t>la Comisión Legislativa deberá recibir del Órgano de Fiscalización informes trimestrales, respecto de los avances que se tengan de las Auditorías Especiales.</w:t>
      </w:r>
    </w:p>
    <w:p w14:paraId="6C2F7198" w14:textId="77777777" w:rsidR="00AF099E" w:rsidRPr="00F47CE4" w:rsidRDefault="00AF099E" w:rsidP="00F47CE4">
      <w:pPr>
        <w:spacing w:after="0" w:line="240" w:lineRule="auto"/>
        <w:rPr>
          <w:rFonts w:ascii="Times New Roman" w:eastAsia="Times New Roman" w:hAnsi="Times New Roman" w:cs="Times New Roman"/>
          <w:sz w:val="24"/>
          <w:szCs w:val="24"/>
        </w:rPr>
      </w:pPr>
    </w:p>
    <w:p w14:paraId="7325CB47" w14:textId="77777777" w:rsidR="00AF099E" w:rsidRPr="00F47CE4" w:rsidRDefault="00AF099E"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3. Perfeccionar los requisitos de las solicitudes ciudadanas para la práctica de Auditorías Especiales, agregando que las y los peticionarios puedan y deban establecer el </w:t>
      </w:r>
      <w:r w:rsidRPr="00F47CE4">
        <w:rPr>
          <w:rFonts w:ascii="Times New Roman" w:eastAsia="Arial" w:hAnsi="Times New Roman" w:cs="Times New Roman"/>
          <w:b/>
          <w:sz w:val="24"/>
          <w:szCs w:val="24"/>
        </w:rPr>
        <w:t xml:space="preserve">objeto o en su caso tipo de auditoría </w:t>
      </w:r>
      <w:r w:rsidRPr="00F47CE4">
        <w:rPr>
          <w:rFonts w:ascii="Times New Roman" w:eastAsia="Arial" w:hAnsi="Times New Roman" w:cs="Times New Roman"/>
          <w:sz w:val="24"/>
          <w:szCs w:val="24"/>
        </w:rPr>
        <w:t>que desean se practique, lo que permitirá atender de mejor manera su petición.</w:t>
      </w:r>
    </w:p>
    <w:p w14:paraId="0BF4604D" w14:textId="77777777" w:rsidR="00AF099E" w:rsidRPr="00F47CE4" w:rsidRDefault="00AF099E" w:rsidP="00F47CE4">
      <w:pPr>
        <w:spacing w:after="0" w:line="240" w:lineRule="auto"/>
        <w:rPr>
          <w:rFonts w:ascii="Times New Roman" w:eastAsia="Times New Roman" w:hAnsi="Times New Roman" w:cs="Times New Roman"/>
          <w:sz w:val="24"/>
          <w:szCs w:val="24"/>
        </w:rPr>
      </w:pPr>
    </w:p>
    <w:p w14:paraId="391F270A" w14:textId="77777777" w:rsidR="00AF099E" w:rsidRPr="00F47CE4" w:rsidRDefault="00AF099E"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Con las reformas planteadas se pretende obtener un mayor beneficio para los mexiquenses, garantizando al máximo la eficiencia de la revisión, institucionalizando de manera integral la rendición de cuentas y la transparencia en el manejo de los recursos públicos. Como presidenta de la Comisión Legislativa de Vigilancia del Órgano Superior de Fiscalización, mantenemos íntegro nuestro compromiso con las y los mexiquenses de ofrecerles siempre información clara, verificable, objetiva, basada en evidencia documental y separada de cualquier tendencia que represente una amenaza a su confiabilidad.</w:t>
      </w:r>
    </w:p>
    <w:p w14:paraId="7B2985E4" w14:textId="77777777" w:rsidR="00AF099E" w:rsidRPr="00F47CE4" w:rsidRDefault="00AF099E" w:rsidP="00F47CE4">
      <w:pPr>
        <w:spacing w:after="0" w:line="240" w:lineRule="auto"/>
        <w:rPr>
          <w:rFonts w:ascii="Times New Roman" w:eastAsia="Times New Roman" w:hAnsi="Times New Roman" w:cs="Times New Roman"/>
          <w:sz w:val="24"/>
          <w:szCs w:val="24"/>
        </w:rPr>
      </w:pPr>
    </w:p>
    <w:p w14:paraId="0302852D" w14:textId="77777777" w:rsidR="00AF099E" w:rsidRPr="00F47CE4" w:rsidRDefault="00AF099E"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En mérito de lo antes expuesto se somete a consideración de esta Honorable Soberanía, para su análisis, discusión y, en su caso, aprobación la presente:</w:t>
      </w:r>
    </w:p>
    <w:p w14:paraId="12BBC0E1" w14:textId="77777777" w:rsidR="00AF099E" w:rsidRPr="00F47CE4" w:rsidRDefault="00AF099E" w:rsidP="00F47CE4">
      <w:pPr>
        <w:spacing w:after="0" w:line="240" w:lineRule="auto"/>
        <w:rPr>
          <w:rFonts w:ascii="Times New Roman" w:eastAsia="Times New Roman" w:hAnsi="Times New Roman" w:cs="Times New Roman"/>
          <w:sz w:val="24"/>
          <w:szCs w:val="24"/>
        </w:rPr>
      </w:pPr>
    </w:p>
    <w:p w14:paraId="47E32DB0" w14:textId="77777777" w:rsidR="00AF099E" w:rsidRPr="00F47CE4" w:rsidRDefault="00AF099E"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Iniciativa con Proyecto de Decreto por el que se reforma la fracción X del artículo 8; asimismo se adiciona un segundo párrafo a la fracción V del artículo 31, y la fracción III, </w:t>
      </w:r>
      <w:r w:rsidRPr="00F47CE4">
        <w:rPr>
          <w:rFonts w:ascii="Times New Roman" w:eastAsia="Arial" w:hAnsi="Times New Roman" w:cs="Times New Roman"/>
          <w:b/>
          <w:sz w:val="24"/>
          <w:szCs w:val="24"/>
        </w:rPr>
        <w:lastRenderedPageBreak/>
        <w:t>recorriéndose las subsecuentes del artículo 31 Bis, todos de la Ley de Fiscalización Superior del Estado de México.</w:t>
      </w:r>
    </w:p>
    <w:p w14:paraId="715CA163" w14:textId="77777777" w:rsidR="00AF099E" w:rsidRPr="00F47CE4" w:rsidRDefault="00AF099E" w:rsidP="00F47CE4">
      <w:pPr>
        <w:spacing w:after="0" w:line="240" w:lineRule="auto"/>
        <w:rPr>
          <w:rFonts w:ascii="Times New Roman" w:eastAsia="Times New Roman" w:hAnsi="Times New Roman" w:cs="Times New Roman"/>
          <w:sz w:val="24"/>
          <w:szCs w:val="24"/>
        </w:rPr>
      </w:pPr>
    </w:p>
    <w:p w14:paraId="09A834C0" w14:textId="77777777" w:rsidR="00AF099E" w:rsidRPr="00F47CE4" w:rsidRDefault="00AF099E" w:rsidP="00F47CE4">
      <w:pPr>
        <w:spacing w:after="0" w:line="240" w:lineRule="auto"/>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ATENTAMENTE</w:t>
      </w:r>
    </w:p>
    <w:p w14:paraId="14FC5EE1" w14:textId="77777777" w:rsidR="00AF099E" w:rsidRPr="00F47CE4" w:rsidRDefault="00AF099E" w:rsidP="00F47CE4">
      <w:pPr>
        <w:spacing w:after="0" w:line="240" w:lineRule="auto"/>
        <w:jc w:val="center"/>
        <w:rPr>
          <w:rFonts w:ascii="Times New Roman" w:eastAsia="Arial" w:hAnsi="Times New Roman" w:cs="Times New Roman"/>
          <w:b/>
          <w:sz w:val="24"/>
          <w:szCs w:val="24"/>
        </w:rPr>
      </w:pPr>
      <w:r w:rsidRPr="00F47CE4">
        <w:rPr>
          <w:rFonts w:ascii="Times New Roman" w:eastAsia="Arial" w:hAnsi="Times New Roman" w:cs="Times New Roman"/>
          <w:b/>
          <w:sz w:val="24"/>
          <w:szCs w:val="24"/>
        </w:rPr>
        <w:t>DIPUTADA EVELYN OSORNIO JIMÉNEZ</w:t>
      </w:r>
    </w:p>
    <w:p w14:paraId="30D088E6" w14:textId="77777777" w:rsidR="00AF099E" w:rsidRPr="00F47CE4" w:rsidRDefault="00AF099E" w:rsidP="00F47CE4">
      <w:pPr>
        <w:spacing w:after="0" w:line="240" w:lineRule="auto"/>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GRUPO PARLAMENTARIO DEL</w:t>
      </w:r>
    </w:p>
    <w:p w14:paraId="4B20AB02" w14:textId="77777777" w:rsidR="00AF099E" w:rsidRPr="00F47CE4" w:rsidRDefault="00AF099E" w:rsidP="00F47CE4">
      <w:pPr>
        <w:spacing w:after="0" w:line="240" w:lineRule="auto"/>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PARTIDO REVOLUCIONARIO INSTITUCIONAL</w:t>
      </w:r>
    </w:p>
    <w:p w14:paraId="3F4D4232" w14:textId="77777777" w:rsidR="00AF099E" w:rsidRPr="00F47CE4" w:rsidRDefault="00AF099E" w:rsidP="00F47CE4">
      <w:pPr>
        <w:spacing w:after="0" w:line="240" w:lineRule="auto"/>
        <w:rPr>
          <w:rFonts w:ascii="Times New Roman" w:eastAsia="Times New Roman" w:hAnsi="Times New Roman" w:cs="Times New Roman"/>
          <w:sz w:val="24"/>
          <w:szCs w:val="24"/>
        </w:rPr>
      </w:pPr>
    </w:p>
    <w:p w14:paraId="11F1432C" w14:textId="77777777" w:rsidR="00AF099E" w:rsidRPr="00F47CE4" w:rsidRDefault="00AF099E" w:rsidP="00F47CE4">
      <w:pPr>
        <w:spacing w:after="0" w:line="240" w:lineRule="auto"/>
        <w:rPr>
          <w:rFonts w:ascii="Times New Roman" w:eastAsia="Times New Roman" w:hAnsi="Times New Roman" w:cs="Times New Roman"/>
          <w:sz w:val="24"/>
          <w:szCs w:val="24"/>
        </w:rPr>
      </w:pPr>
    </w:p>
    <w:p w14:paraId="6FAA9BA4" w14:textId="77777777" w:rsidR="00AF099E" w:rsidRPr="00F47CE4" w:rsidRDefault="00AF099E"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DECRETO NÚMERO:</w:t>
      </w:r>
    </w:p>
    <w:p w14:paraId="7F21C64E" w14:textId="77777777" w:rsidR="00AF099E" w:rsidRPr="00F47CE4" w:rsidRDefault="00AF099E" w:rsidP="00F47CE4">
      <w:pPr>
        <w:spacing w:after="0" w:line="240" w:lineRule="auto"/>
        <w:rPr>
          <w:rFonts w:ascii="Times New Roman" w:eastAsia="Arial" w:hAnsi="Times New Roman" w:cs="Times New Roman"/>
          <w:b/>
          <w:sz w:val="24"/>
          <w:szCs w:val="24"/>
        </w:rPr>
      </w:pPr>
      <w:r w:rsidRPr="00F47CE4">
        <w:rPr>
          <w:rFonts w:ascii="Times New Roman" w:eastAsia="Arial" w:hAnsi="Times New Roman" w:cs="Times New Roman"/>
          <w:b/>
          <w:sz w:val="24"/>
          <w:szCs w:val="24"/>
        </w:rPr>
        <w:t>LA H. LXI LEGISLATURA</w:t>
      </w:r>
    </w:p>
    <w:p w14:paraId="4DC1958C" w14:textId="77777777" w:rsidR="00AF099E" w:rsidRPr="00F47CE4" w:rsidRDefault="00AF099E" w:rsidP="00F47CE4">
      <w:pPr>
        <w:spacing w:after="0" w:line="240" w:lineRule="auto"/>
        <w:rPr>
          <w:rFonts w:ascii="Times New Roman" w:eastAsia="Arial" w:hAnsi="Times New Roman" w:cs="Times New Roman"/>
          <w:b/>
          <w:sz w:val="24"/>
          <w:szCs w:val="24"/>
        </w:rPr>
      </w:pPr>
      <w:r w:rsidRPr="00F47CE4">
        <w:rPr>
          <w:rFonts w:ascii="Times New Roman" w:eastAsia="Arial" w:hAnsi="Times New Roman" w:cs="Times New Roman"/>
          <w:b/>
          <w:sz w:val="24"/>
          <w:szCs w:val="24"/>
        </w:rPr>
        <w:t>DEL ESTADO DE MÉXICO</w:t>
      </w:r>
    </w:p>
    <w:p w14:paraId="1692F567" w14:textId="77777777" w:rsidR="00AF099E" w:rsidRPr="00F47CE4" w:rsidRDefault="00AF099E"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b/>
          <w:sz w:val="24"/>
          <w:szCs w:val="24"/>
        </w:rPr>
        <w:t>DECRETA:</w:t>
      </w:r>
    </w:p>
    <w:p w14:paraId="1EDD2638" w14:textId="77777777" w:rsidR="00AF099E" w:rsidRPr="00F47CE4" w:rsidRDefault="00AF099E" w:rsidP="00F47CE4">
      <w:pPr>
        <w:spacing w:after="0" w:line="240" w:lineRule="auto"/>
        <w:rPr>
          <w:rFonts w:ascii="Times New Roman" w:eastAsia="Times New Roman" w:hAnsi="Times New Roman" w:cs="Times New Roman"/>
          <w:sz w:val="24"/>
          <w:szCs w:val="24"/>
        </w:rPr>
      </w:pPr>
    </w:p>
    <w:p w14:paraId="250FF5DB" w14:textId="77777777" w:rsidR="00AF099E" w:rsidRPr="00F47CE4" w:rsidRDefault="00AF099E"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ARTÍCULO ÚNICO. – </w:t>
      </w:r>
      <w:r w:rsidRPr="00F47CE4">
        <w:rPr>
          <w:rFonts w:ascii="Times New Roman" w:eastAsia="Arial" w:hAnsi="Times New Roman" w:cs="Times New Roman"/>
          <w:sz w:val="24"/>
          <w:szCs w:val="24"/>
        </w:rPr>
        <w:t xml:space="preserve">Se </w:t>
      </w:r>
      <w:r w:rsidRPr="00F47CE4">
        <w:rPr>
          <w:rFonts w:ascii="Times New Roman" w:eastAsia="Arial" w:hAnsi="Times New Roman" w:cs="Times New Roman"/>
          <w:b/>
          <w:sz w:val="24"/>
          <w:szCs w:val="24"/>
        </w:rPr>
        <w:t xml:space="preserve">reforma </w:t>
      </w:r>
      <w:r w:rsidRPr="00F47CE4">
        <w:rPr>
          <w:rFonts w:ascii="Times New Roman" w:eastAsia="Arial" w:hAnsi="Times New Roman" w:cs="Times New Roman"/>
          <w:sz w:val="24"/>
          <w:szCs w:val="24"/>
        </w:rPr>
        <w:t xml:space="preserve">la fracción X del artículo 8; asimismo </w:t>
      </w:r>
      <w:r w:rsidRPr="00F47CE4">
        <w:rPr>
          <w:rFonts w:ascii="Times New Roman" w:eastAsia="Arial" w:hAnsi="Times New Roman" w:cs="Times New Roman"/>
          <w:b/>
          <w:sz w:val="24"/>
          <w:szCs w:val="24"/>
        </w:rPr>
        <w:t xml:space="preserve">se adiciona </w:t>
      </w:r>
      <w:r w:rsidRPr="00F47CE4">
        <w:rPr>
          <w:rFonts w:ascii="Times New Roman" w:eastAsia="Arial" w:hAnsi="Times New Roman" w:cs="Times New Roman"/>
          <w:sz w:val="24"/>
          <w:szCs w:val="24"/>
        </w:rPr>
        <w:t>un segundo párrafo a la fracción V del artículo 31, y la fracción III, recorriéndose las subsecuentes del artículo 31 Bis, todos de la Ley de Fiscalización Superior del Estado de México, para quedar como sigue:</w:t>
      </w:r>
    </w:p>
    <w:p w14:paraId="70579F48" w14:textId="77777777" w:rsidR="00AF099E" w:rsidRPr="00F47CE4" w:rsidRDefault="00AF099E" w:rsidP="00F47CE4">
      <w:pPr>
        <w:spacing w:after="0" w:line="240" w:lineRule="auto"/>
        <w:rPr>
          <w:rFonts w:ascii="Times New Roman" w:eastAsia="Times New Roman" w:hAnsi="Times New Roman" w:cs="Times New Roman"/>
          <w:sz w:val="24"/>
          <w:szCs w:val="24"/>
        </w:rPr>
      </w:pPr>
    </w:p>
    <w:p w14:paraId="6C868D5B" w14:textId="77777777" w:rsidR="00AF099E" w:rsidRPr="00F47CE4" w:rsidRDefault="00AF099E"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sz w:val="24"/>
          <w:szCs w:val="24"/>
        </w:rPr>
        <w:t>Artículo 8.- …</w:t>
      </w:r>
    </w:p>
    <w:p w14:paraId="00E9D42C" w14:textId="77777777" w:rsidR="00AF099E" w:rsidRPr="00F47CE4" w:rsidRDefault="00AF099E" w:rsidP="00F47CE4">
      <w:pPr>
        <w:spacing w:after="0" w:line="240" w:lineRule="auto"/>
        <w:rPr>
          <w:rFonts w:ascii="Times New Roman" w:eastAsia="Arial" w:hAnsi="Times New Roman" w:cs="Times New Roman"/>
          <w:sz w:val="24"/>
          <w:szCs w:val="24"/>
        </w:rPr>
      </w:pPr>
    </w:p>
    <w:p w14:paraId="257D560E" w14:textId="77777777" w:rsidR="00AF099E" w:rsidRPr="00F47CE4" w:rsidRDefault="00AF099E"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sz w:val="24"/>
          <w:szCs w:val="24"/>
        </w:rPr>
        <w:t>I. a IX. …</w:t>
      </w:r>
    </w:p>
    <w:p w14:paraId="545B2829" w14:textId="77777777" w:rsidR="00AF099E" w:rsidRPr="00F47CE4" w:rsidRDefault="00AF099E" w:rsidP="00F47CE4">
      <w:pPr>
        <w:spacing w:after="0" w:line="240" w:lineRule="auto"/>
        <w:jc w:val="both"/>
        <w:rPr>
          <w:rFonts w:ascii="Times New Roman" w:eastAsia="Arial" w:hAnsi="Times New Roman" w:cs="Times New Roman"/>
          <w:sz w:val="24"/>
          <w:szCs w:val="24"/>
        </w:rPr>
      </w:pPr>
    </w:p>
    <w:p w14:paraId="48208067" w14:textId="77777777" w:rsidR="00AF099E" w:rsidRPr="00F47CE4" w:rsidRDefault="00AF099E"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X. Realizar, de acuerdo con el programa anual de auditorías aprobado</w:t>
      </w:r>
      <w:r w:rsidRPr="00F47CE4">
        <w:rPr>
          <w:rFonts w:ascii="Times New Roman" w:eastAsia="Arial" w:hAnsi="Times New Roman" w:cs="Times New Roman"/>
          <w:b/>
          <w:sz w:val="24"/>
          <w:szCs w:val="24"/>
        </w:rPr>
        <w:t xml:space="preserve">; así como de conformidad con los acuerdos que emita la Comisión de Vigilancia, </w:t>
      </w:r>
      <w:r w:rsidRPr="00F47CE4">
        <w:rPr>
          <w:rFonts w:ascii="Times New Roman" w:eastAsia="Arial" w:hAnsi="Times New Roman" w:cs="Times New Roman"/>
          <w:sz w:val="24"/>
          <w:szCs w:val="24"/>
        </w:rPr>
        <w:t>las auditorías y revisiones, conforme a las normas profesionales homologadas emitidas por el Sistema Nacional de Fiscalización, el Sistema Estatal de Fiscalización y otras normas de auditoría, procedimientos de auditoría, métodos y sistemas de contabilidad y de archivo de los libros y documentos justificativos y comprobatorios del ingreso y del gasto público, que le permitan la práctica idónea de las auditorias y revisiones, que respondan a los estándares internacionales, con apego a las disposiciones legales, reglamentarias y administrativas aplicables.</w:t>
      </w:r>
    </w:p>
    <w:p w14:paraId="21EAC6F0" w14:textId="77777777" w:rsidR="00AF099E" w:rsidRPr="00F47CE4" w:rsidRDefault="00AF099E" w:rsidP="00F47CE4">
      <w:pPr>
        <w:spacing w:after="0" w:line="240" w:lineRule="auto"/>
        <w:rPr>
          <w:rFonts w:ascii="Times New Roman" w:eastAsia="Times New Roman" w:hAnsi="Times New Roman" w:cs="Times New Roman"/>
          <w:sz w:val="24"/>
          <w:szCs w:val="24"/>
        </w:rPr>
      </w:pPr>
    </w:p>
    <w:p w14:paraId="46DE9EA8" w14:textId="77777777" w:rsidR="00AF099E" w:rsidRPr="00F47CE4" w:rsidRDefault="00AF099E"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w:t>
      </w:r>
    </w:p>
    <w:p w14:paraId="65797915" w14:textId="77777777" w:rsidR="00AF099E" w:rsidRPr="00F47CE4" w:rsidRDefault="00AF099E" w:rsidP="00F47CE4">
      <w:pPr>
        <w:spacing w:after="0" w:line="240" w:lineRule="auto"/>
        <w:rPr>
          <w:rFonts w:ascii="Times New Roman" w:eastAsia="Times New Roman" w:hAnsi="Times New Roman" w:cs="Times New Roman"/>
          <w:sz w:val="24"/>
          <w:szCs w:val="24"/>
        </w:rPr>
      </w:pPr>
    </w:p>
    <w:p w14:paraId="0027039C" w14:textId="77777777" w:rsidR="00AF099E" w:rsidRPr="00F47CE4" w:rsidRDefault="00AF099E"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w:t>
      </w:r>
    </w:p>
    <w:p w14:paraId="73C21724" w14:textId="77777777" w:rsidR="00AF099E" w:rsidRPr="00F47CE4" w:rsidRDefault="00AF099E" w:rsidP="00F47CE4">
      <w:pPr>
        <w:spacing w:after="0" w:line="240" w:lineRule="auto"/>
        <w:rPr>
          <w:rFonts w:ascii="Times New Roman" w:eastAsia="Times New Roman" w:hAnsi="Times New Roman" w:cs="Times New Roman"/>
          <w:sz w:val="24"/>
          <w:szCs w:val="24"/>
        </w:rPr>
      </w:pPr>
    </w:p>
    <w:p w14:paraId="77FEA501" w14:textId="77777777" w:rsidR="00AF099E" w:rsidRPr="00F47CE4" w:rsidRDefault="00AF099E"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sz w:val="24"/>
          <w:szCs w:val="24"/>
        </w:rPr>
        <w:t>XI. a XXXVI. …</w:t>
      </w:r>
    </w:p>
    <w:p w14:paraId="7F0D195C" w14:textId="77777777" w:rsidR="00AF099E" w:rsidRPr="00F47CE4" w:rsidRDefault="00AF099E" w:rsidP="00F47CE4">
      <w:pPr>
        <w:spacing w:after="0" w:line="240" w:lineRule="auto"/>
        <w:rPr>
          <w:rFonts w:ascii="Times New Roman" w:eastAsia="Arial" w:hAnsi="Times New Roman" w:cs="Times New Roman"/>
          <w:sz w:val="24"/>
          <w:szCs w:val="24"/>
        </w:rPr>
      </w:pPr>
    </w:p>
    <w:p w14:paraId="3492E452" w14:textId="77777777" w:rsidR="00AF099E" w:rsidRPr="00F47CE4" w:rsidRDefault="00AF099E"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sz w:val="24"/>
          <w:szCs w:val="24"/>
        </w:rPr>
        <w:t>Artículo 31.- …</w:t>
      </w:r>
    </w:p>
    <w:p w14:paraId="024DE80C" w14:textId="77777777" w:rsidR="00AF099E" w:rsidRPr="00F47CE4" w:rsidRDefault="00AF099E" w:rsidP="00F47CE4">
      <w:pPr>
        <w:spacing w:after="0" w:line="240" w:lineRule="auto"/>
        <w:rPr>
          <w:rFonts w:ascii="Times New Roman" w:eastAsia="Arial" w:hAnsi="Times New Roman" w:cs="Times New Roman"/>
          <w:sz w:val="24"/>
          <w:szCs w:val="24"/>
        </w:rPr>
      </w:pPr>
    </w:p>
    <w:p w14:paraId="01CBC810" w14:textId="77777777" w:rsidR="00AF099E" w:rsidRPr="00F47CE4" w:rsidRDefault="00AF099E"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sz w:val="24"/>
          <w:szCs w:val="24"/>
        </w:rPr>
        <w:t>I a IV. …</w:t>
      </w:r>
    </w:p>
    <w:p w14:paraId="01C6CE08" w14:textId="77777777" w:rsidR="00AF099E" w:rsidRPr="00F47CE4" w:rsidRDefault="00AF099E" w:rsidP="00F47CE4">
      <w:pPr>
        <w:spacing w:after="0" w:line="240" w:lineRule="auto"/>
        <w:rPr>
          <w:rFonts w:ascii="Times New Roman" w:eastAsia="Arial" w:hAnsi="Times New Roman" w:cs="Times New Roman"/>
          <w:sz w:val="24"/>
          <w:szCs w:val="24"/>
        </w:rPr>
      </w:pPr>
    </w:p>
    <w:p w14:paraId="42DAC691" w14:textId="77777777" w:rsidR="00AF099E" w:rsidRPr="00F47CE4" w:rsidRDefault="00AF099E"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sz w:val="24"/>
          <w:szCs w:val="24"/>
        </w:rPr>
        <w:t>V. …</w:t>
      </w:r>
    </w:p>
    <w:p w14:paraId="5E008DB2" w14:textId="77777777" w:rsidR="00AF099E" w:rsidRPr="00F47CE4" w:rsidRDefault="00AF099E" w:rsidP="00F47CE4">
      <w:pPr>
        <w:spacing w:after="0" w:line="240" w:lineRule="auto"/>
        <w:jc w:val="both"/>
        <w:rPr>
          <w:rFonts w:ascii="Times New Roman" w:eastAsia="Arial" w:hAnsi="Times New Roman" w:cs="Times New Roman"/>
          <w:b/>
          <w:sz w:val="24"/>
          <w:szCs w:val="24"/>
        </w:rPr>
      </w:pPr>
    </w:p>
    <w:p w14:paraId="5648C14D" w14:textId="77777777" w:rsidR="00AF099E" w:rsidRPr="00F47CE4" w:rsidRDefault="00AF099E"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En el proceso de seguimiento, la Comisión recibirá del Órgano de Fiscalización informes trimestrales, respecto de los avances que se tengan de las auditorías especiales.</w:t>
      </w:r>
    </w:p>
    <w:p w14:paraId="072E138A" w14:textId="77777777" w:rsidR="00AF099E" w:rsidRPr="00F47CE4" w:rsidRDefault="00AF099E" w:rsidP="00F47CE4">
      <w:pPr>
        <w:spacing w:after="0" w:line="240" w:lineRule="auto"/>
        <w:rPr>
          <w:rFonts w:ascii="Times New Roman" w:eastAsia="Times New Roman" w:hAnsi="Times New Roman" w:cs="Times New Roman"/>
          <w:sz w:val="24"/>
          <w:szCs w:val="24"/>
        </w:rPr>
      </w:pPr>
    </w:p>
    <w:p w14:paraId="0DB045FD" w14:textId="77777777" w:rsidR="00AF099E" w:rsidRPr="00F47CE4" w:rsidRDefault="00AF099E"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VI </w:t>
      </w:r>
      <w:proofErr w:type="gramStart"/>
      <w:r w:rsidRPr="00F47CE4">
        <w:rPr>
          <w:rFonts w:ascii="Times New Roman" w:eastAsia="Arial" w:hAnsi="Times New Roman" w:cs="Times New Roman"/>
          <w:sz w:val="24"/>
          <w:szCs w:val="24"/>
        </w:rPr>
        <w:t>a  XVI.</w:t>
      </w:r>
      <w:proofErr w:type="gramEnd"/>
      <w:r w:rsidRPr="00F47CE4">
        <w:rPr>
          <w:rFonts w:ascii="Times New Roman" w:eastAsia="Arial" w:hAnsi="Times New Roman" w:cs="Times New Roman"/>
          <w:sz w:val="24"/>
          <w:szCs w:val="24"/>
        </w:rPr>
        <w:t xml:space="preserve"> …</w:t>
      </w:r>
    </w:p>
    <w:p w14:paraId="3E79BEDF" w14:textId="77777777" w:rsidR="00AF099E" w:rsidRPr="00F47CE4" w:rsidRDefault="00AF099E" w:rsidP="00F47CE4">
      <w:pPr>
        <w:spacing w:after="0" w:line="240" w:lineRule="auto"/>
        <w:rPr>
          <w:rFonts w:ascii="Times New Roman" w:eastAsia="Arial" w:hAnsi="Times New Roman" w:cs="Times New Roman"/>
          <w:sz w:val="24"/>
          <w:szCs w:val="24"/>
        </w:rPr>
      </w:pPr>
    </w:p>
    <w:p w14:paraId="5F9C412F" w14:textId="77777777" w:rsidR="00AF099E" w:rsidRPr="00F47CE4" w:rsidRDefault="00AF099E"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Artículo 31 </w:t>
      </w:r>
      <w:proofErr w:type="gramStart"/>
      <w:r w:rsidRPr="00F47CE4">
        <w:rPr>
          <w:rFonts w:ascii="Times New Roman" w:eastAsia="Arial" w:hAnsi="Times New Roman" w:cs="Times New Roman"/>
          <w:sz w:val="24"/>
          <w:szCs w:val="24"/>
        </w:rPr>
        <w:t>Bis.-</w:t>
      </w:r>
      <w:proofErr w:type="gramEnd"/>
      <w:r w:rsidRPr="00F47CE4">
        <w:rPr>
          <w:rFonts w:ascii="Times New Roman" w:eastAsia="Arial" w:hAnsi="Times New Roman" w:cs="Times New Roman"/>
          <w:sz w:val="24"/>
          <w:szCs w:val="24"/>
        </w:rPr>
        <w:t xml:space="preserve"> …</w:t>
      </w:r>
    </w:p>
    <w:p w14:paraId="087D8F8E" w14:textId="77777777" w:rsidR="00AF099E" w:rsidRPr="00F47CE4" w:rsidRDefault="00AF099E" w:rsidP="00F47CE4">
      <w:pPr>
        <w:spacing w:after="0" w:line="240" w:lineRule="auto"/>
        <w:rPr>
          <w:rFonts w:ascii="Times New Roman" w:eastAsia="Arial" w:hAnsi="Times New Roman" w:cs="Times New Roman"/>
          <w:sz w:val="24"/>
          <w:szCs w:val="24"/>
        </w:rPr>
      </w:pPr>
    </w:p>
    <w:p w14:paraId="53F8E824" w14:textId="77777777" w:rsidR="00AF099E" w:rsidRPr="00F47CE4" w:rsidRDefault="00AF099E"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sz w:val="24"/>
          <w:szCs w:val="24"/>
        </w:rPr>
        <w:t>I. a II. …</w:t>
      </w:r>
    </w:p>
    <w:p w14:paraId="0EEE97B4" w14:textId="77777777" w:rsidR="00AF099E" w:rsidRPr="00F47CE4" w:rsidRDefault="00AF099E" w:rsidP="00F47CE4">
      <w:pPr>
        <w:spacing w:after="0" w:line="240" w:lineRule="auto"/>
        <w:rPr>
          <w:rFonts w:ascii="Times New Roman" w:eastAsia="Arial" w:hAnsi="Times New Roman" w:cs="Times New Roman"/>
          <w:sz w:val="24"/>
          <w:szCs w:val="24"/>
        </w:rPr>
      </w:pPr>
    </w:p>
    <w:p w14:paraId="723E9A12" w14:textId="77777777" w:rsidR="00AF099E" w:rsidRPr="00F47CE4" w:rsidRDefault="00AF099E"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b/>
          <w:sz w:val="24"/>
          <w:szCs w:val="24"/>
        </w:rPr>
        <w:t>III. Objeto o en su caso tipo de auditoría;</w:t>
      </w:r>
    </w:p>
    <w:p w14:paraId="66A9A1E4" w14:textId="77777777" w:rsidR="00AF099E" w:rsidRPr="00F47CE4" w:rsidRDefault="00AF099E" w:rsidP="00F47CE4">
      <w:pPr>
        <w:spacing w:after="0" w:line="240" w:lineRule="auto"/>
        <w:rPr>
          <w:rFonts w:ascii="Times New Roman" w:eastAsia="Times New Roman" w:hAnsi="Times New Roman" w:cs="Times New Roman"/>
          <w:sz w:val="24"/>
          <w:szCs w:val="24"/>
        </w:rPr>
      </w:pPr>
    </w:p>
    <w:p w14:paraId="14B4A3B0" w14:textId="77777777" w:rsidR="00AF099E" w:rsidRPr="00F47CE4" w:rsidRDefault="00AF099E"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IV. </w:t>
      </w:r>
      <w:r w:rsidRPr="00F47CE4">
        <w:rPr>
          <w:rFonts w:ascii="Times New Roman" w:eastAsia="Arial" w:hAnsi="Times New Roman" w:cs="Times New Roman"/>
          <w:sz w:val="24"/>
          <w:szCs w:val="24"/>
        </w:rPr>
        <w:t>Señalamiento de la autoridad a quien se atribuyan los hechos, actos u omisiones;</w:t>
      </w:r>
    </w:p>
    <w:p w14:paraId="70F85414" w14:textId="77777777" w:rsidR="00AF099E" w:rsidRPr="00F47CE4" w:rsidRDefault="00AF099E" w:rsidP="00F47CE4">
      <w:pPr>
        <w:spacing w:after="0" w:line="240" w:lineRule="auto"/>
        <w:rPr>
          <w:rFonts w:ascii="Times New Roman" w:eastAsia="Times New Roman" w:hAnsi="Times New Roman" w:cs="Times New Roman"/>
          <w:sz w:val="24"/>
          <w:szCs w:val="24"/>
        </w:rPr>
      </w:pPr>
    </w:p>
    <w:p w14:paraId="01BE6580" w14:textId="77777777" w:rsidR="00AF099E" w:rsidRPr="00F47CE4" w:rsidRDefault="00AF099E"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V. </w:t>
      </w:r>
      <w:r w:rsidRPr="00F47CE4">
        <w:rPr>
          <w:rFonts w:ascii="Times New Roman" w:eastAsia="Arial" w:hAnsi="Times New Roman" w:cs="Times New Roman"/>
          <w:sz w:val="24"/>
          <w:szCs w:val="24"/>
        </w:rPr>
        <w:t>Pruebas que justifican la acción;</w:t>
      </w:r>
    </w:p>
    <w:p w14:paraId="00489813" w14:textId="77777777" w:rsidR="00AF099E" w:rsidRPr="00F47CE4" w:rsidRDefault="00AF099E" w:rsidP="00F47CE4">
      <w:pPr>
        <w:spacing w:after="0" w:line="240" w:lineRule="auto"/>
        <w:rPr>
          <w:rFonts w:ascii="Times New Roman" w:eastAsia="Times New Roman" w:hAnsi="Times New Roman" w:cs="Times New Roman"/>
          <w:sz w:val="24"/>
          <w:szCs w:val="24"/>
        </w:rPr>
      </w:pPr>
    </w:p>
    <w:p w14:paraId="7BFEC9B2" w14:textId="77777777" w:rsidR="00AF099E" w:rsidRPr="00F47CE4" w:rsidRDefault="00AF099E"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VI. </w:t>
      </w:r>
      <w:r w:rsidRPr="00F47CE4">
        <w:rPr>
          <w:rFonts w:ascii="Times New Roman" w:eastAsia="Arial" w:hAnsi="Times New Roman" w:cs="Times New Roman"/>
          <w:sz w:val="24"/>
          <w:szCs w:val="24"/>
        </w:rPr>
        <w:t>Domicilio para recibir notificaciones, y</w:t>
      </w:r>
    </w:p>
    <w:p w14:paraId="788CBCB9" w14:textId="77777777" w:rsidR="00AF099E" w:rsidRPr="00F47CE4" w:rsidRDefault="00AF099E" w:rsidP="00F47CE4">
      <w:pPr>
        <w:spacing w:after="0" w:line="240" w:lineRule="auto"/>
        <w:rPr>
          <w:rFonts w:ascii="Times New Roman" w:eastAsia="Times New Roman" w:hAnsi="Times New Roman" w:cs="Times New Roman"/>
          <w:sz w:val="24"/>
          <w:szCs w:val="24"/>
        </w:rPr>
      </w:pPr>
    </w:p>
    <w:p w14:paraId="4A30FA05" w14:textId="77777777" w:rsidR="00AF099E" w:rsidRPr="00F47CE4" w:rsidRDefault="00AF099E"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VII. </w:t>
      </w:r>
      <w:r w:rsidRPr="00F47CE4">
        <w:rPr>
          <w:rFonts w:ascii="Times New Roman" w:eastAsia="Arial" w:hAnsi="Times New Roman" w:cs="Times New Roman"/>
          <w:sz w:val="24"/>
          <w:szCs w:val="24"/>
        </w:rPr>
        <w:t>Nombre y firma de la persona solicitante.</w:t>
      </w:r>
    </w:p>
    <w:p w14:paraId="53F4728C" w14:textId="77777777" w:rsidR="00AF099E" w:rsidRPr="00F47CE4" w:rsidRDefault="00AF099E" w:rsidP="00F47CE4">
      <w:pPr>
        <w:spacing w:after="0" w:line="240" w:lineRule="auto"/>
        <w:rPr>
          <w:rFonts w:ascii="Times New Roman" w:eastAsia="Times New Roman" w:hAnsi="Times New Roman" w:cs="Times New Roman"/>
          <w:sz w:val="24"/>
          <w:szCs w:val="24"/>
        </w:rPr>
      </w:pPr>
    </w:p>
    <w:p w14:paraId="63DB51CE" w14:textId="77777777" w:rsidR="00AF099E" w:rsidRPr="00F47CE4" w:rsidRDefault="00AF099E"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sz w:val="24"/>
          <w:szCs w:val="24"/>
        </w:rPr>
        <w:t>…</w:t>
      </w:r>
    </w:p>
    <w:p w14:paraId="6FDE29B8" w14:textId="77777777" w:rsidR="00AF099E" w:rsidRPr="00F47CE4" w:rsidRDefault="00AF099E" w:rsidP="00F47CE4">
      <w:pPr>
        <w:spacing w:after="0" w:line="240" w:lineRule="auto"/>
        <w:rPr>
          <w:rFonts w:ascii="Times New Roman" w:eastAsia="Times New Roman" w:hAnsi="Times New Roman" w:cs="Times New Roman"/>
          <w:sz w:val="24"/>
          <w:szCs w:val="24"/>
        </w:rPr>
      </w:pPr>
    </w:p>
    <w:p w14:paraId="38F36889" w14:textId="77777777" w:rsidR="00AF099E" w:rsidRPr="00F47CE4" w:rsidRDefault="00AF099E"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sz w:val="24"/>
          <w:szCs w:val="24"/>
        </w:rPr>
        <w:t>…</w:t>
      </w:r>
    </w:p>
    <w:p w14:paraId="6CFE30CD" w14:textId="77777777" w:rsidR="00AF099E" w:rsidRPr="00F47CE4" w:rsidRDefault="00AF099E" w:rsidP="00F47CE4">
      <w:pPr>
        <w:spacing w:after="0" w:line="240" w:lineRule="auto"/>
        <w:rPr>
          <w:rFonts w:ascii="Times New Roman" w:eastAsia="Times New Roman" w:hAnsi="Times New Roman" w:cs="Times New Roman"/>
          <w:sz w:val="24"/>
          <w:szCs w:val="24"/>
        </w:rPr>
      </w:pPr>
    </w:p>
    <w:p w14:paraId="6EA30AED" w14:textId="77777777" w:rsidR="00AF099E" w:rsidRPr="00F47CE4" w:rsidRDefault="00AF099E" w:rsidP="00F47CE4">
      <w:pPr>
        <w:spacing w:after="0" w:line="240" w:lineRule="auto"/>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TRANSITORIOS</w:t>
      </w:r>
    </w:p>
    <w:p w14:paraId="7FE71A02" w14:textId="77777777" w:rsidR="00AF099E" w:rsidRPr="00F47CE4" w:rsidRDefault="00AF099E" w:rsidP="00F47CE4">
      <w:pPr>
        <w:spacing w:after="0" w:line="240" w:lineRule="auto"/>
        <w:rPr>
          <w:rFonts w:ascii="Times New Roman" w:eastAsia="Times New Roman" w:hAnsi="Times New Roman" w:cs="Times New Roman"/>
          <w:sz w:val="24"/>
          <w:szCs w:val="24"/>
        </w:rPr>
      </w:pPr>
    </w:p>
    <w:p w14:paraId="5FDDBEED" w14:textId="77777777" w:rsidR="00AF099E" w:rsidRPr="00F47CE4" w:rsidRDefault="00AF099E"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ARTÍCULO PRIMERO.  </w:t>
      </w:r>
      <w:r w:rsidRPr="00F47CE4">
        <w:rPr>
          <w:rFonts w:ascii="Times New Roman" w:eastAsia="Arial" w:hAnsi="Times New Roman" w:cs="Times New Roman"/>
          <w:sz w:val="24"/>
          <w:szCs w:val="24"/>
        </w:rPr>
        <w:t>Publíquese el presente Decreto en el Periódico Oficial “Gaceta del Gobierno”.</w:t>
      </w:r>
    </w:p>
    <w:p w14:paraId="58F28235" w14:textId="77777777" w:rsidR="00AF099E" w:rsidRPr="00F47CE4" w:rsidRDefault="00AF099E" w:rsidP="00F47CE4">
      <w:pPr>
        <w:spacing w:after="0" w:line="240" w:lineRule="auto"/>
        <w:rPr>
          <w:rFonts w:ascii="Times New Roman" w:eastAsia="Times New Roman" w:hAnsi="Times New Roman" w:cs="Times New Roman"/>
          <w:sz w:val="24"/>
          <w:szCs w:val="24"/>
        </w:rPr>
      </w:pPr>
    </w:p>
    <w:p w14:paraId="6A7A0B9C" w14:textId="77777777" w:rsidR="00AF099E" w:rsidRPr="00F47CE4" w:rsidRDefault="00AF099E"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ARTÍCULO SEGUNDO. </w:t>
      </w:r>
      <w:r w:rsidRPr="00F47CE4">
        <w:rPr>
          <w:rFonts w:ascii="Times New Roman" w:eastAsia="Arial" w:hAnsi="Times New Roman" w:cs="Times New Roman"/>
          <w:sz w:val="24"/>
          <w:szCs w:val="24"/>
        </w:rPr>
        <w:t>El presente decreto entrará en vigor al día siguiente de su publicación en el Periódico Oficial “Gaceta del Gobierno”.</w:t>
      </w:r>
    </w:p>
    <w:p w14:paraId="671C5023" w14:textId="77777777" w:rsidR="00AF099E" w:rsidRPr="00F47CE4" w:rsidRDefault="00AF099E" w:rsidP="00F47CE4">
      <w:pPr>
        <w:spacing w:after="0" w:line="240" w:lineRule="auto"/>
        <w:rPr>
          <w:rFonts w:ascii="Times New Roman" w:eastAsia="Times New Roman" w:hAnsi="Times New Roman" w:cs="Times New Roman"/>
          <w:sz w:val="24"/>
          <w:szCs w:val="24"/>
        </w:rPr>
      </w:pPr>
    </w:p>
    <w:p w14:paraId="443B4135" w14:textId="77777777" w:rsidR="00AF099E" w:rsidRPr="00F47CE4" w:rsidRDefault="00AF099E"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Dado en el Palacio del Poder Legislativo, en la ciudad de Toluca de Lerdo, Capital del Estado de México, a los XXX días del mes de XXX de dos mil veinticuatro.</w:t>
      </w:r>
    </w:p>
    <w:p w14:paraId="4E85F036" w14:textId="77777777" w:rsidR="00E31D86" w:rsidRPr="00F47CE4" w:rsidRDefault="00E31D86" w:rsidP="00F47CE4">
      <w:pPr>
        <w:pStyle w:val="Sinespaciado"/>
        <w:jc w:val="both"/>
        <w:rPr>
          <w:rFonts w:ascii="Times New Roman" w:hAnsi="Times New Roman" w:cs="Times New Roman"/>
          <w:sz w:val="24"/>
          <w:szCs w:val="24"/>
        </w:rPr>
      </w:pPr>
    </w:p>
    <w:p w14:paraId="265ADCDE" w14:textId="77777777" w:rsidR="00E31D86" w:rsidRPr="00F47CE4" w:rsidRDefault="00E31D86" w:rsidP="00F47CE4">
      <w:pPr>
        <w:pStyle w:val="Sinespaciado"/>
        <w:jc w:val="center"/>
        <w:rPr>
          <w:rFonts w:ascii="Times New Roman" w:hAnsi="Times New Roman" w:cs="Times New Roman"/>
          <w:i/>
          <w:sz w:val="24"/>
          <w:szCs w:val="24"/>
        </w:rPr>
      </w:pPr>
      <w:r w:rsidRPr="00F47CE4">
        <w:rPr>
          <w:rFonts w:ascii="Times New Roman" w:hAnsi="Times New Roman" w:cs="Times New Roman"/>
          <w:i/>
          <w:sz w:val="24"/>
          <w:szCs w:val="24"/>
        </w:rPr>
        <w:t>(Fin del documento)</w:t>
      </w:r>
    </w:p>
    <w:p w14:paraId="06D7FF8D" w14:textId="77777777" w:rsidR="00E31D86" w:rsidRPr="00F47CE4" w:rsidRDefault="00E31D86" w:rsidP="00F47CE4">
      <w:pPr>
        <w:pStyle w:val="Sinespaciado"/>
        <w:jc w:val="both"/>
        <w:rPr>
          <w:rFonts w:ascii="Times New Roman" w:hAnsi="Times New Roman" w:cs="Times New Roman"/>
          <w:sz w:val="24"/>
          <w:szCs w:val="24"/>
        </w:rPr>
      </w:pPr>
    </w:p>
    <w:p w14:paraId="4228970B" w14:textId="18BC6A48" w:rsidR="00472A23" w:rsidRPr="00F47CE4" w:rsidRDefault="00472A23"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PRESIDENTA DIP. </w:t>
      </w:r>
      <w:r w:rsidRPr="00F47CE4">
        <w:rPr>
          <w:rFonts w:ascii="Times New Roman" w:hAnsi="Times New Roman" w:cs="Times New Roman"/>
          <w:sz w:val="24"/>
          <w:szCs w:val="24"/>
          <w:lang w:eastAsia="es-MX"/>
        </w:rPr>
        <w:t xml:space="preserve">MARÍA ISABEL SÁNCHEZ HOLGUÍN. </w:t>
      </w:r>
      <w:r w:rsidR="00DF73D6" w:rsidRPr="00F47CE4">
        <w:rPr>
          <w:rFonts w:ascii="Times New Roman" w:hAnsi="Times New Roman" w:cs="Times New Roman"/>
          <w:sz w:val="24"/>
          <w:szCs w:val="24"/>
        </w:rPr>
        <w:t>Muchas gracias, diputada.</w:t>
      </w:r>
    </w:p>
    <w:p w14:paraId="77266E1D" w14:textId="27BEB6C4" w:rsidR="00DF73D6" w:rsidRPr="00F47CE4" w:rsidRDefault="00472A23"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r>
      <w:r w:rsidR="00DF73D6" w:rsidRPr="00F47CE4">
        <w:rPr>
          <w:rFonts w:ascii="Times New Roman" w:hAnsi="Times New Roman" w:cs="Times New Roman"/>
          <w:sz w:val="24"/>
          <w:szCs w:val="24"/>
        </w:rPr>
        <w:t>Se registra la</w:t>
      </w:r>
      <w:r w:rsidRPr="00F47CE4">
        <w:rPr>
          <w:rFonts w:ascii="Times New Roman" w:hAnsi="Times New Roman" w:cs="Times New Roman"/>
          <w:sz w:val="24"/>
          <w:szCs w:val="24"/>
        </w:rPr>
        <w:t xml:space="preserve"> i</w:t>
      </w:r>
      <w:r w:rsidR="00DF73D6" w:rsidRPr="00F47CE4">
        <w:rPr>
          <w:rFonts w:ascii="Times New Roman" w:hAnsi="Times New Roman" w:cs="Times New Roman"/>
          <w:sz w:val="24"/>
          <w:szCs w:val="24"/>
        </w:rPr>
        <w:t>niciativa y se remite a la Comisión Legislativa de Vigilancia del Órgano Superior de Fiscalización</w:t>
      </w:r>
      <w:r w:rsidRPr="00F47CE4">
        <w:rPr>
          <w:rFonts w:ascii="Times New Roman" w:hAnsi="Times New Roman" w:cs="Times New Roman"/>
          <w:sz w:val="24"/>
          <w:szCs w:val="24"/>
        </w:rPr>
        <w:t>,</w:t>
      </w:r>
      <w:r w:rsidR="00DF73D6" w:rsidRPr="00F47CE4">
        <w:rPr>
          <w:rFonts w:ascii="Times New Roman" w:hAnsi="Times New Roman" w:cs="Times New Roman"/>
          <w:sz w:val="24"/>
          <w:szCs w:val="24"/>
        </w:rPr>
        <w:t xml:space="preserve"> para su estudio y dictamen.</w:t>
      </w:r>
    </w:p>
    <w:p w14:paraId="185B47D9" w14:textId="025B7D36" w:rsidR="00DF73D6" w:rsidRPr="00F47CE4" w:rsidRDefault="00DF73D6"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 xml:space="preserve">En el punto 6, el diputado Jesús Izquierdo Rojas leerá iniciativa con proyecto de decreto presentada por el diputado David Parra Sánchez y el diputado Jesús Gerardo Izquierdo Rojas, en nombre del Grupo Parlamentario del Partido Revolucionario Institucional. </w:t>
      </w:r>
    </w:p>
    <w:p w14:paraId="00E0064F" w14:textId="77777777" w:rsidR="00DF73D6" w:rsidRPr="00F47CE4" w:rsidRDefault="00DF73D6" w:rsidP="00F47CE4">
      <w:pPr>
        <w:pStyle w:val="Sinespaciado"/>
        <w:ind w:firstLine="708"/>
        <w:jc w:val="both"/>
        <w:rPr>
          <w:rFonts w:ascii="Times New Roman" w:hAnsi="Times New Roman" w:cs="Times New Roman"/>
          <w:sz w:val="24"/>
          <w:szCs w:val="24"/>
          <w:lang w:eastAsia="es-MX"/>
        </w:rPr>
      </w:pPr>
      <w:r w:rsidRPr="00F47CE4">
        <w:rPr>
          <w:rFonts w:ascii="Times New Roman" w:hAnsi="Times New Roman" w:cs="Times New Roman"/>
          <w:sz w:val="24"/>
          <w:szCs w:val="24"/>
        </w:rPr>
        <w:t>Adelante, diputado.</w:t>
      </w:r>
    </w:p>
    <w:p w14:paraId="493F583A" w14:textId="4CBCA77A" w:rsidR="005D549C" w:rsidRPr="00F47CE4" w:rsidRDefault="00DF73D6" w:rsidP="00F47CE4">
      <w:pPr>
        <w:pStyle w:val="Sinespaciado"/>
        <w:jc w:val="both"/>
        <w:rPr>
          <w:rFonts w:ascii="Times New Roman" w:hAnsi="Times New Roman" w:cs="Times New Roman"/>
          <w:sz w:val="24"/>
          <w:szCs w:val="24"/>
          <w:lang w:bidi="en-US"/>
        </w:rPr>
      </w:pPr>
      <w:r w:rsidRPr="00F47CE4">
        <w:rPr>
          <w:rFonts w:ascii="Times New Roman" w:hAnsi="Times New Roman" w:cs="Times New Roman"/>
          <w:sz w:val="24"/>
          <w:szCs w:val="24"/>
        </w:rPr>
        <w:t>DIP</w:t>
      </w:r>
      <w:r w:rsidR="00591583" w:rsidRPr="00F47CE4">
        <w:rPr>
          <w:rFonts w:ascii="Times New Roman" w:hAnsi="Times New Roman" w:cs="Times New Roman"/>
          <w:sz w:val="24"/>
          <w:szCs w:val="24"/>
        </w:rPr>
        <w:t>.</w:t>
      </w:r>
      <w:r w:rsidRPr="00F47CE4">
        <w:rPr>
          <w:rFonts w:ascii="Times New Roman" w:hAnsi="Times New Roman" w:cs="Times New Roman"/>
          <w:sz w:val="24"/>
          <w:szCs w:val="24"/>
        </w:rPr>
        <w:t xml:space="preserve"> JESÚS</w:t>
      </w:r>
      <w:r w:rsidR="00504F6F" w:rsidRPr="00F47CE4">
        <w:rPr>
          <w:rFonts w:ascii="Times New Roman" w:hAnsi="Times New Roman" w:cs="Times New Roman"/>
          <w:sz w:val="24"/>
          <w:szCs w:val="24"/>
        </w:rPr>
        <w:t xml:space="preserve"> GERARDO</w:t>
      </w:r>
      <w:r w:rsidRPr="00F47CE4">
        <w:rPr>
          <w:rFonts w:ascii="Times New Roman" w:hAnsi="Times New Roman" w:cs="Times New Roman"/>
          <w:sz w:val="24"/>
          <w:szCs w:val="24"/>
        </w:rPr>
        <w:t xml:space="preserve"> IZQUIERDO ROJAS</w:t>
      </w:r>
      <w:r w:rsidR="005D549C" w:rsidRPr="00F47CE4">
        <w:rPr>
          <w:rFonts w:ascii="Times New Roman" w:hAnsi="Times New Roman" w:cs="Times New Roman"/>
          <w:sz w:val="24"/>
          <w:szCs w:val="24"/>
        </w:rPr>
        <w:t>.</w:t>
      </w:r>
      <w:r w:rsidRPr="00F47CE4">
        <w:rPr>
          <w:rFonts w:ascii="Times New Roman" w:hAnsi="Times New Roman" w:cs="Times New Roman"/>
          <w:sz w:val="24"/>
          <w:szCs w:val="24"/>
        </w:rPr>
        <w:t xml:space="preserve"> Con la venia de la </w:t>
      </w:r>
      <w:r w:rsidR="005D549C" w:rsidRPr="00F47CE4">
        <w:rPr>
          <w:rFonts w:ascii="Times New Roman" w:hAnsi="Times New Roman" w:cs="Times New Roman"/>
          <w:sz w:val="24"/>
          <w:szCs w:val="24"/>
        </w:rPr>
        <w:t xml:space="preserve">Mesa Directiva, </w:t>
      </w:r>
      <w:r w:rsidRPr="00F47CE4">
        <w:rPr>
          <w:rFonts w:ascii="Times New Roman" w:hAnsi="Times New Roman" w:cs="Times New Roman"/>
          <w:sz w:val="24"/>
          <w:szCs w:val="24"/>
        </w:rPr>
        <w:t>con el permiso de mis compañeras y compañeros diputados</w:t>
      </w:r>
      <w:r w:rsidR="005D549C" w:rsidRPr="00F47CE4">
        <w:rPr>
          <w:rFonts w:ascii="Times New Roman" w:hAnsi="Times New Roman" w:cs="Times New Roman"/>
          <w:sz w:val="24"/>
          <w:szCs w:val="24"/>
        </w:rPr>
        <w:t>,</w:t>
      </w:r>
      <w:r w:rsidRPr="00F47CE4">
        <w:rPr>
          <w:rFonts w:ascii="Times New Roman" w:hAnsi="Times New Roman" w:cs="Times New Roman"/>
          <w:sz w:val="24"/>
          <w:szCs w:val="24"/>
        </w:rPr>
        <w:t xml:space="preserve"> a los medios de comunicación, al público en general y a quienes nos sigan a través de las diversas plataformas digitales. </w:t>
      </w:r>
    </w:p>
    <w:p w14:paraId="04BE3476" w14:textId="1ADC42EB" w:rsidR="003F1998" w:rsidRPr="00F47CE4" w:rsidRDefault="005D549C"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lang w:bidi="en-US"/>
        </w:rPr>
        <w:tab/>
      </w:r>
      <w:r w:rsidR="00DF73D6" w:rsidRPr="00F47CE4">
        <w:rPr>
          <w:rFonts w:ascii="Times New Roman" w:hAnsi="Times New Roman" w:cs="Times New Roman"/>
          <w:sz w:val="24"/>
          <w:szCs w:val="24"/>
        </w:rPr>
        <w:t>A nombre propio y de mi compañero de bancada David Parra Sánchez</w:t>
      </w:r>
      <w:r w:rsidR="0040102F" w:rsidRPr="00F47CE4">
        <w:rPr>
          <w:rFonts w:ascii="Times New Roman" w:hAnsi="Times New Roman" w:cs="Times New Roman"/>
          <w:sz w:val="24"/>
          <w:szCs w:val="24"/>
        </w:rPr>
        <w:t>,</w:t>
      </w:r>
      <w:r w:rsidR="00DF73D6" w:rsidRPr="00F47CE4">
        <w:rPr>
          <w:rFonts w:ascii="Times New Roman" w:hAnsi="Times New Roman" w:cs="Times New Roman"/>
          <w:sz w:val="24"/>
          <w:szCs w:val="24"/>
        </w:rPr>
        <w:t xml:space="preserve"> suscribimos la presente iniciativa con proyecto de decreto.</w:t>
      </w:r>
    </w:p>
    <w:p w14:paraId="25079B4D" w14:textId="77777777" w:rsidR="0040102F" w:rsidRPr="00F47CE4" w:rsidRDefault="003F1998"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r>
      <w:r w:rsidR="00DF73D6" w:rsidRPr="00F47CE4">
        <w:rPr>
          <w:rFonts w:ascii="Times New Roman" w:hAnsi="Times New Roman" w:cs="Times New Roman"/>
          <w:sz w:val="24"/>
          <w:szCs w:val="24"/>
        </w:rPr>
        <w:t>La seguridad jurídica es un punto central en la procuración y administración de justicia, ya que se refiere a una garantía fundamental consistente en que los gobernados tengan la certeza de que se respetarán sus derechos y se les aplicará justicia de manera adecuada. Esto se logra a través de mecanismos y principios legales que aseguran que la autoridad actúe de manera transparente y de acuerdo con leyes previamente establecidas.</w:t>
      </w:r>
    </w:p>
    <w:p w14:paraId="3102D72D" w14:textId="2FDDB150" w:rsidR="004A4448" w:rsidRPr="00F47CE4" w:rsidRDefault="0040102F"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r>
      <w:r w:rsidR="00DF73D6" w:rsidRPr="00F47CE4">
        <w:rPr>
          <w:rFonts w:ascii="Times New Roman" w:hAnsi="Times New Roman" w:cs="Times New Roman"/>
          <w:sz w:val="24"/>
          <w:szCs w:val="24"/>
        </w:rPr>
        <w:t>Este principio se encuentra consagrado en los artículos 14 y 16 de nuestra Carta Magna y es el sustento constitucional en nuestro Estado de Derecho.</w:t>
      </w:r>
    </w:p>
    <w:p w14:paraId="5D0846DE" w14:textId="77777777" w:rsidR="00DA6AAE" w:rsidRPr="00F47CE4" w:rsidRDefault="004A4448"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lastRenderedPageBreak/>
        <w:tab/>
      </w:r>
      <w:r w:rsidR="00DF73D6" w:rsidRPr="00F47CE4">
        <w:rPr>
          <w:rFonts w:ascii="Times New Roman" w:hAnsi="Times New Roman" w:cs="Times New Roman"/>
          <w:sz w:val="24"/>
          <w:szCs w:val="24"/>
        </w:rPr>
        <w:t>En contraposición de este principio de legalidad</w:t>
      </w:r>
      <w:r w:rsidR="001B4A89" w:rsidRPr="00F47CE4">
        <w:rPr>
          <w:rFonts w:ascii="Times New Roman" w:hAnsi="Times New Roman" w:cs="Times New Roman"/>
          <w:sz w:val="24"/>
          <w:szCs w:val="24"/>
        </w:rPr>
        <w:t>,</w:t>
      </w:r>
      <w:r w:rsidR="00DF73D6" w:rsidRPr="00F47CE4">
        <w:rPr>
          <w:rFonts w:ascii="Times New Roman" w:hAnsi="Times New Roman" w:cs="Times New Roman"/>
          <w:sz w:val="24"/>
          <w:szCs w:val="24"/>
        </w:rPr>
        <w:t xml:space="preserve"> podemos encontrar algunas lagunas de ley que nacen de la misma inercia de los procesos legislativos. En tal sentido, la presente iniciativa se basa en una inconstitucionalidad nacida tras la reforma en materia laboral del 1 de mayo del 2019.</w:t>
      </w:r>
    </w:p>
    <w:p w14:paraId="5AFF3CFC" w14:textId="1BD62F56" w:rsidR="005C12F0" w:rsidRPr="00F47CE4" w:rsidRDefault="00DA6AAE"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r>
      <w:r w:rsidR="00DF73D6" w:rsidRPr="00F47CE4">
        <w:rPr>
          <w:rFonts w:ascii="Times New Roman" w:hAnsi="Times New Roman" w:cs="Times New Roman"/>
          <w:sz w:val="24"/>
          <w:szCs w:val="24"/>
        </w:rPr>
        <w:t>La designación de beneficiados de un servidor público fallecido constituye un mecanismo para asegurar el pago a cargo del patrón respecto de los derechos que le quedar</w:t>
      </w:r>
      <w:r w:rsidRPr="00F47CE4">
        <w:rPr>
          <w:rFonts w:ascii="Times New Roman" w:hAnsi="Times New Roman" w:cs="Times New Roman"/>
          <w:sz w:val="24"/>
          <w:szCs w:val="24"/>
        </w:rPr>
        <w:t>o</w:t>
      </w:r>
      <w:r w:rsidR="00DF73D6" w:rsidRPr="00F47CE4">
        <w:rPr>
          <w:rFonts w:ascii="Times New Roman" w:hAnsi="Times New Roman" w:cs="Times New Roman"/>
          <w:sz w:val="24"/>
          <w:szCs w:val="24"/>
        </w:rPr>
        <w:t>n pendientes de cobro al trabajador, a sus familiares o dependientes económicos a raíz de su fallecimiento o desaparición</w:t>
      </w:r>
      <w:r w:rsidR="005C12F0" w:rsidRPr="00F47CE4">
        <w:rPr>
          <w:rFonts w:ascii="Times New Roman" w:hAnsi="Times New Roman" w:cs="Times New Roman"/>
          <w:sz w:val="24"/>
          <w:szCs w:val="24"/>
        </w:rPr>
        <w:t>.</w:t>
      </w:r>
    </w:p>
    <w:p w14:paraId="6FF0CF42" w14:textId="1518E5E5" w:rsidR="00B304F6" w:rsidRPr="00F47CE4" w:rsidRDefault="005C12F0"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P</w:t>
      </w:r>
      <w:r w:rsidR="00DF73D6" w:rsidRPr="00F47CE4">
        <w:rPr>
          <w:rFonts w:ascii="Times New Roman" w:hAnsi="Times New Roman" w:cs="Times New Roman"/>
          <w:sz w:val="24"/>
          <w:szCs w:val="24"/>
        </w:rPr>
        <w:t>ara tal designación, el Tribunal Estatal de Conciliación y Arbitraje actualmente lo realiza a través de un procedimiento especial cuyas etapas son</w:t>
      </w:r>
      <w:r w:rsidRPr="00F47CE4">
        <w:rPr>
          <w:rFonts w:ascii="Times New Roman" w:hAnsi="Times New Roman" w:cs="Times New Roman"/>
          <w:sz w:val="24"/>
          <w:szCs w:val="24"/>
        </w:rPr>
        <w:t>:</w:t>
      </w:r>
      <w:r w:rsidR="00DF73D6" w:rsidRPr="00F47CE4">
        <w:rPr>
          <w:rFonts w:ascii="Times New Roman" w:hAnsi="Times New Roman" w:cs="Times New Roman"/>
          <w:sz w:val="24"/>
          <w:szCs w:val="24"/>
        </w:rPr>
        <w:t xml:space="preserve"> conciliación, demanda, excepciones, pruebas y resolución</w:t>
      </w:r>
      <w:r w:rsidR="005B1B41" w:rsidRPr="00F47CE4">
        <w:rPr>
          <w:rFonts w:ascii="Times New Roman" w:hAnsi="Times New Roman" w:cs="Times New Roman"/>
          <w:sz w:val="24"/>
          <w:szCs w:val="24"/>
        </w:rPr>
        <w:t>, c</w:t>
      </w:r>
      <w:r w:rsidR="00DF73D6" w:rsidRPr="00F47CE4">
        <w:rPr>
          <w:rFonts w:ascii="Times New Roman" w:hAnsi="Times New Roman" w:cs="Times New Roman"/>
          <w:sz w:val="24"/>
          <w:szCs w:val="24"/>
        </w:rPr>
        <w:t>on fundamento en los artículos de la Ley Federal del Trabajo que han dejado de ser vigentes por sus reformas del año 2019</w:t>
      </w:r>
      <w:r w:rsidR="00DC59E8" w:rsidRPr="00F47CE4">
        <w:rPr>
          <w:rFonts w:ascii="Times New Roman" w:hAnsi="Times New Roman" w:cs="Times New Roman"/>
          <w:sz w:val="24"/>
          <w:szCs w:val="24"/>
        </w:rPr>
        <w:t>,</w:t>
      </w:r>
      <w:r w:rsidR="00DF73D6" w:rsidRPr="00F47CE4">
        <w:rPr>
          <w:rFonts w:ascii="Times New Roman" w:hAnsi="Times New Roman" w:cs="Times New Roman"/>
          <w:sz w:val="24"/>
          <w:szCs w:val="24"/>
        </w:rPr>
        <w:t xml:space="preserve"> </w:t>
      </w:r>
      <w:r w:rsidR="005B1B41" w:rsidRPr="00F47CE4">
        <w:rPr>
          <w:rFonts w:ascii="Times New Roman" w:hAnsi="Times New Roman" w:cs="Times New Roman"/>
          <w:sz w:val="24"/>
          <w:szCs w:val="24"/>
        </w:rPr>
        <w:t xml:space="preserve">pues </w:t>
      </w:r>
      <w:r w:rsidR="00DC59E8" w:rsidRPr="00F47CE4">
        <w:rPr>
          <w:rFonts w:ascii="Times New Roman" w:hAnsi="Times New Roman" w:cs="Times New Roman"/>
          <w:sz w:val="24"/>
          <w:szCs w:val="24"/>
        </w:rPr>
        <w:t>s</w:t>
      </w:r>
      <w:r w:rsidR="00DF73D6" w:rsidRPr="00F47CE4">
        <w:rPr>
          <w:rFonts w:ascii="Times New Roman" w:hAnsi="Times New Roman" w:cs="Times New Roman"/>
          <w:sz w:val="24"/>
          <w:szCs w:val="24"/>
        </w:rPr>
        <w:t>e desarrollan con normas y lineamientos de un procedimiento que ha dejado de existir por haber sido modificadas.</w:t>
      </w:r>
    </w:p>
    <w:p w14:paraId="4F2C97C1" w14:textId="279CDF6F" w:rsidR="009A466E" w:rsidRPr="00F47CE4" w:rsidRDefault="00B304F6" w:rsidP="00F47CE4">
      <w:pPr>
        <w:pStyle w:val="Sinespaciado"/>
        <w:jc w:val="both"/>
        <w:rPr>
          <w:rFonts w:ascii="Times New Roman" w:hAnsi="Times New Roman" w:cs="Times New Roman"/>
          <w:sz w:val="24"/>
          <w:szCs w:val="24"/>
          <w:lang w:bidi="en-US"/>
        </w:rPr>
      </w:pPr>
      <w:r w:rsidRPr="00F47CE4">
        <w:rPr>
          <w:rFonts w:ascii="Times New Roman" w:hAnsi="Times New Roman" w:cs="Times New Roman"/>
          <w:sz w:val="24"/>
          <w:szCs w:val="24"/>
        </w:rPr>
        <w:tab/>
      </w:r>
      <w:r w:rsidR="00DF73D6" w:rsidRPr="00F47CE4">
        <w:rPr>
          <w:rFonts w:ascii="Times New Roman" w:hAnsi="Times New Roman" w:cs="Times New Roman"/>
          <w:sz w:val="24"/>
          <w:szCs w:val="24"/>
        </w:rPr>
        <w:t>Hoy en día el procedimiento señalado en la Ley Federal del Trabajo</w:t>
      </w:r>
      <w:r w:rsidR="005F678F" w:rsidRPr="00F47CE4">
        <w:rPr>
          <w:rFonts w:ascii="Times New Roman" w:hAnsi="Times New Roman" w:cs="Times New Roman"/>
          <w:sz w:val="24"/>
          <w:szCs w:val="24"/>
        </w:rPr>
        <w:t>,</w:t>
      </w:r>
      <w:r w:rsidR="00DF73D6" w:rsidRPr="00F47CE4">
        <w:rPr>
          <w:rFonts w:ascii="Times New Roman" w:hAnsi="Times New Roman" w:cs="Times New Roman"/>
          <w:sz w:val="24"/>
          <w:szCs w:val="24"/>
        </w:rPr>
        <w:t xml:space="preserve"> después de su reforma cambió totalmente en cuanto a las autoridades que intervienen</w:t>
      </w:r>
      <w:r w:rsidRPr="00F47CE4">
        <w:rPr>
          <w:rFonts w:ascii="Times New Roman" w:hAnsi="Times New Roman" w:cs="Times New Roman"/>
          <w:sz w:val="24"/>
          <w:szCs w:val="24"/>
        </w:rPr>
        <w:t>,</w:t>
      </w:r>
      <w:r w:rsidR="00DF73D6" w:rsidRPr="00F47CE4">
        <w:rPr>
          <w:rFonts w:ascii="Times New Roman" w:hAnsi="Times New Roman" w:cs="Times New Roman"/>
          <w:sz w:val="24"/>
          <w:szCs w:val="24"/>
        </w:rPr>
        <w:t xml:space="preserve"> como en su desarrollo y sustanciación. Por lo tanto, el procedimiento especial utilizado para la designación de beneficiados o dependientes</w:t>
      </w:r>
      <w:r w:rsidR="0095559E" w:rsidRPr="00F47CE4">
        <w:rPr>
          <w:rFonts w:ascii="Times New Roman" w:hAnsi="Times New Roman" w:cs="Times New Roman"/>
          <w:sz w:val="24"/>
          <w:szCs w:val="24"/>
        </w:rPr>
        <w:t xml:space="preserve"> económicos </w:t>
      </w:r>
      <w:r w:rsidR="009A466E" w:rsidRPr="00F47CE4">
        <w:rPr>
          <w:rFonts w:ascii="Times New Roman" w:hAnsi="Times New Roman" w:cs="Times New Roman"/>
          <w:sz w:val="24"/>
          <w:szCs w:val="24"/>
        </w:rPr>
        <w:t>que lleva a cabo el Tribunal Estatal de Conciliación y Arbitraje en la actualidad es inválido por ser inconstitucional, al desarrollarse a través de un procedimiento que ya no existe</w:t>
      </w:r>
      <w:r w:rsidR="00885CBF" w:rsidRPr="00F47CE4">
        <w:rPr>
          <w:rFonts w:ascii="Times New Roman" w:hAnsi="Times New Roman" w:cs="Times New Roman"/>
          <w:sz w:val="24"/>
          <w:szCs w:val="24"/>
        </w:rPr>
        <w:t>.</w:t>
      </w:r>
      <w:r w:rsidR="009A466E" w:rsidRPr="00F47CE4">
        <w:rPr>
          <w:rFonts w:ascii="Times New Roman" w:hAnsi="Times New Roman" w:cs="Times New Roman"/>
          <w:sz w:val="24"/>
          <w:szCs w:val="24"/>
        </w:rPr>
        <w:t xml:space="preserve"> </w:t>
      </w:r>
      <w:r w:rsidR="00885CBF" w:rsidRPr="00F47CE4">
        <w:rPr>
          <w:rFonts w:ascii="Times New Roman" w:hAnsi="Times New Roman" w:cs="Times New Roman"/>
          <w:sz w:val="24"/>
          <w:szCs w:val="24"/>
        </w:rPr>
        <w:t>E</w:t>
      </w:r>
      <w:r w:rsidR="009A466E" w:rsidRPr="00F47CE4">
        <w:rPr>
          <w:rFonts w:ascii="Times New Roman" w:hAnsi="Times New Roman" w:cs="Times New Roman"/>
          <w:sz w:val="24"/>
          <w:szCs w:val="24"/>
        </w:rPr>
        <w:t xml:space="preserve">sta omisión legislativa crea un estado de indefensión para las partes involucradas en el procedimiento, ya que no tienen la seguridad jurídica de que se está cumpliendo con leyes adecuadas. </w:t>
      </w:r>
    </w:p>
    <w:p w14:paraId="7CC6AE19" w14:textId="7CC6F064" w:rsidR="009A466E" w:rsidRPr="00F47CE4" w:rsidRDefault="009A466E"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 xml:space="preserve">En tal sentido, la presente iniciativa tiene como objetivo subsanar esta incongruencia, adicionando un nuevo capítulo a la Ley del Trabajo de los Servidores Públicos del Estado de México, trayendo a nuestra legislación estatal la esencia de la normatividad procedimental que fue derogada tras la reforma del </w:t>
      </w:r>
      <w:r w:rsidR="00885CBF" w:rsidRPr="00F47CE4">
        <w:rPr>
          <w:rFonts w:ascii="Times New Roman" w:hAnsi="Times New Roman" w:cs="Times New Roman"/>
          <w:sz w:val="24"/>
          <w:szCs w:val="24"/>
        </w:rPr>
        <w:t>1</w:t>
      </w:r>
      <w:r w:rsidRPr="00F47CE4">
        <w:rPr>
          <w:rFonts w:ascii="Times New Roman" w:hAnsi="Times New Roman" w:cs="Times New Roman"/>
          <w:sz w:val="24"/>
          <w:szCs w:val="24"/>
        </w:rPr>
        <w:t xml:space="preserve"> de mayo del 2019 en la Ley Federal del Trabajo, por lo cual la iniciativa que se propone es:</w:t>
      </w:r>
    </w:p>
    <w:p w14:paraId="6D11FBA7" w14:textId="74178B99" w:rsidR="009A466E" w:rsidRPr="00F47CE4" w:rsidRDefault="009A466E"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 xml:space="preserve">ARTICULO </w:t>
      </w:r>
      <w:r w:rsidR="00C16260" w:rsidRPr="00F47CE4">
        <w:rPr>
          <w:rFonts w:ascii="Times New Roman" w:hAnsi="Times New Roman" w:cs="Times New Roman"/>
          <w:sz w:val="24"/>
          <w:szCs w:val="24"/>
        </w:rPr>
        <w:t>Ú</w:t>
      </w:r>
      <w:r w:rsidRPr="00F47CE4">
        <w:rPr>
          <w:rFonts w:ascii="Times New Roman" w:hAnsi="Times New Roman" w:cs="Times New Roman"/>
          <w:sz w:val="24"/>
          <w:szCs w:val="24"/>
        </w:rPr>
        <w:t xml:space="preserve">NICO. Se adiciona el </w:t>
      </w:r>
      <w:r w:rsidR="007337DF" w:rsidRPr="00F47CE4">
        <w:rPr>
          <w:rFonts w:ascii="Times New Roman" w:hAnsi="Times New Roman" w:cs="Times New Roman"/>
          <w:sz w:val="24"/>
          <w:szCs w:val="24"/>
        </w:rPr>
        <w:t>C</w:t>
      </w:r>
      <w:r w:rsidRPr="00F47CE4">
        <w:rPr>
          <w:rFonts w:ascii="Times New Roman" w:hAnsi="Times New Roman" w:cs="Times New Roman"/>
          <w:sz w:val="24"/>
          <w:szCs w:val="24"/>
        </w:rPr>
        <w:t xml:space="preserve">apítulo </w:t>
      </w:r>
      <w:r w:rsidR="007337DF" w:rsidRPr="00F47CE4">
        <w:rPr>
          <w:rFonts w:ascii="Times New Roman" w:hAnsi="Times New Roman" w:cs="Times New Roman"/>
          <w:sz w:val="24"/>
          <w:szCs w:val="24"/>
        </w:rPr>
        <w:t>XI,</w:t>
      </w:r>
      <w:r w:rsidRPr="00F47CE4">
        <w:rPr>
          <w:rFonts w:ascii="Times New Roman" w:hAnsi="Times New Roman" w:cs="Times New Roman"/>
          <w:sz w:val="24"/>
          <w:szCs w:val="24"/>
        </w:rPr>
        <w:t xml:space="preserve"> </w:t>
      </w:r>
      <w:r w:rsidR="007337DF" w:rsidRPr="00F47CE4">
        <w:rPr>
          <w:rFonts w:ascii="Times New Roman" w:hAnsi="Times New Roman" w:cs="Times New Roman"/>
          <w:sz w:val="24"/>
          <w:szCs w:val="24"/>
        </w:rPr>
        <w:t>D</w:t>
      </w:r>
      <w:r w:rsidRPr="00F47CE4">
        <w:rPr>
          <w:rFonts w:ascii="Times New Roman" w:hAnsi="Times New Roman" w:cs="Times New Roman"/>
          <w:sz w:val="24"/>
          <w:szCs w:val="24"/>
        </w:rPr>
        <w:t>el procedimiento para la designación del beneficiado o dependiente económico de una o un trabajador servidor público fallecido o desaparecido por un acto delincuencial</w:t>
      </w:r>
      <w:r w:rsidR="0000171B" w:rsidRPr="00F47CE4">
        <w:rPr>
          <w:rFonts w:ascii="Times New Roman" w:hAnsi="Times New Roman" w:cs="Times New Roman"/>
          <w:sz w:val="24"/>
          <w:szCs w:val="24"/>
        </w:rPr>
        <w:t>,</w:t>
      </w:r>
      <w:r w:rsidRPr="00F47CE4">
        <w:rPr>
          <w:rFonts w:ascii="Times New Roman" w:hAnsi="Times New Roman" w:cs="Times New Roman"/>
          <w:sz w:val="24"/>
          <w:szCs w:val="24"/>
        </w:rPr>
        <w:t xml:space="preserve"> a la Ley de los Servidores Públicos del Estado de México.</w:t>
      </w:r>
    </w:p>
    <w:p w14:paraId="65F01832" w14:textId="26DA6A8C" w:rsidR="009A466E" w:rsidRPr="00F47CE4" w:rsidRDefault="009A466E"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 xml:space="preserve">Para concluir, solicito respetuosamente que el texto íntegro de esta presente iniciativa sea insertado en la </w:t>
      </w:r>
      <w:r w:rsidRPr="00F47CE4">
        <w:rPr>
          <w:rFonts w:ascii="Times New Roman" w:hAnsi="Times New Roman" w:cs="Times New Roman"/>
          <w:i/>
          <w:iCs/>
          <w:sz w:val="24"/>
          <w:szCs w:val="24"/>
        </w:rPr>
        <w:t>Gaceta Parlamentaria</w:t>
      </w:r>
      <w:r w:rsidRPr="00F47CE4">
        <w:rPr>
          <w:rFonts w:ascii="Times New Roman" w:hAnsi="Times New Roman" w:cs="Times New Roman"/>
          <w:sz w:val="24"/>
          <w:szCs w:val="24"/>
        </w:rPr>
        <w:t xml:space="preserve"> y en el </w:t>
      </w:r>
      <w:r w:rsidRPr="00F47CE4">
        <w:rPr>
          <w:rFonts w:ascii="Times New Roman" w:hAnsi="Times New Roman" w:cs="Times New Roman"/>
          <w:i/>
          <w:iCs/>
          <w:sz w:val="24"/>
          <w:szCs w:val="24"/>
        </w:rPr>
        <w:t>Diario de Debates</w:t>
      </w:r>
      <w:r w:rsidRPr="00F47CE4">
        <w:rPr>
          <w:rFonts w:ascii="Times New Roman" w:hAnsi="Times New Roman" w:cs="Times New Roman"/>
          <w:sz w:val="24"/>
          <w:szCs w:val="24"/>
        </w:rPr>
        <w:t>.</w:t>
      </w:r>
    </w:p>
    <w:p w14:paraId="439ECB0E" w14:textId="77777777" w:rsidR="00591583" w:rsidRPr="00F47CE4" w:rsidRDefault="009A466E" w:rsidP="00F47CE4">
      <w:pPr>
        <w:pStyle w:val="Sinespaciado"/>
        <w:ind w:firstLine="708"/>
        <w:jc w:val="both"/>
        <w:rPr>
          <w:rFonts w:ascii="Times New Roman" w:hAnsi="Times New Roman" w:cs="Times New Roman"/>
          <w:sz w:val="24"/>
          <w:szCs w:val="24"/>
        </w:rPr>
        <w:sectPr w:rsidR="00591583" w:rsidRPr="00F47CE4" w:rsidSect="00025D63">
          <w:type w:val="continuous"/>
          <w:pgSz w:w="12240" w:h="15840"/>
          <w:pgMar w:top="1134" w:right="1134" w:bottom="1134" w:left="1701" w:header="709" w:footer="709" w:gutter="0"/>
          <w:cols w:space="708"/>
          <w:docGrid w:linePitch="360"/>
        </w:sectPr>
      </w:pPr>
      <w:r w:rsidRPr="00F47CE4">
        <w:rPr>
          <w:rFonts w:ascii="Times New Roman" w:hAnsi="Times New Roman" w:cs="Times New Roman"/>
          <w:sz w:val="24"/>
          <w:szCs w:val="24"/>
        </w:rPr>
        <w:t>Por su atención, muchas gracias.</w:t>
      </w:r>
    </w:p>
    <w:p w14:paraId="46DD30F9" w14:textId="41E9DBB7" w:rsidR="009A466E" w:rsidRPr="00F47CE4" w:rsidRDefault="009A466E" w:rsidP="00F47CE4">
      <w:pPr>
        <w:pStyle w:val="Sinespaciado"/>
        <w:ind w:firstLine="708"/>
        <w:jc w:val="both"/>
        <w:rPr>
          <w:rFonts w:ascii="Times New Roman" w:hAnsi="Times New Roman" w:cs="Times New Roman"/>
          <w:sz w:val="24"/>
          <w:szCs w:val="24"/>
        </w:rPr>
      </w:pPr>
    </w:p>
    <w:p w14:paraId="7F3F6508" w14:textId="77777777" w:rsidR="00591583" w:rsidRPr="00F47CE4" w:rsidRDefault="00591583" w:rsidP="00F47CE4">
      <w:pPr>
        <w:pStyle w:val="Sinespaciado"/>
        <w:jc w:val="both"/>
        <w:rPr>
          <w:rFonts w:ascii="Times New Roman" w:hAnsi="Times New Roman" w:cs="Times New Roman"/>
          <w:sz w:val="24"/>
          <w:szCs w:val="24"/>
        </w:rPr>
      </w:pPr>
    </w:p>
    <w:p w14:paraId="3E13DB1E" w14:textId="77777777" w:rsidR="00591583" w:rsidRPr="00F47CE4" w:rsidRDefault="00591583" w:rsidP="00F47CE4">
      <w:pPr>
        <w:pStyle w:val="Sinespaciado"/>
        <w:jc w:val="center"/>
        <w:rPr>
          <w:rFonts w:ascii="Times New Roman" w:hAnsi="Times New Roman" w:cs="Times New Roman"/>
          <w:i/>
          <w:sz w:val="24"/>
          <w:szCs w:val="24"/>
        </w:rPr>
      </w:pPr>
      <w:r w:rsidRPr="00F47CE4">
        <w:rPr>
          <w:rFonts w:ascii="Times New Roman" w:hAnsi="Times New Roman" w:cs="Times New Roman"/>
          <w:i/>
          <w:sz w:val="24"/>
          <w:szCs w:val="24"/>
        </w:rPr>
        <w:t>(Se inserta el documento)</w:t>
      </w:r>
    </w:p>
    <w:p w14:paraId="1AC9E771" w14:textId="77777777" w:rsidR="00591583" w:rsidRPr="00F47CE4" w:rsidRDefault="00591583" w:rsidP="00F47CE4">
      <w:pPr>
        <w:pStyle w:val="Sinespaciado"/>
        <w:jc w:val="both"/>
        <w:rPr>
          <w:rFonts w:ascii="Times New Roman" w:hAnsi="Times New Roman" w:cs="Times New Roman"/>
          <w:sz w:val="24"/>
          <w:szCs w:val="24"/>
        </w:rPr>
      </w:pPr>
    </w:p>
    <w:p w14:paraId="4CA7437D" w14:textId="77777777" w:rsidR="00C50370" w:rsidRPr="00F47CE4" w:rsidRDefault="00C50370" w:rsidP="00F47CE4">
      <w:pPr>
        <w:spacing w:after="0" w:line="240" w:lineRule="auto"/>
        <w:jc w:val="center"/>
        <w:rPr>
          <w:rFonts w:ascii="Times New Roman" w:eastAsia="Times New Roman" w:hAnsi="Times New Roman" w:cs="Times New Roman"/>
          <w:sz w:val="24"/>
          <w:szCs w:val="24"/>
        </w:rPr>
      </w:pPr>
      <w:r w:rsidRPr="00F47CE4">
        <w:rPr>
          <w:rFonts w:ascii="Times New Roman" w:eastAsia="Times New Roman" w:hAnsi="Times New Roman" w:cs="Times New Roman"/>
          <w:sz w:val="24"/>
          <w:szCs w:val="24"/>
        </w:rPr>
        <w:t>Grupo Parlamentario del Partido Revolucionario Institucional</w:t>
      </w:r>
    </w:p>
    <w:p w14:paraId="47D4F398" w14:textId="77777777" w:rsidR="00C50370" w:rsidRPr="00F47CE4" w:rsidRDefault="00C50370" w:rsidP="00F47CE4">
      <w:pPr>
        <w:spacing w:after="0" w:line="240" w:lineRule="auto"/>
        <w:rPr>
          <w:rFonts w:ascii="Times New Roman" w:eastAsia="Times New Roman" w:hAnsi="Times New Roman" w:cs="Times New Roman"/>
          <w:sz w:val="24"/>
          <w:szCs w:val="24"/>
        </w:rPr>
      </w:pPr>
    </w:p>
    <w:p w14:paraId="4F91D83F" w14:textId="77777777" w:rsidR="00C50370" w:rsidRPr="00F47CE4" w:rsidRDefault="00C50370" w:rsidP="00F47CE4">
      <w:pPr>
        <w:spacing w:after="0" w:line="240" w:lineRule="auto"/>
        <w:jc w:val="center"/>
        <w:rPr>
          <w:rFonts w:ascii="Times New Roman" w:eastAsia="Calibri" w:hAnsi="Times New Roman" w:cs="Times New Roman"/>
          <w:sz w:val="24"/>
          <w:szCs w:val="24"/>
        </w:rPr>
      </w:pPr>
      <w:r w:rsidRPr="00F47CE4">
        <w:rPr>
          <w:rFonts w:ascii="Times New Roman" w:eastAsia="Calibri" w:hAnsi="Times New Roman" w:cs="Times New Roman"/>
          <w:sz w:val="24"/>
          <w:szCs w:val="24"/>
        </w:rPr>
        <w:t>2024. “Año del Bicentenario de la Erección del Estado Libre y Soberano de México”.</w:t>
      </w:r>
    </w:p>
    <w:p w14:paraId="2921D469" w14:textId="77777777" w:rsidR="00C50370" w:rsidRPr="00F47CE4" w:rsidRDefault="00C50370" w:rsidP="00F47CE4">
      <w:pPr>
        <w:spacing w:after="0" w:line="240" w:lineRule="auto"/>
        <w:rPr>
          <w:rFonts w:ascii="Times New Roman" w:eastAsia="Times New Roman" w:hAnsi="Times New Roman" w:cs="Times New Roman"/>
          <w:sz w:val="24"/>
          <w:szCs w:val="24"/>
        </w:rPr>
      </w:pPr>
    </w:p>
    <w:p w14:paraId="11DE8CB9" w14:textId="77777777" w:rsidR="00C50370" w:rsidRPr="00F47CE4" w:rsidRDefault="00C50370" w:rsidP="00F47CE4">
      <w:pPr>
        <w:spacing w:after="0" w:line="240" w:lineRule="auto"/>
        <w:jc w:val="right"/>
        <w:rPr>
          <w:rFonts w:ascii="Times New Roman" w:eastAsia="Arial" w:hAnsi="Times New Roman" w:cs="Times New Roman"/>
          <w:sz w:val="24"/>
          <w:szCs w:val="24"/>
        </w:rPr>
      </w:pPr>
      <w:r w:rsidRPr="00F47CE4">
        <w:rPr>
          <w:rFonts w:ascii="Times New Roman" w:eastAsia="Arial" w:hAnsi="Times New Roman" w:cs="Times New Roman"/>
          <w:sz w:val="24"/>
          <w:szCs w:val="24"/>
        </w:rPr>
        <w:t>Toluca de Lerdo, Estado de México a 19 de marzo de 2024</w:t>
      </w:r>
    </w:p>
    <w:p w14:paraId="21C9611D" w14:textId="77777777" w:rsidR="00C50370" w:rsidRPr="00F47CE4" w:rsidRDefault="00C50370" w:rsidP="00F47CE4">
      <w:pPr>
        <w:spacing w:after="0" w:line="240" w:lineRule="auto"/>
        <w:rPr>
          <w:rFonts w:ascii="Times New Roman" w:eastAsia="Times New Roman" w:hAnsi="Times New Roman" w:cs="Times New Roman"/>
          <w:sz w:val="24"/>
          <w:szCs w:val="24"/>
        </w:rPr>
      </w:pPr>
    </w:p>
    <w:p w14:paraId="459F4916" w14:textId="77777777" w:rsidR="00C50370" w:rsidRPr="00F47CE4" w:rsidRDefault="00C50370" w:rsidP="00F47CE4">
      <w:pPr>
        <w:spacing w:after="0" w:line="240" w:lineRule="auto"/>
        <w:rPr>
          <w:rFonts w:ascii="Times New Roman" w:eastAsia="Arial" w:hAnsi="Times New Roman" w:cs="Times New Roman"/>
          <w:b/>
          <w:sz w:val="24"/>
          <w:szCs w:val="24"/>
        </w:rPr>
      </w:pPr>
      <w:r w:rsidRPr="00F47CE4">
        <w:rPr>
          <w:rFonts w:ascii="Times New Roman" w:eastAsia="Arial" w:hAnsi="Times New Roman" w:cs="Times New Roman"/>
          <w:b/>
          <w:sz w:val="24"/>
          <w:szCs w:val="24"/>
        </w:rPr>
        <w:t>DIPUTADA MARÍA ISABEL SÁNCHEZ HOLGUÍN</w:t>
      </w:r>
    </w:p>
    <w:p w14:paraId="0AC3A9A3" w14:textId="77777777" w:rsidR="00C50370" w:rsidRPr="00F47CE4" w:rsidRDefault="00C50370" w:rsidP="00F47CE4">
      <w:pPr>
        <w:spacing w:after="0" w:line="240" w:lineRule="auto"/>
        <w:rPr>
          <w:rFonts w:ascii="Times New Roman" w:eastAsia="Arial" w:hAnsi="Times New Roman" w:cs="Times New Roman"/>
          <w:b/>
          <w:sz w:val="24"/>
          <w:szCs w:val="24"/>
        </w:rPr>
      </w:pPr>
      <w:r w:rsidRPr="00F47CE4">
        <w:rPr>
          <w:rFonts w:ascii="Times New Roman" w:eastAsia="Arial" w:hAnsi="Times New Roman" w:cs="Times New Roman"/>
          <w:b/>
          <w:sz w:val="24"/>
          <w:szCs w:val="24"/>
        </w:rPr>
        <w:t>PRESIDENTA DE LA H. “LXI LEGISLATURA”</w:t>
      </w:r>
    </w:p>
    <w:p w14:paraId="0F4F8120" w14:textId="77777777" w:rsidR="00C50370" w:rsidRPr="00F47CE4" w:rsidRDefault="00C50370"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b/>
          <w:sz w:val="24"/>
          <w:szCs w:val="24"/>
        </w:rPr>
        <w:t>DEL ESTADO DE MÉXICO</w:t>
      </w:r>
    </w:p>
    <w:p w14:paraId="781950DC" w14:textId="77777777" w:rsidR="00C50370" w:rsidRPr="00F47CE4" w:rsidRDefault="00C50370"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PRESENTE</w:t>
      </w:r>
    </w:p>
    <w:p w14:paraId="7E3FF683" w14:textId="77777777" w:rsidR="00C50370" w:rsidRPr="00F47CE4" w:rsidRDefault="00C50370" w:rsidP="00F47CE4">
      <w:pPr>
        <w:spacing w:after="0" w:line="240" w:lineRule="auto"/>
        <w:rPr>
          <w:rFonts w:ascii="Times New Roman" w:eastAsia="Times New Roman" w:hAnsi="Times New Roman" w:cs="Times New Roman"/>
          <w:sz w:val="24"/>
          <w:szCs w:val="24"/>
        </w:rPr>
      </w:pPr>
    </w:p>
    <w:p w14:paraId="76E103AF" w14:textId="77777777" w:rsidR="00C50370" w:rsidRPr="00F47CE4" w:rsidRDefault="00C50370"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Con fundamento en los artículos 51 fracción II, 56, 57 y 61 fracción I de la Constitución Política del Estado Libre y Soberano de México; y 28 fracción I, 78, 79 y 81 de la Ley Orgánica del Poder Legislativo del Estado Libre y Soberano de México, los que suscriben, </w:t>
      </w:r>
      <w:r w:rsidRPr="00F47CE4">
        <w:rPr>
          <w:rFonts w:ascii="Times New Roman" w:eastAsia="Arial" w:hAnsi="Times New Roman" w:cs="Times New Roman"/>
          <w:b/>
          <w:sz w:val="24"/>
          <w:szCs w:val="24"/>
        </w:rPr>
        <w:t xml:space="preserve">Diputado Jesús Gerardo </w:t>
      </w:r>
      <w:r w:rsidRPr="00F47CE4">
        <w:rPr>
          <w:rFonts w:ascii="Times New Roman" w:eastAsia="Arial" w:hAnsi="Times New Roman" w:cs="Times New Roman"/>
          <w:b/>
          <w:sz w:val="24"/>
          <w:szCs w:val="24"/>
        </w:rPr>
        <w:lastRenderedPageBreak/>
        <w:t xml:space="preserve">Izquierdo Rojas </w:t>
      </w:r>
      <w:r w:rsidRPr="00F47CE4">
        <w:rPr>
          <w:rFonts w:ascii="Times New Roman" w:eastAsia="Arial" w:hAnsi="Times New Roman" w:cs="Times New Roman"/>
          <w:sz w:val="24"/>
          <w:szCs w:val="24"/>
        </w:rPr>
        <w:t xml:space="preserve">y </w:t>
      </w:r>
      <w:r w:rsidRPr="00F47CE4">
        <w:rPr>
          <w:rFonts w:ascii="Times New Roman" w:eastAsia="Arial" w:hAnsi="Times New Roman" w:cs="Times New Roman"/>
          <w:b/>
          <w:sz w:val="24"/>
          <w:szCs w:val="24"/>
        </w:rPr>
        <w:t>Diputado David Parra Sánchez</w:t>
      </w:r>
      <w:r w:rsidRPr="00F47CE4">
        <w:rPr>
          <w:rFonts w:ascii="Times New Roman" w:eastAsia="Arial" w:hAnsi="Times New Roman" w:cs="Times New Roman"/>
          <w:sz w:val="24"/>
          <w:szCs w:val="24"/>
        </w:rPr>
        <w:t xml:space="preserve">, integrantes del Grupo Parlamentario del Partido Revolucionario Institucional, sometemos a la consideración de esta H. Legislatura, </w:t>
      </w:r>
      <w:r w:rsidRPr="00F47CE4">
        <w:rPr>
          <w:rFonts w:ascii="Times New Roman" w:eastAsia="Arial" w:hAnsi="Times New Roman" w:cs="Times New Roman"/>
          <w:b/>
          <w:sz w:val="24"/>
          <w:szCs w:val="24"/>
        </w:rPr>
        <w:t>Iniciativa con Proyecto de Decreto por el que se adiciona el CAPÍTULO XI, denominado “DEL PROCEDIMIENTO PARA LA DESIGNACIÓN DE BENEFICIARIO O DEPENDIENTE ECONÓMICO DE UNA O UN TRABAJADOR O SERVIDOR PÚBLICO FALLECIDO O DESAPARECIDO POR UN ACTO DELINCUENCIAL”, a la Ley del Trabajo de los Servidores Públicos del Estado de México, recorriéndose los artículos subsecuentes</w:t>
      </w:r>
      <w:r w:rsidRPr="00F47CE4">
        <w:rPr>
          <w:rFonts w:ascii="Times New Roman" w:eastAsia="Arial" w:hAnsi="Times New Roman" w:cs="Times New Roman"/>
          <w:sz w:val="24"/>
          <w:szCs w:val="24"/>
        </w:rPr>
        <w:t>, de conformidad con la siguiente:</w:t>
      </w:r>
    </w:p>
    <w:p w14:paraId="315759C5" w14:textId="77777777" w:rsidR="00C50370" w:rsidRPr="00F47CE4" w:rsidRDefault="00C50370" w:rsidP="00F47CE4">
      <w:pPr>
        <w:spacing w:after="0" w:line="240" w:lineRule="auto"/>
        <w:rPr>
          <w:rFonts w:ascii="Times New Roman" w:eastAsia="Times New Roman" w:hAnsi="Times New Roman" w:cs="Times New Roman"/>
          <w:sz w:val="24"/>
          <w:szCs w:val="24"/>
        </w:rPr>
      </w:pPr>
    </w:p>
    <w:p w14:paraId="7F1BA484" w14:textId="77777777" w:rsidR="00C50370" w:rsidRPr="00F47CE4" w:rsidRDefault="00C50370" w:rsidP="00F47CE4">
      <w:pPr>
        <w:spacing w:after="0" w:line="240" w:lineRule="auto"/>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EXPOSICIÓN DE MOTIVOS</w:t>
      </w:r>
    </w:p>
    <w:p w14:paraId="628366DE" w14:textId="77777777" w:rsidR="00C50370" w:rsidRPr="00F47CE4" w:rsidRDefault="00C50370" w:rsidP="00F47CE4">
      <w:pPr>
        <w:spacing w:after="0" w:line="240" w:lineRule="auto"/>
        <w:rPr>
          <w:rFonts w:ascii="Times New Roman" w:eastAsia="Times New Roman" w:hAnsi="Times New Roman" w:cs="Times New Roman"/>
          <w:sz w:val="24"/>
          <w:szCs w:val="24"/>
        </w:rPr>
      </w:pPr>
    </w:p>
    <w:p w14:paraId="660E49DB" w14:textId="77777777" w:rsidR="00C50370" w:rsidRPr="00F47CE4" w:rsidRDefault="00C50370"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La seguridad jurídica es un punto central en la procuración y administración de justicia, ya que se refiere a una garantía fundamental, consistente en que, los gobernados tengan la certeza de que se respetarán sus derechos y se les aplicará justicia de manera adecuada. Esto se logra a través de mecanismos y principios legales que aseguran que la autoridad actúe de manera transparente y de acuerdo con leyes previamente establecidas. Este principio jurídico se encuentra consagrado en el artículo 14, segundo párrafo, de la Constitución Política de los Estados Unidos Mexicanos, que establece que, para privar a una persona de su libertad, propiedad, posesiones o derechos, la autoridad debe hacerlo a través de un juicio que se lleve a cabo en tribunales previamente establecidos. Todo juicio debe cumplir con las formalidades esenciales del procedimiento y debe basarse en leyes que estuvieran vigentes en el momento en que ocurrió el hecho en cuestión. En otras palabras, cualquier acto de autoridad, como emitir una resolución, debe basarse en leyes que estuvieran en vigor en ese momento. Además, el artículo 16 del dispositivo en referencia instituye que todo acto de autoridad debe estar en todo tiempo fundado y motivado, lo que significa que las autoridades deben explicar con precisión el precepto jurídico aplicable al caso y las circunstancias específicas que justifican el acto; es decir, que debe haber una correspondencia adecuada entre los motivos presentados y las normas legales aplicables.</w:t>
      </w:r>
    </w:p>
    <w:p w14:paraId="4D345663" w14:textId="77777777" w:rsidR="00C50370" w:rsidRPr="00F47CE4" w:rsidRDefault="00C50370" w:rsidP="00F47CE4">
      <w:pPr>
        <w:spacing w:after="0" w:line="240" w:lineRule="auto"/>
        <w:rPr>
          <w:rFonts w:ascii="Times New Roman" w:eastAsia="Times New Roman" w:hAnsi="Times New Roman" w:cs="Times New Roman"/>
          <w:sz w:val="24"/>
          <w:szCs w:val="24"/>
        </w:rPr>
      </w:pPr>
    </w:p>
    <w:p w14:paraId="6BE2E928" w14:textId="77777777" w:rsidR="00C50370" w:rsidRPr="00F47CE4" w:rsidRDefault="00C50370"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Ambos principios constitucionales son de gran importancia, a fin de garantizar el estado de derecho. Toda antinomia o laguna en la ley representa incertidumbre e inseguridad jurídica, tanto para los gobernados, como para los entes públicos que intervienen en su aplicación.</w:t>
      </w:r>
    </w:p>
    <w:p w14:paraId="7B179186" w14:textId="77777777" w:rsidR="00C50370" w:rsidRPr="00F47CE4" w:rsidRDefault="00C50370" w:rsidP="00F47CE4">
      <w:pPr>
        <w:spacing w:after="0" w:line="240" w:lineRule="auto"/>
        <w:rPr>
          <w:rFonts w:ascii="Times New Roman" w:eastAsia="Times New Roman" w:hAnsi="Times New Roman" w:cs="Times New Roman"/>
          <w:sz w:val="24"/>
          <w:szCs w:val="24"/>
        </w:rPr>
      </w:pPr>
    </w:p>
    <w:p w14:paraId="5236B465" w14:textId="77777777" w:rsidR="00C50370" w:rsidRPr="00F47CE4" w:rsidRDefault="00C50370"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Bajo este contexto, para la designación de dependientes económicos o beneficiarios de un Servidor Público fallecido, el Tribunal Estatal de Conciliación y Arbitraje, lo realiza a través de un Procedimiento Especial, cuyas etapas son: conciliación, demanda y excepciones, pruebas y resolución. Con fundamento en artículos de la Ley Federal del Trabajo que han dejado de ser vigentes, por su reforma del primero de mayo del 2019, como son el 892, 893, 894, 895, 896, 897, 898 y 899, en los casos a que se refiere el diverso 503 (procedimiento para el pago de indemnización en los casos de muerte de un trabajador por un riesgo de trabajo), lo cual </w:t>
      </w:r>
      <w:r w:rsidRPr="00F47CE4">
        <w:rPr>
          <w:rFonts w:ascii="Times New Roman" w:eastAsia="Arial" w:hAnsi="Times New Roman" w:cs="Times New Roman"/>
          <w:sz w:val="24"/>
          <w:szCs w:val="24"/>
          <w:u w:val="single" w:color="000000"/>
        </w:rPr>
        <w:t>resulta</w:t>
      </w:r>
      <w:r w:rsidRPr="00F47CE4">
        <w:rPr>
          <w:rFonts w:ascii="Times New Roman" w:eastAsia="Arial" w:hAnsi="Times New Roman" w:cs="Times New Roman"/>
          <w:sz w:val="24"/>
          <w:szCs w:val="24"/>
        </w:rPr>
        <w:t xml:space="preserve"> </w:t>
      </w:r>
      <w:r w:rsidRPr="00F47CE4">
        <w:rPr>
          <w:rFonts w:ascii="Times New Roman" w:eastAsia="Arial" w:hAnsi="Times New Roman" w:cs="Times New Roman"/>
          <w:sz w:val="24"/>
          <w:szCs w:val="24"/>
          <w:u w:val="single" w:color="000000"/>
        </w:rPr>
        <w:t>ser inconstitucional</w:t>
      </w:r>
      <w:r w:rsidRPr="00F47CE4">
        <w:rPr>
          <w:rFonts w:ascii="Times New Roman" w:eastAsia="Arial" w:hAnsi="Times New Roman" w:cs="Times New Roman"/>
          <w:sz w:val="24"/>
          <w:szCs w:val="24"/>
        </w:rPr>
        <w:t>, pues se desarrolla con normas y lineamientos de un procedimiento que ha dejado de existir por haber sido modificadas.</w:t>
      </w:r>
    </w:p>
    <w:p w14:paraId="17B36421" w14:textId="77777777" w:rsidR="00C50370" w:rsidRPr="00F47CE4" w:rsidRDefault="00C50370" w:rsidP="00F47CE4">
      <w:pPr>
        <w:spacing w:after="0" w:line="240" w:lineRule="auto"/>
        <w:rPr>
          <w:rFonts w:ascii="Times New Roman" w:eastAsia="Times New Roman" w:hAnsi="Times New Roman" w:cs="Times New Roman"/>
          <w:sz w:val="24"/>
          <w:szCs w:val="24"/>
        </w:rPr>
      </w:pPr>
    </w:p>
    <w:p w14:paraId="58150CDF" w14:textId="77777777" w:rsidR="00C50370" w:rsidRPr="00F47CE4" w:rsidRDefault="00C50370"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La designación de beneficiarios del servidor público fallecido, constituye un mecanismo para asegurar el pago a cargo del patrón, respecto de los derechos que le quedaron pendientes de cobro al trabajador, a sus familiares o dependientes económicos, a raíz de su fallecimiento o desaparición, así como las que se generan a causa de su muerte por riesgo de trabajo; estos derechos representan una indemnización consistente en 2 meses de salario por concepto de gastos funerarios y la cantidad equivalente a 5,000 días de salario. Este mecanismo procedimental es una forma de garantizar que dicho pago se realice a quienes tienen derecho y no a una persona ajena.</w:t>
      </w:r>
    </w:p>
    <w:p w14:paraId="3A9B9A68" w14:textId="77777777" w:rsidR="00C50370" w:rsidRPr="00F47CE4" w:rsidRDefault="00C50370" w:rsidP="00F47CE4">
      <w:pPr>
        <w:spacing w:after="0" w:line="240" w:lineRule="auto"/>
        <w:rPr>
          <w:rFonts w:ascii="Times New Roman" w:eastAsia="Times New Roman" w:hAnsi="Times New Roman" w:cs="Times New Roman"/>
          <w:sz w:val="24"/>
          <w:szCs w:val="24"/>
        </w:rPr>
      </w:pPr>
    </w:p>
    <w:p w14:paraId="7E7F67FC" w14:textId="77777777" w:rsidR="00C50370" w:rsidRPr="00F47CE4" w:rsidRDefault="00C50370"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Para poder cubrir todas aquellas prestaciones que quedaron pendientes y que se generaron como consecuencia de la muerte del trabajador, el Tribunal Estatal de Conciliación y Arbitraje (TECA), lo ha venido realizando por medio del “</w:t>
      </w:r>
      <w:r w:rsidRPr="00F47CE4">
        <w:rPr>
          <w:rFonts w:ascii="Times New Roman" w:eastAsia="Arial" w:hAnsi="Times New Roman" w:cs="Times New Roman"/>
          <w:i/>
          <w:sz w:val="24"/>
          <w:szCs w:val="24"/>
        </w:rPr>
        <w:t>procedimiento especial de designación de beneficiario</w:t>
      </w:r>
      <w:r w:rsidRPr="00F47CE4">
        <w:rPr>
          <w:rFonts w:ascii="Times New Roman" w:eastAsia="Arial" w:hAnsi="Times New Roman" w:cs="Times New Roman"/>
          <w:sz w:val="24"/>
          <w:szCs w:val="24"/>
        </w:rPr>
        <w:t>”, el cual se conforma de varias etapas, mencionadas con antelación, esto con el fin de encontrar o llamar a juicio a aquellas personas que tienen el derecho a las prestaciones mencionadas, Sin embargo, como ya se mencionó, tras la reforma del primero de mayo del 2019, este Procedimiento Especial dejó de establecerse en la Ley Federal del Trabajo, teniendo como resultado procedimientos jurisdiccionales sin un andamiaje jurídico sólido.</w:t>
      </w:r>
    </w:p>
    <w:p w14:paraId="78C53770" w14:textId="77777777" w:rsidR="00C50370" w:rsidRPr="00F47CE4" w:rsidRDefault="00C50370" w:rsidP="00F47CE4">
      <w:pPr>
        <w:spacing w:after="0" w:line="240" w:lineRule="auto"/>
        <w:rPr>
          <w:rFonts w:ascii="Times New Roman" w:eastAsia="Times New Roman" w:hAnsi="Times New Roman" w:cs="Times New Roman"/>
          <w:sz w:val="24"/>
          <w:szCs w:val="24"/>
        </w:rPr>
      </w:pPr>
    </w:p>
    <w:p w14:paraId="40ECBE7F" w14:textId="77777777" w:rsidR="00C50370" w:rsidRPr="00F47CE4" w:rsidRDefault="00C50370"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El TECA, es el órgano jurisdiccional competente para resolver y pronunciarse respecto al procedimiento especial de designación de beneficiarios de un servidor público fallecido, con fundamento en lo dispuesto por la Ley del Trabajo de los Servidores Públicos del Estado y Municipios, en sus artículos 185 fracción VI, y el diverso 133.</w:t>
      </w:r>
    </w:p>
    <w:p w14:paraId="5554DCE3" w14:textId="77777777" w:rsidR="00C50370" w:rsidRPr="00F47CE4" w:rsidRDefault="00C50370" w:rsidP="00F47CE4">
      <w:pPr>
        <w:spacing w:after="0" w:line="240" w:lineRule="auto"/>
        <w:rPr>
          <w:rFonts w:ascii="Times New Roman" w:eastAsia="Times New Roman" w:hAnsi="Times New Roman" w:cs="Times New Roman"/>
          <w:sz w:val="24"/>
          <w:szCs w:val="24"/>
        </w:rPr>
      </w:pPr>
    </w:p>
    <w:p w14:paraId="33AAC6A2" w14:textId="77777777" w:rsidR="00C50370" w:rsidRPr="00F47CE4" w:rsidRDefault="00C50370"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Anterior a la reforma de la Ley Federal del Trabajo (LFT), el TECA, para la tramitación del procedimiento especial, lo realizaba en acatamiento al dispositivo 503 de la ley en referencia, misma que es de aplicación supletoria conforme al diverso 193 de la Ley del Trabajo de los Servidores Públicos del Estado y Municipios, el cual, ordenaba que, por conducto del actuario adscrito al órgano jurisdiccional, practicar la investigación de posibles beneficiarios y/o dependientes económicos del ´</w:t>
      </w:r>
      <w:r w:rsidRPr="00F47CE4">
        <w:rPr>
          <w:rFonts w:ascii="Times New Roman" w:eastAsia="Arial" w:hAnsi="Times New Roman" w:cs="Times New Roman"/>
          <w:i/>
          <w:sz w:val="24"/>
          <w:szCs w:val="24"/>
        </w:rPr>
        <w:t xml:space="preserve">de </w:t>
      </w:r>
      <w:proofErr w:type="spellStart"/>
      <w:r w:rsidRPr="00F47CE4">
        <w:rPr>
          <w:rFonts w:ascii="Times New Roman" w:eastAsia="Arial" w:hAnsi="Times New Roman" w:cs="Times New Roman"/>
          <w:i/>
          <w:sz w:val="24"/>
          <w:szCs w:val="24"/>
        </w:rPr>
        <w:t>cujus</w:t>
      </w:r>
      <w:proofErr w:type="spellEnd"/>
      <w:r w:rsidRPr="00F47CE4">
        <w:rPr>
          <w:rFonts w:ascii="Times New Roman" w:eastAsia="Arial" w:hAnsi="Times New Roman" w:cs="Times New Roman"/>
          <w:i/>
          <w:sz w:val="24"/>
          <w:szCs w:val="24"/>
        </w:rPr>
        <w:t>´</w:t>
      </w:r>
      <w:r w:rsidRPr="00F47CE4">
        <w:rPr>
          <w:rFonts w:ascii="Times New Roman" w:eastAsia="Arial" w:hAnsi="Times New Roman" w:cs="Times New Roman"/>
          <w:sz w:val="24"/>
          <w:szCs w:val="24"/>
        </w:rPr>
        <w:t>. Hecho lo anterior, el TECA señalaba fecha y hora para la celebración de la audiencia de “PROCEDIMIENTO ESPECIAL”, integrada por las etapas de “CONCILIACIÓN, DEMANDA Y EXCEPCIONES, PRUEBAS Y RESOLUCIÓN”, de conformidad con los artículos 892 y 893 de la Ley Federal del Trabajo (antes de la reforma del 1 de mayo del 2019).</w:t>
      </w:r>
    </w:p>
    <w:p w14:paraId="39930A58" w14:textId="77777777" w:rsidR="00C50370" w:rsidRPr="00F47CE4" w:rsidRDefault="00C50370" w:rsidP="00F47CE4">
      <w:pPr>
        <w:spacing w:after="0" w:line="240" w:lineRule="auto"/>
        <w:rPr>
          <w:rFonts w:ascii="Times New Roman" w:eastAsia="Times New Roman" w:hAnsi="Times New Roman" w:cs="Times New Roman"/>
          <w:sz w:val="24"/>
          <w:szCs w:val="24"/>
        </w:rPr>
      </w:pPr>
    </w:p>
    <w:p w14:paraId="5900B579" w14:textId="77777777" w:rsidR="00C50370" w:rsidRPr="00F47CE4" w:rsidRDefault="00C50370"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Hoy en día, el procedimiento señalado en la Ley Federal del Trabajo después de su reforma cambió totalmente; en cuanto a las autoridades que intervienen como en su desarrollo, estableciendo en sus artículos 892, 893, 894, 896 lo siguiente:</w:t>
      </w:r>
    </w:p>
    <w:p w14:paraId="0B3EC531" w14:textId="77777777" w:rsidR="00C50370" w:rsidRPr="00F47CE4" w:rsidRDefault="00C50370" w:rsidP="00F47CE4">
      <w:pPr>
        <w:spacing w:after="0" w:line="240" w:lineRule="auto"/>
        <w:rPr>
          <w:rFonts w:ascii="Times New Roman" w:eastAsia="Times New Roman" w:hAnsi="Times New Roman" w:cs="Times New Roman"/>
          <w:sz w:val="24"/>
          <w:szCs w:val="24"/>
        </w:rPr>
      </w:pPr>
    </w:p>
    <w:p w14:paraId="021FA14D" w14:textId="77777777" w:rsidR="00C50370" w:rsidRPr="00F47CE4" w:rsidRDefault="00C50370" w:rsidP="00F47CE4">
      <w:pPr>
        <w:spacing w:after="0" w:line="240" w:lineRule="auto"/>
        <w:jc w:val="both"/>
        <w:rPr>
          <w:rFonts w:ascii="Times New Roman" w:eastAsia="Arial" w:hAnsi="Times New Roman" w:cs="Times New Roman"/>
          <w:sz w:val="24"/>
          <w:szCs w:val="24"/>
        </w:rPr>
      </w:pPr>
      <w:r w:rsidRPr="00F47CE4">
        <w:rPr>
          <w:rFonts w:ascii="Times New Roman" w:eastAsia="Verdana" w:hAnsi="Times New Roman" w:cs="Times New Roman"/>
          <w:sz w:val="24"/>
          <w:szCs w:val="24"/>
        </w:rPr>
        <w:t>•</w:t>
      </w:r>
      <w:r w:rsidRPr="00F47CE4">
        <w:rPr>
          <w:rFonts w:ascii="Times New Roman" w:eastAsia="Verdana" w:hAnsi="Times New Roman" w:cs="Times New Roman"/>
          <w:sz w:val="24"/>
          <w:szCs w:val="24"/>
        </w:rPr>
        <w:tab/>
      </w:r>
      <w:r w:rsidRPr="00F47CE4">
        <w:rPr>
          <w:rFonts w:ascii="Times New Roman" w:eastAsia="Arial" w:hAnsi="Times New Roman" w:cs="Times New Roman"/>
          <w:sz w:val="24"/>
          <w:szCs w:val="24"/>
        </w:rPr>
        <w:t>Concluido el proceso de investigación, la inspección de trabajo remitirá el expediente al Tribunal, quien procederá conforme el artículo 893.</w:t>
      </w:r>
    </w:p>
    <w:p w14:paraId="127BB8CE" w14:textId="77777777" w:rsidR="00C50370" w:rsidRPr="00F47CE4" w:rsidRDefault="00C50370" w:rsidP="00F47CE4">
      <w:pPr>
        <w:spacing w:after="0" w:line="240" w:lineRule="auto"/>
        <w:jc w:val="both"/>
        <w:rPr>
          <w:rFonts w:ascii="Times New Roman" w:eastAsia="Arial" w:hAnsi="Times New Roman" w:cs="Times New Roman"/>
          <w:sz w:val="24"/>
          <w:szCs w:val="24"/>
        </w:rPr>
      </w:pPr>
      <w:r w:rsidRPr="00F47CE4">
        <w:rPr>
          <w:rFonts w:ascii="Times New Roman" w:eastAsia="Verdana" w:hAnsi="Times New Roman" w:cs="Times New Roman"/>
          <w:sz w:val="24"/>
          <w:szCs w:val="24"/>
        </w:rPr>
        <w:t>•</w:t>
      </w:r>
      <w:r w:rsidRPr="00F47CE4">
        <w:rPr>
          <w:rFonts w:ascii="Times New Roman" w:eastAsia="Verdana" w:hAnsi="Times New Roman" w:cs="Times New Roman"/>
          <w:sz w:val="24"/>
          <w:szCs w:val="24"/>
        </w:rPr>
        <w:tab/>
      </w:r>
      <w:r w:rsidRPr="00F47CE4">
        <w:rPr>
          <w:rFonts w:ascii="Times New Roman" w:eastAsia="Arial" w:hAnsi="Times New Roman" w:cs="Times New Roman"/>
          <w:sz w:val="24"/>
          <w:szCs w:val="24"/>
        </w:rPr>
        <w:t>Si el Tribunal admite la demanda, correrá traslado al demandado, el cual tendrá diez días para contestar la demanda y objetar las pruebas, con el apercibimiento de que, de no contestar, se tendrán por admitidas las pretensiones.</w:t>
      </w:r>
    </w:p>
    <w:p w14:paraId="2F6D624C" w14:textId="77777777" w:rsidR="00C50370" w:rsidRPr="00F47CE4" w:rsidRDefault="00C50370" w:rsidP="00F47CE4">
      <w:pPr>
        <w:spacing w:after="0" w:line="240" w:lineRule="auto"/>
        <w:jc w:val="both"/>
        <w:rPr>
          <w:rFonts w:ascii="Times New Roman" w:eastAsia="Arial" w:hAnsi="Times New Roman" w:cs="Times New Roman"/>
          <w:sz w:val="24"/>
          <w:szCs w:val="24"/>
        </w:rPr>
      </w:pPr>
      <w:r w:rsidRPr="00F47CE4">
        <w:rPr>
          <w:rFonts w:ascii="Times New Roman" w:eastAsia="Verdana" w:hAnsi="Times New Roman" w:cs="Times New Roman"/>
          <w:sz w:val="24"/>
          <w:szCs w:val="24"/>
        </w:rPr>
        <w:t>•</w:t>
      </w:r>
      <w:r w:rsidRPr="00F47CE4">
        <w:rPr>
          <w:rFonts w:ascii="Times New Roman" w:eastAsia="Verdana" w:hAnsi="Times New Roman" w:cs="Times New Roman"/>
          <w:sz w:val="24"/>
          <w:szCs w:val="24"/>
        </w:rPr>
        <w:tab/>
      </w:r>
      <w:r w:rsidRPr="00F47CE4">
        <w:rPr>
          <w:rFonts w:ascii="Times New Roman" w:eastAsia="Arial" w:hAnsi="Times New Roman" w:cs="Times New Roman"/>
          <w:sz w:val="24"/>
          <w:szCs w:val="24"/>
        </w:rPr>
        <w:t xml:space="preserve">Por lo que respecta a la contestación, se correrá traslado a la parte actora, para que en un término de tres días formule su réplica, objetando pruebas si así le conviniera, y se correrá traslado para que el demandado, en el mismo plazo, tenga oportunidad de </w:t>
      </w:r>
      <w:proofErr w:type="spellStart"/>
      <w:r w:rsidRPr="00F47CE4">
        <w:rPr>
          <w:rFonts w:ascii="Times New Roman" w:eastAsia="Arial" w:hAnsi="Times New Roman" w:cs="Times New Roman"/>
          <w:sz w:val="24"/>
          <w:szCs w:val="24"/>
        </w:rPr>
        <w:t>contrarréplicar</w:t>
      </w:r>
      <w:proofErr w:type="spellEnd"/>
      <w:r w:rsidRPr="00F47CE4">
        <w:rPr>
          <w:rFonts w:ascii="Times New Roman" w:eastAsia="Arial" w:hAnsi="Times New Roman" w:cs="Times New Roman"/>
          <w:sz w:val="24"/>
          <w:szCs w:val="24"/>
        </w:rPr>
        <w:t>.</w:t>
      </w:r>
    </w:p>
    <w:p w14:paraId="1260D594" w14:textId="77777777" w:rsidR="00C50370" w:rsidRPr="00F47CE4" w:rsidRDefault="00C50370" w:rsidP="00F47CE4">
      <w:pPr>
        <w:spacing w:after="0" w:line="240" w:lineRule="auto"/>
        <w:jc w:val="both"/>
        <w:rPr>
          <w:rFonts w:ascii="Times New Roman" w:eastAsia="Arial" w:hAnsi="Times New Roman" w:cs="Times New Roman"/>
          <w:sz w:val="24"/>
          <w:szCs w:val="24"/>
        </w:rPr>
      </w:pPr>
      <w:r w:rsidRPr="00F47CE4">
        <w:rPr>
          <w:rFonts w:ascii="Times New Roman" w:eastAsia="Verdana" w:hAnsi="Times New Roman" w:cs="Times New Roman"/>
          <w:sz w:val="24"/>
          <w:szCs w:val="24"/>
        </w:rPr>
        <w:t>•</w:t>
      </w:r>
      <w:r w:rsidRPr="00F47CE4">
        <w:rPr>
          <w:rFonts w:ascii="Times New Roman" w:eastAsia="Verdana" w:hAnsi="Times New Roman" w:cs="Times New Roman"/>
          <w:sz w:val="24"/>
          <w:szCs w:val="24"/>
        </w:rPr>
        <w:tab/>
      </w:r>
      <w:r w:rsidRPr="00F47CE4">
        <w:rPr>
          <w:rFonts w:ascii="Times New Roman" w:eastAsia="Arial" w:hAnsi="Times New Roman" w:cs="Times New Roman"/>
          <w:sz w:val="24"/>
          <w:szCs w:val="24"/>
        </w:rPr>
        <w:t>Formulada la réplica y la contrarréplica o transcurridos los términos para ello, dentro de los quince días siguientes, el Tribunal otorgará a las partes un plazo de cinco días para formular alegatos por escrito, y vencido éste dictará sentencia.</w:t>
      </w:r>
    </w:p>
    <w:p w14:paraId="27EE4BAF" w14:textId="77777777" w:rsidR="00C50370" w:rsidRPr="00F47CE4" w:rsidRDefault="00C50370" w:rsidP="00F47CE4">
      <w:pPr>
        <w:spacing w:after="0" w:line="240" w:lineRule="auto"/>
        <w:rPr>
          <w:rFonts w:ascii="Times New Roman" w:eastAsia="Times New Roman" w:hAnsi="Times New Roman" w:cs="Times New Roman"/>
          <w:sz w:val="24"/>
          <w:szCs w:val="24"/>
        </w:rPr>
      </w:pPr>
    </w:p>
    <w:p w14:paraId="7BDA45E6" w14:textId="77777777" w:rsidR="00C50370" w:rsidRPr="00F47CE4" w:rsidRDefault="00C50370"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Como se podrá observar, el procedimiento para la designación de beneficiarios que señala la Ley Federal del Trabajo vigente (después de su reforma del 1 de mayo del 2019) es totalmente diferente al utilizado en la actualidad por el Tribunal Estatal de Conciliación y Arbitraje para la resolución de estos casos. Por lo tanto, el procedimiento especial utilizado para la designación de beneficiarios o dependientes económicos, como el que lleva a cabo el Tribunal Estatal de Conciliación y Arbitraje en la actualidad, es inválido por ser inconstitucional, al desarrollarlo a través de un procedimiento que ya no existe. Esta omisión legislativa crea un estado de indefensión para las </w:t>
      </w:r>
      <w:r w:rsidRPr="00F47CE4">
        <w:rPr>
          <w:rFonts w:ascii="Times New Roman" w:eastAsia="Arial" w:hAnsi="Times New Roman" w:cs="Times New Roman"/>
          <w:sz w:val="24"/>
          <w:szCs w:val="24"/>
        </w:rPr>
        <w:lastRenderedPageBreak/>
        <w:t>partes involucradas en el procedimiento, ya que no tienen la seguridad jurídica de que se están cumpliendo con las leyes adecuadas en su caso.</w:t>
      </w:r>
    </w:p>
    <w:p w14:paraId="7FB873C6" w14:textId="77777777" w:rsidR="00C50370" w:rsidRPr="00F47CE4" w:rsidRDefault="00C50370" w:rsidP="00F47CE4">
      <w:pPr>
        <w:spacing w:after="0" w:line="240" w:lineRule="auto"/>
        <w:rPr>
          <w:rFonts w:ascii="Times New Roman" w:eastAsia="Times New Roman" w:hAnsi="Times New Roman" w:cs="Times New Roman"/>
          <w:sz w:val="24"/>
          <w:szCs w:val="24"/>
        </w:rPr>
      </w:pPr>
    </w:p>
    <w:p w14:paraId="623E706F" w14:textId="77777777" w:rsidR="00C50370" w:rsidRPr="00F47CE4" w:rsidRDefault="00C50370"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En tal sentido, la presente iniciativa tiene como objetivo subsanar esta incongruencia, adicionando un Capítulo XI a la Ley del Trabajo de los Servidores Públicos del Estado de México, trayendo a nuestra legislación estatal la normativa procedimental especial que fue derogada tras la reforma del primero de mayo de 2019 a la Ley Federal del Trabajo.</w:t>
      </w:r>
    </w:p>
    <w:p w14:paraId="106C35C2" w14:textId="77777777" w:rsidR="00C50370" w:rsidRPr="00F47CE4" w:rsidRDefault="00C50370" w:rsidP="00F47CE4">
      <w:pPr>
        <w:spacing w:after="0" w:line="240" w:lineRule="auto"/>
        <w:rPr>
          <w:rFonts w:ascii="Times New Roman" w:eastAsia="Times New Roman" w:hAnsi="Times New Roman" w:cs="Times New Roman"/>
          <w:sz w:val="24"/>
          <w:szCs w:val="24"/>
        </w:rPr>
      </w:pPr>
    </w:p>
    <w:p w14:paraId="22570861" w14:textId="77777777" w:rsidR="00C50370" w:rsidRPr="00F47CE4" w:rsidRDefault="00C50370"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Estamos seguros de que con la aprobación de la presente iniciativa abonaremos en dar certidumbre jurídica a estos procedimientos laborales en nuestra entidad, para que las familias y beneficiarios de los servidores públicos puedan agilizar los trámites correspondientes, a efecto de acceder a los derechos que en su caso el trabajador deje después de fallecer, no dejando desprotegidos a quienes dependen de ellos.</w:t>
      </w:r>
    </w:p>
    <w:p w14:paraId="7FE92DDA" w14:textId="77777777" w:rsidR="00C50370" w:rsidRPr="00F47CE4" w:rsidRDefault="00C50370" w:rsidP="00F47CE4">
      <w:pPr>
        <w:spacing w:after="0" w:line="240" w:lineRule="auto"/>
        <w:rPr>
          <w:rFonts w:ascii="Times New Roman" w:eastAsia="Times New Roman" w:hAnsi="Times New Roman" w:cs="Times New Roman"/>
          <w:sz w:val="24"/>
          <w:szCs w:val="24"/>
        </w:rPr>
      </w:pPr>
    </w:p>
    <w:p w14:paraId="2F910260" w14:textId="77777777" w:rsidR="00C50370" w:rsidRPr="00F47CE4" w:rsidRDefault="00C50370" w:rsidP="00F47CE4">
      <w:pPr>
        <w:spacing w:after="0" w:line="240" w:lineRule="auto"/>
        <w:jc w:val="both"/>
        <w:rPr>
          <w:rFonts w:ascii="Times New Roman" w:eastAsia="Times New Roman" w:hAnsi="Times New Roman" w:cs="Times New Roman"/>
          <w:sz w:val="24"/>
          <w:szCs w:val="24"/>
        </w:rPr>
      </w:pPr>
      <w:r w:rsidRPr="00F47CE4">
        <w:rPr>
          <w:rFonts w:ascii="Times New Roman" w:eastAsia="Arial" w:hAnsi="Times New Roman" w:cs="Times New Roman"/>
          <w:sz w:val="24"/>
          <w:szCs w:val="24"/>
        </w:rPr>
        <w:t>Por lo anteriormente expuesto, se somete a la consideración de esta Honorable Soberanía la presente Iniciativa con Proyecto de Decreto, por la que se adiciona un CAPÍTULO XI, que se denominará “DEL PROCEDIMIENTO PARA LA DESIGNACIÓN DE BENEFICIARIO O DEPENDIENTE ECONÓMICO DE UNA O UN TRABAJADOR O SERVIDOR PÚBLICO FALLECIDO O DESAPARECIDO POR UN ACTO DELINCUENCIAL”, a la Ley del Trabajo de los Servidores Públicos del Estado de México, recorriéndose los artículos subsecuentes, para que si lo consideran necesario se apruebe en sus términos.</w:t>
      </w:r>
    </w:p>
    <w:p w14:paraId="6914F237" w14:textId="77777777" w:rsidR="00C50370" w:rsidRPr="00F47CE4" w:rsidRDefault="00C50370" w:rsidP="00F47CE4">
      <w:pPr>
        <w:spacing w:after="0" w:line="240" w:lineRule="auto"/>
        <w:rPr>
          <w:rFonts w:ascii="Times New Roman" w:eastAsia="Times New Roman" w:hAnsi="Times New Roman" w:cs="Times New Roman"/>
          <w:sz w:val="24"/>
          <w:szCs w:val="24"/>
        </w:rPr>
      </w:pPr>
    </w:p>
    <w:p w14:paraId="639D23E9" w14:textId="77777777" w:rsidR="00C50370" w:rsidRPr="00F47CE4" w:rsidRDefault="00C50370" w:rsidP="00F47CE4">
      <w:pPr>
        <w:spacing w:after="0" w:line="240" w:lineRule="auto"/>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ATENTAMENTE</w:t>
      </w:r>
    </w:p>
    <w:p w14:paraId="6B473902" w14:textId="77777777" w:rsidR="00C50370" w:rsidRPr="00F47CE4" w:rsidRDefault="00C50370" w:rsidP="00F47CE4">
      <w:pPr>
        <w:spacing w:after="0" w:line="240" w:lineRule="auto"/>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DIPUTADO JESÚS GERARDO IZQUIERO ROJAS</w:t>
      </w:r>
    </w:p>
    <w:p w14:paraId="3A5D121D" w14:textId="77777777" w:rsidR="00C50370" w:rsidRPr="00F47CE4" w:rsidRDefault="00C50370" w:rsidP="00F47CE4">
      <w:pPr>
        <w:spacing w:after="0" w:line="240" w:lineRule="auto"/>
        <w:jc w:val="center"/>
        <w:rPr>
          <w:rFonts w:ascii="Times New Roman" w:eastAsia="Times New Roman" w:hAnsi="Times New Roman" w:cs="Times New Roman"/>
          <w:sz w:val="24"/>
          <w:szCs w:val="24"/>
        </w:rPr>
      </w:pPr>
      <w:r w:rsidRPr="00F47CE4">
        <w:rPr>
          <w:rFonts w:ascii="Times New Roman" w:eastAsia="Arial" w:hAnsi="Times New Roman" w:cs="Times New Roman"/>
          <w:b/>
          <w:sz w:val="24"/>
          <w:szCs w:val="24"/>
        </w:rPr>
        <w:t>DIPUTADO DAVID PARRA SÁNCHEZ</w:t>
      </w:r>
    </w:p>
    <w:p w14:paraId="1F8CA6B9" w14:textId="77777777" w:rsidR="00C50370" w:rsidRPr="00F47CE4" w:rsidRDefault="00C50370" w:rsidP="00F47CE4">
      <w:pPr>
        <w:spacing w:after="0" w:line="240" w:lineRule="auto"/>
        <w:rPr>
          <w:rFonts w:ascii="Times New Roman" w:eastAsia="Times New Roman" w:hAnsi="Times New Roman" w:cs="Times New Roman"/>
          <w:sz w:val="24"/>
          <w:szCs w:val="24"/>
        </w:rPr>
      </w:pPr>
    </w:p>
    <w:p w14:paraId="71E4C5EB" w14:textId="77777777" w:rsidR="00C50370" w:rsidRPr="00F47CE4" w:rsidRDefault="00C50370" w:rsidP="00F47CE4">
      <w:pPr>
        <w:spacing w:after="0" w:line="240" w:lineRule="auto"/>
        <w:rPr>
          <w:rFonts w:ascii="Times New Roman" w:eastAsia="Times New Roman" w:hAnsi="Times New Roman" w:cs="Times New Roman"/>
          <w:sz w:val="24"/>
          <w:szCs w:val="24"/>
        </w:rPr>
      </w:pPr>
    </w:p>
    <w:p w14:paraId="7089C9D8" w14:textId="3C3658CC" w:rsidR="00C50370" w:rsidRPr="00F47CE4" w:rsidRDefault="00C50370"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DECRETO NÚMERO:</w:t>
      </w:r>
      <w:r w:rsidR="00D048F0" w:rsidRPr="00F47CE4">
        <w:rPr>
          <w:rFonts w:ascii="Times New Roman" w:eastAsia="Arial" w:hAnsi="Times New Roman" w:cs="Times New Roman"/>
          <w:b/>
          <w:sz w:val="24"/>
          <w:szCs w:val="24"/>
        </w:rPr>
        <w:t xml:space="preserve"> ________</w:t>
      </w:r>
    </w:p>
    <w:p w14:paraId="71115EDF" w14:textId="77777777" w:rsidR="00C50370" w:rsidRPr="00F47CE4" w:rsidRDefault="00C50370"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LA H. “LXI” LEGISLATURA DEL ESTADO</w:t>
      </w:r>
    </w:p>
    <w:p w14:paraId="42719782" w14:textId="77777777" w:rsidR="00C50370" w:rsidRPr="00F47CE4" w:rsidRDefault="00C50370"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b/>
          <w:sz w:val="24"/>
          <w:szCs w:val="24"/>
        </w:rPr>
        <w:t>LIBRE Y SOBERANO DE MÉXICO DECRETA:</w:t>
      </w:r>
    </w:p>
    <w:p w14:paraId="1ACE31DE" w14:textId="77777777" w:rsidR="00C50370" w:rsidRPr="00F47CE4" w:rsidRDefault="00C50370" w:rsidP="00F47CE4">
      <w:pPr>
        <w:spacing w:after="0" w:line="240" w:lineRule="auto"/>
        <w:rPr>
          <w:rFonts w:ascii="Times New Roman" w:eastAsia="Times New Roman" w:hAnsi="Times New Roman" w:cs="Times New Roman"/>
          <w:sz w:val="24"/>
          <w:szCs w:val="24"/>
        </w:rPr>
      </w:pPr>
    </w:p>
    <w:p w14:paraId="735BCABE" w14:textId="77777777" w:rsidR="00C50370" w:rsidRPr="00F47CE4" w:rsidRDefault="00C50370"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ARTÍCULO ÚNICO. </w:t>
      </w:r>
      <w:r w:rsidRPr="00F47CE4">
        <w:rPr>
          <w:rFonts w:ascii="Times New Roman" w:eastAsia="Arial" w:hAnsi="Times New Roman" w:cs="Times New Roman"/>
          <w:sz w:val="24"/>
          <w:szCs w:val="24"/>
        </w:rPr>
        <w:t>Se adiciona el CAPÍTULO XI, DEL PROCEDIMIENTO PARA LA DESIGNACIÓN DE BENEFICIARIO O DEPENDIENTE ECONÓMICO DE UNA O UN TRABAJADOR O SERVIDOR PÚBLICO FALLECIDO O DESAPARECIDO POR UN ACTO DELINCUENCIAL, a la Ley del Trabajo de los Servidores Públicos del Estado de México, recorriéndose los artículos subsecuentes, para quedar como sigue:</w:t>
      </w:r>
    </w:p>
    <w:p w14:paraId="237DC499" w14:textId="77777777" w:rsidR="00C50370" w:rsidRPr="00F47CE4" w:rsidRDefault="00C50370" w:rsidP="00F47CE4">
      <w:pPr>
        <w:spacing w:after="0" w:line="240" w:lineRule="auto"/>
        <w:rPr>
          <w:rFonts w:ascii="Times New Roman" w:eastAsia="Times New Roman" w:hAnsi="Times New Roman" w:cs="Times New Roman"/>
          <w:sz w:val="24"/>
          <w:szCs w:val="24"/>
        </w:rPr>
      </w:pPr>
    </w:p>
    <w:p w14:paraId="39B7744E" w14:textId="77777777" w:rsidR="00C50370" w:rsidRPr="00F47CE4" w:rsidRDefault="00C50370" w:rsidP="00F47CE4">
      <w:pPr>
        <w:spacing w:after="0" w:line="240" w:lineRule="auto"/>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CAPITULO XI</w:t>
      </w:r>
    </w:p>
    <w:p w14:paraId="4DF5A063" w14:textId="77777777" w:rsidR="00C50370" w:rsidRPr="00F47CE4" w:rsidRDefault="00C50370" w:rsidP="00F47CE4">
      <w:pPr>
        <w:spacing w:after="0" w:line="240" w:lineRule="auto"/>
        <w:rPr>
          <w:rFonts w:ascii="Times New Roman" w:eastAsia="Times New Roman" w:hAnsi="Times New Roman" w:cs="Times New Roman"/>
          <w:sz w:val="24"/>
          <w:szCs w:val="24"/>
        </w:rPr>
      </w:pPr>
    </w:p>
    <w:p w14:paraId="6316DDD0" w14:textId="77777777" w:rsidR="00C50370" w:rsidRPr="00F47CE4" w:rsidRDefault="00C50370" w:rsidP="00F47CE4">
      <w:pPr>
        <w:spacing w:after="0" w:line="240" w:lineRule="auto"/>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DEL PROCEDIMIENTO PARA LA DESIGNACIÓN DE BENEFICIARIO O DEPENDIENTE ECONÓMICO DE UNA O UN TRABAJADOR O SERVIDOR PÚBLICO FALLECIDO O DESAPARECIDO POR UN ACTO DELINCUENCIAL.</w:t>
      </w:r>
    </w:p>
    <w:p w14:paraId="7F486B52" w14:textId="77777777" w:rsidR="00C50370" w:rsidRPr="00F47CE4" w:rsidRDefault="00C50370" w:rsidP="00F47CE4">
      <w:pPr>
        <w:spacing w:after="0" w:line="240" w:lineRule="auto"/>
        <w:rPr>
          <w:rFonts w:ascii="Times New Roman" w:eastAsia="Times New Roman" w:hAnsi="Times New Roman" w:cs="Times New Roman"/>
          <w:sz w:val="24"/>
          <w:szCs w:val="24"/>
        </w:rPr>
      </w:pPr>
    </w:p>
    <w:p w14:paraId="184A252C" w14:textId="77777777" w:rsidR="00C50370" w:rsidRPr="00F47CE4" w:rsidRDefault="00C50370"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ARTÍCULO 250.- </w:t>
      </w:r>
      <w:r w:rsidRPr="00F47CE4">
        <w:rPr>
          <w:rFonts w:ascii="Times New Roman" w:eastAsia="Arial" w:hAnsi="Times New Roman" w:cs="Times New Roman"/>
          <w:sz w:val="24"/>
          <w:szCs w:val="24"/>
        </w:rPr>
        <w:t xml:space="preserve">El procedimiento de designación de beneficiario o dependiente económico se iniciará con la presentación del escrito de demanda, en el cual, la o el actor podrá ofrecer pruebas ante el Tribunal o la Sala competente, quienes con diez días de anticipación, citarán a una audiencia de conciliación, demanda y excepciones, pruebas y resolución, que deberá efectuarse dentro de los quince días hábiles siguientes a la fecha en que hayan concluido las investigaciones a que se refiere el artículo 503 de la Ley Federal del Trabajo, encaminadas a averiguar qué personas dependían </w:t>
      </w:r>
      <w:r w:rsidRPr="00F47CE4">
        <w:rPr>
          <w:rFonts w:ascii="Times New Roman" w:eastAsia="Arial" w:hAnsi="Times New Roman" w:cs="Times New Roman"/>
          <w:sz w:val="24"/>
          <w:szCs w:val="24"/>
        </w:rPr>
        <w:lastRenderedPageBreak/>
        <w:t>económicamente de la o el trabajador o servidor público fallecido o desaparecido por un acto delincuencial.</w:t>
      </w:r>
    </w:p>
    <w:p w14:paraId="6F80D08A" w14:textId="77777777" w:rsidR="00C50370" w:rsidRPr="00F47CE4" w:rsidRDefault="00C50370" w:rsidP="00F47CE4">
      <w:pPr>
        <w:spacing w:after="0" w:line="240" w:lineRule="auto"/>
        <w:rPr>
          <w:rFonts w:ascii="Times New Roman" w:eastAsia="Times New Roman" w:hAnsi="Times New Roman" w:cs="Times New Roman"/>
          <w:sz w:val="24"/>
          <w:szCs w:val="24"/>
        </w:rPr>
      </w:pPr>
    </w:p>
    <w:p w14:paraId="3BCD29E1" w14:textId="77777777" w:rsidR="00C50370" w:rsidRPr="00F47CE4" w:rsidRDefault="00C50370"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ARTÍCULO 251.- </w:t>
      </w:r>
      <w:r w:rsidRPr="00F47CE4">
        <w:rPr>
          <w:rFonts w:ascii="Times New Roman" w:eastAsia="Arial" w:hAnsi="Times New Roman" w:cs="Times New Roman"/>
          <w:sz w:val="24"/>
          <w:szCs w:val="24"/>
        </w:rPr>
        <w:t>El Tribunal o la Sala competente, al citar al demandando, lo apercibirá que de no concurrir a la audiencia a que se refiere el artículo siguiente, dará por admitidas las peticiones de la parte actora, salvo que sean contrarias a lo dispuesto por la Ley.</w:t>
      </w:r>
    </w:p>
    <w:p w14:paraId="48CC7E5F" w14:textId="77777777" w:rsidR="00C50370" w:rsidRPr="00F47CE4" w:rsidRDefault="00C50370" w:rsidP="00F47CE4">
      <w:pPr>
        <w:spacing w:after="0" w:line="240" w:lineRule="auto"/>
        <w:rPr>
          <w:rFonts w:ascii="Times New Roman" w:eastAsia="Times New Roman" w:hAnsi="Times New Roman" w:cs="Times New Roman"/>
          <w:sz w:val="24"/>
          <w:szCs w:val="24"/>
        </w:rPr>
      </w:pPr>
    </w:p>
    <w:p w14:paraId="6818CFFC" w14:textId="77777777" w:rsidR="00C50370" w:rsidRPr="00F47CE4" w:rsidRDefault="00C50370"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ARTÍCULO 252.- </w:t>
      </w:r>
      <w:r w:rsidRPr="00F47CE4">
        <w:rPr>
          <w:rFonts w:ascii="Times New Roman" w:eastAsia="Arial" w:hAnsi="Times New Roman" w:cs="Times New Roman"/>
          <w:sz w:val="24"/>
          <w:szCs w:val="24"/>
        </w:rPr>
        <w:t>La audiencia de conciliación, demanda y excepciones, pruebas y resolución, se celebrará de conformidad con las normas siguientes:</w:t>
      </w:r>
    </w:p>
    <w:p w14:paraId="1AEFEFB5" w14:textId="77777777" w:rsidR="00C50370" w:rsidRPr="00F47CE4" w:rsidRDefault="00C50370" w:rsidP="00F47CE4">
      <w:pPr>
        <w:spacing w:after="0" w:line="240" w:lineRule="auto"/>
        <w:rPr>
          <w:rFonts w:ascii="Times New Roman" w:eastAsia="Times New Roman" w:hAnsi="Times New Roman" w:cs="Times New Roman"/>
          <w:sz w:val="24"/>
          <w:szCs w:val="24"/>
        </w:rPr>
      </w:pPr>
    </w:p>
    <w:p w14:paraId="01CBC195" w14:textId="77777777" w:rsidR="00C50370" w:rsidRPr="00F47CE4" w:rsidRDefault="00C50370"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I.</w:t>
      </w:r>
      <w:r w:rsidRPr="00F47CE4">
        <w:rPr>
          <w:rFonts w:ascii="Times New Roman" w:eastAsia="Arial" w:hAnsi="Times New Roman" w:cs="Times New Roman"/>
          <w:sz w:val="24"/>
          <w:szCs w:val="24"/>
        </w:rPr>
        <w:tab/>
        <w:t>El Tribunal o la Sala procurará avenir a las partes, de conformidad con las fracciones I, II, III y IV del artículo 233 de esta Ley;</w:t>
      </w:r>
    </w:p>
    <w:p w14:paraId="00CE27E8" w14:textId="77777777" w:rsidR="00C50370" w:rsidRPr="00F47CE4" w:rsidRDefault="00C50370"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II.</w:t>
      </w:r>
      <w:r w:rsidRPr="00F47CE4">
        <w:rPr>
          <w:rFonts w:ascii="Times New Roman" w:eastAsia="Arial" w:hAnsi="Times New Roman" w:cs="Times New Roman"/>
          <w:sz w:val="24"/>
          <w:szCs w:val="24"/>
        </w:rPr>
        <w:tab/>
        <w:t>De no existir arreglo conciliatorio, la parte actora podrá ratificar o modificar su demanda, y en seguida el demandado dará contestación a la misma;</w:t>
      </w:r>
    </w:p>
    <w:p w14:paraId="7FDD9A4A" w14:textId="77777777" w:rsidR="00C50370" w:rsidRPr="00F47CE4" w:rsidRDefault="00C50370"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III.</w:t>
      </w:r>
      <w:r w:rsidRPr="00F47CE4">
        <w:rPr>
          <w:rFonts w:ascii="Times New Roman" w:eastAsia="Arial" w:hAnsi="Times New Roman" w:cs="Times New Roman"/>
          <w:sz w:val="24"/>
          <w:szCs w:val="24"/>
        </w:rPr>
        <w:tab/>
        <w:t>Contestada la demanda, la parte actora ofrecerá sus pruebas y en seguida lo podrá hacer el demandado. De inmediato el Tribunal o la Sala calificará las pruebas admitiéndolas o desechándolas y procederá al desahogo respecto de las que admitió; y</w:t>
      </w:r>
    </w:p>
    <w:p w14:paraId="737503C2" w14:textId="77777777" w:rsidR="00C50370" w:rsidRPr="00F47CE4" w:rsidRDefault="00C50370"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IV. Concluida la recepción de las pruebas, el Tribunal o la Sala oirá los alegatos y dictará resolución.</w:t>
      </w:r>
    </w:p>
    <w:p w14:paraId="6B1E1273" w14:textId="77777777" w:rsidR="00C50370" w:rsidRPr="00F47CE4" w:rsidRDefault="00C50370" w:rsidP="00F47CE4">
      <w:pPr>
        <w:spacing w:after="0" w:line="240" w:lineRule="auto"/>
        <w:rPr>
          <w:rFonts w:ascii="Times New Roman" w:eastAsia="Times New Roman" w:hAnsi="Times New Roman" w:cs="Times New Roman"/>
          <w:sz w:val="24"/>
          <w:szCs w:val="24"/>
        </w:rPr>
      </w:pPr>
    </w:p>
    <w:p w14:paraId="7BB6B20C" w14:textId="77777777" w:rsidR="00C50370" w:rsidRPr="00F47CE4" w:rsidRDefault="00C50370"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ARTÍCULO 253.- </w:t>
      </w:r>
      <w:r w:rsidRPr="00F47CE4">
        <w:rPr>
          <w:rFonts w:ascii="Times New Roman" w:eastAsia="Arial" w:hAnsi="Times New Roman" w:cs="Times New Roman"/>
          <w:sz w:val="24"/>
          <w:szCs w:val="24"/>
        </w:rPr>
        <w:t>Si no concurre el actor o promovente a la audiencia, se tendrá por reproducido su escrito o comparecencia inicial, y en su caso, por ofrecidas las pruebas que hubiere acompañado. El Tribunal o la Sala, dictará resolución tomando en cuenta los alegatos y pruebas aportadas por las personas que ejercitaron derechos, derivados de las prestaciones que generó la o el Trabajador o Servidor Público fallecido o desaparecido por actos delincuenciales.</w:t>
      </w:r>
    </w:p>
    <w:p w14:paraId="2AD96255" w14:textId="77777777" w:rsidR="00C50370" w:rsidRPr="00F47CE4" w:rsidRDefault="00C50370" w:rsidP="00F47CE4">
      <w:pPr>
        <w:spacing w:after="0" w:line="240" w:lineRule="auto"/>
        <w:rPr>
          <w:rFonts w:ascii="Times New Roman" w:eastAsia="Times New Roman" w:hAnsi="Times New Roman" w:cs="Times New Roman"/>
          <w:sz w:val="24"/>
          <w:szCs w:val="24"/>
        </w:rPr>
      </w:pPr>
    </w:p>
    <w:p w14:paraId="709E26FA" w14:textId="77777777" w:rsidR="00C50370" w:rsidRPr="00F47CE4" w:rsidRDefault="00C50370"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ARTÍCULO 254.- </w:t>
      </w:r>
      <w:r w:rsidRPr="00F47CE4">
        <w:rPr>
          <w:rFonts w:ascii="Times New Roman" w:eastAsia="Arial" w:hAnsi="Times New Roman" w:cs="Times New Roman"/>
          <w:sz w:val="24"/>
          <w:szCs w:val="24"/>
        </w:rPr>
        <w:t>Cuando se trate de declaración de beneficiarios, el Tribunal o la Sala solicitará a la o al titular de la entidad pública donde la o el Trabajador o Servidor Público fallecido o desaparecido por un acto delincuencial, prestó sus servicios, le proporcione los nombres y domicilios de los beneficiarios registrados ante él y en las instituciones oficiales; podrá además ordenar la práctica de cualquier diligencia, o emplear los medios de comunicación que estime pertinente para convocar a todas las personas que dependían económicamente de la o el Trabajador o Servidor Público fallecido o desaparecido por un acto delincuencial a ejercer sus derechos ante el Tribunal o la Sala del conocimiento.</w:t>
      </w:r>
    </w:p>
    <w:p w14:paraId="7E4A2553" w14:textId="77777777" w:rsidR="00C50370" w:rsidRPr="00F47CE4" w:rsidRDefault="00C50370" w:rsidP="00F47CE4">
      <w:pPr>
        <w:spacing w:after="0" w:line="240" w:lineRule="auto"/>
        <w:rPr>
          <w:rFonts w:ascii="Times New Roman" w:eastAsia="Times New Roman" w:hAnsi="Times New Roman" w:cs="Times New Roman"/>
          <w:sz w:val="24"/>
          <w:szCs w:val="24"/>
        </w:rPr>
      </w:pPr>
    </w:p>
    <w:p w14:paraId="7D86DF8E" w14:textId="77777777" w:rsidR="00C50370" w:rsidRPr="00F47CE4" w:rsidRDefault="00C50370"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En todo caso, el Tribunal o la Sala ordenará se fije un aviso en el último domicilio de la o del extinto Trabajador o Servidor Público o desaparecido por un acto delincuencial, así como, en lugar visible de la entidad pública donde prestaron sus servicios, convocando a los beneficiarios para que comparezcan ante el propio Tribunal o la Sala, dentro de un término de treinta días hábiles, a ejercer sus derechos.</w:t>
      </w:r>
    </w:p>
    <w:p w14:paraId="3A3B34E9" w14:textId="77777777" w:rsidR="00C50370" w:rsidRPr="00F47CE4" w:rsidRDefault="00C50370" w:rsidP="00F47CE4">
      <w:pPr>
        <w:spacing w:after="0" w:line="240" w:lineRule="auto"/>
        <w:rPr>
          <w:rFonts w:ascii="Times New Roman" w:eastAsia="Times New Roman" w:hAnsi="Times New Roman" w:cs="Times New Roman"/>
          <w:sz w:val="24"/>
          <w:szCs w:val="24"/>
        </w:rPr>
      </w:pPr>
    </w:p>
    <w:p w14:paraId="0C699EE5" w14:textId="77777777" w:rsidR="00C50370" w:rsidRPr="00F47CE4" w:rsidRDefault="00C50370"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ARTÍCULO 255.- </w:t>
      </w:r>
      <w:r w:rsidRPr="00F47CE4">
        <w:rPr>
          <w:rFonts w:ascii="Times New Roman" w:eastAsia="Arial" w:hAnsi="Times New Roman" w:cs="Times New Roman"/>
          <w:sz w:val="24"/>
          <w:szCs w:val="24"/>
        </w:rPr>
        <w:t>El pago hecho en cumplimiento de la resolución del Tribunal o Sala, libera de responsabilidad a la Institución Pública o Dependencia. Las personas que se presenten a deducir sus derechos con posterioridad a la fecha en que se hubiese verificado el pago, sólo podrán deducir su acción en contra de los beneficiarios que lo recibieron.</w:t>
      </w:r>
    </w:p>
    <w:p w14:paraId="4B017F46" w14:textId="77777777" w:rsidR="00C50370" w:rsidRPr="00F47CE4" w:rsidRDefault="00C50370" w:rsidP="00F47CE4">
      <w:pPr>
        <w:spacing w:after="0" w:line="240" w:lineRule="auto"/>
        <w:rPr>
          <w:rFonts w:ascii="Times New Roman" w:eastAsia="Times New Roman" w:hAnsi="Times New Roman" w:cs="Times New Roman"/>
          <w:sz w:val="24"/>
          <w:szCs w:val="24"/>
        </w:rPr>
      </w:pPr>
    </w:p>
    <w:p w14:paraId="137C703B" w14:textId="77777777" w:rsidR="00C50370" w:rsidRPr="00F47CE4" w:rsidRDefault="00C50370"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ARTÍCULO 256.- </w:t>
      </w:r>
      <w:r w:rsidRPr="00F47CE4">
        <w:rPr>
          <w:rFonts w:ascii="Times New Roman" w:eastAsia="Arial" w:hAnsi="Times New Roman" w:cs="Times New Roman"/>
          <w:sz w:val="24"/>
          <w:szCs w:val="24"/>
        </w:rPr>
        <w:t>En este procedimiento se observarán las disposiciones del Título</w:t>
      </w:r>
    </w:p>
    <w:p w14:paraId="27EA4C12" w14:textId="77777777" w:rsidR="00C50370" w:rsidRPr="00F47CE4" w:rsidRDefault="00C50370" w:rsidP="00F47CE4">
      <w:pPr>
        <w:spacing w:after="0" w:line="240" w:lineRule="auto"/>
        <w:rPr>
          <w:rFonts w:ascii="Times New Roman" w:eastAsia="Times New Roman" w:hAnsi="Times New Roman" w:cs="Times New Roman"/>
          <w:sz w:val="24"/>
          <w:szCs w:val="24"/>
        </w:rPr>
      </w:pPr>
    </w:p>
    <w:p w14:paraId="627510B3" w14:textId="77777777" w:rsidR="00C50370" w:rsidRPr="00F47CE4" w:rsidRDefault="00C50370"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Séptimo de esta Ley, en lo que sean aplicable.</w:t>
      </w:r>
    </w:p>
    <w:p w14:paraId="400E8BC7" w14:textId="77777777" w:rsidR="00C50370" w:rsidRPr="00F47CE4" w:rsidRDefault="00C50370" w:rsidP="00F47CE4">
      <w:pPr>
        <w:spacing w:after="0" w:line="240" w:lineRule="auto"/>
        <w:rPr>
          <w:rFonts w:ascii="Times New Roman" w:eastAsia="Times New Roman" w:hAnsi="Times New Roman" w:cs="Times New Roman"/>
          <w:sz w:val="24"/>
          <w:szCs w:val="24"/>
        </w:rPr>
      </w:pPr>
    </w:p>
    <w:p w14:paraId="09152897" w14:textId="77777777" w:rsidR="00C50370" w:rsidRPr="00F47CE4" w:rsidRDefault="00C50370" w:rsidP="00F47CE4">
      <w:pPr>
        <w:spacing w:after="0" w:line="240" w:lineRule="auto"/>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TRANSITORIOS</w:t>
      </w:r>
    </w:p>
    <w:p w14:paraId="0BC2CD6D" w14:textId="77777777" w:rsidR="00C50370" w:rsidRPr="00F47CE4" w:rsidRDefault="00C50370" w:rsidP="00F47CE4">
      <w:pPr>
        <w:spacing w:after="0" w:line="240" w:lineRule="auto"/>
        <w:rPr>
          <w:rFonts w:ascii="Times New Roman" w:eastAsia="Times New Roman" w:hAnsi="Times New Roman" w:cs="Times New Roman"/>
          <w:sz w:val="24"/>
          <w:szCs w:val="24"/>
        </w:rPr>
      </w:pPr>
    </w:p>
    <w:p w14:paraId="52DA98E9" w14:textId="3DFACFF1" w:rsidR="00C50370" w:rsidRPr="00F47CE4" w:rsidRDefault="00C50370"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PRIMERO. </w:t>
      </w:r>
      <w:r w:rsidRPr="00F47CE4">
        <w:rPr>
          <w:rFonts w:ascii="Times New Roman" w:eastAsia="Arial" w:hAnsi="Times New Roman" w:cs="Times New Roman"/>
          <w:sz w:val="24"/>
          <w:szCs w:val="24"/>
        </w:rPr>
        <w:t>Publíquese el presente Decreto en el Periódico Oficial “Gaceta del</w:t>
      </w:r>
      <w:r w:rsidR="00D048F0" w:rsidRPr="00F47CE4">
        <w:rPr>
          <w:rFonts w:ascii="Times New Roman" w:eastAsia="Arial" w:hAnsi="Times New Roman" w:cs="Times New Roman"/>
          <w:sz w:val="24"/>
          <w:szCs w:val="24"/>
        </w:rPr>
        <w:t xml:space="preserve"> </w:t>
      </w:r>
      <w:r w:rsidRPr="00F47CE4">
        <w:rPr>
          <w:rFonts w:ascii="Times New Roman" w:eastAsia="Arial" w:hAnsi="Times New Roman" w:cs="Times New Roman"/>
          <w:sz w:val="24"/>
          <w:szCs w:val="24"/>
        </w:rPr>
        <w:t>Gobierno” del Estado de México.</w:t>
      </w:r>
    </w:p>
    <w:p w14:paraId="2728F8AA" w14:textId="77777777" w:rsidR="00C50370" w:rsidRPr="00F47CE4" w:rsidRDefault="00C50370" w:rsidP="00F47CE4">
      <w:pPr>
        <w:spacing w:after="0" w:line="240" w:lineRule="auto"/>
        <w:rPr>
          <w:rFonts w:ascii="Times New Roman" w:eastAsia="Times New Roman" w:hAnsi="Times New Roman" w:cs="Times New Roman"/>
          <w:sz w:val="24"/>
          <w:szCs w:val="24"/>
        </w:rPr>
      </w:pPr>
    </w:p>
    <w:p w14:paraId="69D85950" w14:textId="77777777" w:rsidR="00C50370" w:rsidRPr="00F47CE4" w:rsidRDefault="00C50370"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SEGUNDO. </w:t>
      </w:r>
      <w:r w:rsidRPr="00F47CE4">
        <w:rPr>
          <w:rFonts w:ascii="Times New Roman" w:eastAsia="Arial" w:hAnsi="Times New Roman" w:cs="Times New Roman"/>
          <w:sz w:val="24"/>
          <w:szCs w:val="24"/>
        </w:rPr>
        <w:t>El presente Decreto entrará en vigor al día siguiente de su publicación en el Periódico Oficial "Gaceta del Gobierno" del Estado de México.</w:t>
      </w:r>
    </w:p>
    <w:p w14:paraId="2BE73DD0" w14:textId="77777777" w:rsidR="00C50370" w:rsidRPr="00F47CE4" w:rsidRDefault="00C50370" w:rsidP="00F47CE4">
      <w:pPr>
        <w:spacing w:after="0" w:line="240" w:lineRule="auto"/>
        <w:rPr>
          <w:rFonts w:ascii="Times New Roman" w:eastAsia="Times New Roman" w:hAnsi="Times New Roman" w:cs="Times New Roman"/>
          <w:sz w:val="24"/>
          <w:szCs w:val="24"/>
        </w:rPr>
      </w:pPr>
    </w:p>
    <w:p w14:paraId="613B0FAE" w14:textId="77777777" w:rsidR="00C50370" w:rsidRPr="00F47CE4" w:rsidRDefault="00C50370"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Lo tendrá entendido la Gobernadora del Estado, haciendo que se publique y cumpla.</w:t>
      </w:r>
    </w:p>
    <w:p w14:paraId="31D56C1D" w14:textId="77777777" w:rsidR="00C50370" w:rsidRPr="00F47CE4" w:rsidRDefault="00C50370" w:rsidP="00F47CE4">
      <w:pPr>
        <w:spacing w:after="0" w:line="240" w:lineRule="auto"/>
        <w:rPr>
          <w:rFonts w:ascii="Times New Roman" w:eastAsia="Times New Roman" w:hAnsi="Times New Roman" w:cs="Times New Roman"/>
          <w:sz w:val="24"/>
          <w:szCs w:val="24"/>
        </w:rPr>
      </w:pPr>
    </w:p>
    <w:p w14:paraId="63A16F92" w14:textId="105D4165" w:rsidR="00C50370" w:rsidRPr="00F47CE4" w:rsidRDefault="00C50370"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Dado en el Palacio del Poder Legislativo, en la Ciudad de Toluca de Lerdo, Capital del Estado de México, a los</w:t>
      </w:r>
      <w:r w:rsidR="00D048F0" w:rsidRPr="00F47CE4">
        <w:rPr>
          <w:rFonts w:ascii="Times New Roman" w:eastAsia="Arial" w:hAnsi="Times New Roman" w:cs="Times New Roman"/>
          <w:sz w:val="24"/>
          <w:szCs w:val="24"/>
        </w:rPr>
        <w:t xml:space="preserve"> _________ </w:t>
      </w:r>
      <w:r w:rsidRPr="00F47CE4">
        <w:rPr>
          <w:rFonts w:ascii="Times New Roman" w:eastAsia="Arial" w:hAnsi="Times New Roman" w:cs="Times New Roman"/>
          <w:sz w:val="24"/>
          <w:szCs w:val="24"/>
        </w:rPr>
        <w:t>del mes de</w:t>
      </w:r>
      <w:r w:rsidR="00D048F0" w:rsidRPr="00F47CE4">
        <w:rPr>
          <w:rFonts w:ascii="Times New Roman" w:eastAsia="Arial" w:hAnsi="Times New Roman" w:cs="Times New Roman"/>
          <w:sz w:val="24"/>
          <w:szCs w:val="24"/>
        </w:rPr>
        <w:t xml:space="preserve"> ___________</w:t>
      </w:r>
      <w:r w:rsidRPr="00F47CE4">
        <w:rPr>
          <w:rFonts w:ascii="Times New Roman" w:eastAsia="Arial" w:hAnsi="Times New Roman" w:cs="Times New Roman"/>
          <w:sz w:val="24"/>
          <w:szCs w:val="24"/>
        </w:rPr>
        <w:t xml:space="preserve"> </w:t>
      </w:r>
      <w:proofErr w:type="spellStart"/>
      <w:r w:rsidRPr="00F47CE4">
        <w:rPr>
          <w:rFonts w:ascii="Times New Roman" w:eastAsia="Arial" w:hAnsi="Times New Roman" w:cs="Times New Roman"/>
          <w:sz w:val="24"/>
          <w:szCs w:val="24"/>
        </w:rPr>
        <w:t>de</w:t>
      </w:r>
      <w:proofErr w:type="spellEnd"/>
      <w:r w:rsidRPr="00F47CE4">
        <w:rPr>
          <w:rFonts w:ascii="Times New Roman" w:eastAsia="Arial" w:hAnsi="Times New Roman" w:cs="Times New Roman"/>
          <w:sz w:val="24"/>
          <w:szCs w:val="24"/>
        </w:rPr>
        <w:t xml:space="preserve"> 2024.</w:t>
      </w:r>
    </w:p>
    <w:p w14:paraId="4EC08FD9" w14:textId="77777777" w:rsidR="00591583" w:rsidRPr="00F47CE4" w:rsidRDefault="00591583" w:rsidP="00F47CE4">
      <w:pPr>
        <w:pStyle w:val="Sinespaciado"/>
        <w:jc w:val="both"/>
        <w:rPr>
          <w:rFonts w:ascii="Times New Roman" w:hAnsi="Times New Roman" w:cs="Times New Roman"/>
          <w:sz w:val="24"/>
          <w:szCs w:val="24"/>
        </w:rPr>
      </w:pPr>
    </w:p>
    <w:p w14:paraId="68C0297A" w14:textId="77777777" w:rsidR="00591583" w:rsidRPr="00F47CE4" w:rsidRDefault="00591583" w:rsidP="00F47CE4">
      <w:pPr>
        <w:pStyle w:val="Sinespaciado"/>
        <w:jc w:val="center"/>
        <w:rPr>
          <w:rFonts w:ascii="Times New Roman" w:hAnsi="Times New Roman" w:cs="Times New Roman"/>
          <w:i/>
          <w:sz w:val="24"/>
          <w:szCs w:val="24"/>
        </w:rPr>
      </w:pPr>
      <w:r w:rsidRPr="00F47CE4">
        <w:rPr>
          <w:rFonts w:ascii="Times New Roman" w:hAnsi="Times New Roman" w:cs="Times New Roman"/>
          <w:i/>
          <w:sz w:val="24"/>
          <w:szCs w:val="24"/>
        </w:rPr>
        <w:t>(Fin del documento)</w:t>
      </w:r>
    </w:p>
    <w:p w14:paraId="3B8C4E8B" w14:textId="10AE0696" w:rsidR="00591583" w:rsidRPr="00F47CE4" w:rsidRDefault="00591583" w:rsidP="00F47CE4">
      <w:pPr>
        <w:pStyle w:val="Sinespaciado"/>
        <w:jc w:val="both"/>
        <w:rPr>
          <w:rFonts w:ascii="Times New Roman" w:hAnsi="Times New Roman" w:cs="Times New Roman"/>
          <w:sz w:val="24"/>
          <w:szCs w:val="24"/>
        </w:rPr>
      </w:pPr>
    </w:p>
    <w:p w14:paraId="2EAC8F22" w14:textId="27B3E606" w:rsidR="009A466E" w:rsidRPr="00F47CE4" w:rsidRDefault="009A466E"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PRESIDENTA DIP. MAR</w:t>
      </w:r>
      <w:r w:rsidR="00D31471" w:rsidRPr="00F47CE4">
        <w:rPr>
          <w:rFonts w:ascii="Times New Roman" w:hAnsi="Times New Roman" w:cs="Times New Roman"/>
          <w:sz w:val="24"/>
          <w:szCs w:val="24"/>
        </w:rPr>
        <w:t>Í</w:t>
      </w:r>
      <w:r w:rsidRPr="00F47CE4">
        <w:rPr>
          <w:rFonts w:ascii="Times New Roman" w:hAnsi="Times New Roman" w:cs="Times New Roman"/>
          <w:sz w:val="24"/>
          <w:szCs w:val="24"/>
        </w:rPr>
        <w:t>A ISABEL S</w:t>
      </w:r>
      <w:r w:rsidR="00D31471" w:rsidRPr="00F47CE4">
        <w:rPr>
          <w:rFonts w:ascii="Times New Roman" w:hAnsi="Times New Roman" w:cs="Times New Roman"/>
          <w:sz w:val="24"/>
          <w:szCs w:val="24"/>
        </w:rPr>
        <w:t>Á</w:t>
      </w:r>
      <w:r w:rsidRPr="00F47CE4">
        <w:rPr>
          <w:rFonts w:ascii="Times New Roman" w:hAnsi="Times New Roman" w:cs="Times New Roman"/>
          <w:sz w:val="24"/>
          <w:szCs w:val="24"/>
        </w:rPr>
        <w:t>NCHEZ HOLGU</w:t>
      </w:r>
      <w:r w:rsidR="00707C2D" w:rsidRPr="00F47CE4">
        <w:rPr>
          <w:rFonts w:ascii="Times New Roman" w:hAnsi="Times New Roman" w:cs="Times New Roman"/>
          <w:sz w:val="24"/>
          <w:szCs w:val="24"/>
        </w:rPr>
        <w:t>Í</w:t>
      </w:r>
      <w:r w:rsidRPr="00F47CE4">
        <w:rPr>
          <w:rFonts w:ascii="Times New Roman" w:hAnsi="Times New Roman" w:cs="Times New Roman"/>
          <w:sz w:val="24"/>
          <w:szCs w:val="24"/>
        </w:rPr>
        <w:t>N. Muchas gracias, diputado.</w:t>
      </w:r>
    </w:p>
    <w:p w14:paraId="2CFBDA8D" w14:textId="5FB2C18C" w:rsidR="009A466E" w:rsidRPr="00F47CE4" w:rsidRDefault="009A466E"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Se registra la iniciativa y se remite a la Comisión Legislativa de Trabajo, Previsión y Seguridad Social</w:t>
      </w:r>
      <w:r w:rsidR="0000171B" w:rsidRPr="00F47CE4">
        <w:rPr>
          <w:rFonts w:ascii="Times New Roman" w:hAnsi="Times New Roman" w:cs="Times New Roman"/>
          <w:sz w:val="24"/>
          <w:szCs w:val="24"/>
        </w:rPr>
        <w:t>,</w:t>
      </w:r>
      <w:r w:rsidRPr="00F47CE4">
        <w:rPr>
          <w:rFonts w:ascii="Times New Roman" w:hAnsi="Times New Roman" w:cs="Times New Roman"/>
          <w:sz w:val="24"/>
          <w:szCs w:val="24"/>
        </w:rPr>
        <w:t xml:space="preserve"> para su estudio y dictamen.</w:t>
      </w:r>
    </w:p>
    <w:p w14:paraId="54FC2CD6" w14:textId="165E7619" w:rsidR="009A466E" w:rsidRPr="00F47CE4" w:rsidRDefault="009A466E"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 xml:space="preserve">Para el punto 7, la diputada Leticia Mejía García presenta, a nombre del Grupo Parlamentario del Partido Revolucionario Institucional, iniciativa de </w:t>
      </w:r>
      <w:r w:rsidR="0000171B" w:rsidRPr="00F47CE4">
        <w:rPr>
          <w:rFonts w:ascii="Times New Roman" w:hAnsi="Times New Roman" w:cs="Times New Roman"/>
          <w:sz w:val="24"/>
          <w:szCs w:val="24"/>
        </w:rPr>
        <w:t>d</w:t>
      </w:r>
      <w:r w:rsidRPr="00F47CE4">
        <w:rPr>
          <w:rFonts w:ascii="Times New Roman" w:hAnsi="Times New Roman" w:cs="Times New Roman"/>
          <w:sz w:val="24"/>
          <w:szCs w:val="24"/>
        </w:rPr>
        <w:t>ecreto.</w:t>
      </w:r>
    </w:p>
    <w:p w14:paraId="6950F0DF" w14:textId="77777777" w:rsidR="009A466E" w:rsidRPr="00F47CE4" w:rsidRDefault="009A466E"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Adelante, diputada.</w:t>
      </w:r>
    </w:p>
    <w:p w14:paraId="5C99AC4E" w14:textId="45859F66" w:rsidR="009A466E" w:rsidRPr="00F47CE4" w:rsidRDefault="009A466E"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DIP. LETICIA MEJ</w:t>
      </w:r>
      <w:r w:rsidR="00312077" w:rsidRPr="00F47CE4">
        <w:rPr>
          <w:rFonts w:ascii="Times New Roman" w:hAnsi="Times New Roman" w:cs="Times New Roman"/>
          <w:sz w:val="24"/>
          <w:szCs w:val="24"/>
        </w:rPr>
        <w:t>Í</w:t>
      </w:r>
      <w:r w:rsidRPr="00F47CE4">
        <w:rPr>
          <w:rFonts w:ascii="Times New Roman" w:hAnsi="Times New Roman" w:cs="Times New Roman"/>
          <w:sz w:val="24"/>
          <w:szCs w:val="24"/>
        </w:rPr>
        <w:t>A GARCÍA. Muy buenas tardes</w:t>
      </w:r>
      <w:r w:rsidR="00707C2D"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707C2D" w:rsidRPr="00F47CE4">
        <w:rPr>
          <w:rFonts w:ascii="Times New Roman" w:hAnsi="Times New Roman" w:cs="Times New Roman"/>
          <w:sz w:val="24"/>
          <w:szCs w:val="24"/>
        </w:rPr>
        <w:t>C</w:t>
      </w:r>
      <w:r w:rsidRPr="00F47CE4">
        <w:rPr>
          <w:rFonts w:ascii="Times New Roman" w:hAnsi="Times New Roman" w:cs="Times New Roman"/>
          <w:sz w:val="24"/>
          <w:szCs w:val="24"/>
        </w:rPr>
        <w:t xml:space="preserve">on el permiso de la Presidenta de la Legislatura del Estado, diputada María Isabel Sánchez </w:t>
      </w:r>
      <w:r w:rsidR="00707C2D" w:rsidRPr="00F47CE4">
        <w:rPr>
          <w:rFonts w:ascii="Times New Roman" w:hAnsi="Times New Roman" w:cs="Times New Roman"/>
          <w:sz w:val="24"/>
          <w:szCs w:val="24"/>
        </w:rPr>
        <w:t>H</w:t>
      </w:r>
      <w:r w:rsidR="00312077" w:rsidRPr="00F47CE4">
        <w:rPr>
          <w:rFonts w:ascii="Times New Roman" w:hAnsi="Times New Roman" w:cs="Times New Roman"/>
          <w:sz w:val="24"/>
          <w:szCs w:val="24"/>
        </w:rPr>
        <w:t>o</w:t>
      </w:r>
      <w:r w:rsidRPr="00F47CE4">
        <w:rPr>
          <w:rFonts w:ascii="Times New Roman" w:hAnsi="Times New Roman" w:cs="Times New Roman"/>
          <w:sz w:val="24"/>
          <w:szCs w:val="24"/>
        </w:rPr>
        <w:t>lguín</w:t>
      </w:r>
      <w:r w:rsidR="00312077" w:rsidRPr="00F47CE4">
        <w:rPr>
          <w:rFonts w:ascii="Times New Roman" w:hAnsi="Times New Roman" w:cs="Times New Roman"/>
          <w:sz w:val="24"/>
          <w:szCs w:val="24"/>
        </w:rPr>
        <w:t>;</w:t>
      </w:r>
      <w:r w:rsidRPr="00F47CE4">
        <w:rPr>
          <w:rFonts w:ascii="Times New Roman" w:hAnsi="Times New Roman" w:cs="Times New Roman"/>
          <w:sz w:val="24"/>
          <w:szCs w:val="24"/>
        </w:rPr>
        <w:t xml:space="preserve"> con el permiso de nuestro Coordinador, diputado Elías Rescala, Presidente de la Junta de Coordinación Política</w:t>
      </w:r>
      <w:r w:rsidR="00A1431D" w:rsidRPr="00F47CE4">
        <w:rPr>
          <w:rFonts w:ascii="Times New Roman" w:hAnsi="Times New Roman" w:cs="Times New Roman"/>
          <w:sz w:val="24"/>
          <w:szCs w:val="24"/>
        </w:rPr>
        <w:t>, s</w:t>
      </w:r>
      <w:r w:rsidRPr="00F47CE4">
        <w:rPr>
          <w:rFonts w:ascii="Times New Roman" w:hAnsi="Times New Roman" w:cs="Times New Roman"/>
          <w:sz w:val="24"/>
          <w:szCs w:val="24"/>
        </w:rPr>
        <w:t xml:space="preserve">aludo con mucho gusto a los diputados que se encuentran presentes en este </w:t>
      </w:r>
      <w:r w:rsidR="00312077" w:rsidRPr="00F47CE4">
        <w:rPr>
          <w:rFonts w:ascii="Times New Roman" w:hAnsi="Times New Roman" w:cs="Times New Roman"/>
          <w:sz w:val="24"/>
          <w:szCs w:val="24"/>
        </w:rPr>
        <w:t>Recinto Legislativo</w:t>
      </w:r>
      <w:r w:rsidRPr="00F47CE4">
        <w:rPr>
          <w:rFonts w:ascii="Times New Roman" w:hAnsi="Times New Roman" w:cs="Times New Roman"/>
          <w:sz w:val="24"/>
          <w:szCs w:val="24"/>
        </w:rPr>
        <w:t>, a quienes nos siguen a través de las plataformas digitales</w:t>
      </w:r>
      <w:r w:rsidR="00312077" w:rsidRPr="00F47CE4">
        <w:rPr>
          <w:rFonts w:ascii="Times New Roman" w:hAnsi="Times New Roman" w:cs="Times New Roman"/>
          <w:sz w:val="24"/>
          <w:szCs w:val="24"/>
        </w:rPr>
        <w:t xml:space="preserve">, </w:t>
      </w:r>
      <w:r w:rsidRPr="00F47CE4">
        <w:rPr>
          <w:rFonts w:ascii="Times New Roman" w:hAnsi="Times New Roman" w:cs="Times New Roman"/>
          <w:sz w:val="24"/>
          <w:szCs w:val="24"/>
        </w:rPr>
        <w:t xml:space="preserve">así como a los medios de comunicación que cubren los trabajos de esta </w:t>
      </w:r>
      <w:r w:rsidR="00851B2C" w:rsidRPr="00F47CE4">
        <w:rPr>
          <w:rFonts w:ascii="Times New Roman" w:hAnsi="Times New Roman" w:cs="Times New Roman"/>
          <w:sz w:val="24"/>
          <w:szCs w:val="24"/>
        </w:rPr>
        <w:t>Soberanía Popular</w:t>
      </w:r>
      <w:r w:rsidRPr="00F47CE4">
        <w:rPr>
          <w:rFonts w:ascii="Times New Roman" w:hAnsi="Times New Roman" w:cs="Times New Roman"/>
          <w:sz w:val="24"/>
          <w:szCs w:val="24"/>
        </w:rPr>
        <w:t>.</w:t>
      </w:r>
    </w:p>
    <w:p w14:paraId="0E7402A8" w14:textId="0D5AE968" w:rsidR="009A466E" w:rsidRPr="00F47CE4" w:rsidRDefault="009A466E"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 xml:space="preserve">En septiembre del 2015, la Organización de las Naciones Unidas aprobó el instrumento </w:t>
      </w:r>
      <w:r w:rsidR="00A1431D" w:rsidRPr="00F47CE4">
        <w:rPr>
          <w:rFonts w:ascii="Times New Roman" w:hAnsi="Times New Roman" w:cs="Times New Roman"/>
          <w:sz w:val="24"/>
          <w:szCs w:val="24"/>
        </w:rPr>
        <w:t>‘</w:t>
      </w:r>
      <w:r w:rsidRPr="00F47CE4">
        <w:rPr>
          <w:rFonts w:ascii="Times New Roman" w:hAnsi="Times New Roman" w:cs="Times New Roman"/>
          <w:sz w:val="24"/>
          <w:szCs w:val="24"/>
        </w:rPr>
        <w:t xml:space="preserve">Transformar nuestro </w:t>
      </w:r>
      <w:r w:rsidR="00851B2C" w:rsidRPr="00F47CE4">
        <w:rPr>
          <w:rFonts w:ascii="Times New Roman" w:hAnsi="Times New Roman" w:cs="Times New Roman"/>
          <w:sz w:val="24"/>
          <w:szCs w:val="24"/>
        </w:rPr>
        <w:t>m</w:t>
      </w:r>
      <w:r w:rsidRPr="00F47CE4">
        <w:rPr>
          <w:rFonts w:ascii="Times New Roman" w:hAnsi="Times New Roman" w:cs="Times New Roman"/>
          <w:sz w:val="24"/>
          <w:szCs w:val="24"/>
        </w:rPr>
        <w:t>undo, la Agenda 2030 para el Desarrollo Sostenible</w:t>
      </w:r>
      <w:r w:rsidR="00A1431D" w:rsidRPr="00F47CE4">
        <w:rPr>
          <w:rFonts w:ascii="Times New Roman" w:hAnsi="Times New Roman" w:cs="Times New Roman"/>
          <w:sz w:val="24"/>
          <w:szCs w:val="24"/>
        </w:rPr>
        <w:t>’</w:t>
      </w:r>
      <w:r w:rsidRPr="00F47CE4">
        <w:rPr>
          <w:rFonts w:ascii="Times New Roman" w:hAnsi="Times New Roman" w:cs="Times New Roman"/>
          <w:sz w:val="24"/>
          <w:szCs w:val="24"/>
        </w:rPr>
        <w:t>, mismo que fue adoptado por los Estados miembros y que contiene 17 objetivos y 169 metas, cuyo propósito es mejorar la vida de las personas en diferentes aspectos, incluyendo la eliminación de la pobreza, la educación y la igualdad de la mujer, entre otros.</w:t>
      </w:r>
    </w:p>
    <w:p w14:paraId="15222E59" w14:textId="23697C5C" w:rsidR="009A466E" w:rsidRPr="00F47CE4" w:rsidRDefault="009A466E"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El objetivo referente a garantizar una educación inclusiva, equitativa y de calidad y promover oportunidades de aprendizaje durante la vida para todos incluye diversas metas, entre las que destacan asegurar el acceso en condiciones de igualdad para todos los hombres y las mujeres a formación técnica profesional y superior de calidad, incluida la enseñanza universitaria</w:t>
      </w:r>
      <w:r w:rsidR="00967541" w:rsidRPr="00F47CE4">
        <w:rPr>
          <w:rFonts w:ascii="Times New Roman" w:hAnsi="Times New Roman" w:cs="Times New Roman"/>
          <w:sz w:val="24"/>
          <w:szCs w:val="24"/>
        </w:rPr>
        <w:t>; a</w:t>
      </w:r>
      <w:r w:rsidRPr="00F47CE4">
        <w:rPr>
          <w:rFonts w:ascii="Times New Roman" w:hAnsi="Times New Roman" w:cs="Times New Roman"/>
          <w:sz w:val="24"/>
          <w:szCs w:val="24"/>
        </w:rPr>
        <w:t>umentar el número de jóvenes y adultos que tienen las competencias necesarias, en particular técnicas y profesionales para acceder al empleo, el trabajo decente y el emprendimiento</w:t>
      </w:r>
      <w:r w:rsidR="00967541" w:rsidRPr="00F47CE4">
        <w:rPr>
          <w:rFonts w:ascii="Times New Roman" w:hAnsi="Times New Roman" w:cs="Times New Roman"/>
          <w:sz w:val="24"/>
          <w:szCs w:val="24"/>
        </w:rPr>
        <w:t>;</w:t>
      </w:r>
      <w:r w:rsidRPr="00F47CE4">
        <w:rPr>
          <w:rFonts w:ascii="Times New Roman" w:hAnsi="Times New Roman" w:cs="Times New Roman"/>
          <w:sz w:val="24"/>
          <w:szCs w:val="24"/>
        </w:rPr>
        <w:t xml:space="preserve"> eliminar las disparidades de género en la educación y garantizar el acceso igualitario de todas las personas vulnerables, incluidas las personas con discapacidad, los pueblos indígenas y los niños en situación de vulnerabilidad a todos los niveles de enseñanza y de formación profesional. </w:t>
      </w:r>
    </w:p>
    <w:p w14:paraId="5B58C8F3" w14:textId="7C443527" w:rsidR="009A466E" w:rsidRPr="00F47CE4" w:rsidRDefault="009A466E"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 xml:space="preserve">En términos del artículo </w:t>
      </w:r>
      <w:r w:rsidR="00967541" w:rsidRPr="00F47CE4">
        <w:rPr>
          <w:rFonts w:ascii="Times New Roman" w:hAnsi="Times New Roman" w:cs="Times New Roman"/>
          <w:sz w:val="24"/>
          <w:szCs w:val="24"/>
        </w:rPr>
        <w:t>3</w:t>
      </w:r>
      <w:r w:rsidRPr="00F47CE4">
        <w:rPr>
          <w:rFonts w:ascii="Times New Roman" w:hAnsi="Times New Roman" w:cs="Times New Roman"/>
          <w:sz w:val="24"/>
          <w:szCs w:val="24"/>
        </w:rPr>
        <w:t xml:space="preserve"> de la Constitución General, toda persona tiene derecho a la educación, siendo responsabilidad del Estado impartirla y garantizarla, destacando que</w:t>
      </w:r>
      <w:r w:rsidR="004E1591" w:rsidRPr="00F47CE4">
        <w:rPr>
          <w:rFonts w:ascii="Times New Roman" w:hAnsi="Times New Roman" w:cs="Times New Roman"/>
          <w:sz w:val="24"/>
          <w:szCs w:val="24"/>
        </w:rPr>
        <w:t>,</w:t>
      </w:r>
      <w:r w:rsidRPr="00F47CE4">
        <w:rPr>
          <w:rFonts w:ascii="Times New Roman" w:hAnsi="Times New Roman" w:cs="Times New Roman"/>
          <w:sz w:val="24"/>
          <w:szCs w:val="24"/>
        </w:rPr>
        <w:t xml:space="preserve"> además de obligatoria, universal, inclusiva, pública, gratuita y laica</w:t>
      </w:r>
      <w:r w:rsidR="00E26DF7" w:rsidRPr="00F47CE4">
        <w:rPr>
          <w:rFonts w:ascii="Times New Roman" w:hAnsi="Times New Roman" w:cs="Times New Roman"/>
          <w:sz w:val="24"/>
          <w:szCs w:val="24"/>
        </w:rPr>
        <w:t>,</w:t>
      </w:r>
      <w:r w:rsidRPr="00F47CE4">
        <w:rPr>
          <w:rFonts w:ascii="Times New Roman" w:hAnsi="Times New Roman" w:cs="Times New Roman"/>
          <w:sz w:val="24"/>
          <w:szCs w:val="24"/>
        </w:rPr>
        <w:t xml:space="preserve"> debe basarse en el respeto irrestricto de la dignidad de las personas con un enfoque de derechos humanos y de igualdad sustantiva.</w:t>
      </w:r>
    </w:p>
    <w:p w14:paraId="3C052D24" w14:textId="77777777" w:rsidR="00B771C4" w:rsidRPr="00F47CE4" w:rsidRDefault="009A466E"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 xml:space="preserve">Este precepto constitucional establece, además, el derecho de gozar de los beneficios y del desarrollo de la ciencia y la innovación tecnológica y que el Estado apoyará la investigación e </w:t>
      </w:r>
      <w:r w:rsidRPr="00F47CE4">
        <w:rPr>
          <w:rFonts w:ascii="Times New Roman" w:hAnsi="Times New Roman" w:cs="Times New Roman"/>
          <w:sz w:val="24"/>
          <w:szCs w:val="24"/>
        </w:rPr>
        <w:lastRenderedPageBreak/>
        <w:t>innovación científica, humanística</w:t>
      </w:r>
      <w:r w:rsidR="008300E2" w:rsidRPr="00F47CE4">
        <w:rPr>
          <w:rFonts w:ascii="Times New Roman" w:hAnsi="Times New Roman" w:cs="Times New Roman"/>
          <w:sz w:val="24"/>
          <w:szCs w:val="24"/>
        </w:rPr>
        <w:t xml:space="preserve"> y</w:t>
      </w:r>
      <w:r w:rsidRPr="00F47CE4">
        <w:rPr>
          <w:rFonts w:ascii="Times New Roman" w:hAnsi="Times New Roman" w:cs="Times New Roman"/>
          <w:sz w:val="24"/>
          <w:szCs w:val="24"/>
        </w:rPr>
        <w:t xml:space="preserve"> tecnológica y garantizará el acceso abierto a la información derivada, para lo cual deberá proveer recursos y estímulos suficientes.</w:t>
      </w:r>
    </w:p>
    <w:p w14:paraId="7821EA17" w14:textId="2DA18BEE" w:rsidR="00F84213" w:rsidRPr="00F47CE4" w:rsidRDefault="009A466E"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El Consejo Mexiquense de Ciencia y Tecnología</w:t>
      </w:r>
      <w:r w:rsidR="0078261F"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D91154" w:rsidRPr="00F47CE4">
        <w:rPr>
          <w:rFonts w:ascii="Times New Roman" w:hAnsi="Times New Roman" w:cs="Times New Roman"/>
          <w:sz w:val="24"/>
          <w:szCs w:val="24"/>
        </w:rPr>
        <w:t>C</w:t>
      </w:r>
      <w:r w:rsidR="0078261F" w:rsidRPr="00F47CE4">
        <w:rPr>
          <w:rFonts w:ascii="Times New Roman" w:hAnsi="Times New Roman" w:cs="Times New Roman"/>
          <w:sz w:val="24"/>
          <w:szCs w:val="24"/>
        </w:rPr>
        <w:t>omecyt,</w:t>
      </w:r>
      <w:r w:rsidR="00D91154" w:rsidRPr="00F47CE4">
        <w:rPr>
          <w:rFonts w:ascii="Times New Roman" w:hAnsi="Times New Roman" w:cs="Times New Roman"/>
          <w:color w:val="00B050"/>
          <w:sz w:val="24"/>
          <w:szCs w:val="24"/>
        </w:rPr>
        <w:t xml:space="preserve"> </w:t>
      </w:r>
      <w:r w:rsidRPr="00F47CE4">
        <w:rPr>
          <w:rFonts w:ascii="Times New Roman" w:hAnsi="Times New Roman" w:cs="Times New Roman"/>
          <w:sz w:val="24"/>
          <w:szCs w:val="24"/>
        </w:rPr>
        <w:t>tiene el objeto de promover y apoyar el avance científico y tecnológico</w:t>
      </w:r>
      <w:r w:rsidR="00D91154" w:rsidRPr="00F47CE4">
        <w:rPr>
          <w:rFonts w:ascii="Times New Roman" w:hAnsi="Times New Roman" w:cs="Times New Roman"/>
          <w:sz w:val="24"/>
          <w:szCs w:val="24"/>
        </w:rPr>
        <w:t xml:space="preserve"> </w:t>
      </w:r>
      <w:r w:rsidR="00F84213" w:rsidRPr="00F47CE4">
        <w:rPr>
          <w:rFonts w:ascii="Times New Roman" w:hAnsi="Times New Roman" w:cs="Times New Roman"/>
          <w:sz w:val="24"/>
          <w:szCs w:val="24"/>
        </w:rPr>
        <w:t>a través de la vinculación entre los sectores productivos y sociales con los centros de investigación científica y de desarrollo tecnológico.</w:t>
      </w:r>
    </w:p>
    <w:p w14:paraId="74E58E55" w14:textId="2981F8BD" w:rsidR="002E3698" w:rsidRPr="00F47CE4" w:rsidRDefault="00F84213" w:rsidP="00F47CE4">
      <w:pPr>
        <w:spacing w:after="0" w:line="240" w:lineRule="auto"/>
        <w:jc w:val="both"/>
        <w:rPr>
          <w:rFonts w:ascii="Times New Roman" w:hAnsi="Times New Roman" w:cs="Times New Roman"/>
          <w:sz w:val="24"/>
          <w:szCs w:val="24"/>
        </w:rPr>
      </w:pPr>
      <w:r w:rsidRPr="00F47CE4">
        <w:rPr>
          <w:rFonts w:ascii="Times New Roman" w:hAnsi="Times New Roman" w:cs="Times New Roman"/>
          <w:sz w:val="24"/>
          <w:szCs w:val="24"/>
        </w:rPr>
        <w:tab/>
        <w:t>Dicho organismo es responsable de aplicar e interpretar la Ley de Ciencia y Tecnología del Estado, cuyo objetivo incluye impulsar y fortalecer la investigación científica y el desarrollo tecnológico, regular y establecer normas para la aplicación de los recursos que el gobierno destine en las actividades científicas y tecnológicas, promover el desarrollo y la aplicación de la tecnología en la sociedad.</w:t>
      </w:r>
    </w:p>
    <w:p w14:paraId="52BDEB74" w14:textId="240E788B" w:rsidR="00F84213" w:rsidRPr="00F47CE4" w:rsidRDefault="002E3698" w:rsidP="00F47CE4">
      <w:pPr>
        <w:spacing w:after="0" w:line="240" w:lineRule="auto"/>
        <w:jc w:val="both"/>
        <w:rPr>
          <w:rFonts w:ascii="Times New Roman" w:hAnsi="Times New Roman" w:cs="Times New Roman"/>
          <w:sz w:val="24"/>
          <w:szCs w:val="24"/>
        </w:rPr>
      </w:pPr>
      <w:r w:rsidRPr="00F47CE4">
        <w:rPr>
          <w:rFonts w:ascii="Times New Roman" w:hAnsi="Times New Roman" w:cs="Times New Roman"/>
          <w:sz w:val="24"/>
          <w:szCs w:val="24"/>
        </w:rPr>
        <w:tab/>
      </w:r>
      <w:r w:rsidR="00F84213" w:rsidRPr="00F47CE4">
        <w:rPr>
          <w:rFonts w:ascii="Times New Roman" w:hAnsi="Times New Roman" w:cs="Times New Roman"/>
          <w:sz w:val="24"/>
          <w:szCs w:val="24"/>
        </w:rPr>
        <w:t xml:space="preserve">De acuerdo con el Censo de Población y Vivienda 2020 </w:t>
      </w:r>
      <w:r w:rsidRPr="00F47CE4">
        <w:rPr>
          <w:rFonts w:ascii="Times New Roman" w:hAnsi="Times New Roman" w:cs="Times New Roman"/>
          <w:sz w:val="24"/>
          <w:szCs w:val="24"/>
        </w:rPr>
        <w:t>d</w:t>
      </w:r>
      <w:r w:rsidR="00F84213" w:rsidRPr="00F47CE4">
        <w:rPr>
          <w:rFonts w:ascii="Times New Roman" w:hAnsi="Times New Roman" w:cs="Times New Roman"/>
          <w:sz w:val="24"/>
          <w:szCs w:val="24"/>
        </w:rPr>
        <w:t>el Instituto Nacional de Estadística y Geográfica, INEGI, el 51.4% de la población mexiquense son mujeres, esto es</w:t>
      </w:r>
      <w:r w:rsidR="007326BA" w:rsidRPr="00F47CE4">
        <w:rPr>
          <w:rFonts w:ascii="Times New Roman" w:hAnsi="Times New Roman" w:cs="Times New Roman"/>
          <w:sz w:val="24"/>
          <w:szCs w:val="24"/>
        </w:rPr>
        <w:t>,</w:t>
      </w:r>
      <w:r w:rsidR="00F84213" w:rsidRPr="00F47CE4">
        <w:rPr>
          <w:rFonts w:ascii="Times New Roman" w:hAnsi="Times New Roman" w:cs="Times New Roman"/>
          <w:sz w:val="24"/>
          <w:szCs w:val="24"/>
        </w:rPr>
        <w:t xml:space="preserve"> más de 8 millones 740 mil personas</w:t>
      </w:r>
      <w:r w:rsidR="007326BA" w:rsidRPr="00F47CE4">
        <w:rPr>
          <w:rFonts w:ascii="Times New Roman" w:hAnsi="Times New Roman" w:cs="Times New Roman"/>
          <w:sz w:val="24"/>
          <w:szCs w:val="24"/>
        </w:rPr>
        <w:t>.</w:t>
      </w:r>
      <w:r w:rsidR="00F84213" w:rsidRPr="00F47CE4">
        <w:rPr>
          <w:rFonts w:ascii="Times New Roman" w:hAnsi="Times New Roman" w:cs="Times New Roman"/>
          <w:sz w:val="24"/>
          <w:szCs w:val="24"/>
        </w:rPr>
        <w:t xml:space="preserve"> </w:t>
      </w:r>
      <w:r w:rsidR="007326BA" w:rsidRPr="00F47CE4">
        <w:rPr>
          <w:rFonts w:ascii="Times New Roman" w:hAnsi="Times New Roman" w:cs="Times New Roman"/>
          <w:sz w:val="24"/>
          <w:szCs w:val="24"/>
        </w:rPr>
        <w:t>C</w:t>
      </w:r>
      <w:r w:rsidR="00F84213" w:rsidRPr="00F47CE4">
        <w:rPr>
          <w:rFonts w:ascii="Times New Roman" w:hAnsi="Times New Roman" w:cs="Times New Roman"/>
          <w:sz w:val="24"/>
          <w:szCs w:val="24"/>
        </w:rPr>
        <w:t>onforme a la información contenida en el portal informativo del Consejo Estatal para el Desarrollo Integral de los Pueblos Indígenas, CEDIPIEM, con datos del censo referido</w:t>
      </w:r>
      <w:r w:rsidR="0016318E" w:rsidRPr="00F47CE4">
        <w:rPr>
          <w:rFonts w:ascii="Times New Roman" w:hAnsi="Times New Roman" w:cs="Times New Roman"/>
          <w:sz w:val="24"/>
          <w:szCs w:val="24"/>
        </w:rPr>
        <w:t>,</w:t>
      </w:r>
      <w:r w:rsidR="00F84213" w:rsidRPr="00F47CE4">
        <w:rPr>
          <w:rFonts w:ascii="Times New Roman" w:hAnsi="Times New Roman" w:cs="Times New Roman"/>
          <w:sz w:val="24"/>
          <w:szCs w:val="24"/>
        </w:rPr>
        <w:t xml:space="preserve"> para este año el Estado registró más de 417 mil 600 personas de </w:t>
      </w:r>
      <w:r w:rsidR="0016318E" w:rsidRPr="00F47CE4">
        <w:rPr>
          <w:rFonts w:ascii="Times New Roman" w:hAnsi="Times New Roman" w:cs="Times New Roman"/>
          <w:sz w:val="24"/>
          <w:szCs w:val="24"/>
        </w:rPr>
        <w:t>tres</w:t>
      </w:r>
      <w:r w:rsidR="00F84213" w:rsidRPr="00F47CE4">
        <w:rPr>
          <w:rFonts w:ascii="Times New Roman" w:hAnsi="Times New Roman" w:cs="Times New Roman"/>
          <w:sz w:val="24"/>
          <w:szCs w:val="24"/>
        </w:rPr>
        <w:t xml:space="preserve"> años y más hablantes de lengua indígena, de los cuales cerca de 308 mil 600 corresponden a los pueblos indígenas originarios, destacando el pueblo mazahua y el otomí, el mazahua con 42.3% y el otomí con 33.1%.</w:t>
      </w:r>
    </w:p>
    <w:p w14:paraId="5AFEB295" w14:textId="6F2BAAF7" w:rsidR="00F84213" w:rsidRPr="00F47CE4" w:rsidRDefault="00F84213" w:rsidP="00F47CE4">
      <w:pPr>
        <w:spacing w:after="0" w:line="240" w:lineRule="auto"/>
        <w:jc w:val="both"/>
        <w:rPr>
          <w:rFonts w:ascii="Times New Roman" w:hAnsi="Times New Roman" w:cs="Times New Roman"/>
          <w:sz w:val="24"/>
          <w:szCs w:val="24"/>
        </w:rPr>
      </w:pPr>
      <w:r w:rsidRPr="00F47CE4">
        <w:rPr>
          <w:rFonts w:ascii="Times New Roman" w:hAnsi="Times New Roman" w:cs="Times New Roman"/>
          <w:sz w:val="24"/>
          <w:szCs w:val="24"/>
        </w:rPr>
        <w:tab/>
        <w:t>Además, en los últimos años la población indígena de otras entidades ha arribado al Estado de México</w:t>
      </w:r>
      <w:r w:rsidR="00CD2F52"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CD2F52" w:rsidRPr="00F47CE4">
        <w:rPr>
          <w:rFonts w:ascii="Times New Roman" w:hAnsi="Times New Roman" w:cs="Times New Roman"/>
          <w:sz w:val="24"/>
          <w:szCs w:val="24"/>
        </w:rPr>
        <w:t>P</w:t>
      </w:r>
      <w:r w:rsidRPr="00F47CE4">
        <w:rPr>
          <w:rFonts w:ascii="Times New Roman" w:hAnsi="Times New Roman" w:cs="Times New Roman"/>
          <w:sz w:val="24"/>
          <w:szCs w:val="24"/>
        </w:rPr>
        <w:t>ara el año 2020 sumaron cerca de 103 mil 800 hablantes de alguna lengua indígena, destacando mixtecos, mazatecos, zapotecos, totonacos, triquis y mayas provenientes de Guerrero, Oaxaca, Veracruz, Michoacán, Chiapas y Yucatán.</w:t>
      </w:r>
    </w:p>
    <w:p w14:paraId="7815D81D" w14:textId="3FDB2A26" w:rsidR="00F84213" w:rsidRPr="00F47CE4" w:rsidRDefault="00F84213" w:rsidP="00F47CE4">
      <w:pPr>
        <w:spacing w:after="0" w:line="240" w:lineRule="auto"/>
        <w:jc w:val="both"/>
        <w:rPr>
          <w:rFonts w:ascii="Times New Roman" w:hAnsi="Times New Roman" w:cs="Times New Roman"/>
          <w:sz w:val="24"/>
          <w:szCs w:val="24"/>
        </w:rPr>
      </w:pPr>
      <w:r w:rsidRPr="00F47CE4">
        <w:rPr>
          <w:rFonts w:ascii="Times New Roman" w:hAnsi="Times New Roman" w:cs="Times New Roman"/>
          <w:sz w:val="24"/>
          <w:szCs w:val="24"/>
        </w:rPr>
        <w:tab/>
        <w:t xml:space="preserve">En este orden, el 15% de la población indígena en la </w:t>
      </w:r>
      <w:r w:rsidR="00CD2F52" w:rsidRPr="00F47CE4">
        <w:rPr>
          <w:rFonts w:ascii="Times New Roman" w:hAnsi="Times New Roman" w:cs="Times New Roman"/>
          <w:sz w:val="24"/>
          <w:szCs w:val="24"/>
        </w:rPr>
        <w:t>E</w:t>
      </w:r>
      <w:r w:rsidRPr="00F47CE4">
        <w:rPr>
          <w:rFonts w:ascii="Times New Roman" w:hAnsi="Times New Roman" w:cs="Times New Roman"/>
          <w:sz w:val="24"/>
          <w:szCs w:val="24"/>
        </w:rPr>
        <w:t>ntidad no cuenta con ningún grado de escolaridad, situación que se agrava en el caso de las mujeres, pues del total de personas sin instrucción 75% son mujeres.</w:t>
      </w:r>
    </w:p>
    <w:p w14:paraId="7910D681" w14:textId="2EEAFD73" w:rsidR="00F84213" w:rsidRPr="00F47CE4" w:rsidRDefault="00F84213" w:rsidP="00F47CE4">
      <w:pPr>
        <w:spacing w:after="0" w:line="240" w:lineRule="auto"/>
        <w:ind w:firstLine="708"/>
        <w:jc w:val="both"/>
        <w:rPr>
          <w:rFonts w:ascii="Times New Roman" w:hAnsi="Times New Roman" w:cs="Times New Roman"/>
          <w:sz w:val="24"/>
          <w:szCs w:val="24"/>
        </w:rPr>
      </w:pPr>
      <w:r w:rsidRPr="00F47CE4">
        <w:rPr>
          <w:rFonts w:ascii="Times New Roman" w:hAnsi="Times New Roman" w:cs="Times New Roman"/>
          <w:sz w:val="24"/>
          <w:szCs w:val="24"/>
        </w:rPr>
        <w:t>Las condiciones socio</w:t>
      </w:r>
      <w:r w:rsidR="00F11972" w:rsidRPr="00F47CE4">
        <w:rPr>
          <w:rFonts w:ascii="Times New Roman" w:hAnsi="Times New Roman" w:cs="Times New Roman"/>
          <w:sz w:val="24"/>
          <w:szCs w:val="24"/>
        </w:rPr>
        <w:t>-</w:t>
      </w:r>
      <w:r w:rsidRPr="00F47CE4">
        <w:rPr>
          <w:rFonts w:ascii="Times New Roman" w:hAnsi="Times New Roman" w:cs="Times New Roman"/>
          <w:sz w:val="24"/>
          <w:szCs w:val="24"/>
        </w:rPr>
        <w:t xml:space="preserve">estructurales de nuestro </w:t>
      </w:r>
      <w:r w:rsidR="00F11972" w:rsidRPr="00F47CE4">
        <w:rPr>
          <w:rFonts w:ascii="Times New Roman" w:hAnsi="Times New Roman" w:cs="Times New Roman"/>
          <w:sz w:val="24"/>
          <w:szCs w:val="24"/>
        </w:rPr>
        <w:t>P</w:t>
      </w:r>
      <w:r w:rsidRPr="00F47CE4">
        <w:rPr>
          <w:rFonts w:ascii="Times New Roman" w:hAnsi="Times New Roman" w:cs="Times New Roman"/>
          <w:sz w:val="24"/>
          <w:szCs w:val="24"/>
        </w:rPr>
        <w:t>aís han propiciado diversos tipos de discriminación que las mujeres indígenas y rurales enfrentan en su triple condición de mujer, de indígena y de marginación, lo que genera dificultades que repercuten en su progreso, puesto que se traduce en un mayor grado de vulnerabilidad y mayores dificultades para lograr su desarrollo pleno.</w:t>
      </w:r>
    </w:p>
    <w:p w14:paraId="16020A60" w14:textId="3853841F" w:rsidR="00F84213" w:rsidRPr="00F47CE4" w:rsidRDefault="00F84213" w:rsidP="00F47CE4">
      <w:pPr>
        <w:spacing w:after="0" w:line="240" w:lineRule="auto"/>
        <w:jc w:val="both"/>
        <w:rPr>
          <w:rFonts w:ascii="Times New Roman" w:hAnsi="Times New Roman" w:cs="Times New Roman"/>
          <w:sz w:val="24"/>
          <w:szCs w:val="24"/>
        </w:rPr>
      </w:pPr>
      <w:r w:rsidRPr="00F47CE4">
        <w:rPr>
          <w:rFonts w:ascii="Times New Roman" w:hAnsi="Times New Roman" w:cs="Times New Roman"/>
          <w:sz w:val="24"/>
          <w:szCs w:val="24"/>
        </w:rPr>
        <w:tab/>
        <w:t xml:space="preserve">En este orden, la </w:t>
      </w:r>
      <w:r w:rsidR="004F5C42" w:rsidRPr="00F47CE4">
        <w:rPr>
          <w:rFonts w:ascii="Times New Roman" w:hAnsi="Times New Roman" w:cs="Times New Roman"/>
          <w:sz w:val="24"/>
          <w:szCs w:val="24"/>
        </w:rPr>
        <w:t>L</w:t>
      </w:r>
      <w:r w:rsidRPr="00F47CE4">
        <w:rPr>
          <w:rFonts w:ascii="Times New Roman" w:hAnsi="Times New Roman" w:cs="Times New Roman"/>
          <w:sz w:val="24"/>
          <w:szCs w:val="24"/>
        </w:rPr>
        <w:t xml:space="preserve">ey de </w:t>
      </w:r>
      <w:r w:rsidR="004F5C42" w:rsidRPr="00F47CE4">
        <w:rPr>
          <w:rFonts w:ascii="Times New Roman" w:hAnsi="Times New Roman" w:cs="Times New Roman"/>
          <w:sz w:val="24"/>
          <w:szCs w:val="24"/>
        </w:rPr>
        <w:t>D</w:t>
      </w:r>
      <w:r w:rsidRPr="00F47CE4">
        <w:rPr>
          <w:rFonts w:ascii="Times New Roman" w:hAnsi="Times New Roman" w:cs="Times New Roman"/>
          <w:sz w:val="24"/>
          <w:szCs w:val="24"/>
        </w:rPr>
        <w:t xml:space="preserve">esarrollo </w:t>
      </w:r>
      <w:r w:rsidR="004F5C42" w:rsidRPr="00F47CE4">
        <w:rPr>
          <w:rFonts w:ascii="Times New Roman" w:hAnsi="Times New Roman" w:cs="Times New Roman"/>
          <w:sz w:val="24"/>
          <w:szCs w:val="24"/>
        </w:rPr>
        <w:t>S</w:t>
      </w:r>
      <w:r w:rsidRPr="00F47CE4">
        <w:rPr>
          <w:rFonts w:ascii="Times New Roman" w:hAnsi="Times New Roman" w:cs="Times New Roman"/>
          <w:sz w:val="24"/>
          <w:szCs w:val="24"/>
        </w:rPr>
        <w:t>ocial estatal considera</w:t>
      </w:r>
      <w:r w:rsidR="00982BE3" w:rsidRPr="00F47CE4">
        <w:rPr>
          <w:rFonts w:ascii="Times New Roman" w:hAnsi="Times New Roman" w:cs="Times New Roman"/>
          <w:sz w:val="24"/>
          <w:szCs w:val="24"/>
        </w:rPr>
        <w:t>,</w:t>
      </w:r>
      <w:r w:rsidRPr="00F47CE4">
        <w:rPr>
          <w:rFonts w:ascii="Times New Roman" w:hAnsi="Times New Roman" w:cs="Times New Roman"/>
          <w:sz w:val="24"/>
          <w:szCs w:val="24"/>
        </w:rPr>
        <w:t xml:space="preserve"> dentro de su objeto</w:t>
      </w:r>
      <w:r w:rsidR="00982BE3" w:rsidRPr="00F47CE4">
        <w:rPr>
          <w:rFonts w:ascii="Times New Roman" w:hAnsi="Times New Roman" w:cs="Times New Roman"/>
          <w:sz w:val="24"/>
          <w:szCs w:val="24"/>
        </w:rPr>
        <w:t>,</w:t>
      </w:r>
      <w:r w:rsidRPr="00F47CE4">
        <w:rPr>
          <w:rFonts w:ascii="Times New Roman" w:hAnsi="Times New Roman" w:cs="Times New Roman"/>
          <w:sz w:val="24"/>
          <w:szCs w:val="24"/>
        </w:rPr>
        <w:t xml:space="preserve"> generar las condiciones que aseguren el desarrollo social y pleno disfrute de los derechos sociales</w:t>
      </w:r>
      <w:r w:rsidR="00641C2C" w:rsidRPr="00F47CE4">
        <w:rPr>
          <w:rFonts w:ascii="Times New Roman" w:hAnsi="Times New Roman" w:cs="Times New Roman"/>
          <w:sz w:val="24"/>
          <w:szCs w:val="24"/>
        </w:rPr>
        <w:t>,</w:t>
      </w:r>
      <w:r w:rsidRPr="00F47CE4">
        <w:rPr>
          <w:rFonts w:ascii="Times New Roman" w:hAnsi="Times New Roman" w:cs="Times New Roman"/>
          <w:sz w:val="24"/>
          <w:szCs w:val="24"/>
        </w:rPr>
        <w:t xml:space="preserve"> establecer las bases para un desarrollo integral</w:t>
      </w:r>
      <w:r w:rsidR="00982BE3" w:rsidRPr="00F47CE4">
        <w:rPr>
          <w:rFonts w:ascii="Times New Roman" w:hAnsi="Times New Roman" w:cs="Times New Roman"/>
          <w:sz w:val="24"/>
          <w:szCs w:val="24"/>
        </w:rPr>
        <w:t>,</w:t>
      </w:r>
      <w:r w:rsidRPr="00F47CE4">
        <w:rPr>
          <w:rFonts w:ascii="Times New Roman" w:hAnsi="Times New Roman" w:cs="Times New Roman"/>
          <w:sz w:val="24"/>
          <w:szCs w:val="24"/>
        </w:rPr>
        <w:t xml:space="preserve"> a fin de superar la pobreza, la marginación y la exclusión social.</w:t>
      </w:r>
    </w:p>
    <w:p w14:paraId="6754D3EC" w14:textId="4A00D6A3" w:rsidR="00F84213" w:rsidRPr="00F47CE4" w:rsidRDefault="00F84213" w:rsidP="00F47CE4">
      <w:pPr>
        <w:spacing w:after="0" w:line="240" w:lineRule="auto"/>
        <w:jc w:val="both"/>
        <w:rPr>
          <w:rFonts w:ascii="Times New Roman" w:hAnsi="Times New Roman" w:cs="Times New Roman"/>
          <w:sz w:val="24"/>
          <w:szCs w:val="24"/>
        </w:rPr>
      </w:pPr>
      <w:r w:rsidRPr="00F47CE4">
        <w:rPr>
          <w:rFonts w:ascii="Times New Roman" w:hAnsi="Times New Roman" w:cs="Times New Roman"/>
          <w:sz w:val="24"/>
          <w:szCs w:val="24"/>
        </w:rPr>
        <w:tab/>
        <w:t xml:space="preserve">Dicho ordenamiento define el </w:t>
      </w:r>
      <w:r w:rsidR="00987342" w:rsidRPr="00F47CE4">
        <w:rPr>
          <w:rFonts w:ascii="Times New Roman" w:hAnsi="Times New Roman" w:cs="Times New Roman"/>
          <w:sz w:val="24"/>
          <w:szCs w:val="24"/>
        </w:rPr>
        <w:t>P</w:t>
      </w:r>
      <w:r w:rsidRPr="00F47CE4">
        <w:rPr>
          <w:rFonts w:ascii="Times New Roman" w:hAnsi="Times New Roman" w:cs="Times New Roman"/>
          <w:sz w:val="24"/>
          <w:szCs w:val="24"/>
        </w:rPr>
        <w:t xml:space="preserve">rograma de </w:t>
      </w:r>
      <w:r w:rsidR="00987342" w:rsidRPr="00F47CE4">
        <w:rPr>
          <w:rFonts w:ascii="Times New Roman" w:hAnsi="Times New Roman" w:cs="Times New Roman"/>
          <w:sz w:val="24"/>
          <w:szCs w:val="24"/>
        </w:rPr>
        <w:t xml:space="preserve">Desarrollo Social </w:t>
      </w:r>
      <w:r w:rsidRPr="00F47CE4">
        <w:rPr>
          <w:rFonts w:ascii="Times New Roman" w:hAnsi="Times New Roman" w:cs="Times New Roman"/>
          <w:sz w:val="24"/>
          <w:szCs w:val="24"/>
        </w:rPr>
        <w:t>como la acción gubernamental dirigida a modificar las condiciones de desigualdad mediante la entrega de un bien o transferencia de recursos, lo cual se norma a partir de sus respectivas reglas de operación y considera como grupos o sectores que merecen especial atención en la elaboración, ejecución, seguimiento y evaluación de la política de desarrollo social a la población indígena, mujeres, niñas, niños, adolescentes, adultos mayores y personas con discapacidad, principalmente.</w:t>
      </w:r>
    </w:p>
    <w:p w14:paraId="3C52F6C7" w14:textId="7B11A62F" w:rsidR="00F84213" w:rsidRPr="00F47CE4" w:rsidRDefault="00F84213" w:rsidP="00F47CE4">
      <w:pPr>
        <w:spacing w:after="0" w:line="240" w:lineRule="auto"/>
        <w:jc w:val="both"/>
        <w:rPr>
          <w:rFonts w:ascii="Times New Roman" w:hAnsi="Times New Roman" w:cs="Times New Roman"/>
          <w:sz w:val="24"/>
          <w:szCs w:val="24"/>
        </w:rPr>
      </w:pPr>
      <w:r w:rsidRPr="00F47CE4">
        <w:rPr>
          <w:rFonts w:ascii="Times New Roman" w:hAnsi="Times New Roman" w:cs="Times New Roman"/>
          <w:sz w:val="24"/>
          <w:szCs w:val="24"/>
        </w:rPr>
        <w:tab/>
        <w:t>El C</w:t>
      </w:r>
      <w:r w:rsidR="008D6EF4" w:rsidRPr="00F47CE4">
        <w:rPr>
          <w:rFonts w:ascii="Times New Roman" w:hAnsi="Times New Roman" w:cs="Times New Roman"/>
          <w:sz w:val="24"/>
          <w:szCs w:val="24"/>
        </w:rPr>
        <w:t>omecyt</w:t>
      </w:r>
      <w:r w:rsidRPr="00F47CE4">
        <w:rPr>
          <w:rFonts w:ascii="Times New Roman" w:hAnsi="Times New Roman" w:cs="Times New Roman"/>
          <w:sz w:val="24"/>
          <w:szCs w:val="24"/>
        </w:rPr>
        <w:t xml:space="preserve"> ha operado su programa de becas con el propósito de contribuir al mejoramiento socioeconómico de los mexiquenses que se encuentran cursando estudios en alguna institución de educación superior mediante el otorgamiento de becas en sus distintas modalidades para su formación y desarrollo profesional.</w:t>
      </w:r>
    </w:p>
    <w:p w14:paraId="55D1F54D" w14:textId="77777777" w:rsidR="00F84213" w:rsidRPr="00F47CE4" w:rsidRDefault="00F84213" w:rsidP="00F47CE4">
      <w:pPr>
        <w:spacing w:after="0" w:line="240" w:lineRule="auto"/>
        <w:jc w:val="both"/>
        <w:rPr>
          <w:rFonts w:ascii="Times New Roman" w:hAnsi="Times New Roman" w:cs="Times New Roman"/>
          <w:sz w:val="24"/>
          <w:szCs w:val="24"/>
        </w:rPr>
      </w:pPr>
      <w:r w:rsidRPr="00F47CE4">
        <w:rPr>
          <w:rFonts w:ascii="Times New Roman" w:hAnsi="Times New Roman" w:cs="Times New Roman"/>
          <w:sz w:val="24"/>
          <w:szCs w:val="24"/>
        </w:rPr>
        <w:tab/>
        <w:t>El programa de becas de dicho organismo incluye la beca de mujeres indígenas y rurales mexiquenses, dirigida a mujeres mexiquenses indígenas o que comprueben residencia en algún municipio con alto porcentaje de población rural y que se encuentren cursando estudios de maestría en alguna institución de educación superior.</w:t>
      </w:r>
    </w:p>
    <w:p w14:paraId="72BC6FF9" w14:textId="18672712" w:rsidR="00F84213" w:rsidRPr="00F47CE4" w:rsidRDefault="00F84213" w:rsidP="00F47CE4">
      <w:pPr>
        <w:spacing w:after="0" w:line="240" w:lineRule="auto"/>
        <w:jc w:val="both"/>
        <w:rPr>
          <w:rFonts w:ascii="Times New Roman" w:hAnsi="Times New Roman" w:cs="Times New Roman"/>
          <w:sz w:val="24"/>
          <w:szCs w:val="24"/>
        </w:rPr>
      </w:pPr>
      <w:r w:rsidRPr="00F47CE4">
        <w:rPr>
          <w:rFonts w:ascii="Times New Roman" w:hAnsi="Times New Roman" w:cs="Times New Roman"/>
          <w:sz w:val="24"/>
          <w:szCs w:val="24"/>
        </w:rPr>
        <w:lastRenderedPageBreak/>
        <w:tab/>
        <w:t>Este programa ha contribuido a brindar mejores oportunidades de desarrollo a las mujeres provenientes de algún pueblo originario; sin embargo, las acciones tendientes al empoderamiento de las mujeres indígenas debe</w:t>
      </w:r>
      <w:r w:rsidR="008246DA" w:rsidRPr="00F47CE4">
        <w:rPr>
          <w:rFonts w:ascii="Times New Roman" w:hAnsi="Times New Roman" w:cs="Times New Roman"/>
          <w:sz w:val="24"/>
          <w:szCs w:val="24"/>
        </w:rPr>
        <w:t>n</w:t>
      </w:r>
      <w:r w:rsidRPr="00F47CE4">
        <w:rPr>
          <w:rFonts w:ascii="Times New Roman" w:hAnsi="Times New Roman" w:cs="Times New Roman"/>
          <w:sz w:val="24"/>
          <w:szCs w:val="24"/>
        </w:rPr>
        <w:t xml:space="preserve"> constituir una estrategia permanente y progresiva.</w:t>
      </w:r>
    </w:p>
    <w:p w14:paraId="7858E5F8" w14:textId="0F25E955" w:rsidR="00585115" w:rsidRPr="00F47CE4" w:rsidRDefault="00F84213" w:rsidP="00F47CE4">
      <w:pPr>
        <w:spacing w:after="0" w:line="240" w:lineRule="auto"/>
        <w:jc w:val="both"/>
        <w:rPr>
          <w:rFonts w:ascii="Times New Roman" w:hAnsi="Times New Roman" w:cs="Times New Roman"/>
          <w:sz w:val="24"/>
          <w:szCs w:val="24"/>
        </w:rPr>
      </w:pPr>
      <w:r w:rsidRPr="00F47CE4">
        <w:rPr>
          <w:rFonts w:ascii="Times New Roman" w:hAnsi="Times New Roman" w:cs="Times New Roman"/>
          <w:sz w:val="24"/>
          <w:szCs w:val="24"/>
        </w:rPr>
        <w:tab/>
        <w:t>En el Grupo Parlamentario del PRI estamos convencidos de la trascendencia de focalizar a las mujeres indígenas en el centro de la acción gubernamental, posibilitando la implementación de políticas públicas que amplíen y fortalezcan los apoyos en aras de</w:t>
      </w:r>
      <w:r w:rsidR="00F23993" w:rsidRPr="00F47CE4">
        <w:rPr>
          <w:rFonts w:ascii="Times New Roman" w:hAnsi="Times New Roman" w:cs="Times New Roman"/>
          <w:sz w:val="24"/>
          <w:szCs w:val="24"/>
        </w:rPr>
        <w:t xml:space="preserve"> que</w:t>
      </w:r>
      <w:r w:rsidRPr="00F47CE4">
        <w:rPr>
          <w:rFonts w:ascii="Times New Roman" w:hAnsi="Times New Roman" w:cs="Times New Roman"/>
          <w:sz w:val="24"/>
          <w:szCs w:val="24"/>
        </w:rPr>
        <w:t xml:space="preserve"> cuenten con más elementos que propicien su desarrollo pleno mediante el otorgamiento de becas desde la licenciatura y no hasta la maestría</w:t>
      </w:r>
      <w:r w:rsidR="006F66C3" w:rsidRPr="00F47CE4">
        <w:rPr>
          <w:rFonts w:ascii="Times New Roman" w:hAnsi="Times New Roman" w:cs="Times New Roman"/>
          <w:sz w:val="24"/>
          <w:szCs w:val="24"/>
        </w:rPr>
        <w:t>, c</w:t>
      </w:r>
      <w:r w:rsidRPr="00F47CE4">
        <w:rPr>
          <w:rFonts w:ascii="Times New Roman" w:hAnsi="Times New Roman" w:cs="Times New Roman"/>
          <w:sz w:val="24"/>
          <w:szCs w:val="24"/>
        </w:rPr>
        <w:t>onsiderando que el propósito del programa es precisamente contribuir a la formación de recursos humanos mediante un apoyo que propicie el desarrollo profesional</w:t>
      </w:r>
      <w:r w:rsidR="00F6788A" w:rsidRPr="00F47CE4">
        <w:rPr>
          <w:rFonts w:ascii="Times New Roman" w:hAnsi="Times New Roman" w:cs="Times New Roman"/>
          <w:sz w:val="24"/>
          <w:szCs w:val="24"/>
        </w:rPr>
        <w:t>,</w:t>
      </w:r>
      <w:r w:rsidR="007D1736" w:rsidRPr="00F47CE4">
        <w:rPr>
          <w:rFonts w:ascii="Times New Roman" w:hAnsi="Times New Roman" w:cs="Times New Roman"/>
          <w:sz w:val="24"/>
          <w:szCs w:val="24"/>
        </w:rPr>
        <w:t xml:space="preserve"> </w:t>
      </w:r>
      <w:r w:rsidRPr="00F47CE4">
        <w:rPr>
          <w:rFonts w:ascii="Times New Roman" w:hAnsi="Times New Roman" w:cs="Times New Roman"/>
          <w:sz w:val="24"/>
          <w:szCs w:val="24"/>
        </w:rPr>
        <w:t xml:space="preserve">al dotar a las beneficiarias de elementos que les permitan adquirir competencias técnicas y profesionales que favorezcan el acceso al trabajo digno y </w:t>
      </w:r>
      <w:r w:rsidR="00BA45F8" w:rsidRPr="00F47CE4">
        <w:rPr>
          <w:rFonts w:ascii="Times New Roman" w:hAnsi="Times New Roman" w:cs="Times New Roman"/>
          <w:sz w:val="24"/>
          <w:szCs w:val="24"/>
        </w:rPr>
        <w:t>al emprendimiento</w:t>
      </w:r>
      <w:r w:rsidR="00522EB3" w:rsidRPr="00F47CE4">
        <w:rPr>
          <w:rFonts w:ascii="Times New Roman" w:hAnsi="Times New Roman" w:cs="Times New Roman"/>
          <w:sz w:val="24"/>
          <w:szCs w:val="24"/>
        </w:rPr>
        <w:t>,</w:t>
      </w:r>
      <w:r w:rsidR="00BA45F8" w:rsidRPr="00F47CE4">
        <w:rPr>
          <w:rFonts w:ascii="Times New Roman" w:hAnsi="Times New Roman" w:cs="Times New Roman"/>
          <w:sz w:val="24"/>
          <w:szCs w:val="24"/>
        </w:rPr>
        <w:t xml:space="preserve"> </w:t>
      </w:r>
      <w:r w:rsidR="00585115" w:rsidRPr="00F47CE4">
        <w:rPr>
          <w:rFonts w:ascii="Times New Roman" w:hAnsi="Times New Roman" w:cs="Times New Roman"/>
          <w:sz w:val="24"/>
          <w:szCs w:val="24"/>
        </w:rPr>
        <w:t>para lo cual resulta fundamental alinear esfuerzos institucionales y eliminar las dinámicas que generan desventajas a las mujeres indígenas</w:t>
      </w:r>
      <w:r w:rsidR="00677050" w:rsidRPr="00F47CE4">
        <w:rPr>
          <w:rFonts w:ascii="Times New Roman" w:hAnsi="Times New Roman" w:cs="Times New Roman"/>
          <w:sz w:val="24"/>
          <w:szCs w:val="24"/>
        </w:rPr>
        <w:t>,</w:t>
      </w:r>
      <w:r w:rsidR="00585115" w:rsidRPr="00F47CE4">
        <w:rPr>
          <w:rFonts w:ascii="Times New Roman" w:hAnsi="Times New Roman" w:cs="Times New Roman"/>
          <w:sz w:val="24"/>
          <w:szCs w:val="24"/>
        </w:rPr>
        <w:t xml:space="preserve"> a partir de la poderosa ecuación que implica más oportunidades para las mujeres en educación y ciencia da como resultado el desarrollo de la sociedad mexiquense.</w:t>
      </w:r>
    </w:p>
    <w:p w14:paraId="057B41C0" w14:textId="4A02E5E5" w:rsidR="00585115" w:rsidRPr="00F47CE4" w:rsidRDefault="00585115"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Al efecto</w:t>
      </w:r>
      <w:r w:rsidR="00677050" w:rsidRPr="00F47CE4">
        <w:rPr>
          <w:rFonts w:ascii="Times New Roman" w:hAnsi="Times New Roman" w:cs="Times New Roman"/>
          <w:sz w:val="24"/>
          <w:szCs w:val="24"/>
        </w:rPr>
        <w:t>,</w:t>
      </w:r>
      <w:r w:rsidRPr="00F47CE4">
        <w:rPr>
          <w:rFonts w:ascii="Times New Roman" w:hAnsi="Times New Roman" w:cs="Times New Roman"/>
          <w:sz w:val="24"/>
          <w:szCs w:val="24"/>
        </w:rPr>
        <w:t xml:space="preserve"> se propone reformar el Código Administrativo para precisar</w:t>
      </w:r>
      <w:r w:rsidR="00677050" w:rsidRPr="00F47CE4">
        <w:rPr>
          <w:rFonts w:ascii="Times New Roman" w:hAnsi="Times New Roman" w:cs="Times New Roman"/>
          <w:sz w:val="24"/>
          <w:szCs w:val="24"/>
        </w:rPr>
        <w:t>,</w:t>
      </w:r>
      <w:r w:rsidRPr="00F47CE4">
        <w:rPr>
          <w:rFonts w:ascii="Times New Roman" w:hAnsi="Times New Roman" w:cs="Times New Roman"/>
          <w:sz w:val="24"/>
          <w:szCs w:val="24"/>
        </w:rPr>
        <w:t xml:space="preserve"> en las atribuciones del C</w:t>
      </w:r>
      <w:r w:rsidR="00677050" w:rsidRPr="00F47CE4">
        <w:rPr>
          <w:rFonts w:ascii="Times New Roman" w:hAnsi="Times New Roman" w:cs="Times New Roman"/>
          <w:sz w:val="24"/>
          <w:szCs w:val="24"/>
        </w:rPr>
        <w:t>omec</w:t>
      </w:r>
      <w:r w:rsidR="00D20218" w:rsidRPr="00F47CE4">
        <w:rPr>
          <w:rFonts w:ascii="Times New Roman" w:hAnsi="Times New Roman" w:cs="Times New Roman"/>
          <w:sz w:val="24"/>
          <w:szCs w:val="24"/>
        </w:rPr>
        <w:t>yt,</w:t>
      </w:r>
      <w:r w:rsidRPr="00F47CE4">
        <w:rPr>
          <w:rFonts w:ascii="Times New Roman" w:hAnsi="Times New Roman" w:cs="Times New Roman"/>
          <w:sz w:val="24"/>
          <w:szCs w:val="24"/>
        </w:rPr>
        <w:t xml:space="preserve"> que </w:t>
      </w:r>
      <w:r w:rsidR="00D20218" w:rsidRPr="00F47CE4">
        <w:rPr>
          <w:rFonts w:ascii="Times New Roman" w:hAnsi="Times New Roman" w:cs="Times New Roman"/>
          <w:sz w:val="24"/>
          <w:szCs w:val="24"/>
        </w:rPr>
        <w:t xml:space="preserve">en </w:t>
      </w:r>
      <w:r w:rsidRPr="00F47CE4">
        <w:rPr>
          <w:rFonts w:ascii="Times New Roman" w:hAnsi="Times New Roman" w:cs="Times New Roman"/>
          <w:sz w:val="24"/>
          <w:szCs w:val="24"/>
        </w:rPr>
        <w:t>la ejecución de sus programas se brindará atención especial a niñas, niños, adolescentes, personas con discapacidad, mujeres indígenas y grupos vulnerables.</w:t>
      </w:r>
    </w:p>
    <w:p w14:paraId="64961087" w14:textId="0169149A" w:rsidR="00585115" w:rsidRPr="00F47CE4" w:rsidRDefault="00585115"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Aunado a lo anterior, se plantea reformar la Ley de Ciencia y Tecnología con el propósito de puntualizar</w:t>
      </w:r>
      <w:r w:rsidR="00D20218" w:rsidRPr="00F47CE4">
        <w:rPr>
          <w:rFonts w:ascii="Times New Roman" w:hAnsi="Times New Roman" w:cs="Times New Roman"/>
          <w:sz w:val="24"/>
          <w:szCs w:val="24"/>
        </w:rPr>
        <w:t>,</w:t>
      </w:r>
      <w:r w:rsidRPr="00F47CE4">
        <w:rPr>
          <w:rFonts w:ascii="Times New Roman" w:hAnsi="Times New Roman" w:cs="Times New Roman"/>
          <w:sz w:val="24"/>
          <w:szCs w:val="24"/>
        </w:rPr>
        <w:t xml:space="preserve"> en las bases de la política estatal que sustenta la integración del Sistema Estatal de Ciencia y Tecnología, que la atención especial se brindará incluidas a las personas pertenecientes a los pueblos indígenas originarios y para señalar que en la ejecución del programa mediante los cuales el C</w:t>
      </w:r>
      <w:r w:rsidR="00CF0D10" w:rsidRPr="00F47CE4">
        <w:rPr>
          <w:rFonts w:ascii="Times New Roman" w:hAnsi="Times New Roman" w:cs="Times New Roman"/>
          <w:sz w:val="24"/>
          <w:szCs w:val="24"/>
        </w:rPr>
        <w:t>omecyt</w:t>
      </w:r>
      <w:r w:rsidRPr="00F47CE4">
        <w:rPr>
          <w:rFonts w:ascii="Times New Roman" w:hAnsi="Times New Roman" w:cs="Times New Roman"/>
          <w:sz w:val="24"/>
          <w:szCs w:val="24"/>
        </w:rPr>
        <w:t xml:space="preserve"> promueva la investigación científica y el desarrollo tecnológico</w:t>
      </w:r>
      <w:r w:rsidR="00ED3602" w:rsidRPr="00F47CE4">
        <w:rPr>
          <w:rFonts w:ascii="Times New Roman" w:hAnsi="Times New Roman" w:cs="Times New Roman"/>
          <w:sz w:val="24"/>
          <w:szCs w:val="24"/>
        </w:rPr>
        <w:t xml:space="preserve"> </w:t>
      </w:r>
      <w:r w:rsidRPr="00F47CE4">
        <w:rPr>
          <w:rFonts w:ascii="Times New Roman" w:hAnsi="Times New Roman" w:cs="Times New Roman"/>
          <w:sz w:val="24"/>
          <w:szCs w:val="24"/>
        </w:rPr>
        <w:t>se dará especial atención a personas de mujeres indígenas</w:t>
      </w:r>
      <w:r w:rsidR="00ED3602" w:rsidRPr="00F47CE4">
        <w:rPr>
          <w:rFonts w:ascii="Times New Roman" w:hAnsi="Times New Roman" w:cs="Times New Roman"/>
          <w:sz w:val="24"/>
          <w:szCs w:val="24"/>
        </w:rPr>
        <w:t>,</w:t>
      </w:r>
      <w:r w:rsidRPr="00F47CE4">
        <w:rPr>
          <w:rFonts w:ascii="Times New Roman" w:hAnsi="Times New Roman" w:cs="Times New Roman"/>
          <w:sz w:val="24"/>
          <w:szCs w:val="24"/>
        </w:rPr>
        <w:t xml:space="preserve"> además de grupos vulnerables que actualmente contempla la norma.</w:t>
      </w:r>
    </w:p>
    <w:p w14:paraId="6C050A92" w14:textId="31245543" w:rsidR="00585115" w:rsidRPr="00F47CE4" w:rsidRDefault="00585115"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Finalmente</w:t>
      </w:r>
      <w:r w:rsidR="00ED3602" w:rsidRPr="00F47CE4">
        <w:rPr>
          <w:rFonts w:ascii="Times New Roman" w:hAnsi="Times New Roman" w:cs="Times New Roman"/>
          <w:sz w:val="24"/>
          <w:szCs w:val="24"/>
        </w:rPr>
        <w:t>,</w:t>
      </w:r>
      <w:r w:rsidRPr="00F47CE4">
        <w:rPr>
          <w:rFonts w:ascii="Times New Roman" w:hAnsi="Times New Roman" w:cs="Times New Roman"/>
          <w:sz w:val="24"/>
          <w:szCs w:val="24"/>
        </w:rPr>
        <w:t xml:space="preserve"> se propone establecer</w:t>
      </w:r>
      <w:r w:rsidR="00ED3602" w:rsidRPr="00F47CE4">
        <w:rPr>
          <w:rFonts w:ascii="Times New Roman" w:hAnsi="Times New Roman" w:cs="Times New Roman"/>
          <w:sz w:val="24"/>
          <w:szCs w:val="24"/>
        </w:rPr>
        <w:t>,</w:t>
      </w:r>
      <w:r w:rsidRPr="00F47CE4">
        <w:rPr>
          <w:rFonts w:ascii="Times New Roman" w:hAnsi="Times New Roman" w:cs="Times New Roman"/>
          <w:sz w:val="24"/>
          <w:szCs w:val="24"/>
        </w:rPr>
        <w:t xml:space="preserve"> en el régimen de transitoriedad</w:t>
      </w:r>
      <w:r w:rsidR="00ED3602" w:rsidRPr="00F47CE4">
        <w:rPr>
          <w:rFonts w:ascii="Times New Roman" w:hAnsi="Times New Roman" w:cs="Times New Roman"/>
          <w:sz w:val="24"/>
          <w:szCs w:val="24"/>
        </w:rPr>
        <w:t>,</w:t>
      </w:r>
      <w:r w:rsidRPr="00F47CE4">
        <w:rPr>
          <w:rFonts w:ascii="Times New Roman" w:hAnsi="Times New Roman" w:cs="Times New Roman"/>
          <w:sz w:val="24"/>
          <w:szCs w:val="24"/>
        </w:rPr>
        <w:t xml:space="preserve"> que el Titular del C</w:t>
      </w:r>
      <w:r w:rsidR="00ED3602" w:rsidRPr="00F47CE4">
        <w:rPr>
          <w:rFonts w:ascii="Times New Roman" w:hAnsi="Times New Roman" w:cs="Times New Roman"/>
          <w:sz w:val="24"/>
          <w:szCs w:val="24"/>
        </w:rPr>
        <w:t>omecyt</w:t>
      </w:r>
      <w:r w:rsidRPr="00F47CE4">
        <w:rPr>
          <w:rFonts w:ascii="Times New Roman" w:hAnsi="Times New Roman" w:cs="Times New Roman"/>
          <w:sz w:val="24"/>
          <w:szCs w:val="24"/>
        </w:rPr>
        <w:t xml:space="preserve"> observará las disposiciones de</w:t>
      </w:r>
      <w:r w:rsidR="00ED3602" w:rsidRPr="00F47CE4">
        <w:rPr>
          <w:rFonts w:ascii="Times New Roman" w:hAnsi="Times New Roman" w:cs="Times New Roman"/>
          <w:sz w:val="24"/>
          <w:szCs w:val="24"/>
        </w:rPr>
        <w:t>l</w:t>
      </w:r>
      <w:r w:rsidRPr="00F47CE4">
        <w:rPr>
          <w:rFonts w:ascii="Times New Roman" w:hAnsi="Times New Roman" w:cs="Times New Roman"/>
          <w:sz w:val="24"/>
          <w:szCs w:val="24"/>
        </w:rPr>
        <w:t xml:space="preserve"> decreto respectivo en la expedición y/o modificación de las reglas de operación del referido programa.</w:t>
      </w:r>
    </w:p>
    <w:p w14:paraId="187362BA" w14:textId="77777777" w:rsidR="00585115" w:rsidRPr="00F47CE4" w:rsidRDefault="00585115"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 xml:space="preserve">Concluyo solicitando a la diputada Presidenta que el texto íntegro de la presente iniciativa se inserte en el </w:t>
      </w:r>
      <w:r w:rsidRPr="00F47CE4">
        <w:rPr>
          <w:rFonts w:ascii="Times New Roman" w:hAnsi="Times New Roman" w:cs="Times New Roman"/>
          <w:i/>
          <w:iCs/>
          <w:sz w:val="24"/>
          <w:szCs w:val="24"/>
        </w:rPr>
        <w:t>Diario de los Debates</w:t>
      </w:r>
      <w:r w:rsidRPr="00F47CE4">
        <w:rPr>
          <w:rFonts w:ascii="Times New Roman" w:hAnsi="Times New Roman" w:cs="Times New Roman"/>
          <w:sz w:val="24"/>
          <w:szCs w:val="24"/>
        </w:rPr>
        <w:t xml:space="preserve"> y en la </w:t>
      </w:r>
      <w:r w:rsidRPr="00F47CE4">
        <w:rPr>
          <w:rFonts w:ascii="Times New Roman" w:hAnsi="Times New Roman" w:cs="Times New Roman"/>
          <w:i/>
          <w:iCs/>
          <w:sz w:val="24"/>
          <w:szCs w:val="24"/>
        </w:rPr>
        <w:t>Gaceta Parlamentaria</w:t>
      </w:r>
      <w:r w:rsidRPr="00F47CE4">
        <w:rPr>
          <w:rFonts w:ascii="Times New Roman" w:hAnsi="Times New Roman" w:cs="Times New Roman"/>
          <w:sz w:val="24"/>
          <w:szCs w:val="24"/>
        </w:rPr>
        <w:t>.</w:t>
      </w:r>
    </w:p>
    <w:p w14:paraId="325D0E84" w14:textId="77777777" w:rsidR="00B703E3" w:rsidRPr="00F47CE4" w:rsidRDefault="00585115" w:rsidP="00F47CE4">
      <w:pPr>
        <w:pStyle w:val="Sinespaciado"/>
        <w:jc w:val="both"/>
        <w:rPr>
          <w:rFonts w:ascii="Times New Roman" w:hAnsi="Times New Roman" w:cs="Times New Roman"/>
          <w:sz w:val="24"/>
          <w:szCs w:val="24"/>
        </w:rPr>
        <w:sectPr w:rsidR="00B703E3" w:rsidRPr="00F47CE4" w:rsidSect="00591583">
          <w:type w:val="continuous"/>
          <w:pgSz w:w="12240" w:h="15840"/>
          <w:pgMar w:top="1134" w:right="1134" w:bottom="1134" w:left="1701" w:header="709" w:footer="709" w:gutter="0"/>
          <w:cols w:space="708"/>
          <w:docGrid w:linePitch="360"/>
        </w:sectPr>
      </w:pPr>
      <w:r w:rsidRPr="00F47CE4">
        <w:rPr>
          <w:rFonts w:ascii="Times New Roman" w:hAnsi="Times New Roman" w:cs="Times New Roman"/>
          <w:sz w:val="24"/>
          <w:szCs w:val="24"/>
        </w:rPr>
        <w:tab/>
        <w:t>Es cuanto. Muchas gracias.</w:t>
      </w:r>
    </w:p>
    <w:p w14:paraId="1D9F2B66" w14:textId="64FBFE70" w:rsidR="00585115" w:rsidRPr="00F47CE4" w:rsidRDefault="00585115" w:rsidP="00F47CE4">
      <w:pPr>
        <w:pStyle w:val="Sinespaciado"/>
        <w:jc w:val="both"/>
        <w:rPr>
          <w:rFonts w:ascii="Times New Roman" w:hAnsi="Times New Roman" w:cs="Times New Roman"/>
          <w:sz w:val="24"/>
          <w:szCs w:val="24"/>
        </w:rPr>
      </w:pPr>
    </w:p>
    <w:p w14:paraId="57B8726D" w14:textId="77777777" w:rsidR="00B703E3" w:rsidRPr="00F47CE4" w:rsidRDefault="00B703E3" w:rsidP="00F47CE4">
      <w:pPr>
        <w:pStyle w:val="Sinespaciado"/>
        <w:jc w:val="center"/>
        <w:rPr>
          <w:rFonts w:ascii="Times New Roman" w:hAnsi="Times New Roman" w:cs="Times New Roman"/>
          <w:i/>
          <w:sz w:val="24"/>
          <w:szCs w:val="24"/>
        </w:rPr>
      </w:pPr>
      <w:r w:rsidRPr="00F47CE4">
        <w:rPr>
          <w:rFonts w:ascii="Times New Roman" w:hAnsi="Times New Roman" w:cs="Times New Roman"/>
          <w:i/>
          <w:sz w:val="24"/>
          <w:szCs w:val="24"/>
        </w:rPr>
        <w:t>(Se inserta el documento)</w:t>
      </w:r>
    </w:p>
    <w:p w14:paraId="5A0A9C82" w14:textId="77777777" w:rsidR="00B703E3" w:rsidRPr="00F47CE4" w:rsidRDefault="00B703E3" w:rsidP="00F47CE4">
      <w:pPr>
        <w:pStyle w:val="Sinespaciado"/>
        <w:jc w:val="both"/>
        <w:rPr>
          <w:rFonts w:ascii="Times New Roman" w:hAnsi="Times New Roman" w:cs="Times New Roman"/>
          <w:sz w:val="24"/>
          <w:szCs w:val="24"/>
        </w:rPr>
      </w:pPr>
    </w:p>
    <w:p w14:paraId="755193E1" w14:textId="77777777" w:rsidR="008923EF" w:rsidRPr="00F47CE4" w:rsidRDefault="008923EF" w:rsidP="00F47CE4">
      <w:pPr>
        <w:spacing w:after="0" w:line="240" w:lineRule="auto"/>
        <w:jc w:val="center"/>
        <w:rPr>
          <w:rFonts w:ascii="Times New Roman" w:eastAsia="Times New Roman" w:hAnsi="Times New Roman" w:cs="Times New Roman"/>
          <w:sz w:val="24"/>
          <w:szCs w:val="24"/>
        </w:rPr>
      </w:pPr>
      <w:r w:rsidRPr="00F47CE4">
        <w:rPr>
          <w:rFonts w:ascii="Times New Roman" w:eastAsia="Times New Roman" w:hAnsi="Times New Roman" w:cs="Times New Roman"/>
          <w:sz w:val="24"/>
          <w:szCs w:val="24"/>
        </w:rPr>
        <w:t>Grupo Parlamentario del Partido Revolucionario Institucional</w:t>
      </w:r>
    </w:p>
    <w:p w14:paraId="0C4FBAB3" w14:textId="77777777" w:rsidR="002D1682" w:rsidRPr="00F47CE4" w:rsidRDefault="002D1682" w:rsidP="00F47CE4">
      <w:pPr>
        <w:spacing w:after="0" w:line="240" w:lineRule="auto"/>
        <w:jc w:val="center"/>
        <w:rPr>
          <w:rFonts w:ascii="Times New Roman" w:eastAsia="Arial" w:hAnsi="Times New Roman" w:cs="Times New Roman"/>
          <w:sz w:val="24"/>
          <w:szCs w:val="24"/>
        </w:rPr>
      </w:pPr>
    </w:p>
    <w:p w14:paraId="55A30670" w14:textId="2ECD129C" w:rsidR="008923EF" w:rsidRPr="00F47CE4" w:rsidRDefault="008923EF" w:rsidP="00F47CE4">
      <w:pPr>
        <w:spacing w:after="0" w:line="240" w:lineRule="auto"/>
        <w:jc w:val="center"/>
        <w:rPr>
          <w:rFonts w:ascii="Times New Roman" w:eastAsia="Arial" w:hAnsi="Times New Roman" w:cs="Times New Roman"/>
          <w:sz w:val="24"/>
          <w:szCs w:val="24"/>
        </w:rPr>
      </w:pPr>
      <w:r w:rsidRPr="00F47CE4">
        <w:rPr>
          <w:rFonts w:ascii="Times New Roman" w:eastAsia="Arial" w:hAnsi="Times New Roman" w:cs="Times New Roman"/>
          <w:sz w:val="24"/>
          <w:szCs w:val="24"/>
        </w:rPr>
        <w:t>DIP. LETICIA MEJÍA GARCÍA</w:t>
      </w:r>
    </w:p>
    <w:p w14:paraId="6A3ADF83"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6F9D82D9" w14:textId="77777777" w:rsidR="008923EF" w:rsidRPr="00F47CE4" w:rsidRDefault="008923EF" w:rsidP="00F47CE4">
      <w:pPr>
        <w:spacing w:after="0" w:line="240" w:lineRule="auto"/>
        <w:jc w:val="center"/>
        <w:rPr>
          <w:rFonts w:ascii="Times New Roman" w:eastAsia="Arial" w:hAnsi="Times New Roman" w:cs="Times New Roman"/>
          <w:sz w:val="24"/>
          <w:szCs w:val="24"/>
        </w:rPr>
      </w:pPr>
      <w:r w:rsidRPr="00F47CE4">
        <w:rPr>
          <w:rFonts w:ascii="Times New Roman" w:eastAsia="Arial" w:hAnsi="Times New Roman" w:cs="Times New Roman"/>
          <w:sz w:val="24"/>
          <w:szCs w:val="24"/>
        </w:rPr>
        <w:t>“2024. Año del Bicentenario de la Erección del Estado Libre y Soberano de México”.</w:t>
      </w:r>
    </w:p>
    <w:p w14:paraId="08B1AC02"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23206EDE" w14:textId="77777777" w:rsidR="008923EF" w:rsidRPr="00F47CE4" w:rsidRDefault="008923EF" w:rsidP="00F47CE4">
      <w:pPr>
        <w:spacing w:after="0" w:line="240" w:lineRule="auto"/>
        <w:jc w:val="right"/>
        <w:rPr>
          <w:rFonts w:ascii="Times New Roman" w:eastAsia="Arial" w:hAnsi="Times New Roman" w:cs="Times New Roman"/>
          <w:sz w:val="24"/>
          <w:szCs w:val="24"/>
        </w:rPr>
      </w:pPr>
      <w:r w:rsidRPr="00F47CE4">
        <w:rPr>
          <w:rFonts w:ascii="Times New Roman" w:eastAsia="Arial" w:hAnsi="Times New Roman" w:cs="Times New Roman"/>
          <w:sz w:val="24"/>
          <w:szCs w:val="24"/>
        </w:rPr>
        <w:t>Toluca de Lerdo, México; a 19 de marzo de 2024.</w:t>
      </w:r>
    </w:p>
    <w:p w14:paraId="2E49FF95"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67DED529" w14:textId="77777777" w:rsidR="008923EF" w:rsidRPr="00F47CE4" w:rsidRDefault="008923EF" w:rsidP="00F47CE4">
      <w:pPr>
        <w:spacing w:after="0" w:line="240" w:lineRule="auto"/>
        <w:rPr>
          <w:rFonts w:ascii="Times New Roman" w:eastAsia="Arial" w:hAnsi="Times New Roman" w:cs="Times New Roman"/>
          <w:b/>
          <w:sz w:val="24"/>
          <w:szCs w:val="24"/>
        </w:rPr>
      </w:pPr>
      <w:r w:rsidRPr="00F47CE4">
        <w:rPr>
          <w:rFonts w:ascii="Times New Roman" w:eastAsia="Arial" w:hAnsi="Times New Roman" w:cs="Times New Roman"/>
          <w:b/>
          <w:sz w:val="24"/>
          <w:szCs w:val="24"/>
        </w:rPr>
        <w:t>DIPUTADA MARÍA ISABEL SÁNCHEZ HOLGUÍN</w:t>
      </w:r>
    </w:p>
    <w:p w14:paraId="6AA48485" w14:textId="77777777" w:rsidR="008923EF" w:rsidRPr="00F47CE4" w:rsidRDefault="008923EF" w:rsidP="00F47CE4">
      <w:pPr>
        <w:spacing w:after="0" w:line="240" w:lineRule="auto"/>
        <w:rPr>
          <w:rFonts w:ascii="Times New Roman" w:eastAsia="Arial" w:hAnsi="Times New Roman" w:cs="Times New Roman"/>
          <w:b/>
          <w:sz w:val="24"/>
          <w:szCs w:val="24"/>
        </w:rPr>
      </w:pPr>
      <w:r w:rsidRPr="00F47CE4">
        <w:rPr>
          <w:rFonts w:ascii="Times New Roman" w:eastAsia="Arial" w:hAnsi="Times New Roman" w:cs="Times New Roman"/>
          <w:b/>
          <w:sz w:val="24"/>
          <w:szCs w:val="24"/>
        </w:rPr>
        <w:t>PRESIDENTA DE LA H. “LXI” LEGISLATURA</w:t>
      </w:r>
    </w:p>
    <w:p w14:paraId="447CE178" w14:textId="77777777" w:rsidR="008923EF" w:rsidRPr="00F47CE4" w:rsidRDefault="008923EF" w:rsidP="00F47CE4">
      <w:pPr>
        <w:spacing w:after="0" w:line="240" w:lineRule="auto"/>
        <w:rPr>
          <w:rFonts w:ascii="Times New Roman" w:eastAsia="Arial" w:hAnsi="Times New Roman" w:cs="Times New Roman"/>
          <w:b/>
          <w:sz w:val="24"/>
          <w:szCs w:val="24"/>
        </w:rPr>
      </w:pPr>
      <w:r w:rsidRPr="00F47CE4">
        <w:rPr>
          <w:rFonts w:ascii="Times New Roman" w:eastAsia="Arial" w:hAnsi="Times New Roman" w:cs="Times New Roman"/>
          <w:b/>
          <w:sz w:val="24"/>
          <w:szCs w:val="24"/>
        </w:rPr>
        <w:t>DEL ESTADO LIBRE Y SOBERANO DE MÉXICO</w:t>
      </w:r>
    </w:p>
    <w:p w14:paraId="05E29BCD" w14:textId="77777777" w:rsidR="008923EF" w:rsidRPr="00F47CE4" w:rsidRDefault="008923EF"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b/>
          <w:sz w:val="24"/>
          <w:szCs w:val="24"/>
        </w:rPr>
        <w:t>PRESENTE</w:t>
      </w:r>
    </w:p>
    <w:p w14:paraId="617FCDD4"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7F082D5B" w14:textId="77777777" w:rsidR="008923EF" w:rsidRPr="00F47CE4" w:rsidRDefault="008923EF"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La suscrita Diputada integrante del Grupo Parlamentario del Partido Revolucionario Institucional en ejercicio de las facultades que me confieren los artículos 51, fracción II y 61, fracción I de la Constitución Política del Estado Libre y Soberano de México, y 28, fracción I de la Ley Orgánica </w:t>
      </w:r>
      <w:r w:rsidRPr="00F47CE4">
        <w:rPr>
          <w:rFonts w:ascii="Times New Roman" w:eastAsia="Arial" w:hAnsi="Times New Roman" w:cs="Times New Roman"/>
          <w:sz w:val="24"/>
          <w:szCs w:val="24"/>
        </w:rPr>
        <w:lastRenderedPageBreak/>
        <w:t xml:space="preserve">del Poder Legislativo del Estado Libre y Soberano de México, someto a la consideración de esa Honorable Legislatura por el digno conducto de Usted, </w:t>
      </w:r>
      <w:r w:rsidRPr="00F47CE4">
        <w:rPr>
          <w:rFonts w:ascii="Times New Roman" w:eastAsia="Arial" w:hAnsi="Times New Roman" w:cs="Times New Roman"/>
          <w:b/>
          <w:sz w:val="24"/>
          <w:szCs w:val="24"/>
        </w:rPr>
        <w:t>Iniciativa de Decreto por el que se reforman diversas disposiciones del Código Administrativo y de la Ley de Ciencia y Tecnología, ambos del Estado de México</w:t>
      </w:r>
      <w:r w:rsidRPr="00F47CE4">
        <w:rPr>
          <w:rFonts w:ascii="Times New Roman" w:eastAsia="Arial" w:hAnsi="Times New Roman" w:cs="Times New Roman"/>
          <w:sz w:val="24"/>
          <w:szCs w:val="24"/>
        </w:rPr>
        <w:t>,  conforme a la siguiente:</w:t>
      </w:r>
    </w:p>
    <w:p w14:paraId="77C0F91C"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4121AD85" w14:textId="77777777" w:rsidR="008923EF" w:rsidRPr="00F47CE4" w:rsidRDefault="008923EF" w:rsidP="00F47CE4">
      <w:pPr>
        <w:spacing w:after="0" w:line="240" w:lineRule="auto"/>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EXPOSICIÓN DE MOTIVOS</w:t>
      </w:r>
    </w:p>
    <w:p w14:paraId="440A9504"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6503A227" w14:textId="77777777" w:rsidR="008923EF" w:rsidRPr="00F47CE4" w:rsidRDefault="008923EF"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En septiembre de 2015, la Organización de las Naciones Unidas celebró la Cumbre de Desarrollo Sostenible y aprobó el instrumento denominado “Transformar Nuestro Mundo: la Agenda 2030 para el Desarrollo Sostenible” (Agenda 2030), mismo que fue adoptado por los estados miembros y que contiene 17 objetivos y 169 metas, que constituyen, en conjunto, una serie de estrategias para mejorar la vida de las personas en diferentes aspectos, incluyendo la eliminación de la pobreza, la educación y la igualdad de la mujer, entre otros.</w:t>
      </w:r>
    </w:p>
    <w:p w14:paraId="57709AFE"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15F6E089" w14:textId="77777777" w:rsidR="008923EF" w:rsidRPr="00F47CE4" w:rsidRDefault="008923EF" w:rsidP="00F47CE4">
      <w:pPr>
        <w:spacing w:after="0" w:line="240" w:lineRule="auto"/>
        <w:jc w:val="both"/>
        <w:rPr>
          <w:rFonts w:ascii="Times New Roman" w:eastAsia="Times New Roman" w:hAnsi="Times New Roman" w:cs="Times New Roman"/>
          <w:sz w:val="24"/>
          <w:szCs w:val="24"/>
        </w:rPr>
      </w:pPr>
      <w:r w:rsidRPr="00F47CE4">
        <w:rPr>
          <w:rFonts w:ascii="Times New Roman" w:eastAsia="Arial" w:hAnsi="Times New Roman" w:cs="Times New Roman"/>
          <w:sz w:val="24"/>
          <w:szCs w:val="24"/>
        </w:rPr>
        <w:t>El Objetivo 4 relativo a “Garantizar una educación inclusiva, equitativa y de calidad y promover oportunidades de aprendizaje durante toda la vida para todos” incluye las metas referentes a “Asegurar el acceso en condiciones de igualdad para todos los hombres y las mujeres a formación técnica, profesional y superior de calidad, incluida la enseñanza universitaria”; “Aumentar el número de jóvenes y adultos que tienen las competencias necesarias, en particular técnicas y profesionales, para acceder al empleo, el trabajo decente y el emprendimiento, y “Eliminar las disparidades de género en la educación y garantizar el acceso igualitario de las personas vulnerables, incluidas las personas con discapacidad, los pueblos indígenas y los niños en situaciones de vulnerabilidad, a todos los niveles de la enseñanza y la formación profesional”.</w:t>
      </w:r>
    </w:p>
    <w:p w14:paraId="3B10AE94"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0A063032" w14:textId="77777777" w:rsidR="008923EF" w:rsidRPr="00F47CE4" w:rsidRDefault="008923EF"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En términos del artículo 3º de la Constitución Política de los Estados Unidos Mexicanos toda persona tiene derecho a la educación siendo responsabilidad del Estado, en sus diferentes ámbitos, impartirla y garantizarla, misma que, además de obligatoria, universal, inclusiva, pública, gratuita y laica, debe basarse en el respeto irrestricto de la dignidad de las personas, con un enfoque de derechos humanos y de igualdad sustantiva.</w:t>
      </w:r>
    </w:p>
    <w:p w14:paraId="2A73AC22"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329F5025" w14:textId="77777777" w:rsidR="008923EF" w:rsidRPr="00F47CE4" w:rsidRDefault="008923EF"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En este orden de ideas, la fracción V del precepto constitucional referido establece que toda persona tiene derecho a gozar de los beneficios del desarrollo de la ciencia y la innovación tecnológica y que el Estado apoyará la investigación e innovación científica, humanística y tecnológica, y garantizará el acceso abierto a la información derivada, para lo cual deberá proveer recursos y estímulos suficientes, conforme a las bases que establezcan las leyes.</w:t>
      </w:r>
    </w:p>
    <w:p w14:paraId="24D27356"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389F6031" w14:textId="77777777" w:rsidR="008923EF" w:rsidRPr="00F47CE4" w:rsidRDefault="008923EF"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El Consejo Mexiquense de Ciencia y Tecnología (COMECyT) es un organismo público descentralizado sectorizado a la Secretaría de Finanzas, cuyo objeto es promover y apoyar el avance científico y tecnológico a través de una vinculación estrecha entre los sectores productivos y sociales con los centros de investigación científica y desarrollo tecnológico de la entidad.</w:t>
      </w:r>
    </w:p>
    <w:p w14:paraId="553A093F"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2E81A0BC" w14:textId="77777777" w:rsidR="008923EF" w:rsidRPr="00F47CE4" w:rsidRDefault="008923EF"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Dicho organismo es responsable de la aplicación e interpretación administrativa de la Ley de Ciencia y Tecnología del Estado de México, cuyo objeto incluye impulsar y fortalecer la investigación científica y el desarrollo tecnológico en el Estado; regular y establecer normas y bases, para la aplicación de los recursos que el Gobierno destine a las actividades científicas y tecnológicas, así como promover el desarrollo y la aplicación de la tecnología en la sociedad, con el propósito de dar a los ciudadanos la capacidad de asimilarla y usarla para reducir la pobreza, ampliar sus oportunidades, mejorar su nivel de vida y convertirla en una fuente de desarrollo económico, social y cultural.</w:t>
      </w:r>
    </w:p>
    <w:p w14:paraId="3E0026E3"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26E09D18" w14:textId="77777777" w:rsidR="008923EF" w:rsidRPr="00F47CE4" w:rsidRDefault="008923EF"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En términos del artículo 3 de dicho ordenamiento jurídico, brindar atención especial a personas en situación de extrema pobreza, grupos marginados, con discapacidad, mujeres, niñas, niños y adolescentes, principalmente, se considera una de las bases de la política de Estado, que sustenta la integración del Sistema Estatal de Ciencia y Tecnología.</w:t>
      </w:r>
    </w:p>
    <w:p w14:paraId="11F77844"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5DCD744F" w14:textId="77777777" w:rsidR="008923EF" w:rsidRPr="00F47CE4" w:rsidRDefault="008923EF"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Además, según prevé el artículo 6, fracción IX de la Ley referida, uno de los principios orientadores de la actividad científica y tecnológica que rigen el apoyo que el Gobierno Estatal otorga para fomentar, desarrollar y fortalecer la investigación científica y el desarrollo tecnológico en la entidad, implica que la selección de instituciones, programas, proyectos y personas destinatarios de los apoyos, se realice mediante procedimientos transparentes, eficientes, equitativos y públicos, sustentados en la viabilidad y calidad, orientados con un claro sentido de responsabilidad social que favorezca el desarrollo del Estado.</w:t>
      </w:r>
    </w:p>
    <w:p w14:paraId="2DF3EFF7"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0249947A" w14:textId="77777777" w:rsidR="008923EF" w:rsidRPr="00F47CE4" w:rsidRDefault="008923EF"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El Estado de México tiene una composición pluricultural y pluriétnica sustentada originalmente en sus pueblos indígenas. La Constitución Política Local reconoce como pueblos indígenas originarios a los Mazahua, Otomí, Náhuatl, Matlazinca y Tlahuica.</w:t>
      </w:r>
    </w:p>
    <w:p w14:paraId="5BD1B335"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16D4DC83" w14:textId="77777777" w:rsidR="008923EF" w:rsidRPr="00F47CE4" w:rsidRDefault="008923EF"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Conforme a la información contenida en el portal informativo del Consejo Estatal para el Desarrollo Integral de los Pueblos Indígenas (CEDIPIEM), de acuerdo con datos del Censo de Población y Vivienda 2020 del Instituto Nacional de Estadística y Geografía (INEGI); para ese año el Estado registró más de 417 mil 600 personas de 3 años y más hablantes de lengua indígena, de los cuales cerca de 308 mil 600 corresponden a los pueblos indígenas originarios.</w:t>
      </w:r>
    </w:p>
    <w:p w14:paraId="7F1C596A" w14:textId="77777777" w:rsidR="008923EF" w:rsidRPr="00F47CE4" w:rsidRDefault="008923EF" w:rsidP="00F47CE4">
      <w:pPr>
        <w:spacing w:after="0" w:line="240" w:lineRule="auto"/>
        <w:rPr>
          <w:rFonts w:ascii="Times New Roman" w:eastAsia="Times New Roman" w:hAnsi="Times New Roman" w:cs="Times New Roman"/>
          <w:sz w:val="24"/>
          <w:szCs w:val="24"/>
        </w:rPr>
      </w:pPr>
    </w:p>
    <w:tbl>
      <w:tblPr>
        <w:tblW w:w="0" w:type="auto"/>
        <w:tblInd w:w="1891" w:type="dxa"/>
        <w:tblLayout w:type="fixed"/>
        <w:tblCellMar>
          <w:left w:w="0" w:type="dxa"/>
          <w:right w:w="0" w:type="dxa"/>
        </w:tblCellMar>
        <w:tblLook w:val="01E0" w:firstRow="1" w:lastRow="1" w:firstColumn="1" w:lastColumn="1" w:noHBand="0" w:noVBand="0"/>
      </w:tblPr>
      <w:tblGrid>
        <w:gridCol w:w="1748"/>
        <w:gridCol w:w="1750"/>
        <w:gridCol w:w="1747"/>
      </w:tblGrid>
      <w:tr w:rsidR="008923EF" w:rsidRPr="00F47CE4" w14:paraId="5FADF943" w14:textId="77777777" w:rsidTr="008923EF">
        <w:trPr>
          <w:trHeight w:hRule="exact" w:val="276"/>
        </w:trPr>
        <w:tc>
          <w:tcPr>
            <w:tcW w:w="1748" w:type="dxa"/>
            <w:tcBorders>
              <w:top w:val="single" w:sz="5" w:space="0" w:color="000000"/>
              <w:left w:val="single" w:sz="5" w:space="0" w:color="000000"/>
              <w:bottom w:val="single" w:sz="5" w:space="0" w:color="000000"/>
              <w:right w:val="single" w:sz="5" w:space="0" w:color="000000"/>
            </w:tcBorders>
            <w:shd w:val="clear" w:color="auto" w:fill="BEBEBE"/>
          </w:tcPr>
          <w:p w14:paraId="7D9F30D0" w14:textId="77777777" w:rsidR="008923EF" w:rsidRPr="00F47CE4" w:rsidRDefault="008923EF"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b/>
                <w:sz w:val="24"/>
                <w:szCs w:val="24"/>
              </w:rPr>
              <w:t>Pueblo</w:t>
            </w:r>
          </w:p>
        </w:tc>
        <w:tc>
          <w:tcPr>
            <w:tcW w:w="1750" w:type="dxa"/>
            <w:tcBorders>
              <w:top w:val="single" w:sz="5" w:space="0" w:color="000000"/>
              <w:left w:val="single" w:sz="5" w:space="0" w:color="000000"/>
              <w:bottom w:val="single" w:sz="5" w:space="0" w:color="000000"/>
              <w:right w:val="single" w:sz="5" w:space="0" w:color="000000"/>
            </w:tcBorders>
            <w:shd w:val="clear" w:color="auto" w:fill="BEBEBE"/>
          </w:tcPr>
          <w:p w14:paraId="5F209EC3" w14:textId="77777777" w:rsidR="008923EF" w:rsidRPr="00F47CE4" w:rsidRDefault="008923EF"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b/>
                <w:sz w:val="24"/>
                <w:szCs w:val="24"/>
              </w:rPr>
              <w:t>Hablantes</w:t>
            </w:r>
          </w:p>
        </w:tc>
        <w:tc>
          <w:tcPr>
            <w:tcW w:w="1747" w:type="dxa"/>
            <w:tcBorders>
              <w:top w:val="single" w:sz="5" w:space="0" w:color="000000"/>
              <w:left w:val="single" w:sz="5" w:space="0" w:color="000000"/>
              <w:bottom w:val="single" w:sz="5" w:space="0" w:color="000000"/>
              <w:right w:val="single" w:sz="5" w:space="0" w:color="000000"/>
            </w:tcBorders>
            <w:shd w:val="clear" w:color="auto" w:fill="BEBEBE"/>
          </w:tcPr>
          <w:p w14:paraId="01777AC8" w14:textId="77777777" w:rsidR="008923EF" w:rsidRPr="00F47CE4" w:rsidRDefault="008923EF" w:rsidP="00F47CE4">
            <w:pPr>
              <w:spacing w:after="0" w:line="240" w:lineRule="auto"/>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w:t>
            </w:r>
          </w:p>
        </w:tc>
      </w:tr>
      <w:tr w:rsidR="008923EF" w:rsidRPr="00F47CE4" w14:paraId="7D1F10BD" w14:textId="77777777" w:rsidTr="008923EF">
        <w:trPr>
          <w:trHeight w:hRule="exact" w:val="296"/>
        </w:trPr>
        <w:tc>
          <w:tcPr>
            <w:tcW w:w="1748" w:type="dxa"/>
            <w:tcBorders>
              <w:top w:val="single" w:sz="5" w:space="0" w:color="000000"/>
              <w:left w:val="single" w:sz="5" w:space="0" w:color="000000"/>
              <w:bottom w:val="single" w:sz="5" w:space="0" w:color="000000"/>
              <w:right w:val="single" w:sz="5" w:space="0" w:color="000000"/>
            </w:tcBorders>
          </w:tcPr>
          <w:p w14:paraId="3040586F" w14:textId="77777777" w:rsidR="008923EF" w:rsidRPr="00F47CE4" w:rsidRDefault="008923EF"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sz w:val="24"/>
                <w:szCs w:val="24"/>
              </w:rPr>
              <w:t>Mazahua</w:t>
            </w:r>
          </w:p>
        </w:tc>
        <w:tc>
          <w:tcPr>
            <w:tcW w:w="1750" w:type="dxa"/>
            <w:tcBorders>
              <w:top w:val="single" w:sz="5" w:space="0" w:color="000000"/>
              <w:left w:val="single" w:sz="5" w:space="0" w:color="000000"/>
              <w:bottom w:val="single" w:sz="5" w:space="0" w:color="000000"/>
              <w:right w:val="single" w:sz="5" w:space="0" w:color="000000"/>
            </w:tcBorders>
          </w:tcPr>
          <w:p w14:paraId="2F8D5824" w14:textId="77777777" w:rsidR="008923EF" w:rsidRPr="00F47CE4" w:rsidRDefault="008923EF"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sz w:val="24"/>
                <w:szCs w:val="24"/>
              </w:rPr>
              <w:t>132,710</w:t>
            </w:r>
          </w:p>
        </w:tc>
        <w:tc>
          <w:tcPr>
            <w:tcW w:w="1747" w:type="dxa"/>
            <w:tcBorders>
              <w:top w:val="single" w:sz="5" w:space="0" w:color="000000"/>
              <w:left w:val="single" w:sz="5" w:space="0" w:color="000000"/>
              <w:bottom w:val="single" w:sz="5" w:space="0" w:color="000000"/>
              <w:right w:val="single" w:sz="5" w:space="0" w:color="000000"/>
            </w:tcBorders>
          </w:tcPr>
          <w:p w14:paraId="5C7B314C" w14:textId="77777777" w:rsidR="008923EF" w:rsidRPr="00F47CE4" w:rsidRDefault="008923EF" w:rsidP="00F47CE4">
            <w:pPr>
              <w:spacing w:after="0" w:line="240" w:lineRule="auto"/>
              <w:jc w:val="center"/>
              <w:rPr>
                <w:rFonts w:ascii="Times New Roman" w:eastAsia="Arial" w:hAnsi="Times New Roman" w:cs="Times New Roman"/>
                <w:sz w:val="24"/>
                <w:szCs w:val="24"/>
              </w:rPr>
            </w:pPr>
            <w:r w:rsidRPr="00F47CE4">
              <w:rPr>
                <w:rFonts w:ascii="Times New Roman" w:eastAsia="Arial" w:hAnsi="Times New Roman" w:cs="Times New Roman"/>
                <w:sz w:val="24"/>
                <w:szCs w:val="24"/>
              </w:rPr>
              <w:t>42.3</w:t>
            </w:r>
          </w:p>
        </w:tc>
      </w:tr>
      <w:tr w:rsidR="008923EF" w:rsidRPr="00F47CE4" w14:paraId="1D139A5D" w14:textId="77777777" w:rsidTr="008923EF">
        <w:trPr>
          <w:trHeight w:hRule="exact" w:val="276"/>
        </w:trPr>
        <w:tc>
          <w:tcPr>
            <w:tcW w:w="1748" w:type="dxa"/>
            <w:tcBorders>
              <w:top w:val="single" w:sz="5" w:space="0" w:color="000000"/>
              <w:left w:val="single" w:sz="5" w:space="0" w:color="000000"/>
              <w:bottom w:val="single" w:sz="5" w:space="0" w:color="000000"/>
              <w:right w:val="single" w:sz="5" w:space="0" w:color="000000"/>
            </w:tcBorders>
            <w:shd w:val="clear" w:color="auto" w:fill="F1F1F1"/>
          </w:tcPr>
          <w:p w14:paraId="2BD22496" w14:textId="77777777" w:rsidR="008923EF" w:rsidRPr="00F47CE4" w:rsidRDefault="008923EF"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sz w:val="24"/>
                <w:szCs w:val="24"/>
              </w:rPr>
              <w:t>Otomí</w:t>
            </w:r>
          </w:p>
        </w:tc>
        <w:tc>
          <w:tcPr>
            <w:tcW w:w="1750" w:type="dxa"/>
            <w:tcBorders>
              <w:top w:val="single" w:sz="5" w:space="0" w:color="000000"/>
              <w:left w:val="single" w:sz="5" w:space="0" w:color="000000"/>
              <w:bottom w:val="single" w:sz="5" w:space="0" w:color="000000"/>
              <w:right w:val="single" w:sz="5" w:space="0" w:color="000000"/>
            </w:tcBorders>
            <w:shd w:val="clear" w:color="auto" w:fill="F1F1F1"/>
          </w:tcPr>
          <w:p w14:paraId="37D26722" w14:textId="77777777" w:rsidR="008923EF" w:rsidRPr="00F47CE4" w:rsidRDefault="008923EF"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sz w:val="24"/>
                <w:szCs w:val="24"/>
              </w:rPr>
              <w:t>106,534</w:t>
            </w:r>
          </w:p>
        </w:tc>
        <w:tc>
          <w:tcPr>
            <w:tcW w:w="1747" w:type="dxa"/>
            <w:tcBorders>
              <w:top w:val="single" w:sz="5" w:space="0" w:color="000000"/>
              <w:left w:val="single" w:sz="5" w:space="0" w:color="000000"/>
              <w:bottom w:val="single" w:sz="5" w:space="0" w:color="000000"/>
              <w:right w:val="single" w:sz="5" w:space="0" w:color="000000"/>
            </w:tcBorders>
            <w:shd w:val="clear" w:color="auto" w:fill="F1F1F1"/>
          </w:tcPr>
          <w:p w14:paraId="1DCB589F" w14:textId="77777777" w:rsidR="008923EF" w:rsidRPr="00F47CE4" w:rsidRDefault="008923EF" w:rsidP="00F47CE4">
            <w:pPr>
              <w:spacing w:after="0" w:line="240" w:lineRule="auto"/>
              <w:jc w:val="center"/>
              <w:rPr>
                <w:rFonts w:ascii="Times New Roman" w:eastAsia="Arial" w:hAnsi="Times New Roman" w:cs="Times New Roman"/>
                <w:sz w:val="24"/>
                <w:szCs w:val="24"/>
              </w:rPr>
            </w:pPr>
            <w:r w:rsidRPr="00F47CE4">
              <w:rPr>
                <w:rFonts w:ascii="Times New Roman" w:eastAsia="Arial" w:hAnsi="Times New Roman" w:cs="Times New Roman"/>
                <w:sz w:val="24"/>
                <w:szCs w:val="24"/>
              </w:rPr>
              <w:t>33.9</w:t>
            </w:r>
          </w:p>
        </w:tc>
      </w:tr>
      <w:tr w:rsidR="008923EF" w:rsidRPr="00F47CE4" w14:paraId="53014613" w14:textId="77777777" w:rsidTr="008923EF">
        <w:trPr>
          <w:trHeight w:hRule="exact" w:val="298"/>
        </w:trPr>
        <w:tc>
          <w:tcPr>
            <w:tcW w:w="1748" w:type="dxa"/>
            <w:tcBorders>
              <w:top w:val="single" w:sz="5" w:space="0" w:color="000000"/>
              <w:left w:val="single" w:sz="5" w:space="0" w:color="000000"/>
              <w:bottom w:val="single" w:sz="5" w:space="0" w:color="000000"/>
              <w:right w:val="single" w:sz="5" w:space="0" w:color="000000"/>
            </w:tcBorders>
          </w:tcPr>
          <w:p w14:paraId="1415AA05" w14:textId="77777777" w:rsidR="008923EF" w:rsidRPr="00F47CE4" w:rsidRDefault="008923EF"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sz w:val="24"/>
                <w:szCs w:val="24"/>
              </w:rPr>
              <w:t>Nahua</w:t>
            </w:r>
          </w:p>
        </w:tc>
        <w:tc>
          <w:tcPr>
            <w:tcW w:w="1750" w:type="dxa"/>
            <w:tcBorders>
              <w:top w:val="single" w:sz="5" w:space="0" w:color="000000"/>
              <w:left w:val="single" w:sz="5" w:space="0" w:color="000000"/>
              <w:bottom w:val="single" w:sz="5" w:space="0" w:color="000000"/>
              <w:right w:val="single" w:sz="5" w:space="0" w:color="000000"/>
            </w:tcBorders>
          </w:tcPr>
          <w:p w14:paraId="1E283931" w14:textId="77777777" w:rsidR="008923EF" w:rsidRPr="00F47CE4" w:rsidRDefault="008923EF"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sz w:val="24"/>
                <w:szCs w:val="24"/>
              </w:rPr>
              <w:t>71,338</w:t>
            </w:r>
          </w:p>
        </w:tc>
        <w:tc>
          <w:tcPr>
            <w:tcW w:w="1747" w:type="dxa"/>
            <w:tcBorders>
              <w:top w:val="single" w:sz="5" w:space="0" w:color="000000"/>
              <w:left w:val="single" w:sz="5" w:space="0" w:color="000000"/>
              <w:bottom w:val="single" w:sz="5" w:space="0" w:color="000000"/>
              <w:right w:val="single" w:sz="5" w:space="0" w:color="000000"/>
            </w:tcBorders>
          </w:tcPr>
          <w:p w14:paraId="0826C932" w14:textId="77777777" w:rsidR="008923EF" w:rsidRPr="00F47CE4" w:rsidRDefault="008923EF" w:rsidP="00F47CE4">
            <w:pPr>
              <w:spacing w:after="0" w:line="240" w:lineRule="auto"/>
              <w:jc w:val="center"/>
              <w:rPr>
                <w:rFonts w:ascii="Times New Roman" w:eastAsia="Arial" w:hAnsi="Times New Roman" w:cs="Times New Roman"/>
                <w:sz w:val="24"/>
                <w:szCs w:val="24"/>
              </w:rPr>
            </w:pPr>
            <w:r w:rsidRPr="00F47CE4">
              <w:rPr>
                <w:rFonts w:ascii="Times New Roman" w:eastAsia="Arial" w:hAnsi="Times New Roman" w:cs="Times New Roman"/>
                <w:sz w:val="24"/>
                <w:szCs w:val="24"/>
              </w:rPr>
              <w:t>22.7</w:t>
            </w:r>
          </w:p>
        </w:tc>
      </w:tr>
      <w:tr w:rsidR="008923EF" w:rsidRPr="00F47CE4" w14:paraId="3D3E1479" w14:textId="77777777" w:rsidTr="008923EF">
        <w:trPr>
          <w:trHeight w:hRule="exact" w:val="276"/>
        </w:trPr>
        <w:tc>
          <w:tcPr>
            <w:tcW w:w="1748" w:type="dxa"/>
            <w:tcBorders>
              <w:top w:val="single" w:sz="5" w:space="0" w:color="000000"/>
              <w:left w:val="single" w:sz="5" w:space="0" w:color="000000"/>
              <w:bottom w:val="single" w:sz="5" w:space="0" w:color="000000"/>
              <w:right w:val="single" w:sz="5" w:space="0" w:color="000000"/>
            </w:tcBorders>
            <w:shd w:val="clear" w:color="auto" w:fill="F1F1F1"/>
          </w:tcPr>
          <w:p w14:paraId="72EA289B" w14:textId="77777777" w:rsidR="008923EF" w:rsidRPr="00F47CE4" w:rsidRDefault="008923EF"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sz w:val="24"/>
                <w:szCs w:val="24"/>
              </w:rPr>
              <w:t>Matlatzinca</w:t>
            </w:r>
          </w:p>
        </w:tc>
        <w:tc>
          <w:tcPr>
            <w:tcW w:w="1750" w:type="dxa"/>
            <w:tcBorders>
              <w:top w:val="single" w:sz="5" w:space="0" w:color="000000"/>
              <w:left w:val="single" w:sz="5" w:space="0" w:color="000000"/>
              <w:bottom w:val="single" w:sz="5" w:space="0" w:color="000000"/>
              <w:right w:val="single" w:sz="5" w:space="0" w:color="000000"/>
            </w:tcBorders>
            <w:shd w:val="clear" w:color="auto" w:fill="F1F1F1"/>
          </w:tcPr>
          <w:p w14:paraId="1C24BD1E" w14:textId="77777777" w:rsidR="008923EF" w:rsidRPr="00F47CE4" w:rsidRDefault="008923EF"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sz w:val="24"/>
                <w:szCs w:val="24"/>
              </w:rPr>
              <w:t>1,076</w:t>
            </w:r>
          </w:p>
        </w:tc>
        <w:tc>
          <w:tcPr>
            <w:tcW w:w="1747" w:type="dxa"/>
            <w:tcBorders>
              <w:top w:val="single" w:sz="5" w:space="0" w:color="000000"/>
              <w:left w:val="single" w:sz="5" w:space="0" w:color="000000"/>
              <w:bottom w:val="single" w:sz="5" w:space="0" w:color="000000"/>
              <w:right w:val="single" w:sz="5" w:space="0" w:color="000000"/>
            </w:tcBorders>
            <w:shd w:val="clear" w:color="auto" w:fill="F1F1F1"/>
          </w:tcPr>
          <w:p w14:paraId="4877F6A6" w14:textId="77777777" w:rsidR="008923EF" w:rsidRPr="00F47CE4" w:rsidRDefault="008923EF" w:rsidP="00F47CE4">
            <w:pPr>
              <w:spacing w:after="0" w:line="240" w:lineRule="auto"/>
              <w:jc w:val="center"/>
              <w:rPr>
                <w:rFonts w:ascii="Times New Roman" w:eastAsia="Arial" w:hAnsi="Times New Roman" w:cs="Times New Roman"/>
                <w:sz w:val="24"/>
                <w:szCs w:val="24"/>
              </w:rPr>
            </w:pPr>
            <w:r w:rsidRPr="00F47CE4">
              <w:rPr>
                <w:rFonts w:ascii="Times New Roman" w:eastAsia="Arial" w:hAnsi="Times New Roman" w:cs="Times New Roman"/>
                <w:sz w:val="24"/>
                <w:szCs w:val="24"/>
              </w:rPr>
              <w:t>0.3</w:t>
            </w:r>
          </w:p>
        </w:tc>
      </w:tr>
      <w:tr w:rsidR="008923EF" w:rsidRPr="00F47CE4" w14:paraId="6613AED2" w14:textId="77777777" w:rsidTr="008923EF">
        <w:trPr>
          <w:trHeight w:hRule="exact" w:val="290"/>
        </w:trPr>
        <w:tc>
          <w:tcPr>
            <w:tcW w:w="1748" w:type="dxa"/>
            <w:tcBorders>
              <w:top w:val="single" w:sz="5" w:space="0" w:color="000000"/>
              <w:left w:val="single" w:sz="5" w:space="0" w:color="000000"/>
              <w:bottom w:val="single" w:sz="5" w:space="0" w:color="000000"/>
              <w:right w:val="single" w:sz="5" w:space="0" w:color="000000"/>
            </w:tcBorders>
          </w:tcPr>
          <w:p w14:paraId="11A43B74" w14:textId="77777777" w:rsidR="008923EF" w:rsidRPr="00F47CE4" w:rsidRDefault="008923EF"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sz w:val="24"/>
                <w:szCs w:val="24"/>
              </w:rPr>
              <w:t>Tlahuica</w:t>
            </w:r>
          </w:p>
        </w:tc>
        <w:tc>
          <w:tcPr>
            <w:tcW w:w="1750" w:type="dxa"/>
            <w:tcBorders>
              <w:top w:val="single" w:sz="5" w:space="0" w:color="000000"/>
              <w:left w:val="single" w:sz="5" w:space="0" w:color="000000"/>
              <w:bottom w:val="single" w:sz="5" w:space="0" w:color="000000"/>
              <w:right w:val="single" w:sz="5" w:space="0" w:color="000000"/>
            </w:tcBorders>
          </w:tcPr>
          <w:p w14:paraId="64898E48" w14:textId="77777777" w:rsidR="008923EF" w:rsidRPr="00F47CE4" w:rsidRDefault="008923EF"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sz w:val="24"/>
                <w:szCs w:val="24"/>
              </w:rPr>
              <w:t>2,178</w:t>
            </w:r>
          </w:p>
        </w:tc>
        <w:tc>
          <w:tcPr>
            <w:tcW w:w="1747" w:type="dxa"/>
            <w:tcBorders>
              <w:top w:val="single" w:sz="5" w:space="0" w:color="000000"/>
              <w:left w:val="single" w:sz="5" w:space="0" w:color="000000"/>
              <w:bottom w:val="single" w:sz="5" w:space="0" w:color="000000"/>
              <w:right w:val="single" w:sz="5" w:space="0" w:color="000000"/>
            </w:tcBorders>
          </w:tcPr>
          <w:p w14:paraId="0C244264" w14:textId="77777777" w:rsidR="008923EF" w:rsidRPr="00F47CE4" w:rsidRDefault="008923EF" w:rsidP="00F47CE4">
            <w:pPr>
              <w:spacing w:after="0" w:line="240" w:lineRule="auto"/>
              <w:jc w:val="center"/>
              <w:rPr>
                <w:rFonts w:ascii="Times New Roman" w:eastAsia="Arial" w:hAnsi="Times New Roman" w:cs="Times New Roman"/>
                <w:sz w:val="24"/>
                <w:szCs w:val="24"/>
              </w:rPr>
            </w:pPr>
            <w:r w:rsidRPr="00F47CE4">
              <w:rPr>
                <w:rFonts w:ascii="Times New Roman" w:eastAsia="Arial" w:hAnsi="Times New Roman" w:cs="Times New Roman"/>
                <w:sz w:val="24"/>
                <w:szCs w:val="24"/>
              </w:rPr>
              <w:t>0.7</w:t>
            </w:r>
          </w:p>
        </w:tc>
      </w:tr>
    </w:tbl>
    <w:p w14:paraId="1C26ACD8"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12C1AC4B" w14:textId="77777777" w:rsidR="008923EF" w:rsidRPr="00F47CE4" w:rsidRDefault="008923EF"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Aunado a lo anterior, en los últimos años se ha recibido población indígena de otras entidades; para el año 2020 sumaron cerca de 103 mil 800 hablantes de alguna lengua indígena, destacando mixtecos, mazatecos, zapotecos, totonacos, mixes, chinantecos, tlapanecos, tarascos, triquis, tzeltales y mayas, provenientes de Guerrero, Oaxaca, Veracruz, Guerrero, Michoacán, Chiapas y Yucatán, principalmente.</w:t>
      </w:r>
    </w:p>
    <w:p w14:paraId="2AFB7A36"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0C8C2F9B" w14:textId="77777777" w:rsidR="008923EF" w:rsidRPr="00F47CE4" w:rsidRDefault="008923EF"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En este orden de ideas, la Ley de Desarrollo Social del Estado de México considera dentro de su objeto, generar las condiciones que aseguren el desarrollo social y el pleno disfrute de los derechos sociales, así como establecer las bases para un desarrollo integral, a fin de superar la pobreza, la marginación y la exclusión social de las personas.</w:t>
      </w:r>
    </w:p>
    <w:p w14:paraId="790AF372"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342A47B6" w14:textId="77777777" w:rsidR="008923EF" w:rsidRPr="00F47CE4" w:rsidRDefault="008923EF"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Dicho ordenamiento jurídico define como programa de desarrollo social a la acción gubernamental dirigida a modificar la condición de desigualdad social mediante la entrega de un bien o una transferencia de recursos, la cual se norma a partir de sus respectivas reglas de operación, y considera como grupos o sectores que merecen especial atención en la elaboración, ejecución, seguimiento y evaluación de la política de desarrollo social a la población indígena, mujeres, niñas, niños, adolescentes, adultos mayores y personas con discapacidad, principalmente.</w:t>
      </w:r>
    </w:p>
    <w:p w14:paraId="550DEF27"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129C8370" w14:textId="77777777" w:rsidR="008923EF" w:rsidRPr="00F47CE4" w:rsidRDefault="008923EF"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Sobre esa base, las dependencias y organismos auxiliares que operan programas de desarrollo social, tienen la responsabilidad de emitir las Reglas de Operación correspondientes, en acato a las directrices que establecen las leyes y reglamentos aplicables. De manera particular, el COMECyT ha operado su programa de becas con el propósito contribuir al mejoramiento socioeconómico de los mexiquenses que se encuentren cursando estudios en alguna institución de educación superior, mediante el otorgamiento de becas en sus distintas modalidades para su formación y desarrollo profesional.</w:t>
      </w:r>
    </w:p>
    <w:p w14:paraId="196B121E"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3BA2C5BE" w14:textId="77777777" w:rsidR="008923EF" w:rsidRPr="00F47CE4" w:rsidRDefault="008923EF"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El programa de becas de dicho organismo incluye la “Beca de Mujeres Indígenas y Rurales Mexiquenses”, dirigida a las mujeres mexiquenses que pertenezcan a alguno de los pueblos originarios indígenas de  la entidad  o  que  comprueben residencia en alguno de los municipios con alto porcentaje de población rural y que se encuentren cursando estudios de posgrado (los realizados con posterioridad a la licenciatura, correspondientes a especialidad o maestría) en alguna institución de educación superior.</w:t>
      </w:r>
    </w:p>
    <w:p w14:paraId="6E88D061"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11AF0896" w14:textId="77777777" w:rsidR="008923EF" w:rsidRPr="00F47CE4" w:rsidRDefault="008923EF"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Si bien es cierto que ese programa ha contribuido a brindar mejores oportunidades de desarrollo a las mujeres provenientes de algún pueblo originario, no menos cierto es que las acciones tendentes al empoderamiento de las mujeres indígenas deben constituir una estrategia permanente y progresiva.</w:t>
      </w:r>
    </w:p>
    <w:p w14:paraId="02E912FA"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4289A1F0" w14:textId="77777777" w:rsidR="008923EF" w:rsidRPr="00F47CE4" w:rsidRDefault="008923EF"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En el Grupo Parlamentario del Partido Revolucionario Institucional estamos convencidos de la importancia que reviste el establecimiento de disposiciones normativas que focalicen a ese sector de la población, posibilitando la implementación de políticas gubernamentales que amplíen y fortalezcan los apoyos en aras de que puedan contar con más elementos que favorezcan su desarrollo pleno, mediante el otorgamiento de apoyos desde los estudios de nivel superior y no hasta los de posgrado.</w:t>
      </w:r>
    </w:p>
    <w:p w14:paraId="351658F8"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355FF856" w14:textId="77777777" w:rsidR="008923EF" w:rsidRPr="00F47CE4" w:rsidRDefault="008923EF" w:rsidP="00F47CE4">
      <w:pPr>
        <w:spacing w:after="0" w:line="240" w:lineRule="auto"/>
        <w:jc w:val="both"/>
        <w:rPr>
          <w:rFonts w:ascii="Times New Roman" w:eastAsia="Times New Roman" w:hAnsi="Times New Roman" w:cs="Times New Roman"/>
          <w:sz w:val="24"/>
          <w:szCs w:val="24"/>
        </w:rPr>
      </w:pPr>
      <w:r w:rsidRPr="00F47CE4">
        <w:rPr>
          <w:rFonts w:ascii="Times New Roman" w:eastAsia="Arial" w:hAnsi="Times New Roman" w:cs="Times New Roman"/>
          <w:sz w:val="24"/>
          <w:szCs w:val="24"/>
        </w:rPr>
        <w:t>Al efecto, se propone reformar el artículo del Código Administrativo del Estado de México que enlista las atribuciones del COMECyT, para precisar que en la ejecución de sus programas se brindará especial atención a niñas, niños, adolescentes, personas con discapacidad, mujeres indígenas y demás grupos vulnerables.</w:t>
      </w:r>
    </w:p>
    <w:p w14:paraId="3DC6D7B4"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104DF3C7" w14:textId="77777777" w:rsidR="008923EF" w:rsidRPr="00F47CE4" w:rsidRDefault="008923EF"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Aunado a lo anterior, se plantea reformar la Ley de Ciencia y Tecnología Estatal con el propósito de puntualizar en las bases de la política estatal que sustentan la integración del Sistema Estatal de Ciencia y Tecnología, que la atención especial que se brinda, incluirá a las personas pertenecientes a los pueblos indígenas originarios en el Estado y para señalar que en la ejecución de programas mediante los cuales el COMECyT promueva la investigación científica y el desarrollo tecnológico se dará especial atención a personas las mujeres indígenas, además de los grupos vulnerables que actualmente contempla la norma.</w:t>
      </w:r>
    </w:p>
    <w:p w14:paraId="198DD58A"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7145C41B" w14:textId="77777777" w:rsidR="008923EF" w:rsidRPr="00F47CE4" w:rsidRDefault="008923EF"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Finalmente, se propone establecer en el régimen de transitoriedad del Decreto que eventualmente se expida, que, la persona Titular del Consejo Mexiquense de Ciencia y Tecnología observará tales disposiciones en la expedición de las Reglas de Operación de los Programas respectivos.</w:t>
      </w:r>
    </w:p>
    <w:p w14:paraId="1C8129C2"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222BCB53" w14:textId="77777777" w:rsidR="008923EF" w:rsidRPr="00F47CE4" w:rsidRDefault="008923EF"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Por lo anteriormente expuesto, se somete a la consideración de esta H. Legislatura, la presente Iniciativa, para que de estimarla correcta se apruebe en sus términos.</w:t>
      </w:r>
    </w:p>
    <w:p w14:paraId="0523EC73"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4E329B38" w14:textId="77777777" w:rsidR="008923EF" w:rsidRPr="00F47CE4" w:rsidRDefault="008923EF"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Reitero a Usted, la seguridad de mi atenta y distinguida consideración.</w:t>
      </w:r>
    </w:p>
    <w:p w14:paraId="067989F7"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7FAE7B4E" w14:textId="77777777" w:rsidR="008923EF" w:rsidRPr="00F47CE4" w:rsidRDefault="008923EF" w:rsidP="00F47CE4">
      <w:pPr>
        <w:spacing w:after="0" w:line="240" w:lineRule="auto"/>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ATENTAMENTE</w:t>
      </w:r>
    </w:p>
    <w:p w14:paraId="70C53CF2" w14:textId="77777777" w:rsidR="008923EF" w:rsidRPr="00F47CE4" w:rsidRDefault="008923EF" w:rsidP="00F47CE4">
      <w:pPr>
        <w:spacing w:after="0" w:line="240" w:lineRule="auto"/>
        <w:jc w:val="center"/>
        <w:rPr>
          <w:rFonts w:ascii="Times New Roman" w:eastAsia="Times New Roman" w:hAnsi="Times New Roman" w:cs="Times New Roman"/>
          <w:sz w:val="24"/>
          <w:szCs w:val="24"/>
        </w:rPr>
      </w:pPr>
      <w:r w:rsidRPr="00F47CE4">
        <w:rPr>
          <w:rFonts w:ascii="Times New Roman" w:eastAsia="Arial" w:hAnsi="Times New Roman" w:cs="Times New Roman"/>
          <w:b/>
          <w:sz w:val="24"/>
          <w:szCs w:val="24"/>
        </w:rPr>
        <w:t>DIPUTADA LETICIA MEJÍA GARCÍA</w:t>
      </w:r>
    </w:p>
    <w:p w14:paraId="59C00DF1" w14:textId="77777777" w:rsidR="008923EF" w:rsidRPr="00F47CE4" w:rsidRDefault="008923EF" w:rsidP="00F47CE4">
      <w:pPr>
        <w:spacing w:after="0" w:line="240" w:lineRule="auto"/>
        <w:jc w:val="center"/>
        <w:rPr>
          <w:rFonts w:ascii="Times New Roman" w:eastAsia="Arial" w:hAnsi="Times New Roman" w:cs="Times New Roman"/>
          <w:b/>
          <w:sz w:val="24"/>
          <w:szCs w:val="24"/>
        </w:rPr>
      </w:pPr>
    </w:p>
    <w:p w14:paraId="37E3C479" w14:textId="77777777" w:rsidR="008923EF" w:rsidRPr="00F47CE4" w:rsidRDefault="008923EF" w:rsidP="00F47CE4">
      <w:pPr>
        <w:spacing w:after="0" w:line="240" w:lineRule="auto"/>
        <w:jc w:val="center"/>
        <w:rPr>
          <w:rFonts w:ascii="Times New Roman" w:eastAsia="Arial" w:hAnsi="Times New Roman" w:cs="Times New Roman"/>
          <w:b/>
          <w:sz w:val="24"/>
          <w:szCs w:val="24"/>
        </w:rPr>
      </w:pPr>
    </w:p>
    <w:p w14:paraId="37F51B57" w14:textId="77777777" w:rsidR="008923EF" w:rsidRPr="00F47CE4" w:rsidRDefault="008923EF" w:rsidP="00F47CE4">
      <w:pPr>
        <w:spacing w:after="0" w:line="240" w:lineRule="auto"/>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PROYECTO DE DECRETO</w:t>
      </w:r>
    </w:p>
    <w:p w14:paraId="5126BA16"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55BDC3E5" w14:textId="77777777" w:rsidR="008923EF" w:rsidRPr="00F47CE4" w:rsidRDefault="008923EF"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DECRETO NÚMERO:</w:t>
      </w:r>
    </w:p>
    <w:p w14:paraId="6C11033A" w14:textId="77777777" w:rsidR="008923EF" w:rsidRPr="00F47CE4" w:rsidRDefault="008923EF" w:rsidP="00F47CE4">
      <w:pPr>
        <w:spacing w:after="0" w:line="240" w:lineRule="auto"/>
        <w:rPr>
          <w:rFonts w:ascii="Times New Roman" w:eastAsia="Arial" w:hAnsi="Times New Roman" w:cs="Times New Roman"/>
          <w:b/>
          <w:sz w:val="24"/>
          <w:szCs w:val="24"/>
        </w:rPr>
      </w:pPr>
      <w:r w:rsidRPr="00F47CE4">
        <w:rPr>
          <w:rFonts w:ascii="Times New Roman" w:eastAsia="Arial" w:hAnsi="Times New Roman" w:cs="Times New Roman"/>
          <w:b/>
          <w:sz w:val="24"/>
          <w:szCs w:val="24"/>
        </w:rPr>
        <w:t>LA “LXI” LEGISLATURA DEL ESTADO DE MÉXICO</w:t>
      </w:r>
    </w:p>
    <w:p w14:paraId="63B5BC82" w14:textId="77777777" w:rsidR="008923EF" w:rsidRPr="00F47CE4" w:rsidRDefault="008923EF"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b/>
          <w:sz w:val="24"/>
          <w:szCs w:val="24"/>
        </w:rPr>
        <w:t>DECRETA:</w:t>
      </w:r>
    </w:p>
    <w:p w14:paraId="4E0DAB8E"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7D7B48BD" w14:textId="77777777" w:rsidR="008923EF" w:rsidRPr="00F47CE4" w:rsidRDefault="008923EF"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ARTÍCULO PRIMERO. </w:t>
      </w:r>
      <w:r w:rsidRPr="00F47CE4">
        <w:rPr>
          <w:rFonts w:ascii="Times New Roman" w:eastAsia="Arial" w:hAnsi="Times New Roman" w:cs="Times New Roman"/>
          <w:sz w:val="24"/>
          <w:szCs w:val="24"/>
        </w:rPr>
        <w:t xml:space="preserve">Se </w:t>
      </w:r>
      <w:r w:rsidRPr="00F47CE4">
        <w:rPr>
          <w:rFonts w:ascii="Times New Roman" w:eastAsia="Arial" w:hAnsi="Times New Roman" w:cs="Times New Roman"/>
          <w:b/>
          <w:sz w:val="24"/>
          <w:szCs w:val="24"/>
        </w:rPr>
        <w:t xml:space="preserve">adiciona </w:t>
      </w:r>
      <w:r w:rsidRPr="00F47CE4">
        <w:rPr>
          <w:rFonts w:ascii="Times New Roman" w:eastAsia="Arial" w:hAnsi="Times New Roman" w:cs="Times New Roman"/>
          <w:sz w:val="24"/>
          <w:szCs w:val="24"/>
        </w:rPr>
        <w:t>un segundo párrafo a la fracción VI del artículo 3.46 del Código Administrativo del Estado de México, para quedar como sigue:</w:t>
      </w:r>
    </w:p>
    <w:p w14:paraId="7DA278E9"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5D058565" w14:textId="77777777" w:rsidR="008923EF" w:rsidRPr="00F47CE4" w:rsidRDefault="008923EF"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Artículo 3.46.- </w:t>
      </w:r>
      <w:r w:rsidRPr="00F47CE4">
        <w:rPr>
          <w:rFonts w:ascii="Times New Roman" w:eastAsia="Arial" w:hAnsi="Times New Roman" w:cs="Times New Roman"/>
          <w:sz w:val="24"/>
          <w:szCs w:val="24"/>
        </w:rPr>
        <w:t>...</w:t>
      </w:r>
    </w:p>
    <w:p w14:paraId="37DB4C2F"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73066E67" w14:textId="77777777" w:rsidR="008923EF" w:rsidRPr="00F47CE4" w:rsidRDefault="008923EF"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w:t>
      </w:r>
    </w:p>
    <w:p w14:paraId="58C6629F"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4DC25BAE" w14:textId="77777777" w:rsidR="008923EF" w:rsidRPr="00F47CE4" w:rsidRDefault="008923EF"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I. </w:t>
      </w:r>
      <w:r w:rsidRPr="00F47CE4">
        <w:rPr>
          <w:rFonts w:ascii="Times New Roman" w:eastAsia="Arial" w:hAnsi="Times New Roman" w:cs="Times New Roman"/>
          <w:sz w:val="24"/>
          <w:szCs w:val="24"/>
        </w:rPr>
        <w:t xml:space="preserve">a </w:t>
      </w:r>
      <w:r w:rsidRPr="00F47CE4">
        <w:rPr>
          <w:rFonts w:ascii="Times New Roman" w:eastAsia="Arial" w:hAnsi="Times New Roman" w:cs="Times New Roman"/>
          <w:b/>
          <w:sz w:val="24"/>
          <w:szCs w:val="24"/>
        </w:rPr>
        <w:t xml:space="preserve">V. </w:t>
      </w:r>
      <w:r w:rsidRPr="00F47CE4">
        <w:rPr>
          <w:rFonts w:ascii="Times New Roman" w:eastAsia="Arial" w:hAnsi="Times New Roman" w:cs="Times New Roman"/>
          <w:sz w:val="24"/>
          <w:szCs w:val="24"/>
        </w:rPr>
        <w:t>…</w:t>
      </w:r>
    </w:p>
    <w:p w14:paraId="34440DF5"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31D8517D" w14:textId="77777777" w:rsidR="008923EF" w:rsidRPr="00F47CE4" w:rsidRDefault="008923EF"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VI. </w:t>
      </w:r>
      <w:r w:rsidRPr="00F47CE4">
        <w:rPr>
          <w:rFonts w:ascii="Times New Roman" w:eastAsia="Arial" w:hAnsi="Times New Roman" w:cs="Times New Roman"/>
          <w:sz w:val="24"/>
          <w:szCs w:val="24"/>
        </w:rPr>
        <w:t>…</w:t>
      </w:r>
    </w:p>
    <w:p w14:paraId="52BAE7F3"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67613050" w14:textId="77777777" w:rsidR="008923EF" w:rsidRPr="00F47CE4" w:rsidRDefault="008923EF"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En la ejecución de sus programas y acciones se brindará especial atención a niñas, niños, adolescentes, personas con discapacidad, mujeres indígenas y demás grupos vulnerables.</w:t>
      </w:r>
    </w:p>
    <w:p w14:paraId="16876181"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62B44FAD" w14:textId="77777777" w:rsidR="008923EF" w:rsidRPr="00F47CE4" w:rsidRDefault="008923EF"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VII. </w:t>
      </w:r>
      <w:r w:rsidRPr="00F47CE4">
        <w:rPr>
          <w:rFonts w:ascii="Times New Roman" w:eastAsia="Arial" w:hAnsi="Times New Roman" w:cs="Times New Roman"/>
          <w:sz w:val="24"/>
          <w:szCs w:val="24"/>
        </w:rPr>
        <w:t xml:space="preserve">a </w:t>
      </w:r>
      <w:r w:rsidRPr="00F47CE4">
        <w:rPr>
          <w:rFonts w:ascii="Times New Roman" w:eastAsia="Arial" w:hAnsi="Times New Roman" w:cs="Times New Roman"/>
          <w:b/>
          <w:sz w:val="24"/>
          <w:szCs w:val="24"/>
        </w:rPr>
        <w:t xml:space="preserve">XIV. </w:t>
      </w:r>
      <w:r w:rsidRPr="00F47CE4">
        <w:rPr>
          <w:rFonts w:ascii="Times New Roman" w:eastAsia="Arial" w:hAnsi="Times New Roman" w:cs="Times New Roman"/>
          <w:sz w:val="24"/>
          <w:szCs w:val="24"/>
        </w:rPr>
        <w:t>…</w:t>
      </w:r>
    </w:p>
    <w:p w14:paraId="3A619A6E"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4D6E4E18" w14:textId="77777777" w:rsidR="008923EF" w:rsidRPr="00F47CE4" w:rsidRDefault="008923EF"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ARTÍCULO SEGUNDO. </w:t>
      </w:r>
      <w:r w:rsidRPr="00F47CE4">
        <w:rPr>
          <w:rFonts w:ascii="Times New Roman" w:eastAsia="Arial" w:hAnsi="Times New Roman" w:cs="Times New Roman"/>
          <w:sz w:val="24"/>
          <w:szCs w:val="24"/>
        </w:rPr>
        <w:t xml:space="preserve">Se </w:t>
      </w:r>
      <w:r w:rsidRPr="00F47CE4">
        <w:rPr>
          <w:rFonts w:ascii="Times New Roman" w:eastAsia="Arial" w:hAnsi="Times New Roman" w:cs="Times New Roman"/>
          <w:b/>
          <w:sz w:val="24"/>
          <w:szCs w:val="24"/>
        </w:rPr>
        <w:t xml:space="preserve">reforman </w:t>
      </w:r>
      <w:r w:rsidRPr="00F47CE4">
        <w:rPr>
          <w:rFonts w:ascii="Times New Roman" w:eastAsia="Arial" w:hAnsi="Times New Roman" w:cs="Times New Roman"/>
          <w:sz w:val="24"/>
          <w:szCs w:val="24"/>
        </w:rPr>
        <w:t>la fracción V del artículo 3 y la fracción V del artículo 31 de la Ley de Ciencia y Tecnología del Estado de México, para quedar como sigue:</w:t>
      </w:r>
    </w:p>
    <w:p w14:paraId="1BB6CA49"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4E7B04A5" w14:textId="77777777" w:rsidR="008923EF" w:rsidRPr="00F47CE4" w:rsidRDefault="008923EF"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Artículo 3.- </w:t>
      </w:r>
      <w:r w:rsidRPr="00F47CE4">
        <w:rPr>
          <w:rFonts w:ascii="Times New Roman" w:eastAsia="Arial" w:hAnsi="Times New Roman" w:cs="Times New Roman"/>
          <w:sz w:val="24"/>
          <w:szCs w:val="24"/>
        </w:rPr>
        <w:t>...</w:t>
      </w:r>
    </w:p>
    <w:p w14:paraId="606E1BA3"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7B27130E" w14:textId="77777777" w:rsidR="008923EF" w:rsidRPr="00F47CE4" w:rsidRDefault="008923EF"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I. </w:t>
      </w:r>
      <w:r w:rsidRPr="00F47CE4">
        <w:rPr>
          <w:rFonts w:ascii="Times New Roman" w:eastAsia="Arial" w:hAnsi="Times New Roman" w:cs="Times New Roman"/>
          <w:sz w:val="24"/>
          <w:szCs w:val="24"/>
        </w:rPr>
        <w:t xml:space="preserve">a </w:t>
      </w:r>
      <w:r w:rsidRPr="00F47CE4">
        <w:rPr>
          <w:rFonts w:ascii="Times New Roman" w:eastAsia="Arial" w:hAnsi="Times New Roman" w:cs="Times New Roman"/>
          <w:b/>
          <w:sz w:val="24"/>
          <w:szCs w:val="24"/>
        </w:rPr>
        <w:t xml:space="preserve">IV. </w:t>
      </w:r>
      <w:r w:rsidRPr="00F47CE4">
        <w:rPr>
          <w:rFonts w:ascii="Times New Roman" w:eastAsia="Arial" w:hAnsi="Times New Roman" w:cs="Times New Roman"/>
          <w:sz w:val="24"/>
          <w:szCs w:val="24"/>
        </w:rPr>
        <w:t>…</w:t>
      </w:r>
    </w:p>
    <w:p w14:paraId="2512EDEF"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623EA863" w14:textId="77777777" w:rsidR="008923EF" w:rsidRPr="00F47CE4" w:rsidRDefault="008923EF"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V. </w:t>
      </w:r>
      <w:r w:rsidRPr="00F47CE4">
        <w:rPr>
          <w:rFonts w:ascii="Times New Roman" w:eastAsia="Arial" w:hAnsi="Times New Roman" w:cs="Times New Roman"/>
          <w:sz w:val="24"/>
          <w:szCs w:val="24"/>
        </w:rPr>
        <w:t xml:space="preserve">Brindar atención especial a personas en situación de extrema pobreza, grupos marginados, con discapacidad, mujeres, </w:t>
      </w:r>
      <w:r w:rsidRPr="00F47CE4">
        <w:rPr>
          <w:rFonts w:ascii="Times New Roman" w:eastAsia="Arial" w:hAnsi="Times New Roman" w:cs="Times New Roman"/>
          <w:b/>
          <w:sz w:val="24"/>
          <w:szCs w:val="24"/>
        </w:rPr>
        <w:t>personas pertenecientes a los pueblos indígenas originarios en el Estado</w:t>
      </w:r>
      <w:r w:rsidRPr="00F47CE4">
        <w:rPr>
          <w:rFonts w:ascii="Times New Roman" w:eastAsia="Arial" w:hAnsi="Times New Roman" w:cs="Times New Roman"/>
          <w:sz w:val="24"/>
          <w:szCs w:val="24"/>
        </w:rPr>
        <w:t>, niñas, niños, adolescentes y personas jóvenes, pequeñas empresas y micro empresas, dependencias del Gobierno del Estado y los municipios, instituciones educativas públicas, privadas de tipo básica, media superior y superior.</w:t>
      </w:r>
    </w:p>
    <w:p w14:paraId="18CED182"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51481F26" w14:textId="77777777" w:rsidR="008923EF" w:rsidRPr="00F47CE4" w:rsidRDefault="008923EF" w:rsidP="00F47CE4">
      <w:pPr>
        <w:spacing w:after="0" w:line="240" w:lineRule="auto"/>
        <w:jc w:val="both"/>
        <w:rPr>
          <w:rFonts w:ascii="Times New Roman" w:eastAsia="Times New Roman" w:hAnsi="Times New Roman" w:cs="Times New Roman"/>
          <w:sz w:val="24"/>
          <w:szCs w:val="24"/>
        </w:rPr>
      </w:pPr>
      <w:r w:rsidRPr="00F47CE4">
        <w:rPr>
          <w:rFonts w:ascii="Times New Roman" w:eastAsia="Arial" w:hAnsi="Times New Roman" w:cs="Times New Roman"/>
          <w:b/>
          <w:sz w:val="24"/>
          <w:szCs w:val="24"/>
        </w:rPr>
        <w:t xml:space="preserve">Artículo 31.- </w:t>
      </w:r>
      <w:r w:rsidRPr="00F47CE4">
        <w:rPr>
          <w:rFonts w:ascii="Times New Roman" w:eastAsia="Arial" w:hAnsi="Times New Roman" w:cs="Times New Roman"/>
          <w:sz w:val="24"/>
          <w:szCs w:val="24"/>
        </w:rPr>
        <w:t>...</w:t>
      </w:r>
    </w:p>
    <w:p w14:paraId="56DFD41D"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63D9382C" w14:textId="77777777" w:rsidR="008923EF" w:rsidRPr="00F47CE4" w:rsidRDefault="008923EF"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I. </w:t>
      </w:r>
      <w:r w:rsidRPr="00F47CE4">
        <w:rPr>
          <w:rFonts w:ascii="Times New Roman" w:eastAsia="Arial" w:hAnsi="Times New Roman" w:cs="Times New Roman"/>
          <w:sz w:val="24"/>
          <w:szCs w:val="24"/>
        </w:rPr>
        <w:t xml:space="preserve">a </w:t>
      </w:r>
      <w:r w:rsidRPr="00F47CE4">
        <w:rPr>
          <w:rFonts w:ascii="Times New Roman" w:eastAsia="Arial" w:hAnsi="Times New Roman" w:cs="Times New Roman"/>
          <w:b/>
          <w:sz w:val="24"/>
          <w:szCs w:val="24"/>
        </w:rPr>
        <w:t xml:space="preserve">IV. </w:t>
      </w:r>
      <w:r w:rsidRPr="00F47CE4">
        <w:rPr>
          <w:rFonts w:ascii="Times New Roman" w:eastAsia="Arial" w:hAnsi="Times New Roman" w:cs="Times New Roman"/>
          <w:sz w:val="24"/>
          <w:szCs w:val="24"/>
        </w:rPr>
        <w:t>…</w:t>
      </w:r>
    </w:p>
    <w:p w14:paraId="1F4CCF72"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60BF0BA0" w14:textId="77777777" w:rsidR="008923EF" w:rsidRPr="00F47CE4" w:rsidRDefault="008923EF"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V. </w:t>
      </w:r>
      <w:r w:rsidRPr="00F47CE4">
        <w:rPr>
          <w:rFonts w:ascii="Times New Roman" w:eastAsia="Arial" w:hAnsi="Times New Roman" w:cs="Times New Roman"/>
          <w:sz w:val="24"/>
          <w:szCs w:val="24"/>
        </w:rPr>
        <w:t xml:space="preserve">Promover la investigación científica y el desarrollo tecnológico para la ejecución de programas que den </w:t>
      </w:r>
      <w:r w:rsidRPr="00F47CE4">
        <w:rPr>
          <w:rFonts w:ascii="Times New Roman" w:eastAsia="Arial" w:hAnsi="Times New Roman" w:cs="Times New Roman"/>
          <w:b/>
          <w:sz w:val="24"/>
          <w:szCs w:val="24"/>
        </w:rPr>
        <w:t xml:space="preserve">especial </w:t>
      </w:r>
      <w:r w:rsidRPr="00F47CE4">
        <w:rPr>
          <w:rFonts w:ascii="Times New Roman" w:eastAsia="Arial" w:hAnsi="Times New Roman" w:cs="Times New Roman"/>
          <w:sz w:val="24"/>
          <w:szCs w:val="24"/>
        </w:rPr>
        <w:t xml:space="preserve">atención a personas con discapacidad, así como a niñas, niños, adolescentes y personas jóvenes, </w:t>
      </w:r>
      <w:r w:rsidRPr="00F47CE4">
        <w:rPr>
          <w:rFonts w:ascii="Times New Roman" w:eastAsia="Arial" w:hAnsi="Times New Roman" w:cs="Times New Roman"/>
          <w:b/>
          <w:sz w:val="24"/>
          <w:szCs w:val="24"/>
        </w:rPr>
        <w:t>mujeres indígenas</w:t>
      </w:r>
      <w:r w:rsidRPr="00F47CE4">
        <w:rPr>
          <w:rFonts w:ascii="Times New Roman" w:eastAsia="Arial" w:hAnsi="Times New Roman" w:cs="Times New Roman"/>
          <w:sz w:val="24"/>
          <w:szCs w:val="24"/>
        </w:rPr>
        <w:t>, grupos marginados o en extrema pobreza;</w:t>
      </w:r>
    </w:p>
    <w:p w14:paraId="1C2DD058"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249E83EE" w14:textId="77777777" w:rsidR="008923EF" w:rsidRPr="00F47CE4" w:rsidRDefault="008923EF"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VI. </w:t>
      </w:r>
      <w:r w:rsidRPr="00F47CE4">
        <w:rPr>
          <w:rFonts w:ascii="Times New Roman" w:eastAsia="Arial" w:hAnsi="Times New Roman" w:cs="Times New Roman"/>
          <w:sz w:val="24"/>
          <w:szCs w:val="24"/>
        </w:rPr>
        <w:t xml:space="preserve">a </w:t>
      </w:r>
      <w:r w:rsidRPr="00F47CE4">
        <w:rPr>
          <w:rFonts w:ascii="Times New Roman" w:eastAsia="Arial" w:hAnsi="Times New Roman" w:cs="Times New Roman"/>
          <w:b/>
          <w:sz w:val="24"/>
          <w:szCs w:val="24"/>
        </w:rPr>
        <w:t xml:space="preserve">X. </w:t>
      </w:r>
      <w:r w:rsidRPr="00F47CE4">
        <w:rPr>
          <w:rFonts w:ascii="Times New Roman" w:eastAsia="Arial" w:hAnsi="Times New Roman" w:cs="Times New Roman"/>
          <w:sz w:val="24"/>
          <w:szCs w:val="24"/>
        </w:rPr>
        <w:t>…</w:t>
      </w:r>
    </w:p>
    <w:p w14:paraId="703811A2"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32095B54" w14:textId="77777777" w:rsidR="008923EF" w:rsidRPr="00F47CE4" w:rsidRDefault="008923EF"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w:t>
      </w:r>
    </w:p>
    <w:p w14:paraId="2C017983"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307876DA" w14:textId="77777777" w:rsidR="008923EF" w:rsidRPr="00F47CE4" w:rsidRDefault="008923EF" w:rsidP="00F47CE4">
      <w:pPr>
        <w:spacing w:after="0" w:line="240" w:lineRule="auto"/>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TRANSITORIOS</w:t>
      </w:r>
    </w:p>
    <w:p w14:paraId="18746090"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43A94636" w14:textId="77777777" w:rsidR="008923EF" w:rsidRPr="00F47CE4" w:rsidRDefault="008923EF"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PRIMERO. </w:t>
      </w:r>
      <w:r w:rsidRPr="00F47CE4">
        <w:rPr>
          <w:rFonts w:ascii="Times New Roman" w:eastAsia="Arial" w:hAnsi="Times New Roman" w:cs="Times New Roman"/>
          <w:sz w:val="24"/>
          <w:szCs w:val="24"/>
        </w:rPr>
        <w:t>Publíquese el presente Decreto en el Periódico Oficial “Gaceta del Gobierno”.</w:t>
      </w:r>
    </w:p>
    <w:p w14:paraId="4FF74D8C"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5D66DC15" w14:textId="77777777" w:rsidR="008923EF" w:rsidRPr="00F47CE4" w:rsidRDefault="008923EF"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SEGUNDO. </w:t>
      </w:r>
      <w:r w:rsidRPr="00F47CE4">
        <w:rPr>
          <w:rFonts w:ascii="Times New Roman" w:eastAsia="Arial" w:hAnsi="Times New Roman" w:cs="Times New Roman"/>
          <w:sz w:val="24"/>
          <w:szCs w:val="24"/>
        </w:rPr>
        <w:t>El presente Decreto entrará en vigor el día siguiente de su publicación en el en el Periódico Oficial “Gaceta del Gobierno”.</w:t>
      </w:r>
    </w:p>
    <w:p w14:paraId="4E1604DE"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3DC5A06D" w14:textId="77777777" w:rsidR="008923EF" w:rsidRPr="00F47CE4" w:rsidRDefault="008923EF"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TERCERO. </w:t>
      </w:r>
      <w:r w:rsidRPr="00F47CE4">
        <w:rPr>
          <w:rFonts w:ascii="Times New Roman" w:eastAsia="Arial" w:hAnsi="Times New Roman" w:cs="Times New Roman"/>
          <w:sz w:val="24"/>
          <w:szCs w:val="24"/>
        </w:rPr>
        <w:t>La persona Titular del Consejo Mexiquense de Ciencia y Tecnología observará el contenido del presente Decreto en la expedición de las Reglas de Operación de los Programas respectivos.</w:t>
      </w:r>
    </w:p>
    <w:p w14:paraId="61A83F07" w14:textId="77777777" w:rsidR="008923EF" w:rsidRPr="00F47CE4" w:rsidRDefault="008923EF" w:rsidP="00F47CE4">
      <w:pPr>
        <w:spacing w:after="0" w:line="240" w:lineRule="auto"/>
        <w:rPr>
          <w:rFonts w:ascii="Times New Roman" w:eastAsia="Times New Roman" w:hAnsi="Times New Roman" w:cs="Times New Roman"/>
          <w:sz w:val="24"/>
          <w:szCs w:val="24"/>
        </w:rPr>
      </w:pPr>
    </w:p>
    <w:p w14:paraId="0E86C9AF" w14:textId="393720C2" w:rsidR="008923EF" w:rsidRPr="00F47CE4" w:rsidRDefault="008923EF"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Dado en el Palacio del Poder Legislativo, en la Ciudad de Toluca de Lerdo, Capital del Estado de México, a los _________ días del mes de _________ del año dos mil veinticuatro.</w:t>
      </w:r>
    </w:p>
    <w:p w14:paraId="64230A0E" w14:textId="77777777" w:rsidR="00B703E3" w:rsidRPr="00F47CE4" w:rsidRDefault="00B703E3" w:rsidP="00F47CE4">
      <w:pPr>
        <w:pStyle w:val="Sinespaciado"/>
        <w:jc w:val="both"/>
        <w:rPr>
          <w:rFonts w:ascii="Times New Roman" w:hAnsi="Times New Roman" w:cs="Times New Roman"/>
          <w:sz w:val="24"/>
          <w:szCs w:val="24"/>
        </w:rPr>
      </w:pPr>
    </w:p>
    <w:p w14:paraId="1ECA931A" w14:textId="77777777" w:rsidR="00B703E3" w:rsidRPr="00F47CE4" w:rsidRDefault="00B703E3" w:rsidP="00F47CE4">
      <w:pPr>
        <w:pStyle w:val="Sinespaciado"/>
        <w:jc w:val="center"/>
        <w:rPr>
          <w:rFonts w:ascii="Times New Roman" w:hAnsi="Times New Roman" w:cs="Times New Roman"/>
          <w:i/>
          <w:sz w:val="24"/>
          <w:szCs w:val="24"/>
        </w:rPr>
      </w:pPr>
      <w:r w:rsidRPr="00F47CE4">
        <w:rPr>
          <w:rFonts w:ascii="Times New Roman" w:hAnsi="Times New Roman" w:cs="Times New Roman"/>
          <w:i/>
          <w:sz w:val="24"/>
          <w:szCs w:val="24"/>
        </w:rPr>
        <w:t>(Fin del documento)</w:t>
      </w:r>
    </w:p>
    <w:p w14:paraId="1FA75007" w14:textId="70B5D93B" w:rsidR="00B703E3" w:rsidRPr="00F47CE4" w:rsidRDefault="00B703E3" w:rsidP="00F47CE4">
      <w:pPr>
        <w:pStyle w:val="Sinespaciado"/>
        <w:jc w:val="both"/>
        <w:rPr>
          <w:rFonts w:ascii="Times New Roman" w:hAnsi="Times New Roman" w:cs="Times New Roman"/>
          <w:sz w:val="24"/>
          <w:szCs w:val="24"/>
        </w:rPr>
      </w:pPr>
    </w:p>
    <w:p w14:paraId="7E50B9DF" w14:textId="3A2B068E" w:rsidR="00585115" w:rsidRPr="00F47CE4" w:rsidRDefault="00585115"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PRESIDENTA DIP. ISABEL SÁNCHEZ HOLGUÍN. Muchas gracias</w:t>
      </w:r>
      <w:r w:rsidR="00ED3602" w:rsidRPr="00F47CE4">
        <w:rPr>
          <w:rFonts w:ascii="Times New Roman" w:hAnsi="Times New Roman" w:cs="Times New Roman"/>
          <w:sz w:val="24"/>
          <w:szCs w:val="24"/>
        </w:rPr>
        <w:t>,</w:t>
      </w:r>
      <w:r w:rsidRPr="00F47CE4">
        <w:rPr>
          <w:rFonts w:ascii="Times New Roman" w:hAnsi="Times New Roman" w:cs="Times New Roman"/>
          <w:sz w:val="24"/>
          <w:szCs w:val="24"/>
        </w:rPr>
        <w:t xml:space="preserve"> diputada.</w:t>
      </w:r>
    </w:p>
    <w:p w14:paraId="79F7ADB3" w14:textId="28F4E4DF" w:rsidR="00585115" w:rsidRPr="00F47CE4" w:rsidRDefault="00585115"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Se registra la iniciativa y se remite a la Comisión Legislativa de Educación, Cultura, Ciencia y Tecnología</w:t>
      </w:r>
      <w:r w:rsidR="00ED3602" w:rsidRPr="00F47CE4">
        <w:rPr>
          <w:rFonts w:ascii="Times New Roman" w:hAnsi="Times New Roman" w:cs="Times New Roman"/>
          <w:sz w:val="24"/>
          <w:szCs w:val="24"/>
        </w:rPr>
        <w:t>,</w:t>
      </w:r>
      <w:r w:rsidRPr="00F47CE4">
        <w:rPr>
          <w:rFonts w:ascii="Times New Roman" w:hAnsi="Times New Roman" w:cs="Times New Roman"/>
          <w:sz w:val="24"/>
          <w:szCs w:val="24"/>
        </w:rPr>
        <w:t xml:space="preserve"> para su estudio y dictamen.</w:t>
      </w:r>
    </w:p>
    <w:p w14:paraId="2DCF9873" w14:textId="66B29744" w:rsidR="00585115" w:rsidRPr="00F47CE4" w:rsidRDefault="00585115"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En atención al punto 8, el diputado Omar Ortega Álvarez leerá la iniciativa con proyecto de decreto presentada por el diputado Omar Ortega Álvarez y el diputado Fernando González Mejía</w:t>
      </w:r>
      <w:r w:rsidR="00ED3602" w:rsidRPr="00F47CE4">
        <w:rPr>
          <w:rFonts w:ascii="Times New Roman" w:hAnsi="Times New Roman" w:cs="Times New Roman"/>
          <w:sz w:val="24"/>
          <w:szCs w:val="24"/>
        </w:rPr>
        <w:t>,</w:t>
      </w:r>
      <w:r w:rsidRPr="00F47CE4">
        <w:rPr>
          <w:rFonts w:ascii="Times New Roman" w:hAnsi="Times New Roman" w:cs="Times New Roman"/>
          <w:sz w:val="24"/>
          <w:szCs w:val="24"/>
        </w:rPr>
        <w:t xml:space="preserve"> en nombre del Grupo Parlamentario del Partido de la Revolución Democrática.</w:t>
      </w:r>
    </w:p>
    <w:p w14:paraId="10184753" w14:textId="6C61FB1E" w:rsidR="00585115" w:rsidRPr="00F47CE4" w:rsidRDefault="00585115"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Adelante</w:t>
      </w:r>
      <w:r w:rsidR="00ED3602" w:rsidRPr="00F47CE4">
        <w:rPr>
          <w:rFonts w:ascii="Times New Roman" w:hAnsi="Times New Roman" w:cs="Times New Roman"/>
          <w:sz w:val="24"/>
          <w:szCs w:val="24"/>
        </w:rPr>
        <w:t>,</w:t>
      </w:r>
      <w:r w:rsidRPr="00F47CE4">
        <w:rPr>
          <w:rFonts w:ascii="Times New Roman" w:hAnsi="Times New Roman" w:cs="Times New Roman"/>
          <w:sz w:val="24"/>
          <w:szCs w:val="24"/>
        </w:rPr>
        <w:t xml:space="preserve"> diputado.</w:t>
      </w:r>
    </w:p>
    <w:p w14:paraId="0E7502F0" w14:textId="37ECE015" w:rsidR="00585115" w:rsidRPr="00F47CE4" w:rsidRDefault="00585115"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DIP. OMAR ORTEGA ÁLVAREZ. Con el permiso de la </w:t>
      </w:r>
      <w:proofErr w:type="gramStart"/>
      <w:r w:rsidRPr="00F47CE4">
        <w:rPr>
          <w:rFonts w:ascii="Times New Roman" w:hAnsi="Times New Roman" w:cs="Times New Roman"/>
          <w:sz w:val="24"/>
          <w:szCs w:val="24"/>
        </w:rPr>
        <w:t>Presidenta</w:t>
      </w:r>
      <w:proofErr w:type="gramEnd"/>
      <w:r w:rsidRPr="00F47CE4">
        <w:rPr>
          <w:rFonts w:ascii="Times New Roman" w:hAnsi="Times New Roman" w:cs="Times New Roman"/>
          <w:sz w:val="24"/>
          <w:szCs w:val="24"/>
        </w:rPr>
        <w:t xml:space="preserve"> y de la Mesa Directiva, que hoy nos honran </w:t>
      </w:r>
      <w:r w:rsidR="0018741C" w:rsidRPr="00F47CE4">
        <w:rPr>
          <w:rFonts w:ascii="Times New Roman" w:hAnsi="Times New Roman" w:cs="Times New Roman"/>
          <w:sz w:val="24"/>
          <w:szCs w:val="24"/>
        </w:rPr>
        <w:t xml:space="preserve">siendo </w:t>
      </w:r>
      <w:r w:rsidRPr="00F47CE4">
        <w:rPr>
          <w:rFonts w:ascii="Times New Roman" w:hAnsi="Times New Roman" w:cs="Times New Roman"/>
          <w:sz w:val="24"/>
          <w:szCs w:val="24"/>
        </w:rPr>
        <w:t>puras mujeres</w:t>
      </w:r>
      <w:r w:rsidR="00FA61AC"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FA61AC" w:rsidRPr="00F47CE4">
        <w:rPr>
          <w:rFonts w:ascii="Times New Roman" w:hAnsi="Times New Roman" w:cs="Times New Roman"/>
          <w:sz w:val="24"/>
          <w:szCs w:val="24"/>
        </w:rPr>
        <w:t>¡V</w:t>
      </w:r>
      <w:r w:rsidRPr="00F47CE4">
        <w:rPr>
          <w:rFonts w:ascii="Times New Roman" w:hAnsi="Times New Roman" w:cs="Times New Roman"/>
          <w:sz w:val="24"/>
          <w:szCs w:val="24"/>
        </w:rPr>
        <w:t>iva el género femenino</w:t>
      </w:r>
      <w:r w:rsidR="00FA61AC" w:rsidRPr="00F47CE4">
        <w:rPr>
          <w:rFonts w:ascii="Times New Roman" w:hAnsi="Times New Roman" w:cs="Times New Roman"/>
          <w:sz w:val="24"/>
          <w:szCs w:val="24"/>
        </w:rPr>
        <w:t>!</w:t>
      </w:r>
    </w:p>
    <w:p w14:paraId="39FE651D" w14:textId="77777777" w:rsidR="00585115" w:rsidRPr="00F47CE4" w:rsidRDefault="00585115"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Compañeras y compañeros legisladores, público en general y medios de comunicación que nos siguen en las diferentes redes.</w:t>
      </w:r>
    </w:p>
    <w:p w14:paraId="6F79DEA7" w14:textId="22E8C5A1" w:rsidR="00585115" w:rsidRPr="00F47CE4" w:rsidRDefault="00585115"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A nombre del Partido de la Revolución Democrática</w:t>
      </w:r>
      <w:r w:rsidR="008F5CFA" w:rsidRPr="00F47CE4">
        <w:rPr>
          <w:rFonts w:ascii="Times New Roman" w:hAnsi="Times New Roman" w:cs="Times New Roman"/>
          <w:sz w:val="24"/>
          <w:szCs w:val="24"/>
        </w:rPr>
        <w:t>,</w:t>
      </w:r>
      <w:r w:rsidRPr="00F47CE4">
        <w:rPr>
          <w:rFonts w:ascii="Times New Roman" w:hAnsi="Times New Roman" w:cs="Times New Roman"/>
          <w:sz w:val="24"/>
          <w:szCs w:val="24"/>
        </w:rPr>
        <w:t xml:space="preserve"> vengo a presentar una iniciativa de decreto para modificar la Ley Orgánica de la Administración Pública </w:t>
      </w:r>
      <w:r w:rsidR="005C02AE" w:rsidRPr="00F47CE4">
        <w:rPr>
          <w:rFonts w:ascii="Times New Roman" w:hAnsi="Times New Roman" w:cs="Times New Roman"/>
          <w:sz w:val="24"/>
          <w:szCs w:val="24"/>
        </w:rPr>
        <w:t>Estatal</w:t>
      </w:r>
      <w:r w:rsidRPr="00F47CE4">
        <w:rPr>
          <w:rFonts w:ascii="Times New Roman" w:hAnsi="Times New Roman" w:cs="Times New Roman"/>
          <w:sz w:val="24"/>
          <w:szCs w:val="24"/>
        </w:rPr>
        <w:t>, para darle más atribuciones a la Secretaría General de Gobierno</w:t>
      </w:r>
      <w:r w:rsidR="008F5CFA" w:rsidRPr="00F47CE4">
        <w:rPr>
          <w:rFonts w:ascii="Times New Roman" w:hAnsi="Times New Roman" w:cs="Times New Roman"/>
          <w:sz w:val="24"/>
          <w:szCs w:val="24"/>
        </w:rPr>
        <w:t>,</w:t>
      </w:r>
      <w:r w:rsidRPr="00F47CE4">
        <w:rPr>
          <w:rFonts w:ascii="Times New Roman" w:hAnsi="Times New Roman" w:cs="Times New Roman"/>
          <w:sz w:val="24"/>
          <w:szCs w:val="24"/>
        </w:rPr>
        <w:t xml:space="preserve"> así como </w:t>
      </w:r>
      <w:r w:rsidR="008F5CFA" w:rsidRPr="00F47CE4">
        <w:rPr>
          <w:rFonts w:ascii="Times New Roman" w:hAnsi="Times New Roman" w:cs="Times New Roman"/>
          <w:sz w:val="24"/>
          <w:szCs w:val="24"/>
        </w:rPr>
        <w:t xml:space="preserve">a </w:t>
      </w:r>
      <w:r w:rsidRPr="00F47CE4">
        <w:rPr>
          <w:rFonts w:ascii="Times New Roman" w:hAnsi="Times New Roman" w:cs="Times New Roman"/>
          <w:sz w:val="24"/>
          <w:szCs w:val="24"/>
        </w:rPr>
        <w:t xml:space="preserve">la de </w:t>
      </w:r>
      <w:r w:rsidR="008F5CFA" w:rsidRPr="00F47CE4">
        <w:rPr>
          <w:rFonts w:ascii="Times New Roman" w:hAnsi="Times New Roman" w:cs="Times New Roman"/>
          <w:sz w:val="24"/>
          <w:szCs w:val="24"/>
        </w:rPr>
        <w:t>Medio Ambiente,</w:t>
      </w:r>
      <w:r w:rsidRPr="00F47CE4">
        <w:rPr>
          <w:rFonts w:ascii="Times New Roman" w:hAnsi="Times New Roman" w:cs="Times New Roman"/>
          <w:sz w:val="24"/>
          <w:szCs w:val="24"/>
        </w:rPr>
        <w:t xml:space="preserve"> en el tema de protección en catástrofes naturales, por las siguientes consideraciones, por cual le solicito a la Presidencia inserte íntegra en el </w:t>
      </w:r>
      <w:r w:rsidRPr="00F47CE4">
        <w:rPr>
          <w:rFonts w:ascii="Times New Roman" w:hAnsi="Times New Roman" w:cs="Times New Roman"/>
          <w:i/>
          <w:iCs/>
          <w:sz w:val="24"/>
          <w:szCs w:val="24"/>
        </w:rPr>
        <w:t>Diario de los Debates</w:t>
      </w:r>
      <w:r w:rsidRPr="00F47CE4">
        <w:rPr>
          <w:rFonts w:ascii="Times New Roman" w:hAnsi="Times New Roman" w:cs="Times New Roman"/>
          <w:sz w:val="24"/>
          <w:szCs w:val="24"/>
        </w:rPr>
        <w:t xml:space="preserve"> y en la </w:t>
      </w:r>
      <w:r w:rsidRPr="00F47CE4">
        <w:rPr>
          <w:rFonts w:ascii="Times New Roman" w:hAnsi="Times New Roman" w:cs="Times New Roman"/>
          <w:i/>
          <w:iCs/>
          <w:sz w:val="24"/>
          <w:szCs w:val="24"/>
        </w:rPr>
        <w:t>Gaceta de Gobierno</w:t>
      </w:r>
      <w:r w:rsidRPr="00F47CE4">
        <w:rPr>
          <w:rFonts w:ascii="Times New Roman" w:hAnsi="Times New Roman" w:cs="Times New Roman"/>
          <w:sz w:val="24"/>
          <w:szCs w:val="24"/>
        </w:rPr>
        <w:t xml:space="preserve"> la iniciativa en comento.</w:t>
      </w:r>
    </w:p>
    <w:p w14:paraId="315F93B2" w14:textId="519F350E" w:rsidR="00585115" w:rsidRPr="00F47CE4" w:rsidRDefault="00585115"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Los efectos del paso irresponsable de la humanidad en el planeta han traído estragos que no podemos continuar ignorando</w:t>
      </w:r>
      <w:r w:rsidR="009420E8"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9420E8" w:rsidRPr="00F47CE4">
        <w:rPr>
          <w:rFonts w:ascii="Times New Roman" w:hAnsi="Times New Roman" w:cs="Times New Roman"/>
          <w:sz w:val="24"/>
          <w:szCs w:val="24"/>
        </w:rPr>
        <w:t>L</w:t>
      </w:r>
      <w:r w:rsidRPr="00F47CE4">
        <w:rPr>
          <w:rFonts w:ascii="Times New Roman" w:hAnsi="Times New Roman" w:cs="Times New Roman"/>
          <w:sz w:val="24"/>
          <w:szCs w:val="24"/>
        </w:rPr>
        <w:t>as consecuencias son aterradoras para todas y todos</w:t>
      </w:r>
      <w:r w:rsidR="009420E8" w:rsidRPr="00F47CE4">
        <w:rPr>
          <w:rFonts w:ascii="Times New Roman" w:hAnsi="Times New Roman" w:cs="Times New Roman"/>
          <w:sz w:val="24"/>
          <w:szCs w:val="24"/>
        </w:rPr>
        <w:t>,</w:t>
      </w:r>
      <w:r w:rsidRPr="00F47CE4">
        <w:rPr>
          <w:rFonts w:ascii="Times New Roman" w:hAnsi="Times New Roman" w:cs="Times New Roman"/>
          <w:sz w:val="24"/>
          <w:szCs w:val="24"/>
        </w:rPr>
        <w:t xml:space="preserve"> pero es cierto que son las personas en condiciones de vulnerabilidad quienes las re</w:t>
      </w:r>
      <w:r w:rsidR="0049181A" w:rsidRPr="00F47CE4">
        <w:rPr>
          <w:rFonts w:ascii="Times New Roman" w:hAnsi="Times New Roman" w:cs="Times New Roman"/>
          <w:sz w:val="24"/>
          <w:szCs w:val="24"/>
        </w:rPr>
        <w:t>s</w:t>
      </w:r>
      <w:r w:rsidRPr="00F47CE4">
        <w:rPr>
          <w:rFonts w:ascii="Times New Roman" w:hAnsi="Times New Roman" w:cs="Times New Roman"/>
          <w:sz w:val="24"/>
          <w:szCs w:val="24"/>
        </w:rPr>
        <w:t>ienten con mayor fuerza.</w:t>
      </w:r>
    </w:p>
    <w:p w14:paraId="66696D50" w14:textId="77777777" w:rsidR="00457924" w:rsidRPr="00F47CE4" w:rsidRDefault="00585115"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Un desastre natural es todo fenómeno imprevisto que provoca la alteración y la dinámica del medio ambiente perturbando el funcionamiento en la comunidad</w:t>
      </w:r>
      <w:r w:rsidR="00BB694C"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BB694C" w:rsidRPr="00F47CE4">
        <w:rPr>
          <w:rFonts w:ascii="Times New Roman" w:hAnsi="Times New Roman" w:cs="Times New Roman"/>
          <w:sz w:val="24"/>
          <w:szCs w:val="24"/>
        </w:rPr>
        <w:t>E</w:t>
      </w:r>
      <w:r w:rsidRPr="00F47CE4">
        <w:rPr>
          <w:rFonts w:ascii="Times New Roman" w:hAnsi="Times New Roman" w:cs="Times New Roman"/>
          <w:sz w:val="24"/>
          <w:szCs w:val="24"/>
        </w:rPr>
        <w:t>s verdad que siempre ha habido huracanes, sequías, incendios, inundaciones y temporales de viento; sin embargo, actualmente estamos siendo testigos de un nivel de destrucción y devastación totalmente nuevo y aterrador</w:t>
      </w:r>
      <w:r w:rsidR="00457924" w:rsidRPr="00F47CE4">
        <w:rPr>
          <w:rFonts w:ascii="Times New Roman" w:hAnsi="Times New Roman" w:cs="Times New Roman"/>
          <w:sz w:val="24"/>
          <w:szCs w:val="24"/>
        </w:rPr>
        <w:t>.</w:t>
      </w:r>
    </w:p>
    <w:p w14:paraId="558CCF92" w14:textId="7BB5D196" w:rsidR="003D5D73" w:rsidRPr="00F47CE4" w:rsidRDefault="00457924"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T</w:t>
      </w:r>
      <w:r w:rsidR="00585115" w:rsidRPr="00F47CE4">
        <w:rPr>
          <w:rFonts w:ascii="Times New Roman" w:hAnsi="Times New Roman" w:cs="Times New Roman"/>
          <w:sz w:val="24"/>
          <w:szCs w:val="24"/>
        </w:rPr>
        <w:t xml:space="preserve">omando en consideración este contexto, resulta importante que el aparato gubernamental y también el legislativo se encuentren en condiciones de poder hacer frente a las </w:t>
      </w:r>
      <w:r w:rsidR="003D5D73" w:rsidRPr="00F47CE4">
        <w:rPr>
          <w:rFonts w:ascii="Times New Roman" w:eastAsia="Times New Roman" w:hAnsi="Times New Roman" w:cs="Times New Roman"/>
          <w:sz w:val="24"/>
          <w:szCs w:val="24"/>
          <w:lang w:eastAsia="es-MX"/>
        </w:rPr>
        <w:t>eventualidades de la naturaleza</w:t>
      </w:r>
      <w:r w:rsidR="00201F4D" w:rsidRPr="00F47CE4">
        <w:rPr>
          <w:rFonts w:ascii="Times New Roman" w:eastAsia="Times New Roman" w:hAnsi="Times New Roman" w:cs="Times New Roman"/>
          <w:sz w:val="24"/>
          <w:szCs w:val="24"/>
          <w:lang w:eastAsia="es-MX"/>
        </w:rPr>
        <w:t>. L</w:t>
      </w:r>
      <w:r w:rsidR="003D5D73" w:rsidRPr="00F47CE4">
        <w:rPr>
          <w:rFonts w:ascii="Times New Roman" w:eastAsia="Times New Roman" w:hAnsi="Times New Roman" w:cs="Times New Roman"/>
          <w:sz w:val="24"/>
          <w:szCs w:val="24"/>
          <w:lang w:eastAsia="es-MX"/>
        </w:rPr>
        <w:t>as manifestaciones que nuestro planeta tiene para decirnos que las cosas están mal las podemos observar todo el tiempo y debemos tomar medidas urgentes para mitigarlas.</w:t>
      </w:r>
    </w:p>
    <w:p w14:paraId="1603F9B8" w14:textId="6EB89BCA" w:rsidR="003D5D73" w:rsidRPr="00F47CE4" w:rsidRDefault="003D5D73" w:rsidP="00F47CE4">
      <w:pPr>
        <w:pStyle w:val="Sinespaciad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lastRenderedPageBreak/>
        <w:t xml:space="preserve">El evento más reciente que tenemos en el </w:t>
      </w:r>
      <w:r w:rsidR="00201F4D" w:rsidRPr="00F47CE4">
        <w:rPr>
          <w:rFonts w:ascii="Times New Roman" w:eastAsia="Times New Roman" w:hAnsi="Times New Roman" w:cs="Times New Roman"/>
          <w:sz w:val="24"/>
          <w:szCs w:val="24"/>
          <w:lang w:eastAsia="es-MX"/>
        </w:rPr>
        <w:t>P</w:t>
      </w:r>
      <w:r w:rsidRPr="00F47CE4">
        <w:rPr>
          <w:rFonts w:ascii="Times New Roman" w:eastAsia="Times New Roman" w:hAnsi="Times New Roman" w:cs="Times New Roman"/>
          <w:sz w:val="24"/>
          <w:szCs w:val="24"/>
          <w:lang w:eastAsia="es-MX"/>
        </w:rPr>
        <w:t>aís se remonta al 2023</w:t>
      </w:r>
      <w:r w:rsidR="00201F4D"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el huracán Otis</w:t>
      </w:r>
      <w:r w:rsidR="00380C1F"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w:t>
      </w:r>
      <w:r w:rsidR="00380C1F" w:rsidRPr="00F47CE4">
        <w:rPr>
          <w:rFonts w:ascii="Times New Roman" w:eastAsia="Times New Roman" w:hAnsi="Times New Roman" w:cs="Times New Roman"/>
          <w:sz w:val="24"/>
          <w:szCs w:val="24"/>
          <w:lang w:eastAsia="es-MX"/>
        </w:rPr>
        <w:t>u</w:t>
      </w:r>
      <w:r w:rsidRPr="00F47CE4">
        <w:rPr>
          <w:rFonts w:ascii="Times New Roman" w:eastAsia="Times New Roman" w:hAnsi="Times New Roman" w:cs="Times New Roman"/>
          <w:sz w:val="24"/>
          <w:szCs w:val="24"/>
          <w:lang w:eastAsia="es-MX"/>
        </w:rPr>
        <w:t>n desastre natural realmente lamentable, pero en el Estado de México las cosas no han sido diferentes. Como saben, se han presentado diversos sismos que han afectado de forma considerable a mexiquenses, perdiendo sus hogares, escuelas y</w:t>
      </w:r>
      <w:r w:rsidR="00201F4D"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evidentemente</w:t>
      </w:r>
      <w:r w:rsidR="00201F4D"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a familias y seres queridos. Han pasado varios años desde estos episodios y en la actualidad se siguen pagando los estragos, pues la ayuda que se requería por parte del Estado llegó, pero fue muy limitada. Ni hablar de las olas de calor y las sequías que estamos viviendo. La sociedad mexiquense requiere ayuda.</w:t>
      </w:r>
    </w:p>
    <w:p w14:paraId="318FCDFA" w14:textId="1062E1F1" w:rsidR="003D5D73" w:rsidRPr="00F47CE4" w:rsidRDefault="003D5D73" w:rsidP="00F47CE4">
      <w:pPr>
        <w:pStyle w:val="Sinespaciad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Por eso, con el objetivo de establecer la protección de todas las personas en casos de desastres naturales</w:t>
      </w:r>
      <w:r w:rsidR="00410C75"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y con la finalidad de que se cuente con una base legal para la formulación de protocolos y mecanismos de mitigación</w:t>
      </w:r>
      <w:r w:rsidR="005E37C8"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w:t>
      </w:r>
      <w:r w:rsidR="005E37C8" w:rsidRPr="00F47CE4">
        <w:rPr>
          <w:rFonts w:ascii="Times New Roman" w:eastAsia="Times New Roman" w:hAnsi="Times New Roman" w:cs="Times New Roman"/>
          <w:sz w:val="24"/>
          <w:szCs w:val="24"/>
          <w:lang w:eastAsia="es-MX"/>
        </w:rPr>
        <w:t>h</w:t>
      </w:r>
      <w:r w:rsidRPr="00F47CE4">
        <w:rPr>
          <w:rFonts w:ascii="Times New Roman" w:eastAsia="Times New Roman" w:hAnsi="Times New Roman" w:cs="Times New Roman"/>
          <w:sz w:val="24"/>
          <w:szCs w:val="24"/>
          <w:lang w:eastAsia="es-MX"/>
        </w:rPr>
        <w:t>oy sometemos a la consideración de esta Honorable Asamblea la presente iniciativa</w:t>
      </w:r>
      <w:r w:rsidR="005E37C8"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y me refiero a un producto legislativo que reforma la Ley Orgánica de la Administración Pública del Estado de México, planteando lo siguiente</w:t>
      </w:r>
      <w:r w:rsidR="005E37C8" w:rsidRPr="00F47CE4">
        <w:rPr>
          <w:rFonts w:ascii="Times New Roman" w:eastAsia="Times New Roman" w:hAnsi="Times New Roman" w:cs="Times New Roman"/>
          <w:sz w:val="24"/>
          <w:szCs w:val="24"/>
          <w:lang w:eastAsia="es-MX"/>
        </w:rPr>
        <w:t>:</w:t>
      </w:r>
    </w:p>
    <w:p w14:paraId="74DDCA42" w14:textId="0FABD09D" w:rsidR="003D5D73" w:rsidRPr="00F47CE4" w:rsidRDefault="003D5D73" w:rsidP="00F47CE4">
      <w:pPr>
        <w:pStyle w:val="Sinespaciad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 xml:space="preserve">Que </w:t>
      </w:r>
      <w:r w:rsidR="005E37C8" w:rsidRPr="00F47CE4">
        <w:rPr>
          <w:rFonts w:ascii="Times New Roman" w:eastAsia="Times New Roman" w:hAnsi="Times New Roman" w:cs="Times New Roman"/>
          <w:sz w:val="24"/>
          <w:szCs w:val="24"/>
          <w:lang w:eastAsia="es-MX"/>
        </w:rPr>
        <w:t xml:space="preserve">a </w:t>
      </w:r>
      <w:r w:rsidRPr="00F47CE4">
        <w:rPr>
          <w:rFonts w:ascii="Times New Roman" w:eastAsia="Times New Roman" w:hAnsi="Times New Roman" w:cs="Times New Roman"/>
          <w:sz w:val="24"/>
          <w:szCs w:val="24"/>
          <w:lang w:eastAsia="es-MX"/>
        </w:rPr>
        <w:t>toda persona, sin excepción, se le otorgue la protección del Estado en casos de desastres o catástrofes naturales.</w:t>
      </w:r>
    </w:p>
    <w:p w14:paraId="7BA52907" w14:textId="59603687" w:rsidR="003D5D73" w:rsidRPr="00F47CE4" w:rsidRDefault="003D5D73" w:rsidP="00F47CE4">
      <w:pPr>
        <w:pStyle w:val="Sinespaciad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2. Asimismo, reconocemos la responsabilidad que tiene llevar a cabo acciones preventivas, de atención, de cuidados inmediatos, así como desarrollar esfuerzos de recuperación.</w:t>
      </w:r>
    </w:p>
    <w:p w14:paraId="0A23F6D8" w14:textId="77777777" w:rsidR="003D5D73" w:rsidRPr="00F47CE4" w:rsidRDefault="003D5D73" w:rsidP="00F47CE4">
      <w:pPr>
        <w:pStyle w:val="Sinespaciad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Si bien es cierto que los desastres naturales no se pueden prevenir en su totalidad, también es cierto que la capacidad de respuesta y la inmediatez son fundamentales para evitar pérdidas humanas, el deterioro mismo de la calidad de vida, así como lo que tiene que ver con lo material y la reactivación económica.</w:t>
      </w:r>
    </w:p>
    <w:p w14:paraId="04CDA722" w14:textId="77777777" w:rsidR="00256DF7" w:rsidRPr="00F47CE4" w:rsidRDefault="003D5D73" w:rsidP="00F47CE4">
      <w:pPr>
        <w:pStyle w:val="Sinespaciad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Es nuestro trabajo hacerles frente a las adversidades, incluyendo las naturales, en beneficio de la sociedad mexiquense.</w:t>
      </w:r>
    </w:p>
    <w:p w14:paraId="28062EE0" w14:textId="77777777" w:rsidR="005C02AE" w:rsidRPr="00F47CE4" w:rsidRDefault="003D5D73" w:rsidP="00F47CE4">
      <w:pPr>
        <w:pStyle w:val="Sinespaciado"/>
        <w:ind w:firstLine="708"/>
        <w:jc w:val="both"/>
        <w:rPr>
          <w:rFonts w:ascii="Times New Roman" w:eastAsia="Times New Roman" w:hAnsi="Times New Roman" w:cs="Times New Roman"/>
          <w:sz w:val="24"/>
          <w:szCs w:val="24"/>
          <w:lang w:eastAsia="es-MX"/>
        </w:rPr>
        <w:sectPr w:rsidR="005C02AE" w:rsidRPr="00F47CE4" w:rsidSect="00591583">
          <w:type w:val="continuous"/>
          <w:pgSz w:w="12240" w:h="15840"/>
          <w:pgMar w:top="1134" w:right="1134" w:bottom="1134" w:left="1701" w:header="709" w:footer="709" w:gutter="0"/>
          <w:cols w:space="708"/>
          <w:docGrid w:linePitch="360"/>
        </w:sectPr>
      </w:pPr>
      <w:r w:rsidRPr="00F47CE4">
        <w:rPr>
          <w:rFonts w:ascii="Times New Roman" w:eastAsia="Times New Roman" w:hAnsi="Times New Roman" w:cs="Times New Roman"/>
          <w:sz w:val="24"/>
          <w:szCs w:val="24"/>
          <w:lang w:eastAsia="es-MX"/>
        </w:rPr>
        <w:t xml:space="preserve">Es cuanto </w:t>
      </w:r>
      <w:proofErr w:type="gramStart"/>
      <w:r w:rsidRPr="00F47CE4">
        <w:rPr>
          <w:rFonts w:ascii="Times New Roman" w:eastAsia="Times New Roman" w:hAnsi="Times New Roman" w:cs="Times New Roman"/>
          <w:sz w:val="24"/>
          <w:szCs w:val="24"/>
          <w:lang w:eastAsia="es-MX"/>
        </w:rPr>
        <w:t>President</w:t>
      </w:r>
      <w:r w:rsidR="000C093E" w:rsidRPr="00F47CE4">
        <w:rPr>
          <w:rFonts w:ascii="Times New Roman" w:eastAsia="Times New Roman" w:hAnsi="Times New Roman" w:cs="Times New Roman"/>
          <w:sz w:val="24"/>
          <w:szCs w:val="24"/>
          <w:lang w:eastAsia="es-MX"/>
        </w:rPr>
        <w:t>a</w:t>
      </w:r>
      <w:proofErr w:type="gramEnd"/>
      <w:r w:rsidRPr="00F47CE4">
        <w:rPr>
          <w:rFonts w:ascii="Times New Roman" w:eastAsia="Times New Roman" w:hAnsi="Times New Roman" w:cs="Times New Roman"/>
          <w:sz w:val="24"/>
          <w:szCs w:val="24"/>
          <w:lang w:eastAsia="es-MX"/>
        </w:rPr>
        <w:t>.</w:t>
      </w:r>
    </w:p>
    <w:p w14:paraId="20C17557" w14:textId="7402BC7E" w:rsidR="003D5D73" w:rsidRPr="00F47CE4" w:rsidRDefault="003D5D73" w:rsidP="00F47CE4">
      <w:pPr>
        <w:pStyle w:val="Sinespaciado"/>
        <w:ind w:firstLine="708"/>
        <w:jc w:val="both"/>
        <w:rPr>
          <w:rFonts w:ascii="Times New Roman" w:eastAsia="Times New Roman" w:hAnsi="Times New Roman" w:cs="Times New Roman"/>
          <w:sz w:val="24"/>
          <w:szCs w:val="24"/>
          <w:lang w:eastAsia="es-MX"/>
        </w:rPr>
      </w:pPr>
    </w:p>
    <w:p w14:paraId="67BFE7D5" w14:textId="77777777" w:rsidR="005C02AE" w:rsidRPr="00F47CE4" w:rsidRDefault="005C02AE" w:rsidP="00F47CE4">
      <w:pPr>
        <w:pStyle w:val="Sinespaciado"/>
        <w:jc w:val="both"/>
        <w:rPr>
          <w:rFonts w:ascii="Times New Roman" w:hAnsi="Times New Roman" w:cs="Times New Roman"/>
          <w:sz w:val="24"/>
          <w:szCs w:val="24"/>
        </w:rPr>
      </w:pPr>
    </w:p>
    <w:p w14:paraId="482DB982" w14:textId="77777777" w:rsidR="005C02AE" w:rsidRPr="00F47CE4" w:rsidRDefault="005C02AE" w:rsidP="00F47CE4">
      <w:pPr>
        <w:pStyle w:val="Sinespaciado"/>
        <w:jc w:val="center"/>
        <w:rPr>
          <w:rFonts w:ascii="Times New Roman" w:hAnsi="Times New Roman" w:cs="Times New Roman"/>
          <w:i/>
          <w:sz w:val="24"/>
          <w:szCs w:val="24"/>
        </w:rPr>
      </w:pPr>
      <w:r w:rsidRPr="00F47CE4">
        <w:rPr>
          <w:rFonts w:ascii="Times New Roman" w:hAnsi="Times New Roman" w:cs="Times New Roman"/>
          <w:i/>
          <w:sz w:val="24"/>
          <w:szCs w:val="24"/>
        </w:rPr>
        <w:t>(Se inserta el documento)</w:t>
      </w:r>
    </w:p>
    <w:p w14:paraId="1D3295FB" w14:textId="77777777" w:rsidR="005C02AE" w:rsidRPr="00F47CE4" w:rsidRDefault="005C02AE" w:rsidP="00F47CE4">
      <w:pPr>
        <w:pStyle w:val="Sinespaciado"/>
        <w:jc w:val="both"/>
        <w:rPr>
          <w:rFonts w:ascii="Times New Roman" w:hAnsi="Times New Roman" w:cs="Times New Roman"/>
          <w:sz w:val="24"/>
          <w:szCs w:val="24"/>
        </w:rPr>
      </w:pPr>
    </w:p>
    <w:p w14:paraId="7FEB265C" w14:textId="77777777" w:rsidR="00580825" w:rsidRPr="00F47CE4" w:rsidRDefault="00580825" w:rsidP="00F47CE4">
      <w:pPr>
        <w:spacing w:after="0" w:line="240" w:lineRule="auto"/>
        <w:jc w:val="center"/>
        <w:rPr>
          <w:rFonts w:ascii="Times New Roman" w:eastAsia="Times New Roman" w:hAnsi="Times New Roman" w:cs="Times New Roman"/>
          <w:sz w:val="24"/>
          <w:szCs w:val="24"/>
        </w:rPr>
      </w:pPr>
      <w:r w:rsidRPr="00F47CE4">
        <w:rPr>
          <w:rFonts w:ascii="Times New Roman" w:eastAsia="Times New Roman" w:hAnsi="Times New Roman" w:cs="Times New Roman"/>
          <w:sz w:val="24"/>
          <w:szCs w:val="24"/>
        </w:rPr>
        <w:t>“2024. Año del Bicentenario de la Erección del Estado Libre y Soberano de México”.</w:t>
      </w:r>
    </w:p>
    <w:p w14:paraId="7B2B972C" w14:textId="77777777" w:rsidR="00580825" w:rsidRPr="00F47CE4" w:rsidRDefault="00580825" w:rsidP="00F47CE4">
      <w:pPr>
        <w:spacing w:after="0" w:line="240" w:lineRule="auto"/>
        <w:rPr>
          <w:rFonts w:ascii="Times New Roman" w:eastAsia="Times New Roman" w:hAnsi="Times New Roman" w:cs="Times New Roman"/>
          <w:sz w:val="24"/>
          <w:szCs w:val="24"/>
        </w:rPr>
      </w:pPr>
    </w:p>
    <w:p w14:paraId="525367A6" w14:textId="77777777" w:rsidR="00580825" w:rsidRPr="00F47CE4" w:rsidRDefault="00580825" w:rsidP="00F47CE4">
      <w:pPr>
        <w:spacing w:after="0" w:line="240" w:lineRule="auto"/>
        <w:jc w:val="right"/>
        <w:rPr>
          <w:rFonts w:ascii="Times New Roman" w:eastAsia="Calibri" w:hAnsi="Times New Roman" w:cs="Times New Roman"/>
          <w:sz w:val="24"/>
          <w:szCs w:val="24"/>
        </w:rPr>
      </w:pPr>
      <w:r w:rsidRPr="00F47CE4">
        <w:rPr>
          <w:rFonts w:ascii="Times New Roman" w:eastAsia="Calibri" w:hAnsi="Times New Roman" w:cs="Times New Roman"/>
          <w:b/>
          <w:sz w:val="24"/>
          <w:szCs w:val="24"/>
        </w:rPr>
        <w:t>Toluca de Lerdo, Estado de México 19 de marzo de 2024.</w:t>
      </w:r>
    </w:p>
    <w:p w14:paraId="64BC1E19" w14:textId="77777777" w:rsidR="00580825" w:rsidRPr="00F47CE4" w:rsidRDefault="00580825" w:rsidP="00F47CE4">
      <w:pPr>
        <w:spacing w:after="0" w:line="240" w:lineRule="auto"/>
        <w:rPr>
          <w:rFonts w:ascii="Times New Roman" w:eastAsia="Times New Roman" w:hAnsi="Times New Roman" w:cs="Times New Roman"/>
          <w:sz w:val="24"/>
          <w:szCs w:val="24"/>
        </w:rPr>
      </w:pPr>
    </w:p>
    <w:p w14:paraId="1FDB9A46" w14:textId="77777777" w:rsidR="00580825" w:rsidRPr="00F47CE4" w:rsidRDefault="00580825" w:rsidP="00F47CE4">
      <w:pPr>
        <w:spacing w:after="0" w:line="240" w:lineRule="auto"/>
        <w:rPr>
          <w:rFonts w:ascii="Times New Roman" w:eastAsia="Calibri" w:hAnsi="Times New Roman" w:cs="Times New Roman"/>
          <w:b/>
          <w:sz w:val="24"/>
          <w:szCs w:val="24"/>
        </w:rPr>
      </w:pPr>
      <w:r w:rsidRPr="00F47CE4">
        <w:rPr>
          <w:rFonts w:ascii="Times New Roman" w:eastAsia="Calibri" w:hAnsi="Times New Roman" w:cs="Times New Roman"/>
          <w:b/>
          <w:sz w:val="24"/>
          <w:szCs w:val="24"/>
        </w:rPr>
        <w:t>CC. DIPUTADAS Y DIPUTADOS INTEGRANTES DE LA MESA DIRECTIVA</w:t>
      </w:r>
    </w:p>
    <w:p w14:paraId="46BA2634" w14:textId="77777777" w:rsidR="00580825" w:rsidRPr="00F47CE4" w:rsidRDefault="00580825" w:rsidP="00F47CE4">
      <w:pPr>
        <w:spacing w:after="0" w:line="240" w:lineRule="auto"/>
        <w:rPr>
          <w:rFonts w:ascii="Times New Roman" w:eastAsia="Calibri" w:hAnsi="Times New Roman" w:cs="Times New Roman"/>
          <w:sz w:val="24"/>
          <w:szCs w:val="24"/>
        </w:rPr>
      </w:pPr>
      <w:r w:rsidRPr="00F47CE4">
        <w:rPr>
          <w:rFonts w:ascii="Times New Roman" w:eastAsia="Calibri" w:hAnsi="Times New Roman" w:cs="Times New Roman"/>
          <w:b/>
          <w:sz w:val="24"/>
          <w:szCs w:val="24"/>
        </w:rPr>
        <w:t>DE LA H. LXI LEGISLATURA DEL ESTADO LIBRE</w:t>
      </w:r>
    </w:p>
    <w:p w14:paraId="6E586A43" w14:textId="77777777" w:rsidR="00580825" w:rsidRPr="00F47CE4" w:rsidRDefault="00580825" w:rsidP="00F47CE4">
      <w:pPr>
        <w:spacing w:after="0" w:line="240" w:lineRule="auto"/>
        <w:rPr>
          <w:rFonts w:ascii="Times New Roman" w:eastAsia="Calibri" w:hAnsi="Times New Roman" w:cs="Times New Roman"/>
          <w:b/>
          <w:sz w:val="24"/>
          <w:szCs w:val="24"/>
        </w:rPr>
      </w:pPr>
      <w:r w:rsidRPr="00F47CE4">
        <w:rPr>
          <w:rFonts w:ascii="Times New Roman" w:eastAsia="Calibri" w:hAnsi="Times New Roman" w:cs="Times New Roman"/>
          <w:b/>
          <w:sz w:val="24"/>
          <w:szCs w:val="24"/>
        </w:rPr>
        <w:t>Y SOBERANO DE MÉXICO.</w:t>
      </w:r>
    </w:p>
    <w:p w14:paraId="50F17038" w14:textId="77777777" w:rsidR="00580825" w:rsidRPr="00F47CE4" w:rsidRDefault="00580825" w:rsidP="00F47CE4">
      <w:pPr>
        <w:spacing w:after="0" w:line="240" w:lineRule="auto"/>
        <w:rPr>
          <w:rFonts w:ascii="Times New Roman" w:eastAsia="Calibri" w:hAnsi="Times New Roman" w:cs="Times New Roman"/>
          <w:sz w:val="24"/>
          <w:szCs w:val="24"/>
        </w:rPr>
      </w:pPr>
      <w:r w:rsidRPr="00F47CE4">
        <w:rPr>
          <w:rFonts w:ascii="Times New Roman" w:eastAsia="Calibri" w:hAnsi="Times New Roman" w:cs="Times New Roman"/>
          <w:b/>
          <w:sz w:val="24"/>
          <w:szCs w:val="24"/>
        </w:rPr>
        <w:t>P R E S E N T E S</w:t>
      </w:r>
    </w:p>
    <w:p w14:paraId="596AF320" w14:textId="77777777" w:rsidR="00580825" w:rsidRPr="00F47CE4" w:rsidRDefault="00580825" w:rsidP="00F47CE4">
      <w:pPr>
        <w:spacing w:after="0" w:line="240" w:lineRule="auto"/>
        <w:rPr>
          <w:rFonts w:ascii="Times New Roman" w:eastAsia="Times New Roman" w:hAnsi="Times New Roman" w:cs="Times New Roman"/>
          <w:sz w:val="24"/>
          <w:szCs w:val="24"/>
        </w:rPr>
      </w:pPr>
    </w:p>
    <w:p w14:paraId="76FE0A35" w14:textId="77777777" w:rsidR="00580825" w:rsidRPr="00F47CE4" w:rsidRDefault="00580825"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F47CE4">
        <w:rPr>
          <w:rFonts w:ascii="Times New Roman" w:eastAsia="Calibri" w:hAnsi="Times New Roman" w:cs="Times New Roman"/>
          <w:b/>
          <w:sz w:val="24"/>
          <w:szCs w:val="24"/>
        </w:rPr>
        <w:t>Diputado Omar Ortega Álvarez y Diputado Fernando González Mejía</w:t>
      </w:r>
      <w:r w:rsidRPr="00F47CE4">
        <w:rPr>
          <w:rFonts w:ascii="Times New Roman" w:eastAsia="Calibri" w:hAnsi="Times New Roman" w:cs="Times New Roman"/>
          <w:sz w:val="24"/>
          <w:szCs w:val="24"/>
        </w:rPr>
        <w:t xml:space="preserve">, en representación del Grupo Parlamentario del Partido de la Revolución Democrática, sometemos a consideración de esta Honorable Asamblea la presente, </w:t>
      </w:r>
      <w:r w:rsidRPr="00F47CE4">
        <w:rPr>
          <w:rFonts w:ascii="Times New Roman" w:eastAsia="Calibri" w:hAnsi="Times New Roman" w:cs="Times New Roman"/>
          <w:b/>
          <w:sz w:val="24"/>
          <w:szCs w:val="24"/>
        </w:rPr>
        <w:t>Iniciativa con Proyecto de Decreto por el que se reforma la fracción XIII del artículo 25 y se adiciona la fracción VI Bis al artículo 49 de la Ley Orgánica de la Administración Pública del Estado de México, en materia de  protección  en casos de desastres o catástrofes naturales</w:t>
      </w:r>
      <w:r w:rsidRPr="00F47CE4">
        <w:rPr>
          <w:rFonts w:ascii="Times New Roman" w:eastAsia="Calibri" w:hAnsi="Times New Roman" w:cs="Times New Roman"/>
          <w:sz w:val="24"/>
          <w:szCs w:val="24"/>
        </w:rPr>
        <w:t>, al tenor de la siguiente:</w:t>
      </w:r>
    </w:p>
    <w:p w14:paraId="0ADA8F90" w14:textId="77777777" w:rsidR="00580825" w:rsidRPr="00F47CE4" w:rsidRDefault="00580825" w:rsidP="00F47CE4">
      <w:pPr>
        <w:spacing w:after="0" w:line="240" w:lineRule="auto"/>
        <w:rPr>
          <w:rFonts w:ascii="Times New Roman" w:eastAsia="Times New Roman" w:hAnsi="Times New Roman" w:cs="Times New Roman"/>
          <w:sz w:val="24"/>
          <w:szCs w:val="24"/>
        </w:rPr>
      </w:pPr>
    </w:p>
    <w:p w14:paraId="7DC247F9" w14:textId="77777777" w:rsidR="00580825" w:rsidRPr="00F47CE4" w:rsidRDefault="00580825" w:rsidP="00F47CE4">
      <w:pPr>
        <w:spacing w:after="0" w:line="240" w:lineRule="auto"/>
        <w:jc w:val="center"/>
        <w:rPr>
          <w:rFonts w:ascii="Times New Roman" w:eastAsia="Calibri" w:hAnsi="Times New Roman" w:cs="Times New Roman"/>
          <w:sz w:val="24"/>
          <w:szCs w:val="24"/>
        </w:rPr>
      </w:pPr>
      <w:r w:rsidRPr="00F47CE4">
        <w:rPr>
          <w:rFonts w:ascii="Times New Roman" w:eastAsia="Calibri" w:hAnsi="Times New Roman" w:cs="Times New Roman"/>
          <w:b/>
          <w:sz w:val="24"/>
          <w:szCs w:val="24"/>
        </w:rPr>
        <w:t>EXPOSICIÓN DE MOTIVOS</w:t>
      </w:r>
    </w:p>
    <w:p w14:paraId="2150124C" w14:textId="77777777" w:rsidR="00580825" w:rsidRPr="00F47CE4" w:rsidRDefault="00580825" w:rsidP="00F47CE4">
      <w:pPr>
        <w:spacing w:after="0" w:line="240" w:lineRule="auto"/>
        <w:rPr>
          <w:rFonts w:ascii="Times New Roman" w:eastAsia="Times New Roman" w:hAnsi="Times New Roman" w:cs="Times New Roman"/>
          <w:sz w:val="24"/>
          <w:szCs w:val="24"/>
        </w:rPr>
      </w:pPr>
    </w:p>
    <w:p w14:paraId="17DAA462" w14:textId="77777777" w:rsidR="00580825" w:rsidRPr="00F47CE4" w:rsidRDefault="00580825"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sz w:val="24"/>
          <w:szCs w:val="24"/>
        </w:rPr>
        <w:lastRenderedPageBreak/>
        <w:t>Los efectos del paso irresponsable de la humanidad en el planeta, han traigo estragos que no podemos continuar ignorando; las consecuencias son aterradoras para todas y todos, pero es cierto que son las personas en condición de vulnerabilidad quienes las recienten con mayor fuerza.</w:t>
      </w:r>
    </w:p>
    <w:p w14:paraId="39E114F9" w14:textId="77777777" w:rsidR="00580825" w:rsidRPr="00F47CE4" w:rsidRDefault="00580825" w:rsidP="00F47CE4">
      <w:pPr>
        <w:spacing w:after="0" w:line="240" w:lineRule="auto"/>
        <w:rPr>
          <w:rFonts w:ascii="Times New Roman" w:eastAsia="Times New Roman" w:hAnsi="Times New Roman" w:cs="Times New Roman"/>
          <w:sz w:val="24"/>
          <w:szCs w:val="24"/>
        </w:rPr>
      </w:pPr>
    </w:p>
    <w:p w14:paraId="0AEE7857" w14:textId="77777777" w:rsidR="00580825" w:rsidRPr="00F47CE4" w:rsidRDefault="00580825"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sz w:val="24"/>
          <w:szCs w:val="24"/>
        </w:rPr>
        <w:t>Los fenómenos climatológicos extremos son procesos naturales que se producen durante los ciclos meteorológicos. Siempre ha habido huracanes, sequías, incendios, inundaciones y temporales de viento. Sin embargo, actualmente estamos siendo testigos de un nivel de destrucción y devastación totalmente nuevo y aterrador.</w:t>
      </w:r>
    </w:p>
    <w:p w14:paraId="798B59F3" w14:textId="77777777" w:rsidR="00580825" w:rsidRPr="00F47CE4" w:rsidRDefault="00580825" w:rsidP="00F47CE4">
      <w:pPr>
        <w:spacing w:after="0" w:line="240" w:lineRule="auto"/>
        <w:rPr>
          <w:rFonts w:ascii="Times New Roman" w:eastAsia="Times New Roman" w:hAnsi="Times New Roman" w:cs="Times New Roman"/>
          <w:sz w:val="24"/>
          <w:szCs w:val="24"/>
        </w:rPr>
      </w:pPr>
    </w:p>
    <w:p w14:paraId="7206AFE4" w14:textId="77777777" w:rsidR="00580825" w:rsidRPr="00F47CE4" w:rsidRDefault="00580825"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sz w:val="24"/>
          <w:szCs w:val="24"/>
        </w:rPr>
        <w:t>Durante el último año hemos visto catastróficos desastres climáticos en diversas zonas del planeta; millones de personas han perdido sus hogares, medios de vida y seres queridos como resultado de inundaciones, sequías, incendios y tormentas cada vez más frecuentes y peligrosas.</w:t>
      </w:r>
      <w:r w:rsidRPr="00F47CE4">
        <w:rPr>
          <w:rFonts w:ascii="Times New Roman" w:eastAsia="Calibri" w:hAnsi="Times New Roman" w:cs="Times New Roman"/>
          <w:color w:val="FF0000"/>
          <w:sz w:val="24"/>
          <w:szCs w:val="24"/>
          <w:vertAlign w:val="superscript"/>
        </w:rPr>
        <w:t>1</w:t>
      </w:r>
    </w:p>
    <w:p w14:paraId="0596BE56" w14:textId="77777777" w:rsidR="00580825" w:rsidRPr="00F47CE4" w:rsidRDefault="00580825" w:rsidP="00F47CE4">
      <w:pPr>
        <w:spacing w:after="0" w:line="240" w:lineRule="auto"/>
        <w:rPr>
          <w:rFonts w:ascii="Times New Roman" w:eastAsia="Times New Roman" w:hAnsi="Times New Roman" w:cs="Times New Roman"/>
          <w:sz w:val="24"/>
          <w:szCs w:val="24"/>
        </w:rPr>
      </w:pPr>
    </w:p>
    <w:p w14:paraId="03108A24" w14:textId="77777777" w:rsidR="00580825" w:rsidRPr="00F47CE4" w:rsidRDefault="00580825"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sz w:val="24"/>
          <w:szCs w:val="24"/>
        </w:rPr>
        <w:t>Tomando en consideración este contexto, resulta importante que el aparato gubernamental y también el legislativo se encuentren en condiciones de poder hacer frente a las eventualidades naturales.</w:t>
      </w:r>
    </w:p>
    <w:p w14:paraId="2C903097" w14:textId="77777777" w:rsidR="00580825" w:rsidRPr="00F47CE4" w:rsidRDefault="00580825" w:rsidP="00F47CE4">
      <w:pPr>
        <w:spacing w:after="0" w:line="240" w:lineRule="auto"/>
        <w:rPr>
          <w:rFonts w:ascii="Times New Roman" w:eastAsia="Times New Roman" w:hAnsi="Times New Roman" w:cs="Times New Roman"/>
          <w:sz w:val="24"/>
          <w:szCs w:val="24"/>
        </w:rPr>
      </w:pPr>
    </w:p>
    <w:p w14:paraId="32A4DC76" w14:textId="77777777" w:rsidR="00580825" w:rsidRPr="00F47CE4" w:rsidRDefault="00580825"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sz w:val="24"/>
          <w:szCs w:val="24"/>
        </w:rPr>
        <w:t>Además, poner al centro el cuidado y la protección del medioambiente y reeducando a la población para que podamos transitar hacia un estilo de vida mucho sensible y empático con nuestro entorno y otras formas de vida.</w:t>
      </w:r>
    </w:p>
    <w:p w14:paraId="79AA6FE8" w14:textId="77777777" w:rsidR="00580825" w:rsidRPr="00F47CE4" w:rsidRDefault="00580825" w:rsidP="00F47CE4">
      <w:pPr>
        <w:spacing w:after="0" w:line="240" w:lineRule="auto"/>
        <w:rPr>
          <w:rFonts w:ascii="Times New Roman" w:eastAsia="Times New Roman" w:hAnsi="Times New Roman" w:cs="Times New Roman"/>
          <w:sz w:val="24"/>
          <w:szCs w:val="24"/>
        </w:rPr>
      </w:pPr>
    </w:p>
    <w:p w14:paraId="1A941DB5" w14:textId="77777777" w:rsidR="00580825" w:rsidRPr="00F47CE4" w:rsidRDefault="00580825"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sz w:val="24"/>
          <w:szCs w:val="24"/>
        </w:rPr>
        <w:t>Es cierto que ya no estamos en condiciones de dejar pasar por alto las manifestaciones que nuestro planeta tiene para decirnos que las cosas están mal y debemos tomar medidas urgentes para mitigarlas.</w:t>
      </w:r>
    </w:p>
    <w:p w14:paraId="3F445723" w14:textId="77777777" w:rsidR="00580825" w:rsidRPr="00F47CE4" w:rsidRDefault="00580825" w:rsidP="00F47CE4">
      <w:pPr>
        <w:spacing w:after="0" w:line="240" w:lineRule="auto"/>
        <w:rPr>
          <w:rFonts w:ascii="Times New Roman" w:eastAsia="Times New Roman" w:hAnsi="Times New Roman" w:cs="Times New Roman"/>
          <w:sz w:val="24"/>
          <w:szCs w:val="24"/>
        </w:rPr>
      </w:pPr>
    </w:p>
    <w:p w14:paraId="3BCF9DE6" w14:textId="77777777" w:rsidR="00580825" w:rsidRPr="00F47CE4" w:rsidRDefault="00580825"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sz w:val="24"/>
          <w:szCs w:val="24"/>
        </w:rPr>
        <w:t xml:space="preserve">En la actualidad contamos con legislación ambiental como un complejo conjunto de tratados, convenios, estatutos, leyes, reglamentos, que funcionan para regular la interacción de la humanidad y el resto de los componentes biofísicos o el medio ambiente natural, con el fin de reducir los impactos de la actividad humana, tanto en el medio natural y en la humanidad misma: Ley General del Equilibrio Ecológico y Protección al Ambiente, Ley General de Desarrollo Forestal Sustentable, Ley de Desarrollo Rural Sustentable, así como otros instrumentos de carácter Estatal con el mismo propósito. </w:t>
      </w:r>
      <w:r w:rsidRPr="00F47CE4">
        <w:rPr>
          <w:rFonts w:ascii="Times New Roman" w:eastAsia="Calibri" w:hAnsi="Times New Roman" w:cs="Times New Roman"/>
          <w:color w:val="FF0000"/>
          <w:sz w:val="24"/>
          <w:szCs w:val="24"/>
          <w:vertAlign w:val="superscript"/>
        </w:rPr>
        <w:t>2</w:t>
      </w:r>
    </w:p>
    <w:p w14:paraId="26E965A3" w14:textId="77777777" w:rsidR="00580825" w:rsidRPr="00F47CE4" w:rsidRDefault="00580825" w:rsidP="00F47CE4">
      <w:pPr>
        <w:spacing w:after="0" w:line="240" w:lineRule="auto"/>
        <w:rPr>
          <w:rFonts w:ascii="Times New Roman" w:eastAsia="Times New Roman" w:hAnsi="Times New Roman" w:cs="Times New Roman"/>
          <w:sz w:val="24"/>
          <w:szCs w:val="24"/>
        </w:rPr>
      </w:pPr>
    </w:p>
    <w:p w14:paraId="62ECD2F6" w14:textId="77777777" w:rsidR="00580825" w:rsidRPr="00F47CE4" w:rsidRDefault="00580825" w:rsidP="00F47CE4">
      <w:pPr>
        <w:spacing w:after="0" w:line="240" w:lineRule="auto"/>
        <w:rPr>
          <w:rFonts w:ascii="Times New Roman" w:eastAsia="Calibri" w:hAnsi="Times New Roman" w:cs="Times New Roman"/>
          <w:sz w:val="18"/>
          <w:szCs w:val="24"/>
        </w:rPr>
      </w:pPr>
      <w:r w:rsidRPr="00F47CE4">
        <w:rPr>
          <w:rFonts w:ascii="Times New Roman" w:eastAsia="Calibri" w:hAnsi="Times New Roman" w:cs="Times New Roman"/>
          <w:color w:val="FF0000"/>
          <w:sz w:val="18"/>
          <w:szCs w:val="24"/>
          <w:vertAlign w:val="superscript"/>
        </w:rPr>
        <w:t>1</w:t>
      </w:r>
      <w:r w:rsidRPr="00F47CE4">
        <w:rPr>
          <w:rFonts w:ascii="Times New Roman" w:eastAsia="Calibri" w:hAnsi="Times New Roman" w:cs="Times New Roman"/>
          <w:sz w:val="18"/>
          <w:szCs w:val="24"/>
        </w:rPr>
        <w:t xml:space="preserve"> </w:t>
      </w:r>
      <w:hyperlink r:id="rId8">
        <w:r w:rsidRPr="00F47CE4">
          <w:rPr>
            <w:rFonts w:ascii="Times New Roman" w:eastAsia="Calibri" w:hAnsi="Times New Roman" w:cs="Times New Roman"/>
            <w:color w:val="0462C1"/>
            <w:sz w:val="18"/>
            <w:szCs w:val="24"/>
            <w:u w:val="single" w:color="0462C1"/>
          </w:rPr>
          <w:t>https://www.oxfam.org/es/5-desastres-naturales-que-reclaman-medidas-contra-el-cambio-climatico</w:t>
        </w:r>
      </w:hyperlink>
    </w:p>
    <w:p w14:paraId="326622C6" w14:textId="77777777" w:rsidR="00580825" w:rsidRPr="00F47CE4" w:rsidRDefault="00580825" w:rsidP="00F47CE4">
      <w:pPr>
        <w:spacing w:after="0" w:line="240" w:lineRule="auto"/>
        <w:rPr>
          <w:rFonts w:ascii="Times New Roman" w:eastAsia="Calibri" w:hAnsi="Times New Roman" w:cs="Times New Roman"/>
          <w:color w:val="0462C1"/>
          <w:sz w:val="18"/>
          <w:szCs w:val="24"/>
          <w:u w:val="single" w:color="0462C1"/>
        </w:rPr>
      </w:pPr>
      <w:r w:rsidRPr="00F47CE4">
        <w:rPr>
          <w:rFonts w:ascii="Times New Roman" w:eastAsia="Calibri" w:hAnsi="Times New Roman" w:cs="Times New Roman"/>
          <w:color w:val="FF0000"/>
          <w:sz w:val="18"/>
          <w:szCs w:val="24"/>
          <w:vertAlign w:val="superscript"/>
        </w:rPr>
        <w:t>2</w:t>
      </w:r>
      <w:r w:rsidRPr="00F47CE4">
        <w:rPr>
          <w:rFonts w:ascii="Times New Roman" w:eastAsia="Calibri" w:hAnsi="Times New Roman" w:cs="Times New Roman"/>
          <w:sz w:val="18"/>
          <w:szCs w:val="24"/>
        </w:rPr>
        <w:t xml:space="preserve"> </w:t>
      </w:r>
      <w:hyperlink r:id="rId9">
        <w:r w:rsidRPr="00F47CE4">
          <w:rPr>
            <w:rFonts w:ascii="Times New Roman" w:eastAsia="Calibri" w:hAnsi="Times New Roman" w:cs="Times New Roman"/>
            <w:color w:val="0462C1"/>
            <w:sz w:val="18"/>
            <w:szCs w:val="24"/>
            <w:u w:val="single" w:color="0462C1"/>
          </w:rPr>
          <w:t>https://www.lopezbarbosa.net/cursos/legislaci%C3%B3n-ambiental/</w:t>
        </w:r>
      </w:hyperlink>
    </w:p>
    <w:p w14:paraId="1350E5FE" w14:textId="77777777" w:rsidR="00580825" w:rsidRPr="00F47CE4" w:rsidRDefault="00580825" w:rsidP="00F47CE4">
      <w:pPr>
        <w:spacing w:after="0" w:line="240" w:lineRule="auto"/>
        <w:rPr>
          <w:rFonts w:ascii="Times New Roman" w:eastAsia="Times New Roman" w:hAnsi="Times New Roman" w:cs="Times New Roman"/>
          <w:sz w:val="24"/>
          <w:szCs w:val="24"/>
        </w:rPr>
      </w:pPr>
    </w:p>
    <w:p w14:paraId="2193EF82" w14:textId="77777777" w:rsidR="00580825" w:rsidRPr="00F47CE4" w:rsidRDefault="00580825"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sz w:val="24"/>
          <w:szCs w:val="24"/>
        </w:rPr>
        <w:t>Lamentablemente, no siempre es suficiente si no se cuenta con el respaldo operativo para poner en práctica todas y cada una de las disposiciones que nuestras leyes enmarcan; dando como resultado una serie de consecuencias y descuidos que la sociedad padece.</w:t>
      </w:r>
    </w:p>
    <w:p w14:paraId="4358047A" w14:textId="77777777" w:rsidR="00580825" w:rsidRPr="00F47CE4" w:rsidRDefault="00580825" w:rsidP="00F47CE4">
      <w:pPr>
        <w:spacing w:after="0" w:line="240" w:lineRule="auto"/>
        <w:rPr>
          <w:rFonts w:ascii="Times New Roman" w:eastAsia="Times New Roman" w:hAnsi="Times New Roman" w:cs="Times New Roman"/>
          <w:sz w:val="24"/>
          <w:szCs w:val="24"/>
        </w:rPr>
      </w:pPr>
    </w:p>
    <w:p w14:paraId="22B08348" w14:textId="77777777" w:rsidR="00580825" w:rsidRPr="00F47CE4" w:rsidRDefault="00580825"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sz w:val="24"/>
          <w:szCs w:val="24"/>
        </w:rPr>
        <w:t>El evento más reciente que tenemos en el país se remonta al 2023; el huracán Otis, de categoría 5, tocó tierra en Acapulco el miércoles 25 de octubre a las 00:25 horas, resultando en una gran destrucción de la infraestructura de la ciudad: uno de los destinos turísticos por excelencia en México.</w:t>
      </w:r>
    </w:p>
    <w:p w14:paraId="68A91528" w14:textId="77777777" w:rsidR="00580825" w:rsidRPr="00F47CE4" w:rsidRDefault="00580825" w:rsidP="00F47CE4">
      <w:pPr>
        <w:spacing w:after="0" w:line="240" w:lineRule="auto"/>
        <w:rPr>
          <w:rFonts w:ascii="Times New Roman" w:eastAsia="Times New Roman" w:hAnsi="Times New Roman" w:cs="Times New Roman"/>
          <w:sz w:val="24"/>
          <w:szCs w:val="24"/>
        </w:rPr>
      </w:pPr>
    </w:p>
    <w:p w14:paraId="399D7B9E" w14:textId="77777777" w:rsidR="00580825" w:rsidRPr="00F47CE4" w:rsidRDefault="00580825"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sz w:val="24"/>
          <w:szCs w:val="24"/>
        </w:rPr>
        <w:t>Pese a los esfuerzos emprendidos por el Gobierno Local y Federal, además de una fuerte presencia y ayuda humanitaria de la sociedad civil, muchas y muchos acapulqueños siguen padeciendo la insuficiencia de una política de emergencia eficaz ante eventualidades y desastres naturales.</w:t>
      </w:r>
    </w:p>
    <w:p w14:paraId="699C3F4D" w14:textId="77777777" w:rsidR="00580825" w:rsidRPr="00F47CE4" w:rsidRDefault="00580825" w:rsidP="00F47CE4">
      <w:pPr>
        <w:spacing w:after="0" w:line="240" w:lineRule="auto"/>
        <w:rPr>
          <w:rFonts w:ascii="Times New Roman" w:eastAsia="Times New Roman" w:hAnsi="Times New Roman" w:cs="Times New Roman"/>
          <w:sz w:val="24"/>
          <w:szCs w:val="24"/>
        </w:rPr>
      </w:pPr>
    </w:p>
    <w:p w14:paraId="2A35642F" w14:textId="77777777" w:rsidR="00580825" w:rsidRPr="00F47CE4" w:rsidRDefault="00580825"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sz w:val="24"/>
          <w:szCs w:val="24"/>
        </w:rPr>
        <w:lastRenderedPageBreak/>
        <w:t>En el Estado de México, las cosas no han sido diferentes; se han presentado diversos sismos que han afectado de forma considerable a mexiquenses, perdiendo sus hogares, escuelas y evidentemente a familia y seres queridos.</w:t>
      </w:r>
    </w:p>
    <w:p w14:paraId="5D51388A" w14:textId="77777777" w:rsidR="00580825" w:rsidRPr="00F47CE4" w:rsidRDefault="00580825" w:rsidP="00F47CE4">
      <w:pPr>
        <w:spacing w:after="0" w:line="240" w:lineRule="auto"/>
        <w:rPr>
          <w:rFonts w:ascii="Times New Roman" w:eastAsia="Times New Roman" w:hAnsi="Times New Roman" w:cs="Times New Roman"/>
          <w:sz w:val="24"/>
          <w:szCs w:val="24"/>
        </w:rPr>
      </w:pPr>
    </w:p>
    <w:p w14:paraId="0FF2DB54" w14:textId="77777777" w:rsidR="00580825" w:rsidRPr="00F47CE4" w:rsidRDefault="00580825"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sz w:val="24"/>
          <w:szCs w:val="24"/>
        </w:rPr>
        <w:t>En México, los dos movimientos telúricos de 2017 dejaron 400 muertos y 7 000 heridos. También 160.000 inmuebles dañados, según cifras iniciales del Fondo de Desastres Naturales (FONDEN), suprimido en 2021 por mandato presidencial "para frenar el desvío de recursos públicos”, contrastantes con estimaciones civiles de 250.000.</w:t>
      </w:r>
      <w:r w:rsidRPr="00F47CE4">
        <w:rPr>
          <w:rFonts w:ascii="Times New Roman" w:eastAsia="Calibri" w:hAnsi="Times New Roman" w:cs="Times New Roman"/>
          <w:color w:val="FF0000"/>
          <w:sz w:val="24"/>
          <w:szCs w:val="24"/>
          <w:vertAlign w:val="superscript"/>
        </w:rPr>
        <w:t>3</w:t>
      </w:r>
    </w:p>
    <w:p w14:paraId="72D4ED25" w14:textId="77777777" w:rsidR="00580825" w:rsidRPr="00F47CE4" w:rsidRDefault="00580825" w:rsidP="00F47CE4">
      <w:pPr>
        <w:spacing w:after="0" w:line="240" w:lineRule="auto"/>
        <w:jc w:val="both"/>
        <w:rPr>
          <w:rFonts w:ascii="Times New Roman" w:eastAsia="Calibri" w:hAnsi="Times New Roman" w:cs="Times New Roman"/>
          <w:sz w:val="24"/>
          <w:szCs w:val="24"/>
        </w:rPr>
      </w:pPr>
    </w:p>
    <w:p w14:paraId="6D9A9727" w14:textId="77777777" w:rsidR="00580825" w:rsidRPr="00F47CE4" w:rsidRDefault="00580825"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sz w:val="24"/>
          <w:szCs w:val="24"/>
        </w:rPr>
        <w:t>Han pasado varios años desde este lamentable suceso y en la actualidad se siguen pagando los estragos, pues la ayuda que se requería por parte del Estado llegó, pero fue muy limitada.</w:t>
      </w:r>
    </w:p>
    <w:p w14:paraId="5EA5B6F7" w14:textId="77777777" w:rsidR="00580825" w:rsidRPr="00F47CE4" w:rsidRDefault="00580825" w:rsidP="00F47CE4">
      <w:pPr>
        <w:spacing w:after="0" w:line="240" w:lineRule="auto"/>
        <w:rPr>
          <w:rFonts w:ascii="Times New Roman" w:eastAsia="Times New Roman" w:hAnsi="Times New Roman" w:cs="Times New Roman"/>
          <w:sz w:val="24"/>
          <w:szCs w:val="24"/>
        </w:rPr>
      </w:pPr>
    </w:p>
    <w:p w14:paraId="16690F0E" w14:textId="77777777" w:rsidR="00580825" w:rsidRPr="00F47CE4" w:rsidRDefault="00580825" w:rsidP="00F47CE4">
      <w:pPr>
        <w:spacing w:after="0" w:line="240" w:lineRule="auto"/>
        <w:rPr>
          <w:rFonts w:ascii="Times New Roman" w:eastAsia="Calibri" w:hAnsi="Times New Roman" w:cs="Times New Roman"/>
          <w:sz w:val="18"/>
          <w:szCs w:val="24"/>
        </w:rPr>
      </w:pPr>
      <w:r w:rsidRPr="00F47CE4">
        <w:rPr>
          <w:rFonts w:ascii="Times New Roman" w:eastAsia="Calibri" w:hAnsi="Times New Roman" w:cs="Times New Roman"/>
          <w:color w:val="FF0000"/>
          <w:sz w:val="18"/>
          <w:szCs w:val="24"/>
          <w:vertAlign w:val="superscript"/>
        </w:rPr>
        <w:t>3</w:t>
      </w:r>
      <w:r w:rsidRPr="00F47CE4">
        <w:rPr>
          <w:rFonts w:ascii="Times New Roman" w:eastAsia="Calibri" w:hAnsi="Times New Roman" w:cs="Times New Roman"/>
          <w:sz w:val="18"/>
          <w:szCs w:val="24"/>
        </w:rPr>
        <w:t xml:space="preserve"> </w:t>
      </w:r>
      <w:hyperlink r:id="rId10" w:anchor=":~:text=Los%20dos%20movimientos%20tel%C3%BAricos%20de,con%20estimaciones%20civiles%20de%20250.000">
        <w:r w:rsidRPr="00F47CE4">
          <w:rPr>
            <w:rFonts w:ascii="Times New Roman" w:eastAsia="Calibri" w:hAnsi="Times New Roman" w:cs="Times New Roman"/>
            <w:color w:val="0462C1"/>
            <w:sz w:val="18"/>
            <w:szCs w:val="24"/>
            <w:u w:val="single" w:color="0462C1"/>
          </w:rPr>
          <w:t>https://www.dw.com/es/terremotos-de-2017-c%C3%B3mo-avanza-la-reconstrucci%C3%B3n-en-</w:t>
        </w:r>
      </w:hyperlink>
      <w:r w:rsidRPr="00F47CE4">
        <w:rPr>
          <w:rFonts w:ascii="Times New Roman" w:eastAsia="Calibri" w:hAnsi="Times New Roman" w:cs="Times New Roman"/>
          <w:color w:val="0462C1"/>
          <w:sz w:val="18"/>
          <w:szCs w:val="24"/>
        </w:rPr>
        <w:t xml:space="preserve"> </w:t>
      </w:r>
      <w:hyperlink r:id="rId11" w:anchor=":~:text=Los%20dos%20movimientos%20tel%C3%BAricos%20de,con%20estimaciones%20civiles%20de%20250.000">
        <w:r w:rsidRPr="00F47CE4">
          <w:rPr>
            <w:rFonts w:ascii="Times New Roman" w:eastAsia="Calibri" w:hAnsi="Times New Roman" w:cs="Times New Roman"/>
            <w:color w:val="0462C1"/>
            <w:sz w:val="18"/>
            <w:szCs w:val="24"/>
            <w:u w:val="single" w:color="0462C1"/>
          </w:rPr>
          <w:t>m%C3%A9xico/a-</w:t>
        </w:r>
      </w:hyperlink>
    </w:p>
    <w:p w14:paraId="57734016" w14:textId="77777777" w:rsidR="00580825" w:rsidRPr="00F47CE4" w:rsidRDefault="001514BD" w:rsidP="00F47CE4">
      <w:pPr>
        <w:spacing w:after="0" w:line="240" w:lineRule="auto"/>
        <w:rPr>
          <w:rFonts w:ascii="Times New Roman" w:eastAsia="Calibri" w:hAnsi="Times New Roman" w:cs="Times New Roman"/>
          <w:sz w:val="18"/>
          <w:szCs w:val="24"/>
        </w:rPr>
      </w:pPr>
      <w:hyperlink r:id="rId12" w:anchor=":~:text=Los%20dos%20movimientos%20tel%C3%BAricos%20de,con%20estimaciones%20civiles%20de%20250.000">
        <w:r w:rsidR="00580825" w:rsidRPr="00F47CE4">
          <w:rPr>
            <w:rFonts w:ascii="Times New Roman" w:eastAsia="Calibri" w:hAnsi="Times New Roman" w:cs="Times New Roman"/>
            <w:color w:val="0462C1"/>
            <w:sz w:val="18"/>
            <w:szCs w:val="24"/>
            <w:u w:val="single" w:color="0462C1"/>
          </w:rPr>
          <w:t>63173405</w:t>
        </w:r>
        <w:proofErr w:type="gramStart"/>
        <w:r w:rsidR="00580825" w:rsidRPr="00F47CE4">
          <w:rPr>
            <w:rFonts w:ascii="Times New Roman" w:eastAsia="Calibri" w:hAnsi="Times New Roman" w:cs="Times New Roman"/>
            <w:color w:val="0462C1"/>
            <w:sz w:val="18"/>
            <w:szCs w:val="24"/>
            <w:u w:val="single" w:color="0462C1"/>
          </w:rPr>
          <w:t>#:~</w:t>
        </w:r>
        <w:proofErr w:type="gramEnd"/>
        <w:r w:rsidR="00580825" w:rsidRPr="00F47CE4">
          <w:rPr>
            <w:rFonts w:ascii="Times New Roman" w:eastAsia="Calibri" w:hAnsi="Times New Roman" w:cs="Times New Roman"/>
            <w:color w:val="0462C1"/>
            <w:sz w:val="18"/>
            <w:szCs w:val="24"/>
            <w:u w:val="single" w:color="0462C1"/>
          </w:rPr>
          <w:t>:text=Los%20dos%20movimientos%20tel%C3%BAricos%20de,con%20estimaciones%20civiles%</w:t>
        </w:r>
      </w:hyperlink>
    </w:p>
    <w:p w14:paraId="7B6E6813" w14:textId="77777777" w:rsidR="00580825" w:rsidRPr="00F47CE4" w:rsidRDefault="001514BD" w:rsidP="00F47CE4">
      <w:pPr>
        <w:spacing w:after="0" w:line="240" w:lineRule="auto"/>
        <w:rPr>
          <w:rFonts w:ascii="Times New Roman" w:eastAsia="Calibri" w:hAnsi="Times New Roman" w:cs="Times New Roman"/>
          <w:color w:val="000000"/>
          <w:sz w:val="18"/>
          <w:szCs w:val="24"/>
        </w:rPr>
      </w:pPr>
      <w:hyperlink r:id="rId13" w:anchor=":~:text=Los%20dos%20movimientos%20tel%C3%BAricos%20de,con%20estimaciones%20civiles%20de%20250.000">
        <w:r w:rsidR="00580825" w:rsidRPr="00F47CE4">
          <w:rPr>
            <w:rFonts w:ascii="Times New Roman" w:eastAsia="Calibri" w:hAnsi="Times New Roman" w:cs="Times New Roman"/>
            <w:color w:val="0462C1"/>
            <w:sz w:val="18"/>
            <w:szCs w:val="24"/>
            <w:u w:val="single" w:color="0462C1"/>
          </w:rPr>
          <w:t>20de%20250.000</w:t>
        </w:r>
        <w:r w:rsidR="00580825" w:rsidRPr="00F47CE4">
          <w:rPr>
            <w:rFonts w:ascii="Times New Roman" w:eastAsia="Calibri" w:hAnsi="Times New Roman" w:cs="Times New Roman"/>
            <w:color w:val="000000"/>
            <w:sz w:val="18"/>
            <w:szCs w:val="24"/>
          </w:rPr>
          <w:t>.</w:t>
        </w:r>
      </w:hyperlink>
    </w:p>
    <w:p w14:paraId="559BAA2C" w14:textId="77777777" w:rsidR="00580825" w:rsidRPr="00F47CE4" w:rsidRDefault="00580825" w:rsidP="00F47CE4">
      <w:pPr>
        <w:spacing w:after="0" w:line="240" w:lineRule="auto"/>
        <w:rPr>
          <w:rFonts w:ascii="Times New Roman" w:eastAsia="Times New Roman" w:hAnsi="Times New Roman" w:cs="Times New Roman"/>
          <w:sz w:val="24"/>
          <w:szCs w:val="24"/>
        </w:rPr>
      </w:pPr>
    </w:p>
    <w:p w14:paraId="4FDC2AD5" w14:textId="77777777" w:rsidR="00580825" w:rsidRPr="00F47CE4" w:rsidRDefault="00580825"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sz w:val="24"/>
          <w:szCs w:val="24"/>
        </w:rPr>
        <w:t>Desde tiempos inmemoriales, las personas se resguardaban en cuevas para protegerse de los embates de la naturaleza, así como del ataque de animales feroces. De tal manera que el poder de la naturaleza y la fragilidad somática de las personas han demostrado la necesidad de establecer y operar sistemas eficientes que permitan su protección, la de sus bienes y la del medio ambiente.</w:t>
      </w:r>
    </w:p>
    <w:p w14:paraId="4C6406D8" w14:textId="77777777" w:rsidR="00580825" w:rsidRPr="00F47CE4" w:rsidRDefault="00580825" w:rsidP="00F47CE4">
      <w:pPr>
        <w:spacing w:after="0" w:line="240" w:lineRule="auto"/>
        <w:rPr>
          <w:rFonts w:ascii="Times New Roman" w:eastAsia="Times New Roman" w:hAnsi="Times New Roman" w:cs="Times New Roman"/>
          <w:sz w:val="24"/>
          <w:szCs w:val="24"/>
        </w:rPr>
      </w:pPr>
    </w:p>
    <w:p w14:paraId="346761AA" w14:textId="77777777" w:rsidR="00580825" w:rsidRPr="00F47CE4" w:rsidRDefault="00580825"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sz w:val="24"/>
          <w:szCs w:val="24"/>
        </w:rPr>
        <w:t>Los desastres causan enfermedades, lesiones, pérdidas de vidas humanas y daños en la infraestructura. También afectan los medios de vida de las familias tales como los activos productivos y las fuentes de trabajo de los adultos.</w:t>
      </w:r>
    </w:p>
    <w:p w14:paraId="7D1A7E63" w14:textId="77777777" w:rsidR="00580825" w:rsidRPr="00F47CE4" w:rsidRDefault="00580825" w:rsidP="00F47CE4">
      <w:pPr>
        <w:spacing w:after="0" w:line="240" w:lineRule="auto"/>
        <w:rPr>
          <w:rFonts w:ascii="Times New Roman" w:eastAsia="Times New Roman" w:hAnsi="Times New Roman" w:cs="Times New Roman"/>
          <w:sz w:val="24"/>
          <w:szCs w:val="24"/>
        </w:rPr>
      </w:pPr>
    </w:p>
    <w:p w14:paraId="7C6F8EAD" w14:textId="77777777" w:rsidR="00580825" w:rsidRPr="00F47CE4" w:rsidRDefault="00580825"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sz w:val="24"/>
          <w:szCs w:val="24"/>
        </w:rPr>
        <w:t>Asimismo, provocan traumas debido al pánico y el estrés de vivir una experiencia catastrófica, la separación familiar, la interrupción de la normalidad de la vida cotidiana causada por el cambio de vivienda y escuela y la alteración de la dieta alimenticia.</w:t>
      </w:r>
    </w:p>
    <w:p w14:paraId="5EC186A5" w14:textId="77777777" w:rsidR="00580825" w:rsidRPr="00F47CE4" w:rsidRDefault="00580825" w:rsidP="00F47CE4">
      <w:pPr>
        <w:spacing w:after="0" w:line="240" w:lineRule="auto"/>
        <w:rPr>
          <w:rFonts w:ascii="Times New Roman" w:eastAsia="Times New Roman" w:hAnsi="Times New Roman" w:cs="Times New Roman"/>
          <w:sz w:val="24"/>
          <w:szCs w:val="24"/>
        </w:rPr>
      </w:pPr>
    </w:p>
    <w:p w14:paraId="41575543" w14:textId="77777777" w:rsidR="00580825" w:rsidRPr="00F47CE4" w:rsidRDefault="00580825"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sz w:val="24"/>
          <w:szCs w:val="24"/>
        </w:rPr>
        <w:t>Es por ello que en el Grupo Parlamentario del PRD contemplamos en la agenda legislativa prestar especial importancia a esta materia, pues consideramos que el Estado debe estar preparado ante eventualidades naturales, esto, con el propósito de tener los menores estragos posibles.</w:t>
      </w:r>
    </w:p>
    <w:p w14:paraId="4E6EC5B4" w14:textId="77777777" w:rsidR="00580825" w:rsidRPr="00F47CE4" w:rsidRDefault="00580825" w:rsidP="00F47CE4">
      <w:pPr>
        <w:spacing w:after="0" w:line="240" w:lineRule="auto"/>
        <w:rPr>
          <w:rFonts w:ascii="Times New Roman" w:eastAsia="Times New Roman" w:hAnsi="Times New Roman" w:cs="Times New Roman"/>
          <w:sz w:val="24"/>
          <w:szCs w:val="24"/>
        </w:rPr>
      </w:pPr>
    </w:p>
    <w:p w14:paraId="0AA3667B" w14:textId="77777777" w:rsidR="00580825" w:rsidRPr="00F47CE4" w:rsidRDefault="00580825"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sz w:val="24"/>
          <w:szCs w:val="24"/>
        </w:rPr>
        <w:t>Con el objetivo de establecer la protección de todas las personas en caso de desastres naturales y con la finalidad de que se cuente con una base legal para la formulación de protocolos y mecanismos que mitiguen las consecuencias negativas de estos fenómenos es que sometemos a la consideración de esta H. Asamblea el presente producto legislativo que reforma la Ley Orgánica de la Administración Pública del Estado de México.</w:t>
      </w:r>
    </w:p>
    <w:p w14:paraId="399F393A" w14:textId="77777777" w:rsidR="00580825" w:rsidRPr="00F47CE4" w:rsidRDefault="00580825" w:rsidP="00F47CE4">
      <w:pPr>
        <w:spacing w:after="0" w:line="240" w:lineRule="auto"/>
        <w:rPr>
          <w:rFonts w:ascii="Times New Roman" w:eastAsia="Times New Roman" w:hAnsi="Times New Roman" w:cs="Times New Roman"/>
          <w:sz w:val="24"/>
          <w:szCs w:val="24"/>
        </w:rPr>
      </w:pPr>
    </w:p>
    <w:p w14:paraId="2C6336EB" w14:textId="77777777" w:rsidR="00580825" w:rsidRPr="00F47CE4" w:rsidRDefault="00580825"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sz w:val="24"/>
          <w:szCs w:val="24"/>
        </w:rPr>
        <w:t>Planteamos que, a toda persona, sin excepción, se le otorgue la protección del Estado en caso de desastres o catástrofes naturales. Asimismo, reconocemos la responsabilidad que tiene de llevar a cabo acciones preventivas, de atención y de cuidado inmediato, así como desarrollar esfuerzos de recuperación.</w:t>
      </w:r>
    </w:p>
    <w:p w14:paraId="753EAED5" w14:textId="77777777" w:rsidR="00580825" w:rsidRPr="00F47CE4" w:rsidRDefault="00580825" w:rsidP="00F47CE4">
      <w:pPr>
        <w:spacing w:after="0" w:line="240" w:lineRule="auto"/>
        <w:jc w:val="both"/>
        <w:rPr>
          <w:rFonts w:ascii="Times New Roman" w:eastAsia="Times New Roman" w:hAnsi="Times New Roman" w:cs="Times New Roman"/>
          <w:sz w:val="24"/>
          <w:szCs w:val="24"/>
        </w:rPr>
      </w:pPr>
    </w:p>
    <w:p w14:paraId="00C61CF1" w14:textId="77777777" w:rsidR="00580825" w:rsidRPr="00F47CE4" w:rsidRDefault="00580825"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sz w:val="24"/>
          <w:szCs w:val="24"/>
        </w:rPr>
        <w:t>Si bien es cierto que los desastres naturales no se pueden prevenir en su totalidad, también es cierto que la capacidad de respuesta y la inmediatez son fundamentales para evitar pérdidas humanas, el deterioro mismo de la calidad de vida, así como lo que tiene que ver con lo material y la reactivación económica.</w:t>
      </w:r>
    </w:p>
    <w:p w14:paraId="4B50EAE5" w14:textId="77777777" w:rsidR="00580825" w:rsidRPr="00F47CE4" w:rsidRDefault="00580825" w:rsidP="00F47CE4">
      <w:pPr>
        <w:spacing w:after="0" w:line="240" w:lineRule="auto"/>
        <w:rPr>
          <w:rFonts w:ascii="Times New Roman" w:eastAsia="Times New Roman" w:hAnsi="Times New Roman" w:cs="Times New Roman"/>
          <w:sz w:val="24"/>
          <w:szCs w:val="24"/>
        </w:rPr>
      </w:pPr>
    </w:p>
    <w:p w14:paraId="7A502682" w14:textId="77777777" w:rsidR="00580825" w:rsidRPr="00F47CE4" w:rsidRDefault="00580825"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sz w:val="24"/>
          <w:szCs w:val="24"/>
        </w:rPr>
        <w:lastRenderedPageBreak/>
        <w:t xml:space="preserve">Los efectos catastróficos asociados a un fenómeno natural suelen vincularse a fuerzas incontrolables e imprevisibles de la naturaleza cuyas consecuencias escapan de la responsabilidad humana. Aunque no puede impedirse que un fenómeno natural ocurra, sí pueden eliminarse o mitigarse al máximo los daños previsibles que puede generar en las personas. Por ello, los efectos catastróficos de los fenómenos naturales obedecen, la mayoría de las veces, a factores socialmente construidos. </w:t>
      </w:r>
      <w:r w:rsidRPr="00F47CE4">
        <w:rPr>
          <w:rFonts w:ascii="Times New Roman" w:eastAsia="Calibri" w:hAnsi="Times New Roman" w:cs="Times New Roman"/>
          <w:color w:val="FF0000"/>
          <w:sz w:val="24"/>
          <w:szCs w:val="24"/>
          <w:vertAlign w:val="superscript"/>
        </w:rPr>
        <w:t>4</w:t>
      </w:r>
    </w:p>
    <w:p w14:paraId="6FE2544A" w14:textId="77777777" w:rsidR="00580825" w:rsidRPr="00F47CE4" w:rsidRDefault="00580825" w:rsidP="00F47CE4">
      <w:pPr>
        <w:spacing w:after="0" w:line="240" w:lineRule="auto"/>
        <w:rPr>
          <w:rFonts w:ascii="Times New Roman" w:eastAsia="Times New Roman" w:hAnsi="Times New Roman" w:cs="Times New Roman"/>
          <w:sz w:val="24"/>
          <w:szCs w:val="24"/>
        </w:rPr>
      </w:pPr>
    </w:p>
    <w:p w14:paraId="58C89FE1" w14:textId="77777777" w:rsidR="00580825" w:rsidRPr="00F47CE4" w:rsidRDefault="00580825" w:rsidP="00F47CE4">
      <w:pPr>
        <w:spacing w:after="0" w:line="240" w:lineRule="auto"/>
        <w:jc w:val="center"/>
        <w:rPr>
          <w:rFonts w:ascii="Times New Roman" w:eastAsia="Calibri" w:hAnsi="Times New Roman" w:cs="Times New Roman"/>
          <w:sz w:val="24"/>
          <w:szCs w:val="24"/>
        </w:rPr>
      </w:pPr>
      <w:r w:rsidRPr="00F47CE4">
        <w:rPr>
          <w:rFonts w:ascii="Times New Roman" w:eastAsia="Calibri" w:hAnsi="Times New Roman" w:cs="Times New Roman"/>
          <w:b/>
          <w:sz w:val="24"/>
          <w:szCs w:val="24"/>
        </w:rPr>
        <w:t>ATENTAMENTE</w:t>
      </w:r>
    </w:p>
    <w:p w14:paraId="23AA6477" w14:textId="77777777" w:rsidR="00580825" w:rsidRPr="00F47CE4" w:rsidRDefault="00580825" w:rsidP="00F47CE4">
      <w:pPr>
        <w:spacing w:after="0" w:line="240" w:lineRule="auto"/>
        <w:jc w:val="center"/>
        <w:rPr>
          <w:rFonts w:ascii="Times New Roman" w:eastAsia="Calibri" w:hAnsi="Times New Roman" w:cs="Times New Roman"/>
          <w:b/>
          <w:sz w:val="24"/>
          <w:szCs w:val="24"/>
        </w:rPr>
      </w:pPr>
    </w:p>
    <w:p w14:paraId="5ADCE805" w14:textId="77777777" w:rsidR="00580825" w:rsidRPr="00F47CE4" w:rsidRDefault="00580825" w:rsidP="00F47CE4">
      <w:pPr>
        <w:spacing w:after="0" w:line="240" w:lineRule="auto"/>
        <w:jc w:val="center"/>
        <w:rPr>
          <w:rFonts w:ascii="Times New Roman" w:eastAsia="Calibri" w:hAnsi="Times New Roman" w:cs="Times New Roman"/>
          <w:b/>
          <w:sz w:val="24"/>
          <w:szCs w:val="24"/>
        </w:rPr>
      </w:pPr>
      <w:r w:rsidRPr="00F47CE4">
        <w:rPr>
          <w:rFonts w:ascii="Times New Roman" w:eastAsia="Calibri" w:hAnsi="Times New Roman" w:cs="Times New Roman"/>
          <w:b/>
          <w:sz w:val="24"/>
          <w:szCs w:val="24"/>
        </w:rPr>
        <w:t>GRUPO PARLAMENTARIO DEL PARTIDO DE LA REVOLUCIÓN DEMOCRÁTICA</w:t>
      </w:r>
    </w:p>
    <w:p w14:paraId="67BDE9E5" w14:textId="77777777" w:rsidR="00580825" w:rsidRPr="00F47CE4" w:rsidRDefault="00580825" w:rsidP="00F47CE4">
      <w:pPr>
        <w:spacing w:after="0" w:line="240" w:lineRule="auto"/>
        <w:jc w:val="center"/>
        <w:rPr>
          <w:rFonts w:ascii="Times New Roman" w:eastAsia="Calibri" w:hAnsi="Times New Roman" w:cs="Times New Roman"/>
          <w:b/>
          <w:sz w:val="24"/>
          <w:szCs w:val="24"/>
        </w:rPr>
      </w:pPr>
    </w:p>
    <w:p w14:paraId="7BC2ED79" w14:textId="77777777" w:rsidR="00580825" w:rsidRPr="00F47CE4" w:rsidRDefault="00580825" w:rsidP="00F47CE4">
      <w:pPr>
        <w:spacing w:after="0" w:line="240" w:lineRule="auto"/>
        <w:jc w:val="center"/>
        <w:rPr>
          <w:rFonts w:ascii="Times New Roman" w:eastAsia="Calibri" w:hAnsi="Times New Roman" w:cs="Times New Roman"/>
          <w:sz w:val="24"/>
          <w:szCs w:val="24"/>
        </w:rPr>
      </w:pPr>
      <w:r w:rsidRPr="00F47CE4">
        <w:rPr>
          <w:rFonts w:ascii="Times New Roman" w:eastAsia="Calibri" w:hAnsi="Times New Roman" w:cs="Times New Roman"/>
          <w:b/>
          <w:sz w:val="24"/>
          <w:szCs w:val="24"/>
        </w:rPr>
        <w:t>DIP. OMAR ORTEGA ÁLVAREZ</w:t>
      </w:r>
    </w:p>
    <w:p w14:paraId="001D41C2" w14:textId="77777777" w:rsidR="00580825" w:rsidRPr="00F47CE4" w:rsidRDefault="00580825" w:rsidP="00F47CE4">
      <w:pPr>
        <w:spacing w:after="0" w:line="240" w:lineRule="auto"/>
        <w:rPr>
          <w:rFonts w:ascii="Times New Roman" w:eastAsia="Times New Roman" w:hAnsi="Times New Roman" w:cs="Times New Roman"/>
          <w:sz w:val="24"/>
          <w:szCs w:val="24"/>
        </w:rPr>
      </w:pPr>
    </w:p>
    <w:p w14:paraId="7D705A42" w14:textId="77777777" w:rsidR="00580825" w:rsidRPr="00F47CE4" w:rsidRDefault="00580825" w:rsidP="00F47CE4">
      <w:pPr>
        <w:spacing w:after="0" w:line="240" w:lineRule="auto"/>
        <w:jc w:val="center"/>
        <w:rPr>
          <w:rFonts w:ascii="Times New Roman" w:eastAsia="Calibri" w:hAnsi="Times New Roman" w:cs="Times New Roman"/>
          <w:sz w:val="24"/>
          <w:szCs w:val="24"/>
        </w:rPr>
      </w:pPr>
      <w:r w:rsidRPr="00F47CE4">
        <w:rPr>
          <w:rFonts w:ascii="Times New Roman" w:eastAsia="Calibri" w:hAnsi="Times New Roman" w:cs="Times New Roman"/>
          <w:b/>
          <w:sz w:val="24"/>
          <w:szCs w:val="24"/>
        </w:rPr>
        <w:t>DIP. FERNANDO GONZÁLEZ MEJÍA</w:t>
      </w:r>
    </w:p>
    <w:p w14:paraId="5A438B50" w14:textId="77777777" w:rsidR="00580825" w:rsidRPr="00F47CE4" w:rsidRDefault="00580825" w:rsidP="00F47CE4">
      <w:pPr>
        <w:spacing w:after="0" w:line="240" w:lineRule="auto"/>
        <w:rPr>
          <w:rFonts w:ascii="Times New Roman" w:eastAsia="Times New Roman" w:hAnsi="Times New Roman" w:cs="Times New Roman"/>
          <w:sz w:val="24"/>
          <w:szCs w:val="24"/>
        </w:rPr>
      </w:pPr>
    </w:p>
    <w:p w14:paraId="6C447585" w14:textId="77777777" w:rsidR="00580825" w:rsidRPr="00F47CE4" w:rsidRDefault="00580825" w:rsidP="00F47CE4">
      <w:pPr>
        <w:spacing w:after="0" w:line="240" w:lineRule="auto"/>
        <w:rPr>
          <w:rFonts w:ascii="Times New Roman" w:eastAsia="Calibri" w:hAnsi="Times New Roman" w:cs="Times New Roman"/>
          <w:color w:val="0462C1"/>
          <w:sz w:val="18"/>
          <w:szCs w:val="24"/>
          <w:u w:val="single" w:color="0462C1"/>
        </w:rPr>
      </w:pPr>
      <w:r w:rsidRPr="00F47CE4">
        <w:rPr>
          <w:rFonts w:ascii="Times New Roman" w:eastAsia="Calibri" w:hAnsi="Times New Roman" w:cs="Times New Roman"/>
          <w:color w:val="FF0000"/>
          <w:sz w:val="18"/>
          <w:szCs w:val="24"/>
          <w:vertAlign w:val="superscript"/>
        </w:rPr>
        <w:t>4</w:t>
      </w:r>
      <w:r w:rsidRPr="00F47CE4">
        <w:rPr>
          <w:rFonts w:ascii="Times New Roman" w:eastAsia="Calibri" w:hAnsi="Times New Roman" w:cs="Times New Roman"/>
          <w:sz w:val="18"/>
          <w:szCs w:val="24"/>
        </w:rPr>
        <w:t xml:space="preserve"> </w:t>
      </w:r>
      <w:hyperlink r:id="rId14">
        <w:r w:rsidRPr="00F47CE4">
          <w:rPr>
            <w:rFonts w:ascii="Times New Roman" w:eastAsia="Calibri" w:hAnsi="Times New Roman" w:cs="Times New Roman"/>
            <w:color w:val="0462C1"/>
            <w:sz w:val="18"/>
            <w:szCs w:val="24"/>
            <w:u w:val="single" w:color="0462C1"/>
          </w:rPr>
          <w:t>https://archivos.juridicas.unam.mx/www/bjv/libros/12/5854/11.pdf</w:t>
        </w:r>
      </w:hyperlink>
    </w:p>
    <w:p w14:paraId="195D5A04" w14:textId="77777777" w:rsidR="00580825" w:rsidRPr="00F47CE4" w:rsidRDefault="00580825" w:rsidP="00F47CE4">
      <w:pPr>
        <w:spacing w:after="0" w:line="240" w:lineRule="auto"/>
        <w:rPr>
          <w:rFonts w:ascii="Times New Roman" w:eastAsia="Times New Roman" w:hAnsi="Times New Roman" w:cs="Times New Roman"/>
          <w:sz w:val="24"/>
          <w:szCs w:val="24"/>
        </w:rPr>
      </w:pPr>
    </w:p>
    <w:p w14:paraId="2D53181B" w14:textId="77777777" w:rsidR="00580825" w:rsidRPr="00F47CE4" w:rsidRDefault="00580825" w:rsidP="00F47CE4">
      <w:pPr>
        <w:spacing w:after="0" w:line="240" w:lineRule="auto"/>
        <w:rPr>
          <w:rFonts w:ascii="Times New Roman" w:eastAsia="Times New Roman" w:hAnsi="Times New Roman" w:cs="Times New Roman"/>
          <w:sz w:val="24"/>
          <w:szCs w:val="24"/>
        </w:rPr>
      </w:pPr>
    </w:p>
    <w:p w14:paraId="67D096AD" w14:textId="77777777" w:rsidR="00580825" w:rsidRPr="00F47CE4" w:rsidRDefault="00580825" w:rsidP="00F47CE4">
      <w:pPr>
        <w:spacing w:after="0" w:line="240" w:lineRule="auto"/>
        <w:rPr>
          <w:rFonts w:ascii="Times New Roman" w:eastAsia="Calibri" w:hAnsi="Times New Roman" w:cs="Times New Roman"/>
          <w:sz w:val="24"/>
          <w:szCs w:val="24"/>
        </w:rPr>
      </w:pPr>
      <w:r w:rsidRPr="00F47CE4">
        <w:rPr>
          <w:rFonts w:ascii="Times New Roman" w:eastAsia="Calibri" w:hAnsi="Times New Roman" w:cs="Times New Roman"/>
          <w:b/>
          <w:sz w:val="24"/>
          <w:szCs w:val="24"/>
        </w:rPr>
        <w:t xml:space="preserve">DECRETO NÚMERO: </w:t>
      </w:r>
      <w:r w:rsidRPr="00F47CE4">
        <w:rPr>
          <w:rFonts w:ascii="Times New Roman" w:eastAsia="Calibri" w:hAnsi="Times New Roman" w:cs="Times New Roman"/>
          <w:b/>
          <w:sz w:val="24"/>
          <w:szCs w:val="24"/>
          <w:u w:val="thick" w:color="000000"/>
        </w:rPr>
        <w:t xml:space="preserve"> </w:t>
      </w:r>
      <w:r w:rsidRPr="00F47CE4">
        <w:rPr>
          <w:rFonts w:ascii="Times New Roman" w:eastAsia="Calibri" w:hAnsi="Times New Roman" w:cs="Times New Roman"/>
          <w:b/>
          <w:sz w:val="24"/>
          <w:szCs w:val="24"/>
          <w:u w:val="thick" w:color="000000"/>
        </w:rPr>
        <w:tab/>
      </w:r>
    </w:p>
    <w:p w14:paraId="48316701" w14:textId="77777777" w:rsidR="00580825" w:rsidRPr="00F47CE4" w:rsidRDefault="00580825" w:rsidP="00F47CE4">
      <w:pPr>
        <w:spacing w:after="0" w:line="240" w:lineRule="auto"/>
        <w:rPr>
          <w:rFonts w:ascii="Times New Roman" w:eastAsia="Times New Roman" w:hAnsi="Times New Roman" w:cs="Times New Roman"/>
          <w:sz w:val="24"/>
          <w:szCs w:val="24"/>
        </w:rPr>
      </w:pPr>
    </w:p>
    <w:p w14:paraId="2A496A61" w14:textId="77777777" w:rsidR="00580825" w:rsidRPr="00F47CE4" w:rsidRDefault="00580825"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b/>
          <w:sz w:val="24"/>
          <w:szCs w:val="24"/>
        </w:rPr>
        <w:t>LA H. "LXI" LEGISLATURA DEL ESTADO DE MÉXICO DECRETA:</w:t>
      </w:r>
    </w:p>
    <w:p w14:paraId="5D82DCFC" w14:textId="77777777" w:rsidR="00580825" w:rsidRPr="00F47CE4" w:rsidRDefault="00580825" w:rsidP="00F47CE4">
      <w:pPr>
        <w:spacing w:after="0" w:line="240" w:lineRule="auto"/>
        <w:rPr>
          <w:rFonts w:ascii="Times New Roman" w:eastAsia="Times New Roman" w:hAnsi="Times New Roman" w:cs="Times New Roman"/>
          <w:sz w:val="24"/>
          <w:szCs w:val="24"/>
        </w:rPr>
      </w:pPr>
    </w:p>
    <w:p w14:paraId="00648FE9" w14:textId="77777777" w:rsidR="00580825" w:rsidRPr="00F47CE4" w:rsidRDefault="00580825"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b/>
          <w:sz w:val="24"/>
          <w:szCs w:val="24"/>
        </w:rPr>
        <w:t xml:space="preserve">ARTÍCULO ÚNICO. – Se reforma la fracción XIII del artículo 25 y se adiciona la fracción VI Bis al artículo 49 de la Ley Orgánica de la Administración Pública del Estado de México, </w:t>
      </w:r>
      <w:r w:rsidRPr="00F47CE4">
        <w:rPr>
          <w:rFonts w:ascii="Times New Roman" w:eastAsia="Calibri" w:hAnsi="Times New Roman" w:cs="Times New Roman"/>
          <w:sz w:val="24"/>
          <w:szCs w:val="24"/>
        </w:rPr>
        <w:t>para quedar como sigue:</w:t>
      </w:r>
    </w:p>
    <w:p w14:paraId="2CF18163" w14:textId="77777777" w:rsidR="00580825" w:rsidRPr="00F47CE4" w:rsidRDefault="00580825" w:rsidP="00F47CE4">
      <w:pPr>
        <w:spacing w:after="0" w:line="240" w:lineRule="auto"/>
        <w:rPr>
          <w:rFonts w:ascii="Times New Roman" w:eastAsia="Times New Roman" w:hAnsi="Times New Roman" w:cs="Times New Roman"/>
          <w:sz w:val="24"/>
          <w:szCs w:val="24"/>
        </w:rPr>
      </w:pPr>
    </w:p>
    <w:p w14:paraId="47FD7F18" w14:textId="77777777" w:rsidR="00580825" w:rsidRPr="00F47CE4" w:rsidRDefault="00580825" w:rsidP="00F47CE4">
      <w:pPr>
        <w:spacing w:after="0" w:line="240" w:lineRule="auto"/>
        <w:rPr>
          <w:rFonts w:ascii="Times New Roman" w:eastAsia="Calibri" w:hAnsi="Times New Roman" w:cs="Times New Roman"/>
          <w:sz w:val="24"/>
          <w:szCs w:val="24"/>
        </w:rPr>
      </w:pPr>
      <w:r w:rsidRPr="00F47CE4">
        <w:rPr>
          <w:rFonts w:ascii="Times New Roman" w:eastAsia="Calibri" w:hAnsi="Times New Roman" w:cs="Times New Roman"/>
          <w:sz w:val="24"/>
          <w:szCs w:val="24"/>
        </w:rPr>
        <w:t>Artículo 25. …</w:t>
      </w:r>
    </w:p>
    <w:p w14:paraId="6301928F" w14:textId="77777777" w:rsidR="00580825" w:rsidRPr="00F47CE4" w:rsidRDefault="00580825" w:rsidP="00F47CE4">
      <w:pPr>
        <w:spacing w:after="0" w:line="240" w:lineRule="auto"/>
        <w:rPr>
          <w:rFonts w:ascii="Times New Roman" w:eastAsia="Calibri" w:hAnsi="Times New Roman" w:cs="Times New Roman"/>
          <w:sz w:val="24"/>
          <w:szCs w:val="24"/>
        </w:rPr>
      </w:pPr>
    </w:p>
    <w:p w14:paraId="4E6065CB" w14:textId="77777777" w:rsidR="00580825" w:rsidRPr="00F47CE4" w:rsidRDefault="00580825" w:rsidP="00F47CE4">
      <w:pPr>
        <w:spacing w:after="0" w:line="240" w:lineRule="auto"/>
        <w:rPr>
          <w:rFonts w:ascii="Times New Roman" w:eastAsia="Calibri" w:hAnsi="Times New Roman" w:cs="Times New Roman"/>
          <w:sz w:val="24"/>
          <w:szCs w:val="24"/>
        </w:rPr>
      </w:pPr>
      <w:r w:rsidRPr="00F47CE4">
        <w:rPr>
          <w:rFonts w:ascii="Times New Roman" w:eastAsia="Calibri" w:hAnsi="Times New Roman" w:cs="Times New Roman"/>
          <w:sz w:val="24"/>
          <w:szCs w:val="24"/>
        </w:rPr>
        <w:t>I a XII. …</w:t>
      </w:r>
    </w:p>
    <w:p w14:paraId="632E0186" w14:textId="77777777" w:rsidR="00580825" w:rsidRPr="00F47CE4" w:rsidRDefault="00580825" w:rsidP="00F47CE4">
      <w:pPr>
        <w:spacing w:after="0" w:line="240" w:lineRule="auto"/>
        <w:jc w:val="both"/>
        <w:rPr>
          <w:rFonts w:ascii="Times New Roman" w:eastAsia="Calibri" w:hAnsi="Times New Roman" w:cs="Times New Roman"/>
          <w:sz w:val="24"/>
          <w:szCs w:val="24"/>
        </w:rPr>
      </w:pPr>
    </w:p>
    <w:p w14:paraId="76FD5748" w14:textId="77777777" w:rsidR="00580825" w:rsidRPr="00F47CE4" w:rsidRDefault="00580825"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sz w:val="24"/>
          <w:szCs w:val="24"/>
        </w:rPr>
        <w:t xml:space="preserve">XIII. Coordinar con las dependencias del Ejecutivo Estatal, los municipios y las autoridades federales, las acciones de gestión en la prevención, disminución y atención de riesgos, siniestro o desastre, y para que se ejecuten las acciones y programas públicos tendentes al restablecimiento de la normalidad tomando en cuenta a las personas y sus bienes, así como el hábitat, </w:t>
      </w:r>
      <w:r w:rsidRPr="00F47CE4">
        <w:rPr>
          <w:rFonts w:ascii="Times New Roman" w:eastAsia="Calibri" w:hAnsi="Times New Roman" w:cs="Times New Roman"/>
          <w:b/>
          <w:sz w:val="24"/>
          <w:szCs w:val="24"/>
        </w:rPr>
        <w:t>garantizando, entre otras cosas, la injerencia del Estado en la protección de los derechos en caso de desastres o catástrofes naturales;</w:t>
      </w:r>
    </w:p>
    <w:p w14:paraId="700A4AAE" w14:textId="77777777" w:rsidR="00580825" w:rsidRPr="00F47CE4" w:rsidRDefault="00580825" w:rsidP="00F47CE4">
      <w:pPr>
        <w:spacing w:after="0" w:line="240" w:lineRule="auto"/>
        <w:rPr>
          <w:rFonts w:ascii="Times New Roman" w:eastAsia="Times New Roman" w:hAnsi="Times New Roman" w:cs="Times New Roman"/>
          <w:sz w:val="24"/>
          <w:szCs w:val="24"/>
        </w:rPr>
      </w:pPr>
    </w:p>
    <w:p w14:paraId="55DFFA35" w14:textId="77777777" w:rsidR="00580825" w:rsidRPr="00F47CE4" w:rsidRDefault="00580825"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sz w:val="24"/>
          <w:szCs w:val="24"/>
        </w:rPr>
        <w:t>XIV. a XXIX. …</w:t>
      </w:r>
    </w:p>
    <w:p w14:paraId="0C8EACFB" w14:textId="77777777" w:rsidR="00580825" w:rsidRPr="00F47CE4" w:rsidRDefault="00580825" w:rsidP="00F47CE4">
      <w:pPr>
        <w:spacing w:after="0" w:line="240" w:lineRule="auto"/>
        <w:rPr>
          <w:rFonts w:ascii="Times New Roman" w:eastAsia="Times New Roman" w:hAnsi="Times New Roman" w:cs="Times New Roman"/>
          <w:sz w:val="24"/>
          <w:szCs w:val="24"/>
        </w:rPr>
      </w:pPr>
    </w:p>
    <w:p w14:paraId="588ED7F9" w14:textId="77777777" w:rsidR="00580825" w:rsidRPr="00F47CE4" w:rsidRDefault="00580825"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sz w:val="24"/>
          <w:szCs w:val="24"/>
        </w:rPr>
        <w:t>Artículo 49. …</w:t>
      </w:r>
    </w:p>
    <w:p w14:paraId="7B004D89" w14:textId="77777777" w:rsidR="00580825" w:rsidRPr="00F47CE4" w:rsidRDefault="00580825" w:rsidP="00F47CE4">
      <w:pPr>
        <w:spacing w:after="0" w:line="240" w:lineRule="auto"/>
        <w:rPr>
          <w:rFonts w:ascii="Times New Roman" w:eastAsia="Times New Roman" w:hAnsi="Times New Roman" w:cs="Times New Roman"/>
          <w:sz w:val="24"/>
          <w:szCs w:val="24"/>
        </w:rPr>
      </w:pPr>
    </w:p>
    <w:p w14:paraId="55AB780E" w14:textId="77777777" w:rsidR="00580825" w:rsidRPr="00F47CE4" w:rsidRDefault="00580825"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sz w:val="24"/>
          <w:szCs w:val="24"/>
        </w:rPr>
        <w:t>I. a V.</w:t>
      </w:r>
    </w:p>
    <w:p w14:paraId="2E299185" w14:textId="77777777" w:rsidR="00580825" w:rsidRPr="00F47CE4" w:rsidRDefault="00580825" w:rsidP="00F47CE4">
      <w:pPr>
        <w:spacing w:after="0" w:line="240" w:lineRule="auto"/>
        <w:rPr>
          <w:rFonts w:ascii="Times New Roman" w:eastAsia="Times New Roman" w:hAnsi="Times New Roman" w:cs="Times New Roman"/>
          <w:sz w:val="24"/>
          <w:szCs w:val="24"/>
        </w:rPr>
      </w:pPr>
    </w:p>
    <w:p w14:paraId="0BC06C64" w14:textId="77777777" w:rsidR="00580825" w:rsidRPr="00F47CE4" w:rsidRDefault="00580825"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sz w:val="24"/>
          <w:szCs w:val="24"/>
        </w:rPr>
        <w:t>VI. …</w:t>
      </w:r>
    </w:p>
    <w:p w14:paraId="700B0055" w14:textId="77777777" w:rsidR="00580825" w:rsidRPr="00F47CE4" w:rsidRDefault="00580825" w:rsidP="00F47CE4">
      <w:pPr>
        <w:spacing w:after="0" w:line="240" w:lineRule="auto"/>
        <w:rPr>
          <w:rFonts w:ascii="Times New Roman" w:eastAsia="Times New Roman" w:hAnsi="Times New Roman" w:cs="Times New Roman"/>
          <w:sz w:val="24"/>
          <w:szCs w:val="24"/>
        </w:rPr>
      </w:pPr>
    </w:p>
    <w:p w14:paraId="7118AC12" w14:textId="77777777" w:rsidR="00580825" w:rsidRPr="00F47CE4" w:rsidRDefault="00580825"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b/>
          <w:sz w:val="24"/>
          <w:szCs w:val="24"/>
        </w:rPr>
        <w:t>VI BIS. Llevar a cabo acciones preventivas, de atención y de cuidado inmediato, así como llevar a cabo procesos de recuperación en desastres o catástrofes naturales;</w:t>
      </w:r>
    </w:p>
    <w:p w14:paraId="5A8E1DA8" w14:textId="77777777" w:rsidR="00580825" w:rsidRPr="00F47CE4" w:rsidRDefault="00580825" w:rsidP="00F47CE4">
      <w:pPr>
        <w:spacing w:after="0" w:line="240" w:lineRule="auto"/>
        <w:rPr>
          <w:rFonts w:ascii="Times New Roman" w:eastAsia="Times New Roman" w:hAnsi="Times New Roman" w:cs="Times New Roman"/>
          <w:sz w:val="24"/>
          <w:szCs w:val="24"/>
        </w:rPr>
      </w:pPr>
    </w:p>
    <w:p w14:paraId="19149E42" w14:textId="77777777" w:rsidR="00580825" w:rsidRPr="00F47CE4" w:rsidRDefault="00580825"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sz w:val="24"/>
          <w:szCs w:val="24"/>
        </w:rPr>
        <w:t>VII. a XLIX. …</w:t>
      </w:r>
    </w:p>
    <w:p w14:paraId="470816DA" w14:textId="77777777" w:rsidR="00580825" w:rsidRPr="00F47CE4" w:rsidRDefault="00580825" w:rsidP="00F47CE4">
      <w:pPr>
        <w:spacing w:after="0" w:line="240" w:lineRule="auto"/>
        <w:jc w:val="both"/>
        <w:rPr>
          <w:rFonts w:ascii="Times New Roman" w:eastAsia="Times New Roman" w:hAnsi="Times New Roman" w:cs="Times New Roman"/>
          <w:sz w:val="24"/>
          <w:szCs w:val="24"/>
        </w:rPr>
      </w:pPr>
    </w:p>
    <w:p w14:paraId="660369E2" w14:textId="77777777" w:rsidR="00580825" w:rsidRPr="00F47CE4" w:rsidRDefault="00580825" w:rsidP="00F47CE4">
      <w:pPr>
        <w:spacing w:after="0" w:line="240" w:lineRule="auto"/>
        <w:jc w:val="center"/>
        <w:rPr>
          <w:rFonts w:ascii="Times New Roman" w:eastAsia="Calibri" w:hAnsi="Times New Roman" w:cs="Times New Roman"/>
          <w:sz w:val="24"/>
          <w:szCs w:val="24"/>
        </w:rPr>
      </w:pPr>
      <w:r w:rsidRPr="00F47CE4">
        <w:rPr>
          <w:rFonts w:ascii="Times New Roman" w:eastAsia="Calibri" w:hAnsi="Times New Roman" w:cs="Times New Roman"/>
          <w:b/>
          <w:sz w:val="24"/>
          <w:szCs w:val="24"/>
        </w:rPr>
        <w:t>TRANSITORIOS</w:t>
      </w:r>
    </w:p>
    <w:p w14:paraId="2C02039B" w14:textId="77777777" w:rsidR="00580825" w:rsidRPr="00F47CE4" w:rsidRDefault="00580825" w:rsidP="00F47CE4">
      <w:pPr>
        <w:spacing w:after="0" w:line="240" w:lineRule="auto"/>
        <w:rPr>
          <w:rFonts w:ascii="Times New Roman" w:eastAsia="Times New Roman" w:hAnsi="Times New Roman" w:cs="Times New Roman"/>
          <w:sz w:val="24"/>
          <w:szCs w:val="24"/>
        </w:rPr>
      </w:pPr>
    </w:p>
    <w:p w14:paraId="6451187D" w14:textId="77777777" w:rsidR="00580825" w:rsidRPr="00F47CE4" w:rsidRDefault="00580825"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b/>
          <w:sz w:val="24"/>
          <w:szCs w:val="24"/>
        </w:rPr>
        <w:t xml:space="preserve">PRIMERO. </w:t>
      </w:r>
      <w:r w:rsidRPr="00F47CE4">
        <w:rPr>
          <w:rFonts w:ascii="Times New Roman" w:eastAsia="Calibri" w:hAnsi="Times New Roman" w:cs="Times New Roman"/>
          <w:sz w:val="24"/>
          <w:szCs w:val="24"/>
        </w:rPr>
        <w:t>Publíquese el presente Decreto en el periódico oficial "Gaceta del Gobierno".</w:t>
      </w:r>
    </w:p>
    <w:p w14:paraId="162562AE" w14:textId="77777777" w:rsidR="00580825" w:rsidRPr="00F47CE4" w:rsidRDefault="00580825" w:rsidP="00F47CE4">
      <w:pPr>
        <w:spacing w:after="0" w:line="240" w:lineRule="auto"/>
        <w:rPr>
          <w:rFonts w:ascii="Times New Roman" w:eastAsia="Times New Roman" w:hAnsi="Times New Roman" w:cs="Times New Roman"/>
          <w:sz w:val="24"/>
          <w:szCs w:val="24"/>
        </w:rPr>
      </w:pPr>
    </w:p>
    <w:p w14:paraId="33477CF0" w14:textId="77777777" w:rsidR="00580825" w:rsidRPr="00F47CE4" w:rsidRDefault="00580825" w:rsidP="00F47CE4">
      <w:pPr>
        <w:spacing w:after="0" w:line="240" w:lineRule="auto"/>
        <w:rPr>
          <w:rFonts w:ascii="Times New Roman" w:eastAsia="Times New Roman" w:hAnsi="Times New Roman" w:cs="Times New Roman"/>
          <w:sz w:val="24"/>
          <w:szCs w:val="24"/>
        </w:rPr>
      </w:pPr>
    </w:p>
    <w:p w14:paraId="5890C0DA" w14:textId="77777777" w:rsidR="00580825" w:rsidRPr="00F47CE4" w:rsidRDefault="00580825"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b/>
          <w:sz w:val="24"/>
          <w:szCs w:val="24"/>
        </w:rPr>
        <w:t xml:space="preserve">SEGUNDO. </w:t>
      </w:r>
      <w:r w:rsidRPr="00F47CE4">
        <w:rPr>
          <w:rFonts w:ascii="Times New Roman" w:eastAsia="Calibri" w:hAnsi="Times New Roman" w:cs="Times New Roman"/>
          <w:sz w:val="24"/>
          <w:szCs w:val="24"/>
        </w:rPr>
        <w:t>El presente Decreto entrará en vigor al día siguiente de su publicación en el periódico oficial "Gaceta del Gobierno".</w:t>
      </w:r>
    </w:p>
    <w:p w14:paraId="444357D7" w14:textId="77777777" w:rsidR="00580825" w:rsidRPr="00F47CE4" w:rsidRDefault="00580825" w:rsidP="00F47CE4">
      <w:pPr>
        <w:spacing w:after="0" w:line="240" w:lineRule="auto"/>
        <w:rPr>
          <w:rFonts w:ascii="Times New Roman" w:eastAsia="Times New Roman" w:hAnsi="Times New Roman" w:cs="Times New Roman"/>
          <w:sz w:val="24"/>
          <w:szCs w:val="24"/>
        </w:rPr>
      </w:pPr>
    </w:p>
    <w:p w14:paraId="668DBB7B" w14:textId="77777777" w:rsidR="00580825" w:rsidRPr="00F47CE4" w:rsidRDefault="00580825"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sz w:val="24"/>
          <w:szCs w:val="24"/>
        </w:rPr>
        <w:t>Lo tendrá por entendido la Gobernadora del Estado, haciendo que se publique y se cumpla. Dado en el Palacio del Poder Legislativo en Toluca de Lerdo, Estado de México a los 19 días del mes de marzo del año dos mil veinticuatro.</w:t>
      </w:r>
    </w:p>
    <w:p w14:paraId="38B08B49" w14:textId="77777777" w:rsidR="005C02AE" w:rsidRPr="00F47CE4" w:rsidRDefault="005C02AE" w:rsidP="00F47CE4">
      <w:pPr>
        <w:pStyle w:val="Sinespaciado"/>
        <w:jc w:val="both"/>
        <w:rPr>
          <w:rFonts w:ascii="Times New Roman" w:hAnsi="Times New Roman" w:cs="Times New Roman"/>
          <w:sz w:val="24"/>
          <w:szCs w:val="24"/>
        </w:rPr>
      </w:pPr>
    </w:p>
    <w:p w14:paraId="0870062D" w14:textId="77777777" w:rsidR="005C02AE" w:rsidRPr="00F47CE4" w:rsidRDefault="005C02AE" w:rsidP="00F47CE4">
      <w:pPr>
        <w:pStyle w:val="Sinespaciado"/>
        <w:jc w:val="center"/>
        <w:rPr>
          <w:rFonts w:ascii="Times New Roman" w:hAnsi="Times New Roman" w:cs="Times New Roman"/>
          <w:i/>
          <w:sz w:val="24"/>
          <w:szCs w:val="24"/>
        </w:rPr>
      </w:pPr>
      <w:r w:rsidRPr="00F47CE4">
        <w:rPr>
          <w:rFonts w:ascii="Times New Roman" w:hAnsi="Times New Roman" w:cs="Times New Roman"/>
          <w:i/>
          <w:sz w:val="24"/>
          <w:szCs w:val="24"/>
        </w:rPr>
        <w:t>(Fin del documento)</w:t>
      </w:r>
    </w:p>
    <w:p w14:paraId="78EB8743" w14:textId="7EB102A8" w:rsidR="005C02AE" w:rsidRPr="00F47CE4" w:rsidRDefault="005C02AE" w:rsidP="00F47CE4">
      <w:pPr>
        <w:pStyle w:val="Sinespaciado"/>
        <w:jc w:val="both"/>
        <w:rPr>
          <w:rFonts w:ascii="Times New Roman" w:eastAsia="Times New Roman" w:hAnsi="Times New Roman" w:cs="Times New Roman"/>
          <w:sz w:val="24"/>
          <w:szCs w:val="24"/>
          <w:lang w:eastAsia="es-MX"/>
        </w:rPr>
      </w:pPr>
    </w:p>
    <w:p w14:paraId="38BF5F46" w14:textId="31327CD3" w:rsidR="003D5D73" w:rsidRPr="00F47CE4" w:rsidRDefault="003D5D73" w:rsidP="00F47CE4">
      <w:pPr>
        <w:pStyle w:val="Sinespaciado"/>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PRESIDENTA DIP. MARÍA ISABEL SÁNCHEZ HOLGUÍN. Muchas gracias</w:t>
      </w:r>
      <w:r w:rsidR="00256DF7"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diputado.</w:t>
      </w:r>
    </w:p>
    <w:p w14:paraId="20B6E403" w14:textId="77777777" w:rsidR="003D5D73" w:rsidRPr="00F47CE4" w:rsidRDefault="003D5D73" w:rsidP="00F47CE4">
      <w:pPr>
        <w:pStyle w:val="Sinespaciad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Se registra la iniciativa y se remite a las Comisiones Legislativas de Gobernación y Puntos Constitucionales y de Gestión Integral de Riesgos y Protección Civil, para su estudio y dictamen.</w:t>
      </w:r>
    </w:p>
    <w:p w14:paraId="44A8F7AB" w14:textId="27D1B7CF" w:rsidR="00C630BD" w:rsidRPr="00F47CE4" w:rsidRDefault="003D5D73" w:rsidP="00F47CE4">
      <w:pPr>
        <w:pStyle w:val="Sinespaciad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A petición de los diputados promoventes, se omite la lectura del punto 9 de la iniciativa con proyecto de decreto presentada por el diputado Omar Ortega Álvarez y el diputado Fernando González Mejía, en nombre del Grupo Parlamentario del Partido de la Revolución Democrática.</w:t>
      </w:r>
    </w:p>
    <w:p w14:paraId="19E830D4" w14:textId="77777777" w:rsidR="00E74A2F" w:rsidRPr="00F47CE4" w:rsidRDefault="00E74A2F" w:rsidP="00F47CE4">
      <w:pPr>
        <w:pStyle w:val="Sinespaciado"/>
        <w:jc w:val="both"/>
        <w:rPr>
          <w:rFonts w:ascii="Times New Roman" w:eastAsia="Times New Roman" w:hAnsi="Times New Roman" w:cs="Times New Roman"/>
          <w:sz w:val="24"/>
          <w:szCs w:val="24"/>
          <w:lang w:eastAsia="es-MX"/>
        </w:rPr>
        <w:sectPr w:rsidR="00E74A2F" w:rsidRPr="00F47CE4" w:rsidSect="00591583">
          <w:type w:val="continuous"/>
          <w:pgSz w:w="12240" w:h="15840"/>
          <w:pgMar w:top="1134" w:right="1134" w:bottom="1134" w:left="1701" w:header="709" w:footer="709" w:gutter="0"/>
          <w:cols w:space="708"/>
          <w:docGrid w:linePitch="360"/>
        </w:sectPr>
      </w:pPr>
    </w:p>
    <w:p w14:paraId="615B7F1C" w14:textId="77777777" w:rsidR="00C630BD" w:rsidRPr="00F47CE4" w:rsidRDefault="00C630BD" w:rsidP="00F47CE4">
      <w:pPr>
        <w:pStyle w:val="Sinespaciado"/>
        <w:jc w:val="both"/>
        <w:rPr>
          <w:rFonts w:ascii="Times New Roman" w:hAnsi="Times New Roman" w:cs="Times New Roman"/>
          <w:sz w:val="24"/>
          <w:szCs w:val="24"/>
        </w:rPr>
      </w:pPr>
    </w:p>
    <w:p w14:paraId="0E284B90" w14:textId="77777777" w:rsidR="00C630BD" w:rsidRPr="00F47CE4" w:rsidRDefault="00C630BD" w:rsidP="00F47CE4">
      <w:pPr>
        <w:pStyle w:val="Sinespaciado"/>
        <w:jc w:val="center"/>
        <w:rPr>
          <w:rFonts w:ascii="Times New Roman" w:hAnsi="Times New Roman" w:cs="Times New Roman"/>
          <w:i/>
          <w:sz w:val="24"/>
          <w:szCs w:val="24"/>
        </w:rPr>
      </w:pPr>
      <w:r w:rsidRPr="00F47CE4">
        <w:rPr>
          <w:rFonts w:ascii="Times New Roman" w:hAnsi="Times New Roman" w:cs="Times New Roman"/>
          <w:i/>
          <w:sz w:val="24"/>
          <w:szCs w:val="24"/>
        </w:rPr>
        <w:t>(Se inserta el documento)</w:t>
      </w:r>
    </w:p>
    <w:p w14:paraId="3AE7867D" w14:textId="77777777" w:rsidR="00C630BD" w:rsidRPr="00F47CE4" w:rsidRDefault="00C630BD" w:rsidP="00F47CE4">
      <w:pPr>
        <w:pStyle w:val="Sinespaciado"/>
        <w:jc w:val="both"/>
        <w:rPr>
          <w:rFonts w:ascii="Times New Roman" w:hAnsi="Times New Roman" w:cs="Times New Roman"/>
          <w:sz w:val="24"/>
          <w:szCs w:val="24"/>
        </w:rPr>
      </w:pPr>
    </w:p>
    <w:p w14:paraId="3D38032D" w14:textId="77777777" w:rsidR="003A2E92" w:rsidRPr="00F47CE4" w:rsidRDefault="003A2E92" w:rsidP="00F47CE4">
      <w:pPr>
        <w:spacing w:after="0" w:line="240" w:lineRule="auto"/>
        <w:jc w:val="center"/>
        <w:rPr>
          <w:rFonts w:ascii="Times New Roman" w:eastAsia="Times New Roman" w:hAnsi="Times New Roman" w:cs="Times New Roman"/>
          <w:sz w:val="24"/>
          <w:szCs w:val="24"/>
        </w:rPr>
      </w:pPr>
      <w:r w:rsidRPr="00F47CE4">
        <w:rPr>
          <w:rFonts w:ascii="Times New Roman" w:eastAsia="Times New Roman" w:hAnsi="Times New Roman" w:cs="Times New Roman"/>
          <w:sz w:val="24"/>
          <w:szCs w:val="24"/>
        </w:rPr>
        <w:t>“2024. Año del Bicentenario de la Erección del Estado Libre y Soberano de México”.</w:t>
      </w:r>
    </w:p>
    <w:p w14:paraId="28DEB70E"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03216889" w14:textId="77777777" w:rsidR="003A2E92" w:rsidRPr="00F47CE4" w:rsidRDefault="003A2E92" w:rsidP="00F47CE4">
      <w:pPr>
        <w:spacing w:after="0" w:line="240" w:lineRule="auto"/>
        <w:jc w:val="right"/>
        <w:rPr>
          <w:rFonts w:ascii="Times New Roman" w:eastAsia="Calibri" w:hAnsi="Times New Roman" w:cs="Times New Roman"/>
          <w:sz w:val="24"/>
          <w:szCs w:val="24"/>
        </w:rPr>
      </w:pPr>
      <w:r w:rsidRPr="00F47CE4">
        <w:rPr>
          <w:rFonts w:ascii="Times New Roman" w:eastAsia="Calibri" w:hAnsi="Times New Roman" w:cs="Times New Roman"/>
          <w:b/>
          <w:sz w:val="24"/>
          <w:szCs w:val="24"/>
        </w:rPr>
        <w:t>Toluca de Lerdo, Estado de México 19 de marzo de 2024.</w:t>
      </w:r>
    </w:p>
    <w:p w14:paraId="33B3F815"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1A410CD5" w14:textId="77777777" w:rsidR="003A2E92" w:rsidRPr="00F47CE4" w:rsidRDefault="003A2E92" w:rsidP="00F47CE4">
      <w:pPr>
        <w:spacing w:after="0" w:line="240" w:lineRule="auto"/>
        <w:rPr>
          <w:rFonts w:ascii="Times New Roman" w:eastAsia="Calibri" w:hAnsi="Times New Roman" w:cs="Times New Roman"/>
          <w:b/>
          <w:sz w:val="24"/>
          <w:szCs w:val="24"/>
        </w:rPr>
      </w:pPr>
      <w:r w:rsidRPr="00F47CE4">
        <w:rPr>
          <w:rFonts w:ascii="Times New Roman" w:eastAsia="Calibri" w:hAnsi="Times New Roman" w:cs="Times New Roman"/>
          <w:b/>
          <w:sz w:val="24"/>
          <w:szCs w:val="24"/>
        </w:rPr>
        <w:t>CC. DIPUTADAS Y DIPUTADOS INTEGRANTES</w:t>
      </w:r>
    </w:p>
    <w:p w14:paraId="4C9611A2" w14:textId="77777777" w:rsidR="003A2E92" w:rsidRPr="00F47CE4" w:rsidRDefault="003A2E92" w:rsidP="00F47CE4">
      <w:pPr>
        <w:spacing w:after="0" w:line="240" w:lineRule="auto"/>
        <w:rPr>
          <w:rFonts w:ascii="Times New Roman" w:eastAsia="Calibri" w:hAnsi="Times New Roman" w:cs="Times New Roman"/>
          <w:b/>
          <w:sz w:val="24"/>
          <w:szCs w:val="24"/>
        </w:rPr>
      </w:pPr>
      <w:r w:rsidRPr="00F47CE4">
        <w:rPr>
          <w:rFonts w:ascii="Times New Roman" w:eastAsia="Calibri" w:hAnsi="Times New Roman" w:cs="Times New Roman"/>
          <w:b/>
          <w:sz w:val="24"/>
          <w:szCs w:val="24"/>
        </w:rPr>
        <w:t>DE LA MESA DIRECTIVA DE LA H. LXI LEGISLATURA</w:t>
      </w:r>
    </w:p>
    <w:p w14:paraId="342F4DEB" w14:textId="77777777" w:rsidR="003A2E92" w:rsidRPr="00F47CE4" w:rsidRDefault="003A2E92" w:rsidP="00F47CE4">
      <w:pPr>
        <w:spacing w:after="0" w:line="240" w:lineRule="auto"/>
        <w:rPr>
          <w:rFonts w:ascii="Times New Roman" w:eastAsia="Calibri" w:hAnsi="Times New Roman" w:cs="Times New Roman"/>
          <w:b/>
          <w:sz w:val="24"/>
          <w:szCs w:val="24"/>
        </w:rPr>
      </w:pPr>
      <w:r w:rsidRPr="00F47CE4">
        <w:rPr>
          <w:rFonts w:ascii="Times New Roman" w:eastAsia="Calibri" w:hAnsi="Times New Roman" w:cs="Times New Roman"/>
          <w:b/>
          <w:sz w:val="24"/>
          <w:szCs w:val="24"/>
        </w:rPr>
        <w:t>DEL ESTADO LIBRE Y SOBERANO DE MÉXICO.</w:t>
      </w:r>
    </w:p>
    <w:p w14:paraId="15CCF096" w14:textId="77777777" w:rsidR="003A2E92" w:rsidRPr="00F47CE4" w:rsidRDefault="003A2E92" w:rsidP="00F47CE4">
      <w:pPr>
        <w:spacing w:after="0" w:line="240" w:lineRule="auto"/>
        <w:rPr>
          <w:rFonts w:ascii="Times New Roman" w:eastAsia="Calibri" w:hAnsi="Times New Roman" w:cs="Times New Roman"/>
          <w:sz w:val="24"/>
          <w:szCs w:val="24"/>
        </w:rPr>
      </w:pPr>
      <w:r w:rsidRPr="00F47CE4">
        <w:rPr>
          <w:rFonts w:ascii="Times New Roman" w:eastAsia="Calibri" w:hAnsi="Times New Roman" w:cs="Times New Roman"/>
          <w:b/>
          <w:sz w:val="24"/>
          <w:szCs w:val="24"/>
        </w:rPr>
        <w:t>P R E S E N T E S</w:t>
      </w:r>
    </w:p>
    <w:p w14:paraId="72367784"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2E93F8AB" w14:textId="77777777" w:rsidR="003A2E92" w:rsidRPr="00F47CE4" w:rsidRDefault="003A2E92"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F47CE4">
        <w:rPr>
          <w:rFonts w:ascii="Times New Roman" w:eastAsia="Calibri" w:hAnsi="Times New Roman" w:cs="Times New Roman"/>
          <w:b/>
          <w:sz w:val="24"/>
          <w:szCs w:val="24"/>
        </w:rPr>
        <w:t xml:space="preserve">Diputado Omar Ortega Álvarez, y Diputado Fernando González Mejía, </w:t>
      </w:r>
      <w:r w:rsidRPr="00F47CE4">
        <w:rPr>
          <w:rFonts w:ascii="Times New Roman" w:eastAsia="Calibri" w:hAnsi="Times New Roman" w:cs="Times New Roman"/>
          <w:sz w:val="24"/>
          <w:szCs w:val="24"/>
        </w:rPr>
        <w:t xml:space="preserve">en representación del Grupo Parlamentario del Partido de la Revolución Democrática, sometemos a consideración de esta Honorable Asamblea la presente </w:t>
      </w:r>
      <w:r w:rsidRPr="00F47CE4">
        <w:rPr>
          <w:rFonts w:ascii="Times New Roman" w:eastAsia="Calibri" w:hAnsi="Times New Roman" w:cs="Times New Roman"/>
          <w:b/>
          <w:sz w:val="24"/>
          <w:szCs w:val="24"/>
        </w:rPr>
        <w:t xml:space="preserve">Iniciativa con Proyecto de Decreto por el que se reforma la fracción XVI del artículo 31, las fracciones VII, VIII y IX del artículo 53 y se adicionan los artículos 39 bis y 39 ter de la Ley Orgánica Municipal del Estado de México, para la regularización de Bienes Inmuebles Municipales </w:t>
      </w:r>
      <w:r w:rsidRPr="00F47CE4">
        <w:rPr>
          <w:rFonts w:ascii="Times New Roman" w:eastAsia="Calibri" w:hAnsi="Times New Roman" w:cs="Times New Roman"/>
          <w:sz w:val="24"/>
          <w:szCs w:val="24"/>
        </w:rPr>
        <w:t>al tenor de la siguiente:</w:t>
      </w:r>
    </w:p>
    <w:p w14:paraId="7DB77961"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02B88676" w14:textId="77777777" w:rsidR="003A2E92" w:rsidRPr="00F47CE4" w:rsidRDefault="003A2E92" w:rsidP="00F47CE4">
      <w:pPr>
        <w:spacing w:after="0" w:line="240" w:lineRule="auto"/>
        <w:jc w:val="center"/>
        <w:rPr>
          <w:rFonts w:ascii="Times New Roman" w:eastAsia="Calibri" w:hAnsi="Times New Roman" w:cs="Times New Roman"/>
          <w:sz w:val="24"/>
          <w:szCs w:val="24"/>
        </w:rPr>
      </w:pPr>
      <w:r w:rsidRPr="00F47CE4">
        <w:rPr>
          <w:rFonts w:ascii="Times New Roman" w:eastAsia="Calibri" w:hAnsi="Times New Roman" w:cs="Times New Roman"/>
          <w:b/>
          <w:sz w:val="24"/>
          <w:szCs w:val="24"/>
        </w:rPr>
        <w:t>EXPOSICIÓN DE MOTIVOS</w:t>
      </w:r>
    </w:p>
    <w:p w14:paraId="7C0B1908"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50CC42A4" w14:textId="77777777" w:rsidR="003A2E92" w:rsidRPr="00F47CE4" w:rsidRDefault="003A2E92" w:rsidP="00F47CE4">
      <w:pPr>
        <w:spacing w:after="0" w:line="240" w:lineRule="auto"/>
        <w:jc w:val="both"/>
        <w:rPr>
          <w:rFonts w:ascii="Times New Roman" w:eastAsia="Times New Roman" w:hAnsi="Times New Roman" w:cs="Times New Roman"/>
          <w:sz w:val="24"/>
          <w:szCs w:val="24"/>
        </w:rPr>
      </w:pPr>
      <w:r w:rsidRPr="00F47CE4">
        <w:rPr>
          <w:rFonts w:ascii="Times New Roman" w:eastAsia="Calibri" w:hAnsi="Times New Roman" w:cs="Times New Roman"/>
          <w:sz w:val="24"/>
          <w:szCs w:val="24"/>
        </w:rPr>
        <w:t xml:space="preserve">El patrimonio municipal es el conjunto de bienes y derechos que el municipio ha acumulado y posee a título de propietario, los bienes municipales forman parte de la hacienda como activos del municipio. El instituto Hacendario del Estado de México es el encargado de proporcionar a los </w:t>
      </w:r>
      <w:r w:rsidRPr="00F47CE4">
        <w:rPr>
          <w:rFonts w:ascii="Times New Roman" w:eastAsia="Calibri" w:hAnsi="Times New Roman" w:cs="Times New Roman"/>
          <w:sz w:val="24"/>
          <w:szCs w:val="24"/>
        </w:rPr>
        <w:lastRenderedPageBreak/>
        <w:t>servidores públicos métodos prácticos para el ejercicio, vigilancia y actualización de registro de los movimientos de los bienes inmuebles que integran parte de los activos de las entidades municipales.</w:t>
      </w:r>
    </w:p>
    <w:p w14:paraId="47256C5D"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01BAFD03" w14:textId="77777777" w:rsidR="003A2E92" w:rsidRPr="00F47CE4" w:rsidRDefault="003A2E92"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sz w:val="24"/>
          <w:szCs w:val="24"/>
        </w:rPr>
        <w:t>Las administraciones públicas municipales tienen la atribución de acordar cual será el destino o uso de los bienes inmuebles municipales, sin embargo, entre sus objetivos de atención prioritaria y permanente se encuentra la revisión y la modernización de los ordenamientos jurídicos que regulan la actividad de las dependencias especialmente de los que se refieren al manejo de los recursos y bienes que les han sido conferidos para el cumplimiento de sus atribuciones.</w:t>
      </w:r>
    </w:p>
    <w:p w14:paraId="7D890BAA"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0D918614" w14:textId="77777777" w:rsidR="003A2E92" w:rsidRPr="00F47CE4" w:rsidRDefault="003A2E92"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sz w:val="24"/>
          <w:szCs w:val="24"/>
        </w:rPr>
        <w:t>Las facultades que tienen los ayuntamientos en cuanto a sus bienes son:</w:t>
      </w:r>
    </w:p>
    <w:p w14:paraId="22D1677D"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567BDF0E" w14:textId="77777777" w:rsidR="003A2E92" w:rsidRPr="00F47CE4" w:rsidRDefault="003A2E92" w:rsidP="00F47CE4">
      <w:pPr>
        <w:spacing w:after="0" w:line="240" w:lineRule="auto"/>
        <w:rPr>
          <w:rFonts w:ascii="Times New Roman" w:eastAsia="Calibri" w:hAnsi="Times New Roman" w:cs="Times New Roman"/>
          <w:sz w:val="24"/>
          <w:szCs w:val="24"/>
        </w:rPr>
      </w:pPr>
      <w:r w:rsidRPr="00F47CE4">
        <w:rPr>
          <w:rFonts w:ascii="Times New Roman" w:eastAsia="Verdana" w:hAnsi="Times New Roman" w:cs="Times New Roman"/>
          <w:sz w:val="24"/>
          <w:szCs w:val="24"/>
        </w:rPr>
        <w:t xml:space="preserve">• </w:t>
      </w:r>
      <w:r w:rsidRPr="00F47CE4">
        <w:rPr>
          <w:rFonts w:ascii="Times New Roman" w:eastAsia="Calibri" w:hAnsi="Times New Roman" w:cs="Times New Roman"/>
          <w:sz w:val="24"/>
          <w:szCs w:val="24"/>
        </w:rPr>
        <w:t>Elaborar un programa de aprovechamiento de los bienes;</w:t>
      </w:r>
    </w:p>
    <w:p w14:paraId="69290236"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6546C18F" w14:textId="77777777" w:rsidR="003A2E92" w:rsidRPr="00F47CE4" w:rsidRDefault="003A2E92" w:rsidP="00F47CE4">
      <w:pPr>
        <w:spacing w:after="0" w:line="240" w:lineRule="auto"/>
        <w:rPr>
          <w:rFonts w:ascii="Times New Roman" w:eastAsia="Calibri" w:hAnsi="Times New Roman" w:cs="Times New Roman"/>
          <w:sz w:val="24"/>
          <w:szCs w:val="24"/>
        </w:rPr>
      </w:pPr>
      <w:r w:rsidRPr="00F47CE4">
        <w:rPr>
          <w:rFonts w:ascii="Times New Roman" w:eastAsia="Verdana" w:hAnsi="Times New Roman" w:cs="Times New Roman"/>
          <w:sz w:val="24"/>
          <w:szCs w:val="24"/>
        </w:rPr>
        <w:t xml:space="preserve">• </w:t>
      </w:r>
      <w:r w:rsidRPr="00F47CE4">
        <w:rPr>
          <w:rFonts w:ascii="Times New Roman" w:eastAsia="Calibri" w:hAnsi="Times New Roman" w:cs="Times New Roman"/>
          <w:sz w:val="24"/>
          <w:szCs w:val="24"/>
        </w:rPr>
        <w:t>Otorga concesiones, autorizaciones, permisos o licencias;</w:t>
      </w:r>
    </w:p>
    <w:p w14:paraId="667C7306"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4F55927B" w14:textId="77777777" w:rsidR="003A2E92" w:rsidRPr="00F47CE4" w:rsidRDefault="003A2E92" w:rsidP="00F47CE4">
      <w:pPr>
        <w:spacing w:after="0" w:line="240" w:lineRule="auto"/>
        <w:rPr>
          <w:rFonts w:ascii="Times New Roman" w:eastAsia="Calibri" w:hAnsi="Times New Roman" w:cs="Times New Roman"/>
          <w:sz w:val="24"/>
          <w:szCs w:val="24"/>
        </w:rPr>
      </w:pPr>
      <w:r w:rsidRPr="00F47CE4">
        <w:rPr>
          <w:rFonts w:ascii="Times New Roman" w:eastAsia="Verdana" w:hAnsi="Times New Roman" w:cs="Times New Roman"/>
          <w:sz w:val="24"/>
          <w:szCs w:val="24"/>
        </w:rPr>
        <w:t xml:space="preserve">• </w:t>
      </w:r>
      <w:r w:rsidRPr="00F47CE4">
        <w:rPr>
          <w:rFonts w:ascii="Times New Roman" w:eastAsia="Calibri" w:hAnsi="Times New Roman" w:cs="Times New Roman"/>
          <w:sz w:val="24"/>
          <w:szCs w:val="24"/>
        </w:rPr>
        <w:t>Autoriza el cambio de uso o destino de los bienes de dominio público;</w:t>
      </w:r>
    </w:p>
    <w:p w14:paraId="20E168B4"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027A8A13" w14:textId="77777777" w:rsidR="003A2E92" w:rsidRPr="00F47CE4" w:rsidRDefault="003A2E92" w:rsidP="00F47CE4">
      <w:pPr>
        <w:spacing w:after="0" w:line="240" w:lineRule="auto"/>
        <w:rPr>
          <w:rFonts w:ascii="Times New Roman" w:eastAsia="Calibri" w:hAnsi="Times New Roman" w:cs="Times New Roman"/>
          <w:sz w:val="24"/>
          <w:szCs w:val="24"/>
        </w:rPr>
      </w:pPr>
      <w:r w:rsidRPr="00F47CE4">
        <w:rPr>
          <w:rFonts w:ascii="Times New Roman" w:eastAsia="Verdana" w:hAnsi="Times New Roman" w:cs="Times New Roman"/>
          <w:sz w:val="24"/>
          <w:szCs w:val="24"/>
        </w:rPr>
        <w:t xml:space="preserve">• </w:t>
      </w:r>
      <w:r w:rsidRPr="00F47CE4">
        <w:rPr>
          <w:rFonts w:ascii="Times New Roman" w:eastAsia="Calibri" w:hAnsi="Times New Roman" w:cs="Times New Roman"/>
          <w:sz w:val="24"/>
          <w:szCs w:val="24"/>
        </w:rPr>
        <w:t>Desincorpora los bienes del patrimonio estatal o municipal;</w:t>
      </w:r>
    </w:p>
    <w:p w14:paraId="320FB5B9"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1FBB443E" w14:textId="77777777" w:rsidR="003A2E92" w:rsidRPr="00F47CE4" w:rsidRDefault="003A2E92" w:rsidP="00F47CE4">
      <w:pPr>
        <w:spacing w:after="0" w:line="240" w:lineRule="auto"/>
        <w:rPr>
          <w:rFonts w:ascii="Times New Roman" w:eastAsia="Calibri" w:hAnsi="Times New Roman" w:cs="Times New Roman"/>
          <w:sz w:val="24"/>
          <w:szCs w:val="24"/>
        </w:rPr>
      </w:pPr>
      <w:r w:rsidRPr="00F47CE4">
        <w:rPr>
          <w:rFonts w:ascii="Times New Roman" w:eastAsia="Verdana" w:hAnsi="Times New Roman" w:cs="Times New Roman"/>
          <w:sz w:val="24"/>
          <w:szCs w:val="24"/>
        </w:rPr>
        <w:t xml:space="preserve">• </w:t>
      </w:r>
      <w:r w:rsidRPr="00F47CE4">
        <w:rPr>
          <w:rFonts w:ascii="Times New Roman" w:eastAsia="Calibri" w:hAnsi="Times New Roman" w:cs="Times New Roman"/>
          <w:sz w:val="24"/>
          <w:szCs w:val="24"/>
        </w:rPr>
        <w:t>Elabora el padrón de bienes de dominio público y privado; y</w:t>
      </w:r>
    </w:p>
    <w:p w14:paraId="6E35B452"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1D5397AA" w14:textId="77777777" w:rsidR="003A2E92" w:rsidRPr="00F47CE4" w:rsidRDefault="003A2E92" w:rsidP="00F47CE4">
      <w:pPr>
        <w:spacing w:after="0" w:line="240" w:lineRule="auto"/>
        <w:rPr>
          <w:rFonts w:ascii="Times New Roman" w:eastAsia="Calibri" w:hAnsi="Times New Roman" w:cs="Times New Roman"/>
          <w:sz w:val="24"/>
          <w:szCs w:val="24"/>
        </w:rPr>
      </w:pPr>
      <w:r w:rsidRPr="00F47CE4">
        <w:rPr>
          <w:rFonts w:ascii="Times New Roman" w:eastAsia="Verdana" w:hAnsi="Times New Roman" w:cs="Times New Roman"/>
          <w:sz w:val="24"/>
          <w:szCs w:val="24"/>
        </w:rPr>
        <w:t xml:space="preserve">• </w:t>
      </w:r>
      <w:r w:rsidRPr="00F47CE4">
        <w:rPr>
          <w:rFonts w:ascii="Times New Roman" w:eastAsia="Calibri" w:hAnsi="Times New Roman" w:cs="Times New Roman"/>
          <w:sz w:val="24"/>
          <w:szCs w:val="24"/>
        </w:rPr>
        <w:t>Desafectar del dominio público los bienes cuando éstos no sean necesarios.</w:t>
      </w:r>
    </w:p>
    <w:p w14:paraId="2AEE2190"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0C8A4BC3" w14:textId="77777777" w:rsidR="003A2E92" w:rsidRPr="00F47CE4" w:rsidRDefault="003A2E92"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sz w:val="24"/>
          <w:szCs w:val="24"/>
        </w:rPr>
        <w:t>Para tales atribuciones los ayuntamientos expiden un acuerdo respectivo, el cual debe estar debidamente fundado y motivado y mediante acuerdos de cabildo emiten declaratorias de incorporación al patrimonio municipal de bienes de dominio público y privado, de uso y cambio de destino de desincorporación y concesiones.</w:t>
      </w:r>
    </w:p>
    <w:p w14:paraId="30891F07"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1778294F" w14:textId="77777777" w:rsidR="003A2E92" w:rsidRPr="00F47CE4" w:rsidRDefault="003A2E92"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sz w:val="24"/>
          <w:szCs w:val="24"/>
        </w:rPr>
        <w:t>Dentro del ayuntamiento hay 5 personajes responsables de inmobiliario municipal, los cuales son:</w:t>
      </w:r>
    </w:p>
    <w:p w14:paraId="77D58666"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5591FAED" w14:textId="77777777" w:rsidR="003A2E92" w:rsidRPr="00F47CE4" w:rsidRDefault="003A2E92"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sz w:val="24"/>
          <w:szCs w:val="24"/>
        </w:rPr>
        <w:t>1. Presidente Municipal: Supervisa la administración, registro, control, uso, mantenimiento y conservación adecuados de los bienes del municipio.</w:t>
      </w:r>
    </w:p>
    <w:p w14:paraId="5C544A4F"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28B3AE57" w14:textId="77777777" w:rsidR="003A2E92" w:rsidRPr="00F47CE4" w:rsidRDefault="003A2E92"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sz w:val="24"/>
          <w:szCs w:val="24"/>
        </w:rPr>
        <w:t>2. Síndicos: Tienen a su cargo la procuración y defensa de los derechos e intereses del municipio, en especial los de carácter patrimonial y la función de contraloría interna, así como regular la propiedad de los bienes inmuebles municipales, para lo cual tienen un plazo de 120 días hábiles, además de inscribir los bienes inmuebles municipales en el registro público de propiedad.</w:t>
      </w:r>
    </w:p>
    <w:p w14:paraId="1033F9D4"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3503F2AA" w14:textId="77777777" w:rsidR="003A2E92" w:rsidRPr="00F47CE4" w:rsidRDefault="003A2E92"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sz w:val="24"/>
          <w:szCs w:val="24"/>
        </w:rPr>
        <w:t xml:space="preserve">3. </w:t>
      </w:r>
      <w:proofErr w:type="gramStart"/>
      <w:r w:rsidRPr="00F47CE4">
        <w:rPr>
          <w:rFonts w:ascii="Times New Roman" w:eastAsia="Calibri" w:hAnsi="Times New Roman" w:cs="Times New Roman"/>
          <w:sz w:val="24"/>
          <w:szCs w:val="24"/>
        </w:rPr>
        <w:t>Secretario</w:t>
      </w:r>
      <w:proofErr w:type="gramEnd"/>
      <w:r w:rsidRPr="00F47CE4">
        <w:rPr>
          <w:rFonts w:ascii="Times New Roman" w:eastAsia="Calibri" w:hAnsi="Times New Roman" w:cs="Times New Roman"/>
          <w:sz w:val="24"/>
          <w:szCs w:val="24"/>
        </w:rPr>
        <w:t xml:space="preserve"> del Ayuntamiento: Elabora el inventario general de los bienes muebles e inmuebles municipales, así como la integración del sistema de información inmobiliaria, que contemple los bienes de dominio público y privado.</w:t>
      </w:r>
    </w:p>
    <w:p w14:paraId="73812385"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3C3C9543" w14:textId="77777777" w:rsidR="003A2E92" w:rsidRPr="00F47CE4" w:rsidRDefault="003A2E92"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sz w:val="24"/>
          <w:szCs w:val="24"/>
        </w:rPr>
        <w:t>4. Tesorero Municipal: lleva los registros contables, financieros y administrativos de los ingresos, egresos e inventarios. y</w:t>
      </w:r>
    </w:p>
    <w:p w14:paraId="7B36ED33"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0536B0C5" w14:textId="77777777" w:rsidR="003A2E92" w:rsidRPr="00F47CE4" w:rsidRDefault="003A2E92" w:rsidP="00F47CE4">
      <w:pPr>
        <w:spacing w:after="0" w:line="240" w:lineRule="auto"/>
        <w:rPr>
          <w:rFonts w:ascii="Times New Roman" w:eastAsia="Calibri" w:hAnsi="Times New Roman" w:cs="Times New Roman"/>
          <w:sz w:val="24"/>
          <w:szCs w:val="24"/>
        </w:rPr>
      </w:pPr>
      <w:r w:rsidRPr="00F47CE4">
        <w:rPr>
          <w:rFonts w:ascii="Times New Roman" w:eastAsia="Calibri" w:hAnsi="Times New Roman" w:cs="Times New Roman"/>
          <w:sz w:val="24"/>
          <w:szCs w:val="24"/>
        </w:rPr>
        <w:t>5. Contralor Municipal:</w:t>
      </w:r>
    </w:p>
    <w:p w14:paraId="1E283722"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07D7C45C" w14:textId="77777777" w:rsidR="003A2E92" w:rsidRPr="00F47CE4" w:rsidRDefault="003A2E92"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sz w:val="24"/>
          <w:szCs w:val="24"/>
        </w:rPr>
        <w:lastRenderedPageBreak/>
        <w:t>Los actos y operaciones relacionadas con el patrimonio mobiliario e inmobiliario estatal y municipal han sido regulados mediante disposiciones contenidas en diversos ordenamientos, con frecuencia insuficiente para proteger eficazmente el patrimonio público.</w:t>
      </w:r>
    </w:p>
    <w:p w14:paraId="7B94A8F4"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112286F0" w14:textId="77777777" w:rsidR="003A2E92" w:rsidRPr="00F47CE4" w:rsidRDefault="003A2E92"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sz w:val="24"/>
          <w:szCs w:val="24"/>
        </w:rPr>
        <w:t>Por lo cual los ayuntamientos deberán incorporar en propiedad la totalidad de sus bienes inmuebles del municipio; así como realizar los demás actos jurídicos aplicables para la gestión que requiere su regularización, a través del comité municipal para la regularización de Bienes Inmuebles.</w:t>
      </w:r>
    </w:p>
    <w:p w14:paraId="749F670C"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22412A9A" w14:textId="77777777" w:rsidR="003A2E92" w:rsidRPr="00F47CE4" w:rsidRDefault="003A2E92" w:rsidP="00F47CE4">
      <w:pPr>
        <w:spacing w:after="0" w:line="240" w:lineRule="auto"/>
        <w:jc w:val="both"/>
        <w:rPr>
          <w:rFonts w:ascii="Times New Roman" w:eastAsia="Times New Roman" w:hAnsi="Times New Roman" w:cs="Times New Roman"/>
          <w:sz w:val="24"/>
          <w:szCs w:val="24"/>
        </w:rPr>
      </w:pPr>
      <w:r w:rsidRPr="00F47CE4">
        <w:rPr>
          <w:rFonts w:ascii="Times New Roman" w:eastAsia="Calibri" w:hAnsi="Times New Roman" w:cs="Times New Roman"/>
          <w:sz w:val="24"/>
          <w:szCs w:val="24"/>
        </w:rPr>
        <w:t>Los bienes inmuebles del patrimonio público se integra con bienes de dominio público y de dominio privado, los cuales son inalienables, imprescriptibles e inembargables y excluidos de gravamen o afectación de dominio alguno, ya que por su naturaleza se encuentran destinados a la satisfacción de un interés general. Existe otro tipo de bien inmueble que se ocupa de manera provisional, los cuales son utilizados a favor del Estado y de los municipios para el desarrollo de sus actividades y poseen las mismas características que los bienes inmuebles pertenecientes al municipio, sin embargo, son susceptibles de transmisión, permuta, enajenación, donación o donación en pago.</w:t>
      </w:r>
    </w:p>
    <w:p w14:paraId="390C1782"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1FEEAD98" w14:textId="77777777" w:rsidR="003A2E92" w:rsidRPr="00F47CE4" w:rsidRDefault="003A2E92"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sz w:val="24"/>
          <w:szCs w:val="24"/>
        </w:rPr>
        <w:t>El estado de México cuenta con diferentes ordenamientos para regular la adquisición, administración y enajenación de los viene muebles e inmuebles, así como los órganos, procedimientos y formalidades que deben cumplirse para realizar estas operaciones, lo cierto es que dichos ordenamientos resultan insuficientes para precisar y definir el régimen jurídico sustantivo aplicable al patrimonio estatal y municipal. Los bienes de patrimonio público se integra con bienes de dominio público y de dominio privado, conceptuándose a los primeros como inalienables, imprescriptibles e inembargables y excluidos de todo gravamen o afectación de dominio alguno, acción reivindicatoria o de posesión definitiva o provisional en tanto tengan ese carácter, ya que por su naturaleza se encuentran destinados a la satisfacción del interés general y los segundos son utilizados al servicio de los poderes del Estado y de los municipios para el desarrollo de sus actividades y tratando de inmuebles son inembargables e imprescriptibles aunque susceptibles de trasmisión, permuta, enajenación, donación o donación en pago.</w:t>
      </w:r>
    </w:p>
    <w:p w14:paraId="2286721E"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1AD4B0D5" w14:textId="77777777" w:rsidR="003A2E92" w:rsidRPr="00F47CE4" w:rsidRDefault="003A2E92"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sz w:val="24"/>
          <w:szCs w:val="24"/>
        </w:rPr>
        <w:t>Los bienes de dominio público, a su vez, se clasifican en bienes de uso común y bienes destinados a un servicio público, precisándose que, entre los primeros, se encuentran los que sirven a los habitantes sin limitaciones y sin restricciones que las establecidas por la ley y reglamentos administrativos y entre ellos los destinados al servicio de los poderes públicos de los Municipios o para la prestación de servicios para públicos.</w:t>
      </w:r>
    </w:p>
    <w:p w14:paraId="6C909D3D"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02ED2067" w14:textId="77777777" w:rsidR="003A2E92" w:rsidRPr="00F47CE4" w:rsidRDefault="003A2E92"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sz w:val="24"/>
          <w:szCs w:val="24"/>
        </w:rPr>
        <w:t>Para poder asegurar la protección de los bienes de dominio público y desalentar conductas lesivas al patrimonio Municipal, consistentes en la explotación y disfrute de los bienes se pusieron sanciones corporales y pecuniarias para quienes incurran en la afectación de estos bienes inmuebles.</w:t>
      </w:r>
    </w:p>
    <w:p w14:paraId="5E00D0FB"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605E048D" w14:textId="77777777" w:rsidR="003A2E92" w:rsidRPr="00F47CE4" w:rsidRDefault="003A2E92" w:rsidP="00F47CE4">
      <w:pPr>
        <w:spacing w:after="0" w:line="240" w:lineRule="auto"/>
        <w:jc w:val="both"/>
        <w:rPr>
          <w:rFonts w:ascii="Times New Roman" w:eastAsia="Times New Roman" w:hAnsi="Times New Roman" w:cs="Times New Roman"/>
          <w:sz w:val="24"/>
          <w:szCs w:val="24"/>
        </w:rPr>
      </w:pPr>
      <w:r w:rsidRPr="00F47CE4">
        <w:rPr>
          <w:rFonts w:ascii="Times New Roman" w:eastAsia="Calibri" w:hAnsi="Times New Roman" w:cs="Times New Roman"/>
          <w:sz w:val="24"/>
          <w:szCs w:val="24"/>
        </w:rPr>
        <w:t>La finalidad que se tiene con esta iniciativa es regular el registro de los bienes inmuebles en el que el mismo Municipio sea él que se encargue de hacer un registro interno para el control, posesión, uso y aprovechamiento de los bienes de dominio y uso público, logrando así que cada municipio tenga un mayor control de sus bienes inmuebles, regularizando en su totalidad la propiedad, acordando el destino o uso de los bines inmuebles municipales.</w:t>
      </w:r>
    </w:p>
    <w:p w14:paraId="11E17E20"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12B0507E" w14:textId="77777777" w:rsidR="003A2E92" w:rsidRPr="00F47CE4" w:rsidRDefault="003A2E92" w:rsidP="00F47CE4">
      <w:pPr>
        <w:spacing w:after="0" w:line="240" w:lineRule="auto"/>
        <w:jc w:val="center"/>
        <w:rPr>
          <w:rFonts w:ascii="Times New Roman" w:eastAsia="Calibri" w:hAnsi="Times New Roman" w:cs="Times New Roman"/>
          <w:sz w:val="24"/>
          <w:szCs w:val="24"/>
        </w:rPr>
      </w:pPr>
      <w:r w:rsidRPr="00F47CE4">
        <w:rPr>
          <w:rFonts w:ascii="Times New Roman" w:eastAsia="Calibri" w:hAnsi="Times New Roman" w:cs="Times New Roman"/>
          <w:b/>
          <w:sz w:val="24"/>
          <w:szCs w:val="24"/>
        </w:rPr>
        <w:t>ATENTAMENTE</w:t>
      </w:r>
    </w:p>
    <w:p w14:paraId="110CB476"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2F73DFAC" w14:textId="77777777" w:rsidR="003A2E92" w:rsidRPr="00F47CE4" w:rsidRDefault="003A2E92" w:rsidP="00F47CE4">
      <w:pPr>
        <w:spacing w:after="0" w:line="240" w:lineRule="auto"/>
        <w:jc w:val="center"/>
        <w:rPr>
          <w:rFonts w:ascii="Times New Roman" w:eastAsia="Calibri" w:hAnsi="Times New Roman" w:cs="Times New Roman"/>
          <w:sz w:val="24"/>
          <w:szCs w:val="24"/>
        </w:rPr>
      </w:pPr>
      <w:r w:rsidRPr="00F47CE4">
        <w:rPr>
          <w:rFonts w:ascii="Times New Roman" w:eastAsia="Calibri" w:hAnsi="Times New Roman" w:cs="Times New Roman"/>
          <w:b/>
          <w:sz w:val="24"/>
          <w:szCs w:val="24"/>
        </w:rPr>
        <w:lastRenderedPageBreak/>
        <w:t>GRUPO PARLAMENTARIO DEL PARTIDO DE LA REVOLUCIÓN DEMOCRÁTICA</w:t>
      </w:r>
    </w:p>
    <w:tbl>
      <w:tblPr>
        <w:tblStyle w:val="Tablaconcuadrcula1"/>
        <w:tblW w:w="0" w:type="auto"/>
        <w:jc w:val="center"/>
        <w:tblLook w:val="04A0" w:firstRow="1" w:lastRow="0" w:firstColumn="1" w:lastColumn="0" w:noHBand="0" w:noVBand="1"/>
      </w:tblPr>
      <w:tblGrid>
        <w:gridCol w:w="4697"/>
        <w:gridCol w:w="4698"/>
      </w:tblGrid>
      <w:tr w:rsidR="003A2E92" w:rsidRPr="00F47CE4" w14:paraId="2BAEBFDB" w14:textId="77777777" w:rsidTr="000859BE">
        <w:trPr>
          <w:jc w:val="center"/>
        </w:trPr>
        <w:tc>
          <w:tcPr>
            <w:tcW w:w="4697" w:type="dxa"/>
          </w:tcPr>
          <w:p w14:paraId="0B5883EF" w14:textId="77777777" w:rsidR="003A2E92" w:rsidRPr="00F47CE4" w:rsidRDefault="003A2E92" w:rsidP="00F47CE4">
            <w:pPr>
              <w:jc w:val="center"/>
              <w:rPr>
                <w:sz w:val="24"/>
                <w:szCs w:val="24"/>
              </w:rPr>
            </w:pPr>
            <w:r w:rsidRPr="00F47CE4">
              <w:rPr>
                <w:rFonts w:eastAsia="Calibri"/>
                <w:b/>
                <w:sz w:val="24"/>
                <w:szCs w:val="24"/>
              </w:rPr>
              <w:t>DIP. OMAR ORTEGA ÁLVAREZ</w:t>
            </w:r>
          </w:p>
        </w:tc>
        <w:tc>
          <w:tcPr>
            <w:tcW w:w="4698" w:type="dxa"/>
          </w:tcPr>
          <w:p w14:paraId="5DCA0F03" w14:textId="77777777" w:rsidR="003A2E92" w:rsidRPr="00F47CE4" w:rsidRDefault="003A2E92" w:rsidP="00F47CE4">
            <w:pPr>
              <w:jc w:val="center"/>
              <w:rPr>
                <w:sz w:val="24"/>
                <w:szCs w:val="24"/>
              </w:rPr>
            </w:pPr>
            <w:r w:rsidRPr="00F47CE4">
              <w:rPr>
                <w:rFonts w:eastAsia="Calibri"/>
                <w:b/>
                <w:sz w:val="24"/>
                <w:szCs w:val="24"/>
              </w:rPr>
              <w:t>DIP. FERNANDO GONZÁLEZ MEJÍA</w:t>
            </w:r>
          </w:p>
        </w:tc>
      </w:tr>
    </w:tbl>
    <w:p w14:paraId="6A02FF43"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10078ADB"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0C669B0D"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5756EAA2" w14:textId="77777777" w:rsidR="003A2E92" w:rsidRPr="00F47CE4" w:rsidRDefault="003A2E92"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b/>
          <w:sz w:val="24"/>
          <w:szCs w:val="24"/>
        </w:rPr>
        <w:t xml:space="preserve">DECRETO </w:t>
      </w:r>
      <w:proofErr w:type="gramStart"/>
      <w:r w:rsidRPr="00F47CE4">
        <w:rPr>
          <w:rFonts w:ascii="Times New Roman" w:eastAsia="Calibri" w:hAnsi="Times New Roman" w:cs="Times New Roman"/>
          <w:b/>
          <w:sz w:val="24"/>
          <w:szCs w:val="24"/>
        </w:rPr>
        <w:t>NÚMERO:_</w:t>
      </w:r>
      <w:proofErr w:type="gramEnd"/>
      <w:r w:rsidRPr="00F47CE4">
        <w:rPr>
          <w:rFonts w:ascii="Times New Roman" w:eastAsia="Calibri" w:hAnsi="Times New Roman" w:cs="Times New Roman"/>
          <w:b/>
          <w:sz w:val="24"/>
          <w:szCs w:val="24"/>
        </w:rPr>
        <w:t>______</w:t>
      </w:r>
    </w:p>
    <w:p w14:paraId="3C74296F"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4F666655" w14:textId="77777777" w:rsidR="003A2E92" w:rsidRPr="00F47CE4" w:rsidRDefault="003A2E92" w:rsidP="00F47CE4">
      <w:pPr>
        <w:spacing w:after="0" w:line="240" w:lineRule="auto"/>
        <w:jc w:val="both"/>
        <w:rPr>
          <w:rFonts w:ascii="Times New Roman" w:eastAsia="Calibri" w:hAnsi="Times New Roman" w:cs="Times New Roman"/>
          <w:b/>
          <w:sz w:val="24"/>
          <w:szCs w:val="24"/>
        </w:rPr>
      </w:pPr>
      <w:r w:rsidRPr="00F47CE4">
        <w:rPr>
          <w:rFonts w:ascii="Times New Roman" w:eastAsia="Calibri" w:hAnsi="Times New Roman" w:cs="Times New Roman"/>
          <w:b/>
          <w:sz w:val="24"/>
          <w:szCs w:val="24"/>
        </w:rPr>
        <w:t>LA H. "LXI" LEGISLATURA DEL ESTADO DE MÉXICO</w:t>
      </w:r>
    </w:p>
    <w:p w14:paraId="2670B102" w14:textId="77777777" w:rsidR="003A2E92" w:rsidRPr="00F47CE4" w:rsidRDefault="003A2E92"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b/>
          <w:sz w:val="24"/>
          <w:szCs w:val="24"/>
        </w:rPr>
        <w:t>DECRETA:</w:t>
      </w:r>
    </w:p>
    <w:p w14:paraId="4C43634E"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50458F69" w14:textId="77777777" w:rsidR="003A2E92" w:rsidRPr="00F47CE4" w:rsidRDefault="003A2E92"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b/>
          <w:sz w:val="24"/>
          <w:szCs w:val="24"/>
        </w:rPr>
        <w:t>ARTÍCULO UNICO. – Se reforma la fracción XVI Del artículo 31, las fracciones VII, VIII y IX del artículo 53 y se adicionan los artículos 39 bis y 39 ter de la Ley Orgánica Municipal del Estado de México, para la regularización de los Bienes Inmuebles Municipales, para quedar como sigue:</w:t>
      </w:r>
    </w:p>
    <w:p w14:paraId="179B9473"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469AC96F" w14:textId="77777777" w:rsidR="003A2E92" w:rsidRPr="00F47CE4" w:rsidRDefault="003A2E92"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b/>
          <w:sz w:val="24"/>
          <w:szCs w:val="24"/>
        </w:rPr>
        <w:t>Artículo 31</w:t>
      </w:r>
      <w:r w:rsidRPr="00F47CE4">
        <w:rPr>
          <w:rFonts w:ascii="Times New Roman" w:eastAsia="Calibri" w:hAnsi="Times New Roman" w:cs="Times New Roman"/>
          <w:sz w:val="24"/>
          <w:szCs w:val="24"/>
        </w:rPr>
        <w:t>. – ……….:</w:t>
      </w:r>
    </w:p>
    <w:p w14:paraId="3B2E7001"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7F8BB78B" w14:textId="77777777" w:rsidR="003A2E92" w:rsidRPr="00F47CE4" w:rsidRDefault="003A2E92"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b/>
          <w:sz w:val="24"/>
          <w:szCs w:val="24"/>
        </w:rPr>
        <w:t>I. a XV. …</w:t>
      </w:r>
    </w:p>
    <w:p w14:paraId="2E0D3FE4"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4D58D2FD" w14:textId="77777777" w:rsidR="003A2E92" w:rsidRPr="00F47CE4" w:rsidRDefault="003A2E92"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b/>
          <w:sz w:val="24"/>
          <w:szCs w:val="24"/>
        </w:rPr>
        <w:t xml:space="preserve">XVI. Regularizar en su totalidad la propiedad y </w:t>
      </w:r>
      <w:r w:rsidRPr="00F47CE4">
        <w:rPr>
          <w:rFonts w:ascii="Times New Roman" w:eastAsia="Calibri" w:hAnsi="Times New Roman" w:cs="Times New Roman"/>
          <w:sz w:val="24"/>
          <w:szCs w:val="24"/>
        </w:rPr>
        <w:t>acordar el destino o uso de los bienes inmuebles municipales;</w:t>
      </w:r>
    </w:p>
    <w:p w14:paraId="63A3007C" w14:textId="77777777" w:rsidR="003A2E92" w:rsidRPr="00F47CE4" w:rsidRDefault="003A2E92" w:rsidP="00F47CE4">
      <w:pPr>
        <w:spacing w:after="0" w:line="240" w:lineRule="auto"/>
        <w:jc w:val="both"/>
        <w:rPr>
          <w:rFonts w:ascii="Times New Roman" w:eastAsia="Calibri" w:hAnsi="Times New Roman" w:cs="Times New Roman"/>
          <w:b/>
          <w:sz w:val="24"/>
          <w:szCs w:val="24"/>
        </w:rPr>
      </w:pPr>
    </w:p>
    <w:p w14:paraId="7F56874F" w14:textId="77777777" w:rsidR="003A2E92" w:rsidRPr="00F47CE4" w:rsidRDefault="003A2E92"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b/>
          <w:sz w:val="24"/>
          <w:szCs w:val="24"/>
        </w:rPr>
        <w:t>XVII. A XLVII. …:</w:t>
      </w:r>
    </w:p>
    <w:p w14:paraId="3591E1FA"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38970C76" w14:textId="77777777" w:rsidR="003A2E92" w:rsidRPr="00F47CE4" w:rsidRDefault="003A2E92"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b/>
          <w:sz w:val="24"/>
          <w:szCs w:val="24"/>
        </w:rPr>
        <w:t>Artículo 39 bis. - Los ayuntamientos deberán incorporar en propiedad la totalidad de los bienes inmuebles del municipio; así como realizar los demás actos jurídicos respecto a ellos, señalados en la Ley de Bienes del Estado de México y de sus Municipios, cumpliendo con los requisitos establecidos en la misma; en la presente Ley y demás disposiciones aplicables para la gestión que requiere su regularización, a través del comité Municipal para la regularización de Bienes Inmuebles, el cual estará integrado por:</w:t>
      </w:r>
    </w:p>
    <w:p w14:paraId="15C5E023" w14:textId="77777777" w:rsidR="003A2E92" w:rsidRPr="00F47CE4" w:rsidRDefault="003A2E92" w:rsidP="00F47CE4">
      <w:pPr>
        <w:spacing w:after="0" w:line="240" w:lineRule="auto"/>
        <w:rPr>
          <w:rFonts w:ascii="Times New Roman" w:eastAsia="Calibri" w:hAnsi="Times New Roman" w:cs="Times New Roman"/>
          <w:b/>
          <w:sz w:val="24"/>
          <w:szCs w:val="24"/>
        </w:rPr>
      </w:pPr>
    </w:p>
    <w:p w14:paraId="63346D50" w14:textId="77777777" w:rsidR="003A2E92" w:rsidRPr="00F47CE4" w:rsidRDefault="003A2E92" w:rsidP="00F47CE4">
      <w:pPr>
        <w:spacing w:after="0" w:line="240" w:lineRule="auto"/>
        <w:rPr>
          <w:rFonts w:ascii="Times New Roman" w:eastAsia="Calibri" w:hAnsi="Times New Roman" w:cs="Times New Roman"/>
          <w:sz w:val="24"/>
          <w:szCs w:val="24"/>
        </w:rPr>
      </w:pPr>
      <w:r w:rsidRPr="00F47CE4">
        <w:rPr>
          <w:rFonts w:ascii="Times New Roman" w:eastAsia="Calibri" w:hAnsi="Times New Roman" w:cs="Times New Roman"/>
          <w:b/>
          <w:sz w:val="24"/>
          <w:szCs w:val="24"/>
        </w:rPr>
        <w:t>1. Un presidente, que será el síndico;</w:t>
      </w:r>
    </w:p>
    <w:p w14:paraId="6D5284A7"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11B7FEC5" w14:textId="77777777" w:rsidR="003A2E92" w:rsidRPr="00F47CE4" w:rsidRDefault="003A2E92" w:rsidP="00F47CE4">
      <w:pPr>
        <w:spacing w:after="0" w:line="240" w:lineRule="auto"/>
        <w:rPr>
          <w:rFonts w:ascii="Times New Roman" w:eastAsia="Calibri" w:hAnsi="Times New Roman" w:cs="Times New Roman"/>
          <w:sz w:val="24"/>
          <w:szCs w:val="24"/>
        </w:rPr>
      </w:pPr>
      <w:r w:rsidRPr="00F47CE4">
        <w:rPr>
          <w:rFonts w:ascii="Times New Roman" w:eastAsia="Calibri" w:hAnsi="Times New Roman" w:cs="Times New Roman"/>
          <w:b/>
          <w:sz w:val="24"/>
          <w:szCs w:val="24"/>
        </w:rPr>
        <w:t xml:space="preserve">2. Un secretario, que será el </w:t>
      </w:r>
      <w:proofErr w:type="gramStart"/>
      <w:r w:rsidRPr="00F47CE4">
        <w:rPr>
          <w:rFonts w:ascii="Times New Roman" w:eastAsia="Calibri" w:hAnsi="Times New Roman" w:cs="Times New Roman"/>
          <w:b/>
          <w:sz w:val="24"/>
          <w:szCs w:val="24"/>
        </w:rPr>
        <w:t>Secretario</w:t>
      </w:r>
      <w:proofErr w:type="gramEnd"/>
      <w:r w:rsidRPr="00F47CE4">
        <w:rPr>
          <w:rFonts w:ascii="Times New Roman" w:eastAsia="Calibri" w:hAnsi="Times New Roman" w:cs="Times New Roman"/>
          <w:b/>
          <w:sz w:val="24"/>
          <w:szCs w:val="24"/>
        </w:rPr>
        <w:t xml:space="preserve"> del Ayuntamiento;</w:t>
      </w:r>
    </w:p>
    <w:p w14:paraId="5AB58808"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01308B27" w14:textId="77777777" w:rsidR="003A2E92" w:rsidRPr="00F47CE4" w:rsidRDefault="003A2E92" w:rsidP="00F47CE4">
      <w:pPr>
        <w:spacing w:after="0" w:line="240" w:lineRule="auto"/>
        <w:rPr>
          <w:rFonts w:ascii="Times New Roman" w:eastAsia="Calibri" w:hAnsi="Times New Roman" w:cs="Times New Roman"/>
          <w:sz w:val="24"/>
          <w:szCs w:val="24"/>
        </w:rPr>
      </w:pPr>
      <w:r w:rsidRPr="00F47CE4">
        <w:rPr>
          <w:rFonts w:ascii="Times New Roman" w:eastAsia="Calibri" w:hAnsi="Times New Roman" w:cs="Times New Roman"/>
          <w:b/>
          <w:sz w:val="24"/>
          <w:szCs w:val="24"/>
        </w:rPr>
        <w:t>3. Dos vocales, que serán:</w:t>
      </w:r>
    </w:p>
    <w:p w14:paraId="3E570E64"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2CCFE726" w14:textId="77777777" w:rsidR="003A2E92" w:rsidRPr="00F47CE4" w:rsidRDefault="003A2E92" w:rsidP="00F47CE4">
      <w:pPr>
        <w:spacing w:after="0" w:line="240" w:lineRule="auto"/>
        <w:rPr>
          <w:rFonts w:ascii="Times New Roman" w:eastAsia="Calibri" w:hAnsi="Times New Roman" w:cs="Times New Roman"/>
          <w:sz w:val="24"/>
          <w:szCs w:val="24"/>
        </w:rPr>
      </w:pPr>
      <w:r w:rsidRPr="00F47CE4">
        <w:rPr>
          <w:rFonts w:ascii="Times New Roman" w:eastAsia="Calibri" w:hAnsi="Times New Roman" w:cs="Times New Roman"/>
          <w:b/>
          <w:sz w:val="24"/>
          <w:szCs w:val="24"/>
        </w:rPr>
        <w:t>a) El titular de la Tesorería del Ayuntamiento;</w:t>
      </w:r>
    </w:p>
    <w:p w14:paraId="3EE3736C"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36CFCF2D" w14:textId="77777777" w:rsidR="003A2E92" w:rsidRPr="00F47CE4" w:rsidRDefault="003A2E92" w:rsidP="00F47CE4">
      <w:pPr>
        <w:spacing w:after="0" w:line="240" w:lineRule="auto"/>
        <w:rPr>
          <w:rFonts w:ascii="Times New Roman" w:eastAsia="Times New Roman" w:hAnsi="Times New Roman" w:cs="Times New Roman"/>
          <w:sz w:val="24"/>
          <w:szCs w:val="24"/>
        </w:rPr>
      </w:pPr>
      <w:r w:rsidRPr="00F47CE4">
        <w:rPr>
          <w:rFonts w:ascii="Times New Roman" w:eastAsia="Calibri" w:hAnsi="Times New Roman" w:cs="Times New Roman"/>
          <w:b/>
          <w:sz w:val="24"/>
          <w:szCs w:val="24"/>
        </w:rPr>
        <w:t>b) El titular del área de Catastro.</w:t>
      </w:r>
    </w:p>
    <w:p w14:paraId="5D4BBC20"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3D7CFC1B" w14:textId="77777777" w:rsidR="003A2E92" w:rsidRPr="00F47CE4" w:rsidRDefault="003A2E92"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b/>
          <w:sz w:val="24"/>
          <w:szCs w:val="24"/>
        </w:rPr>
        <w:t>Artículo 39 ter. - el Comité Municipal para la Regularización de Bienes Inmuebles, se integrará dentro de los primeros 90 días del año que inicie la gestión del Ayuntamiento en turno y el cuál tendrá las siguientes atribuciones:</w:t>
      </w:r>
    </w:p>
    <w:p w14:paraId="7EE06189" w14:textId="77777777" w:rsidR="003A2E92" w:rsidRPr="00F47CE4" w:rsidRDefault="003A2E92" w:rsidP="00F47CE4">
      <w:pPr>
        <w:spacing w:after="0" w:line="240" w:lineRule="auto"/>
        <w:rPr>
          <w:rFonts w:ascii="Times New Roman" w:eastAsia="Calibri" w:hAnsi="Times New Roman" w:cs="Times New Roman"/>
          <w:b/>
          <w:sz w:val="24"/>
          <w:szCs w:val="24"/>
        </w:rPr>
      </w:pPr>
    </w:p>
    <w:p w14:paraId="010ABAC9" w14:textId="77777777" w:rsidR="003A2E92" w:rsidRPr="00F47CE4" w:rsidRDefault="003A2E92" w:rsidP="00F47CE4">
      <w:pPr>
        <w:spacing w:after="0" w:line="240" w:lineRule="auto"/>
        <w:rPr>
          <w:rFonts w:ascii="Times New Roman" w:eastAsia="Calibri" w:hAnsi="Times New Roman" w:cs="Times New Roman"/>
          <w:sz w:val="24"/>
          <w:szCs w:val="24"/>
        </w:rPr>
      </w:pPr>
      <w:r w:rsidRPr="00F47CE4">
        <w:rPr>
          <w:rFonts w:ascii="Times New Roman" w:eastAsia="Calibri" w:hAnsi="Times New Roman" w:cs="Times New Roman"/>
          <w:b/>
          <w:sz w:val="24"/>
          <w:szCs w:val="24"/>
        </w:rPr>
        <w:t>1. Integrar, revisar y actualizar el libro especial de bienes muebles e inmuebles;</w:t>
      </w:r>
    </w:p>
    <w:p w14:paraId="13AC67CC"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5816A81E" w14:textId="77777777" w:rsidR="003A2E92" w:rsidRPr="00F47CE4" w:rsidRDefault="003A2E92"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b/>
          <w:sz w:val="24"/>
          <w:szCs w:val="24"/>
        </w:rPr>
        <w:t>2. Informar al cabildo el Estado jurídico que guarden los bienes inmuebles del Ayuntamiento;</w:t>
      </w:r>
    </w:p>
    <w:p w14:paraId="783C7647"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42926F30" w14:textId="77777777" w:rsidR="003A2E92" w:rsidRPr="00F47CE4" w:rsidRDefault="003A2E92"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b/>
          <w:sz w:val="24"/>
          <w:szCs w:val="24"/>
        </w:rPr>
        <w:lastRenderedPageBreak/>
        <w:t>3. Las obligaciones necesarias para la regularización de los bienes inmuebles que no se encuentren en propiedad;</w:t>
      </w:r>
    </w:p>
    <w:p w14:paraId="06C065C6" w14:textId="77777777" w:rsidR="003A2E92" w:rsidRPr="00F47CE4" w:rsidRDefault="003A2E92" w:rsidP="00F47CE4">
      <w:pPr>
        <w:spacing w:after="0" w:line="240" w:lineRule="auto"/>
        <w:rPr>
          <w:rFonts w:ascii="Times New Roman" w:eastAsia="Calibri" w:hAnsi="Times New Roman" w:cs="Times New Roman"/>
          <w:b/>
          <w:sz w:val="24"/>
          <w:szCs w:val="24"/>
        </w:rPr>
      </w:pPr>
    </w:p>
    <w:p w14:paraId="1E0D0E89" w14:textId="77777777" w:rsidR="003A2E92" w:rsidRPr="00F47CE4" w:rsidRDefault="003A2E92" w:rsidP="00F47CE4">
      <w:pPr>
        <w:spacing w:after="0" w:line="240" w:lineRule="auto"/>
        <w:rPr>
          <w:rFonts w:ascii="Times New Roman" w:eastAsia="Calibri" w:hAnsi="Times New Roman" w:cs="Times New Roman"/>
          <w:sz w:val="24"/>
          <w:szCs w:val="24"/>
        </w:rPr>
      </w:pPr>
      <w:r w:rsidRPr="00F47CE4">
        <w:rPr>
          <w:rFonts w:ascii="Times New Roman" w:eastAsia="Calibri" w:hAnsi="Times New Roman" w:cs="Times New Roman"/>
          <w:b/>
          <w:sz w:val="24"/>
          <w:szCs w:val="24"/>
        </w:rPr>
        <w:t>4. La recuperación de los bienes inmuebles; y</w:t>
      </w:r>
    </w:p>
    <w:p w14:paraId="75F35AAF"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13EADF44" w14:textId="77777777" w:rsidR="003A2E92" w:rsidRPr="00F47CE4" w:rsidRDefault="003A2E92" w:rsidP="00F47CE4">
      <w:pPr>
        <w:spacing w:after="0" w:line="240" w:lineRule="auto"/>
        <w:rPr>
          <w:rFonts w:ascii="Times New Roman" w:eastAsia="Calibri" w:hAnsi="Times New Roman" w:cs="Times New Roman"/>
          <w:sz w:val="24"/>
          <w:szCs w:val="24"/>
        </w:rPr>
      </w:pPr>
      <w:r w:rsidRPr="00F47CE4">
        <w:rPr>
          <w:rFonts w:ascii="Times New Roman" w:eastAsia="Calibri" w:hAnsi="Times New Roman" w:cs="Times New Roman"/>
          <w:b/>
          <w:sz w:val="24"/>
          <w:szCs w:val="24"/>
        </w:rPr>
        <w:t>5. Las demás que esta Ley y las disposiciones aplicables señale. Artículo 53.- …:</w:t>
      </w:r>
    </w:p>
    <w:p w14:paraId="3483F890"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45E38361" w14:textId="77777777" w:rsidR="003A2E92" w:rsidRPr="00F47CE4" w:rsidRDefault="003A2E92"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b/>
          <w:sz w:val="24"/>
          <w:szCs w:val="24"/>
        </w:rPr>
        <w:t>I. a VI. …:</w:t>
      </w:r>
    </w:p>
    <w:p w14:paraId="4433FCA0"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196F5E8B" w14:textId="77777777" w:rsidR="003A2E92" w:rsidRPr="00F47CE4" w:rsidRDefault="003A2E92"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b/>
          <w:sz w:val="24"/>
          <w:szCs w:val="24"/>
        </w:rPr>
        <w:t xml:space="preserve">VII. Asumir la representación del Comité Municipal para la Regularización de Bienes Inmuebles, así como </w:t>
      </w:r>
      <w:r w:rsidRPr="00F47CE4">
        <w:rPr>
          <w:rFonts w:ascii="Times New Roman" w:eastAsia="Calibri" w:hAnsi="Times New Roman" w:cs="Times New Roman"/>
          <w:sz w:val="24"/>
          <w:szCs w:val="24"/>
        </w:rPr>
        <w:t>intervenir en la formulación del inventario general de los bienes muebles e inmuebles propiedad del municipio, haciendo que se inscriban en el libro especial, con expresión de sus valores y de todas las características de identificación, así como el uso y destino de los mismos;</w:t>
      </w:r>
    </w:p>
    <w:p w14:paraId="608ABADC"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452F64E3" w14:textId="77777777" w:rsidR="003A2E92" w:rsidRPr="00F47CE4" w:rsidRDefault="003A2E92"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sz w:val="24"/>
          <w:szCs w:val="24"/>
        </w:rPr>
        <w:t xml:space="preserve">VIII. </w:t>
      </w:r>
      <w:r w:rsidRPr="00F47CE4">
        <w:rPr>
          <w:rFonts w:ascii="Times New Roman" w:eastAsia="Calibri" w:hAnsi="Times New Roman" w:cs="Times New Roman"/>
          <w:b/>
          <w:sz w:val="24"/>
          <w:szCs w:val="24"/>
        </w:rPr>
        <w:t xml:space="preserve">Inscribir a través del Comité Municipal para la Regularización de Bienes Inmuebles </w:t>
      </w:r>
      <w:r w:rsidRPr="00F47CE4">
        <w:rPr>
          <w:rFonts w:ascii="Times New Roman" w:eastAsia="Calibri" w:hAnsi="Times New Roman" w:cs="Times New Roman"/>
          <w:sz w:val="24"/>
          <w:szCs w:val="24"/>
        </w:rPr>
        <w:t>la propiedad de los bienes inmuebles municipales, para ello tendrán un plazo de ciento veinte días hábiles, contados a partir de la adquisición.</w:t>
      </w:r>
    </w:p>
    <w:p w14:paraId="463E1F92"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584E0C57" w14:textId="77777777" w:rsidR="003A2E92" w:rsidRPr="00F47CE4" w:rsidRDefault="003A2E92" w:rsidP="00F47CE4">
      <w:pPr>
        <w:spacing w:after="0" w:line="240" w:lineRule="auto"/>
        <w:jc w:val="both"/>
        <w:rPr>
          <w:rFonts w:ascii="Times New Roman" w:eastAsia="Times New Roman" w:hAnsi="Times New Roman" w:cs="Times New Roman"/>
          <w:sz w:val="24"/>
          <w:szCs w:val="24"/>
        </w:rPr>
      </w:pPr>
      <w:r w:rsidRPr="00F47CE4">
        <w:rPr>
          <w:rFonts w:ascii="Times New Roman" w:eastAsia="Calibri" w:hAnsi="Times New Roman" w:cs="Times New Roman"/>
          <w:sz w:val="24"/>
          <w:szCs w:val="24"/>
        </w:rPr>
        <w:t xml:space="preserve">IX. </w:t>
      </w:r>
      <w:r w:rsidRPr="00F47CE4">
        <w:rPr>
          <w:rFonts w:ascii="Times New Roman" w:eastAsia="Calibri" w:hAnsi="Times New Roman" w:cs="Times New Roman"/>
          <w:b/>
          <w:sz w:val="24"/>
          <w:szCs w:val="24"/>
        </w:rPr>
        <w:t xml:space="preserve">Registrar y publicar </w:t>
      </w:r>
      <w:r w:rsidRPr="00F47CE4">
        <w:rPr>
          <w:rFonts w:ascii="Times New Roman" w:eastAsia="Calibri" w:hAnsi="Times New Roman" w:cs="Times New Roman"/>
          <w:sz w:val="24"/>
          <w:szCs w:val="24"/>
        </w:rPr>
        <w:t>los bienes inmuebles municipales en el Registro Público de la Propiedad, para iniciar los trámites correspondientes tendrán un plazo de ciento veinte días hábiles contados a partir de aquel en que concluyo el proceso de regularización.</w:t>
      </w:r>
    </w:p>
    <w:p w14:paraId="453C3973"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3274D46F"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47067021" w14:textId="77777777" w:rsidR="003A2E92" w:rsidRPr="00F47CE4" w:rsidRDefault="003A2E92" w:rsidP="00F47CE4">
      <w:pPr>
        <w:spacing w:after="0" w:line="240" w:lineRule="auto"/>
        <w:jc w:val="center"/>
        <w:rPr>
          <w:rFonts w:ascii="Times New Roman" w:eastAsia="Calibri" w:hAnsi="Times New Roman" w:cs="Times New Roman"/>
          <w:sz w:val="24"/>
          <w:szCs w:val="24"/>
        </w:rPr>
      </w:pPr>
      <w:r w:rsidRPr="00F47CE4">
        <w:rPr>
          <w:rFonts w:ascii="Times New Roman" w:eastAsia="Calibri" w:hAnsi="Times New Roman" w:cs="Times New Roman"/>
          <w:b/>
          <w:sz w:val="24"/>
          <w:szCs w:val="24"/>
        </w:rPr>
        <w:t>TRANSITORIOS</w:t>
      </w:r>
    </w:p>
    <w:p w14:paraId="5D08789B"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2907AB40" w14:textId="77777777" w:rsidR="003A2E92" w:rsidRPr="00F47CE4" w:rsidRDefault="003A2E92" w:rsidP="00F47CE4">
      <w:pPr>
        <w:spacing w:after="0" w:line="240" w:lineRule="auto"/>
        <w:rPr>
          <w:rFonts w:ascii="Times New Roman" w:eastAsia="Calibri" w:hAnsi="Times New Roman" w:cs="Times New Roman"/>
          <w:sz w:val="24"/>
          <w:szCs w:val="24"/>
        </w:rPr>
      </w:pPr>
      <w:r w:rsidRPr="00F47CE4">
        <w:rPr>
          <w:rFonts w:ascii="Times New Roman" w:eastAsia="Calibri" w:hAnsi="Times New Roman" w:cs="Times New Roman"/>
          <w:b/>
          <w:sz w:val="24"/>
          <w:szCs w:val="24"/>
        </w:rPr>
        <w:t xml:space="preserve">PRIMERO. – </w:t>
      </w:r>
      <w:r w:rsidRPr="00F47CE4">
        <w:rPr>
          <w:rFonts w:ascii="Times New Roman" w:eastAsia="Calibri" w:hAnsi="Times New Roman" w:cs="Times New Roman"/>
          <w:sz w:val="24"/>
          <w:szCs w:val="24"/>
        </w:rPr>
        <w:t>Publíquese el presente Decreto en el periódico Oficial "Gaceta del Gobierno".</w:t>
      </w:r>
    </w:p>
    <w:p w14:paraId="26418108"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39FFCE06" w14:textId="77777777" w:rsidR="003A2E92" w:rsidRPr="00F47CE4" w:rsidRDefault="003A2E92"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b/>
          <w:sz w:val="24"/>
          <w:szCs w:val="24"/>
        </w:rPr>
        <w:t xml:space="preserve">SEGUNDO. - </w:t>
      </w:r>
      <w:r w:rsidRPr="00F47CE4">
        <w:rPr>
          <w:rFonts w:ascii="Times New Roman" w:eastAsia="Calibri" w:hAnsi="Times New Roman" w:cs="Times New Roman"/>
          <w:sz w:val="24"/>
          <w:szCs w:val="24"/>
        </w:rPr>
        <w:t>El presente Decreto entrara en vigor al día siguiente de su publicación en el Periódico Oficial "Gaceta del Gobierno".</w:t>
      </w:r>
    </w:p>
    <w:p w14:paraId="258F85E9"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0E110B4C" w14:textId="77777777" w:rsidR="003A2E92" w:rsidRPr="00F47CE4" w:rsidRDefault="003A2E92" w:rsidP="00F47CE4">
      <w:pPr>
        <w:spacing w:after="0" w:line="240" w:lineRule="auto"/>
        <w:jc w:val="both"/>
        <w:rPr>
          <w:rFonts w:ascii="Times New Roman" w:eastAsia="Calibri" w:hAnsi="Times New Roman" w:cs="Times New Roman"/>
          <w:sz w:val="24"/>
          <w:szCs w:val="24"/>
        </w:rPr>
      </w:pPr>
      <w:r w:rsidRPr="00F47CE4">
        <w:rPr>
          <w:rFonts w:ascii="Times New Roman" w:eastAsia="Calibri" w:hAnsi="Times New Roman" w:cs="Times New Roman"/>
          <w:b/>
          <w:sz w:val="24"/>
          <w:szCs w:val="24"/>
        </w:rPr>
        <w:t xml:space="preserve">TERCERO. - </w:t>
      </w:r>
      <w:r w:rsidRPr="00F47CE4">
        <w:rPr>
          <w:rFonts w:ascii="Times New Roman" w:eastAsia="Calibri" w:hAnsi="Times New Roman" w:cs="Times New Roman"/>
          <w:sz w:val="24"/>
          <w:szCs w:val="24"/>
        </w:rPr>
        <w:t>Los ayuntamientos integrarán sus Comités Municipales para la Regularización de Bienes Inmuebles dentro de los 30 días naturales a la publicación del presente decreto.</w:t>
      </w:r>
    </w:p>
    <w:p w14:paraId="3EEB194F"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5C36B61A" w14:textId="77777777" w:rsidR="003A2E92" w:rsidRPr="00F47CE4" w:rsidRDefault="003A2E92" w:rsidP="00F47CE4">
      <w:pPr>
        <w:spacing w:after="0" w:line="240" w:lineRule="auto"/>
        <w:rPr>
          <w:rFonts w:ascii="Times New Roman" w:eastAsia="Calibri" w:hAnsi="Times New Roman" w:cs="Times New Roman"/>
          <w:sz w:val="24"/>
          <w:szCs w:val="24"/>
        </w:rPr>
      </w:pPr>
      <w:r w:rsidRPr="00F47CE4">
        <w:rPr>
          <w:rFonts w:ascii="Times New Roman" w:eastAsia="Calibri" w:hAnsi="Times New Roman" w:cs="Times New Roman"/>
          <w:sz w:val="24"/>
          <w:szCs w:val="24"/>
        </w:rPr>
        <w:t>Lo tendrá por entendido la Gobernadora del Estado, haciendo que se publique y se cumpla.</w:t>
      </w:r>
    </w:p>
    <w:p w14:paraId="39F4EB72" w14:textId="77777777" w:rsidR="003A2E92" w:rsidRPr="00F47CE4" w:rsidRDefault="003A2E92" w:rsidP="00F47CE4">
      <w:pPr>
        <w:spacing w:after="0" w:line="240" w:lineRule="auto"/>
        <w:rPr>
          <w:rFonts w:ascii="Times New Roman" w:eastAsia="Times New Roman" w:hAnsi="Times New Roman" w:cs="Times New Roman"/>
          <w:sz w:val="24"/>
          <w:szCs w:val="24"/>
        </w:rPr>
      </w:pPr>
    </w:p>
    <w:p w14:paraId="03F952C1" w14:textId="77777777" w:rsidR="003A2E92" w:rsidRPr="00F47CE4" w:rsidRDefault="003A2E92" w:rsidP="00F47CE4">
      <w:pPr>
        <w:spacing w:after="0" w:line="240" w:lineRule="auto"/>
        <w:rPr>
          <w:rFonts w:ascii="Times New Roman" w:eastAsia="Calibri" w:hAnsi="Times New Roman" w:cs="Times New Roman"/>
          <w:sz w:val="24"/>
          <w:szCs w:val="24"/>
        </w:rPr>
      </w:pPr>
      <w:r w:rsidRPr="00F47CE4">
        <w:rPr>
          <w:rFonts w:ascii="Times New Roman" w:eastAsia="Calibri" w:hAnsi="Times New Roman" w:cs="Times New Roman"/>
          <w:sz w:val="24"/>
          <w:szCs w:val="24"/>
        </w:rPr>
        <w:t>Dado en el Palacio del Poder Legislativo, en la ciudad de Toluca de Lerdo, capital del Estado de México, a los ________ días del mes de marzo del año dos mil veinticuatro.</w:t>
      </w:r>
    </w:p>
    <w:p w14:paraId="5F1F4592" w14:textId="77777777" w:rsidR="00C630BD" w:rsidRPr="00F47CE4" w:rsidRDefault="00C630BD" w:rsidP="00F47CE4">
      <w:pPr>
        <w:pStyle w:val="Sinespaciado"/>
        <w:jc w:val="both"/>
        <w:rPr>
          <w:rFonts w:ascii="Times New Roman" w:hAnsi="Times New Roman" w:cs="Times New Roman"/>
          <w:sz w:val="24"/>
          <w:szCs w:val="24"/>
        </w:rPr>
      </w:pPr>
    </w:p>
    <w:p w14:paraId="4DBCDBEA" w14:textId="77777777" w:rsidR="00C630BD" w:rsidRPr="00F47CE4" w:rsidRDefault="00C630BD" w:rsidP="00F47CE4">
      <w:pPr>
        <w:pStyle w:val="Sinespaciado"/>
        <w:jc w:val="both"/>
        <w:rPr>
          <w:rFonts w:ascii="Times New Roman" w:hAnsi="Times New Roman" w:cs="Times New Roman"/>
          <w:sz w:val="24"/>
          <w:szCs w:val="24"/>
        </w:rPr>
      </w:pPr>
    </w:p>
    <w:p w14:paraId="614D6CBC" w14:textId="77777777" w:rsidR="00C630BD" w:rsidRPr="00F47CE4" w:rsidRDefault="00C630BD" w:rsidP="00F47CE4">
      <w:pPr>
        <w:pStyle w:val="Sinespaciado"/>
        <w:jc w:val="center"/>
        <w:rPr>
          <w:rFonts w:ascii="Times New Roman" w:hAnsi="Times New Roman" w:cs="Times New Roman"/>
          <w:i/>
          <w:sz w:val="24"/>
          <w:szCs w:val="24"/>
        </w:rPr>
      </w:pPr>
      <w:r w:rsidRPr="00F47CE4">
        <w:rPr>
          <w:rFonts w:ascii="Times New Roman" w:hAnsi="Times New Roman" w:cs="Times New Roman"/>
          <w:i/>
          <w:sz w:val="24"/>
          <w:szCs w:val="24"/>
        </w:rPr>
        <w:t>(Fin del documento)</w:t>
      </w:r>
    </w:p>
    <w:p w14:paraId="6D8F2D1A" w14:textId="1CDCE575" w:rsidR="00C630BD" w:rsidRPr="00F47CE4" w:rsidRDefault="00C630BD" w:rsidP="00F47CE4">
      <w:pPr>
        <w:pStyle w:val="Sinespaciado"/>
        <w:jc w:val="both"/>
        <w:rPr>
          <w:rFonts w:ascii="Times New Roman" w:eastAsia="Times New Roman" w:hAnsi="Times New Roman" w:cs="Times New Roman"/>
          <w:sz w:val="24"/>
          <w:szCs w:val="24"/>
          <w:lang w:eastAsia="es-MX"/>
        </w:rPr>
      </w:pPr>
    </w:p>
    <w:p w14:paraId="235609EE" w14:textId="0EE85D87" w:rsidR="003D5D73" w:rsidRPr="00F47CE4" w:rsidRDefault="00C630BD" w:rsidP="00F47CE4">
      <w:pPr>
        <w:pStyle w:val="Sinespaciado"/>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PRESIDENTA DIP. MARÍA ISABEL SÁNCHEZ HOLGUÍN.</w:t>
      </w:r>
      <w:r w:rsidR="003A2E92" w:rsidRPr="00F47CE4">
        <w:rPr>
          <w:rFonts w:ascii="Times New Roman" w:eastAsia="Times New Roman" w:hAnsi="Times New Roman" w:cs="Times New Roman"/>
          <w:sz w:val="24"/>
          <w:szCs w:val="24"/>
          <w:lang w:eastAsia="es-MX"/>
        </w:rPr>
        <w:t xml:space="preserve"> </w:t>
      </w:r>
      <w:r w:rsidR="003D5D73" w:rsidRPr="00F47CE4">
        <w:rPr>
          <w:rFonts w:ascii="Times New Roman" w:eastAsia="Times New Roman" w:hAnsi="Times New Roman" w:cs="Times New Roman"/>
          <w:sz w:val="24"/>
          <w:szCs w:val="24"/>
          <w:lang w:eastAsia="es-MX"/>
        </w:rPr>
        <w:t>Se registra la iniciativa y se remite a las Comisiones Legislativas de Legislación y Administración Municipal y de Patrimonio Estatal y Municipal, para su estudio y dictamen.</w:t>
      </w:r>
    </w:p>
    <w:p w14:paraId="085856EC" w14:textId="77777777" w:rsidR="0022025E" w:rsidRPr="00F47CE4" w:rsidRDefault="003D5D73" w:rsidP="00F47CE4">
      <w:pPr>
        <w:pStyle w:val="Sinespaciad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En cuanto al punto 10, la diputada Silvia Barberena Maldonado, integrante del Grupo Parlamentario del Partido del Trabajo, presenta iniciativa con proyecto de decreto a fin de implementar la licencia de chofer para servicio público con vigencia de tres años.</w:t>
      </w:r>
    </w:p>
    <w:p w14:paraId="36C7A3D6" w14:textId="400B3E47" w:rsidR="003D5D73" w:rsidRPr="00F47CE4" w:rsidRDefault="003D5D73" w:rsidP="00F47CE4">
      <w:pPr>
        <w:pStyle w:val="Sinespaciad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Adelante</w:t>
      </w:r>
      <w:r w:rsidR="0022025E"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diputada.</w:t>
      </w:r>
    </w:p>
    <w:p w14:paraId="23E5214F" w14:textId="3C579DEF" w:rsidR="003D5D73" w:rsidRPr="00F47CE4" w:rsidRDefault="0022025E" w:rsidP="00F47CE4">
      <w:pPr>
        <w:pStyle w:val="Sinespaciado"/>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lastRenderedPageBreak/>
        <w:t xml:space="preserve">SECRETARIA </w:t>
      </w:r>
      <w:r w:rsidR="003D5D73" w:rsidRPr="00F47CE4">
        <w:rPr>
          <w:rFonts w:ascii="Times New Roman" w:eastAsia="Times New Roman" w:hAnsi="Times New Roman" w:cs="Times New Roman"/>
          <w:sz w:val="24"/>
          <w:szCs w:val="24"/>
          <w:lang w:eastAsia="es-MX"/>
        </w:rPr>
        <w:t>DIP. SILVIA BARBERENA MALDONADO. Gracias</w:t>
      </w:r>
      <w:r w:rsidRPr="00F47CE4">
        <w:rPr>
          <w:rFonts w:ascii="Times New Roman" w:eastAsia="Times New Roman" w:hAnsi="Times New Roman" w:cs="Times New Roman"/>
          <w:sz w:val="24"/>
          <w:szCs w:val="24"/>
          <w:lang w:eastAsia="es-MX"/>
        </w:rPr>
        <w:t>,</w:t>
      </w:r>
      <w:r w:rsidR="003D5D73" w:rsidRPr="00F47CE4">
        <w:rPr>
          <w:rFonts w:ascii="Times New Roman" w:eastAsia="Times New Roman" w:hAnsi="Times New Roman" w:cs="Times New Roman"/>
          <w:sz w:val="24"/>
          <w:szCs w:val="24"/>
          <w:lang w:eastAsia="es-MX"/>
        </w:rPr>
        <w:t xml:space="preserve"> diputada.</w:t>
      </w:r>
    </w:p>
    <w:p w14:paraId="175FE71A" w14:textId="1F069E5F" w:rsidR="004A2A19" w:rsidRPr="00F47CE4" w:rsidRDefault="003D5D73" w:rsidP="00F47CE4">
      <w:pPr>
        <w:pStyle w:val="Sinespaciad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Con su venia</w:t>
      </w:r>
      <w:r w:rsidR="004A2A19"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diputada María Isabel Sánchez Holguín, </w:t>
      </w:r>
      <w:proofErr w:type="gramStart"/>
      <w:r w:rsidRPr="00F47CE4">
        <w:rPr>
          <w:rFonts w:ascii="Times New Roman" w:eastAsia="Times New Roman" w:hAnsi="Times New Roman" w:cs="Times New Roman"/>
          <w:sz w:val="24"/>
          <w:szCs w:val="24"/>
          <w:lang w:eastAsia="es-MX"/>
        </w:rPr>
        <w:t>Presidenta</w:t>
      </w:r>
      <w:proofErr w:type="gramEnd"/>
      <w:r w:rsidRPr="00F47CE4">
        <w:rPr>
          <w:rFonts w:ascii="Times New Roman" w:eastAsia="Times New Roman" w:hAnsi="Times New Roman" w:cs="Times New Roman"/>
          <w:sz w:val="24"/>
          <w:szCs w:val="24"/>
          <w:lang w:eastAsia="es-MX"/>
        </w:rPr>
        <w:t xml:space="preserve"> de la Directiva de la LXI Legislatura del Estado de México</w:t>
      </w:r>
      <w:r w:rsidR="002516DF" w:rsidRPr="00F47CE4">
        <w:rPr>
          <w:rFonts w:ascii="Times New Roman" w:eastAsia="Times New Roman" w:hAnsi="Times New Roman" w:cs="Times New Roman"/>
          <w:sz w:val="24"/>
          <w:szCs w:val="24"/>
          <w:lang w:eastAsia="es-MX"/>
        </w:rPr>
        <w:t>.</w:t>
      </w:r>
    </w:p>
    <w:p w14:paraId="283BA200" w14:textId="22ED298D" w:rsidR="003D5D73" w:rsidRPr="00F47CE4" w:rsidRDefault="003D5D73" w:rsidP="00F47CE4">
      <w:pPr>
        <w:pStyle w:val="Sinespaciad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Saludo con gusto a mis compañeras y compañeros legisladores</w:t>
      </w:r>
      <w:r w:rsidR="004A2A19"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w:t>
      </w:r>
      <w:r w:rsidR="004A2A19" w:rsidRPr="00F47CE4">
        <w:rPr>
          <w:rFonts w:ascii="Times New Roman" w:eastAsia="Times New Roman" w:hAnsi="Times New Roman" w:cs="Times New Roman"/>
          <w:sz w:val="24"/>
          <w:szCs w:val="24"/>
          <w:lang w:eastAsia="es-MX"/>
        </w:rPr>
        <w:t>a</w:t>
      </w:r>
      <w:r w:rsidRPr="00F47CE4">
        <w:rPr>
          <w:rFonts w:ascii="Times New Roman" w:eastAsia="Times New Roman" w:hAnsi="Times New Roman" w:cs="Times New Roman"/>
          <w:sz w:val="24"/>
          <w:szCs w:val="24"/>
          <w:lang w:eastAsia="es-MX"/>
        </w:rPr>
        <w:t>simismo, con afecto a la ciudadanía que sigue los trabajos de esta Cámara de Diputados, como también a los medios de comunicación presentes en esta Sesión Deliberante.</w:t>
      </w:r>
    </w:p>
    <w:p w14:paraId="12C2ACB9" w14:textId="644EB1C9" w:rsidR="008928C5" w:rsidRPr="00F47CE4" w:rsidRDefault="003D5D73" w:rsidP="00F47CE4">
      <w:pPr>
        <w:pStyle w:val="Sinespaciad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La de la voz, diputada Silvia Barberena Maldonado, integrante del Grupo Parlamentario del Partido del Trabajo, con fundamento en lo dispuesto en los artículos 51 fracción II, 57 y 61 fracción I de la Constitución Política del Estado Libre y Soberano de México</w:t>
      </w:r>
      <w:r w:rsidR="004A2A19"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28 fracción I, 38 fracción II, 79 y 81 de la Ley Orgánica del Poder Legislativo del Estado de México, me permito presentar a esta Honorable</w:t>
      </w:r>
      <w:r w:rsidR="004254CC" w:rsidRPr="00F47CE4">
        <w:rPr>
          <w:rFonts w:ascii="Times New Roman" w:eastAsia="Times New Roman" w:hAnsi="Times New Roman" w:cs="Times New Roman"/>
          <w:sz w:val="24"/>
          <w:szCs w:val="24"/>
          <w:lang w:eastAsia="es-MX"/>
        </w:rPr>
        <w:t xml:space="preserve"> LXI </w:t>
      </w:r>
      <w:r w:rsidR="008928C5" w:rsidRPr="00F47CE4">
        <w:rPr>
          <w:rFonts w:ascii="Times New Roman" w:hAnsi="Times New Roman" w:cs="Times New Roman"/>
          <w:sz w:val="24"/>
          <w:szCs w:val="24"/>
        </w:rPr>
        <w:t xml:space="preserve">Legislatura del Estado de México </w:t>
      </w:r>
      <w:r w:rsidR="004A2A19" w:rsidRPr="00F47CE4">
        <w:rPr>
          <w:rFonts w:ascii="Times New Roman" w:hAnsi="Times New Roman" w:cs="Times New Roman"/>
          <w:sz w:val="24"/>
          <w:szCs w:val="24"/>
        </w:rPr>
        <w:t>i</w:t>
      </w:r>
      <w:r w:rsidR="008928C5" w:rsidRPr="00F47CE4">
        <w:rPr>
          <w:rFonts w:ascii="Times New Roman" w:hAnsi="Times New Roman" w:cs="Times New Roman"/>
          <w:sz w:val="24"/>
          <w:szCs w:val="24"/>
        </w:rPr>
        <w:t xml:space="preserve">niciativa con proyecto de decreto por el que se reforma el inciso </w:t>
      </w:r>
      <w:r w:rsidR="004A2A19" w:rsidRPr="00F47CE4">
        <w:rPr>
          <w:rFonts w:ascii="Times New Roman" w:hAnsi="Times New Roman" w:cs="Times New Roman"/>
          <w:sz w:val="24"/>
          <w:szCs w:val="24"/>
        </w:rPr>
        <w:t>a</w:t>
      </w:r>
      <w:r w:rsidR="008928C5" w:rsidRPr="00F47CE4">
        <w:rPr>
          <w:rFonts w:ascii="Times New Roman" w:hAnsi="Times New Roman" w:cs="Times New Roman"/>
          <w:sz w:val="24"/>
          <w:szCs w:val="24"/>
        </w:rPr>
        <w:t>) de la fracción VIII del artículo 87 del Código Financiero del Estado de México, a fin de implementar una licencia de chofer u operador de servicio público con vigencia de tres años, de conformidad a la siguiente</w:t>
      </w:r>
      <w:r w:rsidR="00B2306A" w:rsidRPr="00F47CE4">
        <w:rPr>
          <w:rFonts w:ascii="Times New Roman" w:hAnsi="Times New Roman" w:cs="Times New Roman"/>
          <w:sz w:val="24"/>
          <w:szCs w:val="24"/>
        </w:rPr>
        <w:t>:</w:t>
      </w:r>
    </w:p>
    <w:p w14:paraId="5168FD10" w14:textId="3A076568" w:rsidR="008928C5" w:rsidRPr="00F47CE4" w:rsidRDefault="008928C5" w:rsidP="00F47CE4">
      <w:pPr>
        <w:pStyle w:val="Sinespaciado"/>
        <w:ind w:firstLine="708"/>
        <w:jc w:val="center"/>
        <w:rPr>
          <w:rFonts w:ascii="Times New Roman" w:hAnsi="Times New Roman" w:cs="Times New Roman"/>
          <w:sz w:val="24"/>
          <w:szCs w:val="24"/>
        </w:rPr>
      </w:pPr>
      <w:r w:rsidRPr="00F47CE4">
        <w:rPr>
          <w:rFonts w:ascii="Times New Roman" w:hAnsi="Times New Roman" w:cs="Times New Roman"/>
          <w:sz w:val="24"/>
          <w:szCs w:val="24"/>
        </w:rPr>
        <w:t>EXPOSICIÓN DE MOTIVOS</w:t>
      </w:r>
    </w:p>
    <w:p w14:paraId="43C13012" w14:textId="227B4AB4" w:rsidR="008928C5" w:rsidRPr="00F47CE4" w:rsidRDefault="008928C5"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 xml:space="preserve">Estamos ante el inicio de una nueva etapa de </w:t>
      </w:r>
      <w:r w:rsidR="002D3CAB" w:rsidRPr="00F47CE4">
        <w:rPr>
          <w:rFonts w:ascii="Times New Roman" w:hAnsi="Times New Roman" w:cs="Times New Roman"/>
          <w:sz w:val="24"/>
          <w:szCs w:val="24"/>
        </w:rPr>
        <w:t>g</w:t>
      </w:r>
      <w:r w:rsidRPr="00F47CE4">
        <w:rPr>
          <w:rFonts w:ascii="Times New Roman" w:hAnsi="Times New Roman" w:cs="Times New Roman"/>
          <w:sz w:val="24"/>
          <w:szCs w:val="24"/>
        </w:rPr>
        <w:t>obierno para el Estado de México</w:t>
      </w:r>
      <w:r w:rsidR="00E647FA" w:rsidRPr="00F47CE4">
        <w:rPr>
          <w:rFonts w:ascii="Times New Roman" w:hAnsi="Times New Roman" w:cs="Times New Roman"/>
          <w:sz w:val="24"/>
          <w:szCs w:val="24"/>
        </w:rPr>
        <w:t>,</w:t>
      </w:r>
      <w:r w:rsidRPr="00F47CE4">
        <w:rPr>
          <w:rFonts w:ascii="Times New Roman" w:hAnsi="Times New Roman" w:cs="Times New Roman"/>
          <w:sz w:val="24"/>
          <w:szCs w:val="24"/>
        </w:rPr>
        <w:t xml:space="preserve"> y esta etapa incluye un cambio radical en algunas malas acciones, prácticas o usos y costumbres que se daban en las dependencias gubernamentales, principalmente en aquellas que tenían que ver con la atención a sectores específicos o a la ciudadanía. </w:t>
      </w:r>
    </w:p>
    <w:p w14:paraId="0CA6076E" w14:textId="77777777" w:rsidR="00E50711" w:rsidRPr="00F47CE4" w:rsidRDefault="008928C5"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Este cambio tendrá que llegar</w:t>
      </w:r>
      <w:r w:rsidR="00E647FA" w:rsidRPr="00F47CE4">
        <w:rPr>
          <w:rFonts w:ascii="Times New Roman" w:hAnsi="Times New Roman" w:cs="Times New Roman"/>
          <w:sz w:val="24"/>
          <w:szCs w:val="24"/>
        </w:rPr>
        <w:t>,</w:t>
      </w:r>
      <w:r w:rsidRPr="00F47CE4">
        <w:rPr>
          <w:rFonts w:ascii="Times New Roman" w:hAnsi="Times New Roman" w:cs="Times New Roman"/>
          <w:sz w:val="24"/>
          <w:szCs w:val="24"/>
        </w:rPr>
        <w:t xml:space="preserve"> sin duda alguna</w:t>
      </w:r>
      <w:r w:rsidR="00E647FA" w:rsidRPr="00F47CE4">
        <w:rPr>
          <w:rFonts w:ascii="Times New Roman" w:hAnsi="Times New Roman" w:cs="Times New Roman"/>
          <w:sz w:val="24"/>
          <w:szCs w:val="24"/>
        </w:rPr>
        <w:t>,</w:t>
      </w:r>
      <w:r w:rsidRPr="00F47CE4">
        <w:rPr>
          <w:rFonts w:ascii="Times New Roman" w:hAnsi="Times New Roman" w:cs="Times New Roman"/>
          <w:sz w:val="24"/>
          <w:szCs w:val="24"/>
        </w:rPr>
        <w:t xml:space="preserve"> con la ingeniería administrativa, con el poder de servir y brindando todo el poder al pueblo. Y hoy sí entraré esta exposición de motivos en alg</w:t>
      </w:r>
      <w:r w:rsidR="00E50711" w:rsidRPr="00F47CE4">
        <w:rPr>
          <w:rFonts w:ascii="Times New Roman" w:hAnsi="Times New Roman" w:cs="Times New Roman"/>
          <w:sz w:val="24"/>
          <w:szCs w:val="24"/>
        </w:rPr>
        <w:t>ú</w:t>
      </w:r>
      <w:r w:rsidRPr="00F47CE4">
        <w:rPr>
          <w:rFonts w:ascii="Times New Roman" w:hAnsi="Times New Roman" w:cs="Times New Roman"/>
          <w:sz w:val="24"/>
          <w:szCs w:val="24"/>
        </w:rPr>
        <w:t>n área del transporte público.</w:t>
      </w:r>
    </w:p>
    <w:p w14:paraId="3E3568FF" w14:textId="77777777" w:rsidR="002D3CAB" w:rsidRPr="00F47CE4" w:rsidRDefault="008928C5"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 xml:space="preserve">Nuestra </w:t>
      </w:r>
      <w:r w:rsidR="00E50711" w:rsidRPr="00F47CE4">
        <w:rPr>
          <w:rFonts w:ascii="Times New Roman" w:hAnsi="Times New Roman" w:cs="Times New Roman"/>
          <w:sz w:val="24"/>
          <w:szCs w:val="24"/>
        </w:rPr>
        <w:t>E</w:t>
      </w:r>
      <w:r w:rsidRPr="00F47CE4">
        <w:rPr>
          <w:rFonts w:ascii="Times New Roman" w:hAnsi="Times New Roman" w:cs="Times New Roman"/>
          <w:sz w:val="24"/>
          <w:szCs w:val="24"/>
        </w:rPr>
        <w:t xml:space="preserve">ntidad es la más poblada del </w:t>
      </w:r>
      <w:r w:rsidR="005453FA" w:rsidRPr="00F47CE4">
        <w:rPr>
          <w:rFonts w:ascii="Times New Roman" w:hAnsi="Times New Roman" w:cs="Times New Roman"/>
          <w:sz w:val="24"/>
          <w:szCs w:val="24"/>
        </w:rPr>
        <w:t>P</w:t>
      </w:r>
      <w:r w:rsidRPr="00F47CE4">
        <w:rPr>
          <w:rFonts w:ascii="Times New Roman" w:hAnsi="Times New Roman" w:cs="Times New Roman"/>
          <w:sz w:val="24"/>
          <w:szCs w:val="24"/>
        </w:rPr>
        <w:t>aís y</w:t>
      </w:r>
      <w:r w:rsidR="005453FA" w:rsidRPr="00F47CE4">
        <w:rPr>
          <w:rFonts w:ascii="Times New Roman" w:hAnsi="Times New Roman" w:cs="Times New Roman"/>
          <w:sz w:val="24"/>
          <w:szCs w:val="24"/>
        </w:rPr>
        <w:t>,</w:t>
      </w:r>
      <w:r w:rsidRPr="00F47CE4">
        <w:rPr>
          <w:rFonts w:ascii="Times New Roman" w:hAnsi="Times New Roman" w:cs="Times New Roman"/>
          <w:sz w:val="24"/>
          <w:szCs w:val="24"/>
        </w:rPr>
        <w:t xml:space="preserve"> por ende</w:t>
      </w:r>
      <w:r w:rsidR="005453FA" w:rsidRPr="00F47CE4">
        <w:rPr>
          <w:rFonts w:ascii="Times New Roman" w:hAnsi="Times New Roman" w:cs="Times New Roman"/>
          <w:sz w:val="24"/>
          <w:szCs w:val="24"/>
        </w:rPr>
        <w:t>,</w:t>
      </w:r>
      <w:r w:rsidRPr="00F47CE4">
        <w:rPr>
          <w:rFonts w:ascii="Times New Roman" w:hAnsi="Times New Roman" w:cs="Times New Roman"/>
          <w:sz w:val="24"/>
          <w:szCs w:val="24"/>
        </w:rPr>
        <w:t xml:space="preserve"> demanda el mayor tipo de transporte público en todas sus modalidades, desde el que se encuentra en las zonas urbanas</w:t>
      </w:r>
      <w:r w:rsidR="005453FA" w:rsidRPr="00F47CE4">
        <w:rPr>
          <w:rFonts w:ascii="Times New Roman" w:hAnsi="Times New Roman" w:cs="Times New Roman"/>
          <w:sz w:val="24"/>
          <w:szCs w:val="24"/>
        </w:rPr>
        <w:t>,</w:t>
      </w:r>
      <w:r w:rsidRPr="00F47CE4">
        <w:rPr>
          <w:rFonts w:ascii="Times New Roman" w:hAnsi="Times New Roman" w:cs="Times New Roman"/>
          <w:sz w:val="24"/>
          <w:szCs w:val="24"/>
        </w:rPr>
        <w:t xml:space="preserve"> como son micros, combis, taxis, cableb</w:t>
      </w:r>
      <w:r w:rsidR="002D3CAB" w:rsidRPr="00F47CE4">
        <w:rPr>
          <w:rFonts w:ascii="Times New Roman" w:hAnsi="Times New Roman" w:cs="Times New Roman"/>
          <w:sz w:val="24"/>
          <w:szCs w:val="24"/>
        </w:rPr>
        <w:t>ú</w:t>
      </w:r>
      <w:r w:rsidRPr="00F47CE4">
        <w:rPr>
          <w:rFonts w:ascii="Times New Roman" w:hAnsi="Times New Roman" w:cs="Times New Roman"/>
          <w:sz w:val="24"/>
          <w:szCs w:val="24"/>
        </w:rPr>
        <w:t>s, mexib</w:t>
      </w:r>
      <w:r w:rsidR="002D3CAB" w:rsidRPr="00F47CE4">
        <w:rPr>
          <w:rFonts w:ascii="Times New Roman" w:hAnsi="Times New Roman" w:cs="Times New Roman"/>
          <w:sz w:val="24"/>
          <w:szCs w:val="24"/>
        </w:rPr>
        <w:t>ú</w:t>
      </w:r>
      <w:r w:rsidRPr="00F47CE4">
        <w:rPr>
          <w:rFonts w:ascii="Times New Roman" w:hAnsi="Times New Roman" w:cs="Times New Roman"/>
          <w:sz w:val="24"/>
          <w:szCs w:val="24"/>
        </w:rPr>
        <w:t>s y</w:t>
      </w:r>
      <w:r w:rsidR="005453FA" w:rsidRPr="00F47CE4">
        <w:rPr>
          <w:rFonts w:ascii="Times New Roman" w:hAnsi="Times New Roman" w:cs="Times New Roman"/>
          <w:sz w:val="24"/>
          <w:szCs w:val="24"/>
        </w:rPr>
        <w:t>,</w:t>
      </w:r>
      <w:r w:rsidRPr="00F47CE4">
        <w:rPr>
          <w:rFonts w:ascii="Times New Roman" w:hAnsi="Times New Roman" w:cs="Times New Roman"/>
          <w:sz w:val="24"/>
          <w:szCs w:val="24"/>
        </w:rPr>
        <w:t xml:space="preserve"> próximamente</w:t>
      </w:r>
      <w:r w:rsidR="005453FA" w:rsidRPr="00F47CE4">
        <w:rPr>
          <w:rFonts w:ascii="Times New Roman" w:hAnsi="Times New Roman" w:cs="Times New Roman"/>
          <w:sz w:val="24"/>
          <w:szCs w:val="24"/>
        </w:rPr>
        <w:t>,</w:t>
      </w:r>
      <w:r w:rsidRPr="00F47CE4">
        <w:rPr>
          <w:rFonts w:ascii="Times New Roman" w:hAnsi="Times New Roman" w:cs="Times New Roman"/>
          <w:sz w:val="24"/>
          <w:szCs w:val="24"/>
        </w:rPr>
        <w:t xml:space="preserve"> trolebús</w:t>
      </w:r>
      <w:r w:rsidR="00565EEA" w:rsidRPr="00F47CE4">
        <w:rPr>
          <w:rFonts w:ascii="Times New Roman" w:hAnsi="Times New Roman" w:cs="Times New Roman"/>
          <w:sz w:val="24"/>
          <w:szCs w:val="24"/>
        </w:rPr>
        <w:t>, y</w:t>
      </w:r>
      <w:r w:rsidRPr="00F47CE4">
        <w:rPr>
          <w:rFonts w:ascii="Times New Roman" w:hAnsi="Times New Roman" w:cs="Times New Roman"/>
          <w:sz w:val="24"/>
          <w:szCs w:val="24"/>
        </w:rPr>
        <w:t xml:space="preserve"> aquellos que se encuentran en las zonas rurales, como son camionetas de servicio público, bicitaxis</w:t>
      </w:r>
      <w:r w:rsidR="002D3CAB" w:rsidRPr="00F47CE4">
        <w:rPr>
          <w:rFonts w:ascii="Times New Roman" w:hAnsi="Times New Roman" w:cs="Times New Roman"/>
          <w:sz w:val="24"/>
          <w:szCs w:val="24"/>
        </w:rPr>
        <w:t>,</w:t>
      </w:r>
      <w:r w:rsidRPr="00F47CE4">
        <w:rPr>
          <w:rFonts w:ascii="Times New Roman" w:hAnsi="Times New Roman" w:cs="Times New Roman"/>
          <w:sz w:val="24"/>
          <w:szCs w:val="24"/>
        </w:rPr>
        <w:t xml:space="preserve"> e incluso aquellos de manera lamentable que no están regulados</w:t>
      </w:r>
      <w:r w:rsidR="00565EEA" w:rsidRPr="00F47CE4">
        <w:rPr>
          <w:rFonts w:ascii="Times New Roman" w:hAnsi="Times New Roman" w:cs="Times New Roman"/>
          <w:sz w:val="24"/>
          <w:szCs w:val="24"/>
        </w:rPr>
        <w:t>,</w:t>
      </w:r>
      <w:r w:rsidRPr="00F47CE4">
        <w:rPr>
          <w:rFonts w:ascii="Times New Roman" w:hAnsi="Times New Roman" w:cs="Times New Roman"/>
          <w:sz w:val="24"/>
          <w:szCs w:val="24"/>
        </w:rPr>
        <w:t xml:space="preserve"> como son los mototaxis o el taxi colectivo.</w:t>
      </w:r>
      <w:r w:rsidR="002D3CAB" w:rsidRPr="00F47CE4">
        <w:rPr>
          <w:rFonts w:ascii="Times New Roman" w:hAnsi="Times New Roman" w:cs="Times New Roman"/>
          <w:sz w:val="24"/>
          <w:szCs w:val="24"/>
        </w:rPr>
        <w:t xml:space="preserve"> </w:t>
      </w:r>
      <w:r w:rsidRPr="00F47CE4">
        <w:rPr>
          <w:rFonts w:ascii="Times New Roman" w:hAnsi="Times New Roman" w:cs="Times New Roman"/>
          <w:sz w:val="24"/>
          <w:szCs w:val="24"/>
        </w:rPr>
        <w:t>Sin duda alguna, uno de los retos que estaremos atendiendo de manera conjunta entre poderes es la modalidad, la regularización e incluso integrar al transporte público.</w:t>
      </w:r>
    </w:p>
    <w:p w14:paraId="48F4F991" w14:textId="1489FAD0" w:rsidR="008928C5" w:rsidRPr="00F47CE4" w:rsidRDefault="00565EEA"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En n</w:t>
      </w:r>
      <w:r w:rsidR="008928C5" w:rsidRPr="00F47CE4">
        <w:rPr>
          <w:rFonts w:ascii="Times New Roman" w:hAnsi="Times New Roman" w:cs="Times New Roman"/>
          <w:sz w:val="24"/>
          <w:szCs w:val="24"/>
        </w:rPr>
        <w:t xml:space="preserve">uestra </w:t>
      </w:r>
      <w:r w:rsidRPr="00F47CE4">
        <w:rPr>
          <w:rFonts w:ascii="Times New Roman" w:hAnsi="Times New Roman" w:cs="Times New Roman"/>
          <w:sz w:val="24"/>
          <w:szCs w:val="24"/>
        </w:rPr>
        <w:t>E</w:t>
      </w:r>
      <w:r w:rsidR="008928C5" w:rsidRPr="00F47CE4">
        <w:rPr>
          <w:rFonts w:ascii="Times New Roman" w:hAnsi="Times New Roman" w:cs="Times New Roman"/>
          <w:sz w:val="24"/>
          <w:szCs w:val="24"/>
        </w:rPr>
        <w:t xml:space="preserve">ntidad, un millón 600 mil personas se desplazan constantemente </w:t>
      </w:r>
      <w:r w:rsidRPr="00F47CE4">
        <w:rPr>
          <w:rFonts w:ascii="Times New Roman" w:hAnsi="Times New Roman" w:cs="Times New Roman"/>
          <w:sz w:val="24"/>
          <w:szCs w:val="24"/>
        </w:rPr>
        <w:t>a</w:t>
      </w:r>
      <w:r w:rsidR="008928C5" w:rsidRPr="00F47CE4">
        <w:rPr>
          <w:rFonts w:ascii="Times New Roman" w:hAnsi="Times New Roman" w:cs="Times New Roman"/>
          <w:sz w:val="24"/>
          <w:szCs w:val="24"/>
        </w:rPr>
        <w:t xml:space="preserve"> lugares lejanos a su domicilio para trabajar o estudiar. Con cifras del Censo de Población y Vivienda 2020 de INEGI</w:t>
      </w:r>
      <w:r w:rsidR="0018045C" w:rsidRPr="00F47CE4">
        <w:rPr>
          <w:rFonts w:ascii="Times New Roman" w:hAnsi="Times New Roman" w:cs="Times New Roman"/>
          <w:sz w:val="24"/>
          <w:szCs w:val="24"/>
        </w:rPr>
        <w:t>,</w:t>
      </w:r>
      <w:r w:rsidR="008928C5" w:rsidRPr="00F47CE4">
        <w:rPr>
          <w:rFonts w:ascii="Times New Roman" w:hAnsi="Times New Roman" w:cs="Times New Roman"/>
          <w:sz w:val="24"/>
          <w:szCs w:val="24"/>
        </w:rPr>
        <w:t xml:space="preserve"> </w:t>
      </w:r>
      <w:r w:rsidR="0018045C" w:rsidRPr="00F47CE4">
        <w:rPr>
          <w:rFonts w:ascii="Times New Roman" w:hAnsi="Times New Roman" w:cs="Times New Roman"/>
          <w:sz w:val="24"/>
          <w:szCs w:val="24"/>
        </w:rPr>
        <w:t>e</w:t>
      </w:r>
      <w:r w:rsidR="008928C5" w:rsidRPr="00F47CE4">
        <w:rPr>
          <w:rFonts w:ascii="Times New Roman" w:hAnsi="Times New Roman" w:cs="Times New Roman"/>
          <w:sz w:val="24"/>
          <w:szCs w:val="24"/>
        </w:rPr>
        <w:t xml:space="preserve">l Estado de México es la </w:t>
      </w:r>
      <w:r w:rsidR="0018045C" w:rsidRPr="00F47CE4">
        <w:rPr>
          <w:rFonts w:ascii="Times New Roman" w:hAnsi="Times New Roman" w:cs="Times New Roman"/>
          <w:sz w:val="24"/>
          <w:szCs w:val="24"/>
        </w:rPr>
        <w:t>E</w:t>
      </w:r>
      <w:r w:rsidR="008928C5" w:rsidRPr="00F47CE4">
        <w:rPr>
          <w:rFonts w:ascii="Times New Roman" w:hAnsi="Times New Roman" w:cs="Times New Roman"/>
          <w:sz w:val="24"/>
          <w:szCs w:val="24"/>
        </w:rPr>
        <w:t>ntidad con mayor porcentaje de población que asiste a la escuela en una entidad federativa diferente</w:t>
      </w:r>
      <w:r w:rsidR="00D34AA8" w:rsidRPr="00F47CE4">
        <w:rPr>
          <w:rFonts w:ascii="Times New Roman" w:hAnsi="Times New Roman" w:cs="Times New Roman"/>
          <w:sz w:val="24"/>
          <w:szCs w:val="24"/>
        </w:rPr>
        <w:t>,</w:t>
      </w:r>
      <w:r w:rsidR="008928C5" w:rsidRPr="00F47CE4">
        <w:rPr>
          <w:rFonts w:ascii="Times New Roman" w:hAnsi="Times New Roman" w:cs="Times New Roman"/>
          <w:sz w:val="24"/>
          <w:szCs w:val="24"/>
        </w:rPr>
        <w:t xml:space="preserve"> </w:t>
      </w:r>
      <w:r w:rsidR="00D34AA8" w:rsidRPr="00F47CE4">
        <w:rPr>
          <w:rFonts w:ascii="Times New Roman" w:hAnsi="Times New Roman" w:cs="Times New Roman"/>
          <w:sz w:val="24"/>
          <w:szCs w:val="24"/>
        </w:rPr>
        <w:t>e</w:t>
      </w:r>
      <w:r w:rsidR="008928C5" w:rsidRPr="00F47CE4">
        <w:rPr>
          <w:rFonts w:ascii="Times New Roman" w:hAnsi="Times New Roman" w:cs="Times New Roman"/>
          <w:sz w:val="24"/>
          <w:szCs w:val="24"/>
        </w:rPr>
        <w:t>l 8%</w:t>
      </w:r>
      <w:r w:rsidR="00D34AA8" w:rsidRPr="00F47CE4">
        <w:rPr>
          <w:rFonts w:ascii="Times New Roman" w:hAnsi="Times New Roman" w:cs="Times New Roman"/>
          <w:sz w:val="24"/>
          <w:szCs w:val="24"/>
        </w:rPr>
        <w:t>,</w:t>
      </w:r>
      <w:r w:rsidR="008928C5" w:rsidRPr="00F47CE4">
        <w:rPr>
          <w:rFonts w:ascii="Times New Roman" w:hAnsi="Times New Roman" w:cs="Times New Roman"/>
          <w:sz w:val="24"/>
          <w:szCs w:val="24"/>
        </w:rPr>
        <w:t xml:space="preserve"> y la proporción más alta de la población ocupada mayor de los 12 años que labora en un lugar distinto es el 20.1%, por lo que el uso del transporte público es fundamental. </w:t>
      </w:r>
    </w:p>
    <w:p w14:paraId="79171B58" w14:textId="692C956D" w:rsidR="008928C5" w:rsidRPr="00F47CE4" w:rsidRDefault="008928C5"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Sin embargo, desde el Grupo Parlamentario del Partido del Trabajo consideramos que es de suma importancia atender este sistema de modalidad, en especial el transporte público</w:t>
      </w:r>
      <w:r w:rsidR="00D34AA8"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D34AA8" w:rsidRPr="00F47CE4">
        <w:rPr>
          <w:rFonts w:ascii="Times New Roman" w:hAnsi="Times New Roman" w:cs="Times New Roman"/>
          <w:sz w:val="24"/>
          <w:szCs w:val="24"/>
        </w:rPr>
        <w:t>c</w:t>
      </w:r>
      <w:r w:rsidRPr="00F47CE4">
        <w:rPr>
          <w:rFonts w:ascii="Times New Roman" w:hAnsi="Times New Roman" w:cs="Times New Roman"/>
          <w:sz w:val="24"/>
          <w:szCs w:val="24"/>
        </w:rPr>
        <w:t>on políticas públicas integrales en donde se dé prioridad al usuario, pero también se den condiciones estándares dign</w:t>
      </w:r>
      <w:r w:rsidR="00F26497" w:rsidRPr="00F47CE4">
        <w:rPr>
          <w:rFonts w:ascii="Times New Roman" w:hAnsi="Times New Roman" w:cs="Times New Roman"/>
          <w:sz w:val="24"/>
          <w:szCs w:val="24"/>
        </w:rPr>
        <w:t>a</w:t>
      </w:r>
      <w:r w:rsidRPr="00F47CE4">
        <w:rPr>
          <w:rFonts w:ascii="Times New Roman" w:hAnsi="Times New Roman" w:cs="Times New Roman"/>
          <w:sz w:val="24"/>
          <w:szCs w:val="24"/>
        </w:rPr>
        <w:t xml:space="preserve">s del trabajo para las y los transportistas de nuestra </w:t>
      </w:r>
      <w:r w:rsidR="00F26497" w:rsidRPr="00F47CE4">
        <w:rPr>
          <w:rFonts w:ascii="Times New Roman" w:hAnsi="Times New Roman" w:cs="Times New Roman"/>
          <w:sz w:val="24"/>
          <w:szCs w:val="24"/>
        </w:rPr>
        <w:t>E</w:t>
      </w:r>
      <w:r w:rsidRPr="00F47CE4">
        <w:rPr>
          <w:rFonts w:ascii="Times New Roman" w:hAnsi="Times New Roman" w:cs="Times New Roman"/>
          <w:sz w:val="24"/>
          <w:szCs w:val="24"/>
        </w:rPr>
        <w:t xml:space="preserve">ntidad. </w:t>
      </w:r>
    </w:p>
    <w:p w14:paraId="4BCE1B70" w14:textId="3A9CE50C" w:rsidR="008928C5" w:rsidRPr="00F47CE4" w:rsidRDefault="008928C5"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 xml:space="preserve">En este sentido, </w:t>
      </w:r>
      <w:r w:rsidR="00131D55" w:rsidRPr="00F47CE4">
        <w:rPr>
          <w:rFonts w:ascii="Times New Roman" w:hAnsi="Times New Roman" w:cs="Times New Roman"/>
          <w:sz w:val="24"/>
          <w:szCs w:val="24"/>
        </w:rPr>
        <w:t xml:space="preserve">con </w:t>
      </w:r>
      <w:r w:rsidRPr="00F47CE4">
        <w:rPr>
          <w:rFonts w:ascii="Times New Roman" w:hAnsi="Times New Roman" w:cs="Times New Roman"/>
          <w:sz w:val="24"/>
          <w:szCs w:val="24"/>
        </w:rPr>
        <w:t>la presente iniciativa proponemos</w:t>
      </w:r>
      <w:r w:rsidR="00131D55" w:rsidRPr="00F47CE4">
        <w:rPr>
          <w:rFonts w:ascii="Times New Roman" w:hAnsi="Times New Roman" w:cs="Times New Roman"/>
          <w:sz w:val="24"/>
          <w:szCs w:val="24"/>
        </w:rPr>
        <w:t>,</w:t>
      </w:r>
      <w:r w:rsidRPr="00F47CE4">
        <w:rPr>
          <w:rFonts w:ascii="Times New Roman" w:hAnsi="Times New Roman" w:cs="Times New Roman"/>
          <w:sz w:val="24"/>
          <w:szCs w:val="24"/>
        </w:rPr>
        <w:t xml:space="preserve"> en primer lugar, que se amplíe la licencia de chofer de servicio público a tres años, en el entendido en medios de revisión anual que se deberán contemplar en los reglamentos vigentes</w:t>
      </w:r>
      <w:r w:rsidR="00C823FD" w:rsidRPr="00F47CE4">
        <w:rPr>
          <w:rFonts w:ascii="Times New Roman" w:hAnsi="Times New Roman" w:cs="Times New Roman"/>
          <w:sz w:val="24"/>
          <w:szCs w:val="24"/>
        </w:rPr>
        <w:t>; s</w:t>
      </w:r>
      <w:r w:rsidRPr="00F47CE4">
        <w:rPr>
          <w:rFonts w:ascii="Times New Roman" w:hAnsi="Times New Roman" w:cs="Times New Roman"/>
          <w:sz w:val="24"/>
          <w:szCs w:val="24"/>
        </w:rPr>
        <w:t>egundo</w:t>
      </w:r>
      <w:r w:rsidR="00C823FD"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C823FD" w:rsidRPr="00F47CE4">
        <w:rPr>
          <w:rFonts w:ascii="Times New Roman" w:hAnsi="Times New Roman" w:cs="Times New Roman"/>
          <w:sz w:val="24"/>
          <w:szCs w:val="24"/>
        </w:rPr>
        <w:t>e</w:t>
      </w:r>
      <w:r w:rsidRPr="00F47CE4">
        <w:rPr>
          <w:rFonts w:ascii="Times New Roman" w:hAnsi="Times New Roman" w:cs="Times New Roman"/>
          <w:sz w:val="24"/>
          <w:szCs w:val="24"/>
        </w:rPr>
        <w:t>n beneficio de la economía de las y los operadores o choferes de transporte público, buscando un subsidio por parte del Gobierno del Estado del 50% del costo de licencia en modalidad de tres años</w:t>
      </w:r>
      <w:r w:rsidR="00FC14FA" w:rsidRPr="00F47CE4">
        <w:rPr>
          <w:rFonts w:ascii="Times New Roman" w:hAnsi="Times New Roman" w:cs="Times New Roman"/>
          <w:sz w:val="24"/>
          <w:szCs w:val="24"/>
        </w:rPr>
        <w:t>; e</w:t>
      </w:r>
      <w:r w:rsidRPr="00F47CE4">
        <w:rPr>
          <w:rFonts w:ascii="Times New Roman" w:hAnsi="Times New Roman" w:cs="Times New Roman"/>
          <w:sz w:val="24"/>
          <w:szCs w:val="24"/>
        </w:rPr>
        <w:t>n tercer lugar, elevaremos la competitividad del gremio al ahorrar tiempos en la obtención del mismo trámite.</w:t>
      </w:r>
    </w:p>
    <w:p w14:paraId="3CFF6949" w14:textId="77777777" w:rsidR="008928C5" w:rsidRPr="00F47CE4" w:rsidRDefault="008928C5"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Por lo anterior, someto a esta Honorable Legislatura del Estado de México el siguiente.</w:t>
      </w:r>
    </w:p>
    <w:p w14:paraId="2D76E7F1" w14:textId="77777777" w:rsidR="008928C5" w:rsidRPr="00F47CE4" w:rsidRDefault="008928C5" w:rsidP="00F47CE4">
      <w:pPr>
        <w:pStyle w:val="Sinespaciado"/>
        <w:ind w:firstLine="708"/>
        <w:jc w:val="center"/>
        <w:rPr>
          <w:rFonts w:ascii="Times New Roman" w:hAnsi="Times New Roman" w:cs="Times New Roman"/>
          <w:sz w:val="24"/>
          <w:szCs w:val="24"/>
        </w:rPr>
      </w:pPr>
      <w:r w:rsidRPr="00F47CE4">
        <w:rPr>
          <w:rFonts w:ascii="Times New Roman" w:hAnsi="Times New Roman" w:cs="Times New Roman"/>
          <w:sz w:val="24"/>
          <w:szCs w:val="24"/>
        </w:rPr>
        <w:t>PROYECTO DE DECRETO</w:t>
      </w:r>
    </w:p>
    <w:p w14:paraId="45ACDAE6" w14:textId="77777777" w:rsidR="008928C5" w:rsidRPr="00F47CE4" w:rsidRDefault="008928C5"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LA HONORABLE LXI LEGISLATURA</w:t>
      </w:r>
    </w:p>
    <w:p w14:paraId="135674F0" w14:textId="77777777" w:rsidR="008928C5" w:rsidRPr="00F47CE4" w:rsidRDefault="008928C5"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DEL ESTADO DE MÉXICO</w:t>
      </w:r>
    </w:p>
    <w:p w14:paraId="76D0C452" w14:textId="77777777" w:rsidR="008928C5" w:rsidRPr="00F47CE4" w:rsidRDefault="008928C5"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lastRenderedPageBreak/>
        <w:t>DECRETA</w:t>
      </w:r>
    </w:p>
    <w:p w14:paraId="42087347" w14:textId="77777777" w:rsidR="008928C5" w:rsidRPr="00F47CE4" w:rsidRDefault="008928C5" w:rsidP="00F47CE4">
      <w:pPr>
        <w:pStyle w:val="Sinespaciado"/>
        <w:jc w:val="center"/>
        <w:rPr>
          <w:rFonts w:ascii="Times New Roman" w:hAnsi="Times New Roman" w:cs="Times New Roman"/>
          <w:sz w:val="24"/>
          <w:szCs w:val="24"/>
        </w:rPr>
      </w:pPr>
      <w:r w:rsidRPr="00F47CE4">
        <w:rPr>
          <w:rFonts w:ascii="Times New Roman" w:hAnsi="Times New Roman" w:cs="Times New Roman"/>
          <w:sz w:val="24"/>
          <w:szCs w:val="24"/>
        </w:rPr>
        <w:t>DECRETO NÚMERO</w:t>
      </w:r>
    </w:p>
    <w:p w14:paraId="50B0D8F0" w14:textId="5DE15F6B" w:rsidR="008928C5" w:rsidRPr="00F47CE4" w:rsidRDefault="008928C5"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Que la Honorable LX</w:t>
      </w:r>
      <w:r w:rsidR="008050CA" w:rsidRPr="00F47CE4">
        <w:rPr>
          <w:rFonts w:ascii="Times New Roman" w:hAnsi="Times New Roman" w:cs="Times New Roman"/>
          <w:sz w:val="24"/>
          <w:szCs w:val="24"/>
        </w:rPr>
        <w:t>I</w:t>
      </w:r>
      <w:r w:rsidRPr="00F47CE4">
        <w:rPr>
          <w:rFonts w:ascii="Times New Roman" w:hAnsi="Times New Roman" w:cs="Times New Roman"/>
          <w:sz w:val="24"/>
          <w:szCs w:val="24"/>
        </w:rPr>
        <w:t xml:space="preserve"> Legislatura del Estado Libre y Soberano de México decreta</w:t>
      </w:r>
      <w:r w:rsidR="008050CA"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8050CA" w:rsidRPr="00F47CE4">
        <w:rPr>
          <w:rFonts w:ascii="Times New Roman" w:hAnsi="Times New Roman" w:cs="Times New Roman"/>
          <w:sz w:val="24"/>
          <w:szCs w:val="24"/>
        </w:rPr>
        <w:t>ARTÍCULO ÚNICO</w:t>
      </w:r>
      <w:r w:rsidRPr="00F47CE4">
        <w:rPr>
          <w:rFonts w:ascii="Times New Roman" w:hAnsi="Times New Roman" w:cs="Times New Roman"/>
          <w:sz w:val="24"/>
          <w:szCs w:val="24"/>
        </w:rPr>
        <w:t xml:space="preserve">. </w:t>
      </w:r>
      <w:r w:rsidR="008050CA" w:rsidRPr="00F47CE4">
        <w:rPr>
          <w:rFonts w:ascii="Times New Roman" w:hAnsi="Times New Roman" w:cs="Times New Roman"/>
          <w:sz w:val="24"/>
          <w:szCs w:val="24"/>
        </w:rPr>
        <w:t>S</w:t>
      </w:r>
      <w:r w:rsidRPr="00F47CE4">
        <w:rPr>
          <w:rFonts w:ascii="Times New Roman" w:hAnsi="Times New Roman" w:cs="Times New Roman"/>
          <w:sz w:val="24"/>
          <w:szCs w:val="24"/>
        </w:rPr>
        <w:t xml:space="preserve">e reforma el inciso </w:t>
      </w:r>
      <w:r w:rsidR="0007456E" w:rsidRPr="00F47CE4">
        <w:rPr>
          <w:rFonts w:ascii="Times New Roman" w:hAnsi="Times New Roman" w:cs="Times New Roman"/>
          <w:sz w:val="24"/>
          <w:szCs w:val="24"/>
        </w:rPr>
        <w:t>a</w:t>
      </w:r>
      <w:r w:rsidRPr="00F47CE4">
        <w:rPr>
          <w:rFonts w:ascii="Times New Roman" w:hAnsi="Times New Roman" w:cs="Times New Roman"/>
          <w:sz w:val="24"/>
          <w:szCs w:val="24"/>
        </w:rPr>
        <w:t>) de la fracción VIII del artículo 87 del Código Financiero del Estado de México.</w:t>
      </w:r>
    </w:p>
    <w:p w14:paraId="2B7F5491" w14:textId="77777777" w:rsidR="008928C5" w:rsidRPr="00F47CE4" w:rsidRDefault="008928C5"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Artículo 87.</w:t>
      </w:r>
    </w:p>
    <w:p w14:paraId="4EDC0F4C" w14:textId="2BD048A2" w:rsidR="008928C5" w:rsidRPr="00F47CE4" w:rsidRDefault="0007456E"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a</w:t>
      </w:r>
      <w:r w:rsidR="008928C5" w:rsidRPr="00F47CE4">
        <w:rPr>
          <w:rFonts w:ascii="Times New Roman" w:hAnsi="Times New Roman" w:cs="Times New Roman"/>
          <w:sz w:val="24"/>
          <w:szCs w:val="24"/>
        </w:rPr>
        <w:t>) Que la licencia de chofer de servicio público:</w:t>
      </w:r>
    </w:p>
    <w:p w14:paraId="6B43C188" w14:textId="5CB2EFE1" w:rsidR="008928C5" w:rsidRPr="00F47CE4" w:rsidRDefault="0007456E"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1</w:t>
      </w:r>
      <w:r w:rsidR="008928C5" w:rsidRPr="00F47CE4">
        <w:rPr>
          <w:rFonts w:ascii="Times New Roman" w:hAnsi="Times New Roman" w:cs="Times New Roman"/>
          <w:sz w:val="24"/>
          <w:szCs w:val="24"/>
        </w:rPr>
        <w:t>. Por un año de vigencia tenga un costo de mil 194 pesos.</w:t>
      </w:r>
    </w:p>
    <w:p w14:paraId="21645FF7" w14:textId="21777092" w:rsidR="007A2328" w:rsidRPr="00F47CE4" w:rsidRDefault="008050CA"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2</w:t>
      </w:r>
      <w:r w:rsidR="008928C5" w:rsidRPr="00F47CE4">
        <w:rPr>
          <w:rFonts w:ascii="Times New Roman" w:hAnsi="Times New Roman" w:cs="Times New Roman"/>
          <w:sz w:val="24"/>
          <w:szCs w:val="24"/>
        </w:rPr>
        <w:t>. Por tres años de vigencia tenga un costo de mil</w:t>
      </w:r>
      <w:r w:rsidR="00EF0D13" w:rsidRPr="00F47CE4">
        <w:rPr>
          <w:rFonts w:ascii="Times New Roman" w:hAnsi="Times New Roman" w:cs="Times New Roman"/>
          <w:sz w:val="24"/>
          <w:szCs w:val="24"/>
        </w:rPr>
        <w:t xml:space="preserve"> 791 pesos</w:t>
      </w:r>
      <w:r w:rsidRPr="00F47CE4">
        <w:rPr>
          <w:rFonts w:ascii="Times New Roman" w:hAnsi="Times New Roman" w:cs="Times New Roman"/>
          <w:sz w:val="24"/>
          <w:szCs w:val="24"/>
        </w:rPr>
        <w:t>.</w:t>
      </w:r>
      <w:r w:rsidR="00EF0D13" w:rsidRPr="00F47CE4">
        <w:rPr>
          <w:rFonts w:ascii="Times New Roman" w:hAnsi="Times New Roman" w:cs="Times New Roman"/>
          <w:sz w:val="24"/>
          <w:szCs w:val="24"/>
        </w:rPr>
        <w:t xml:space="preserve"> </w:t>
      </w:r>
    </w:p>
    <w:p w14:paraId="22C24D64" w14:textId="48AEA875" w:rsidR="002129F1" w:rsidRPr="00F47CE4" w:rsidRDefault="007A2328"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L</w:t>
      </w:r>
      <w:r w:rsidR="002129F1" w:rsidRPr="00F47CE4">
        <w:rPr>
          <w:rFonts w:ascii="Times New Roman" w:hAnsi="Times New Roman" w:cs="Times New Roman"/>
          <w:sz w:val="24"/>
          <w:szCs w:val="24"/>
        </w:rPr>
        <w:t xml:space="preserve">a expedición de licencias de chofer </w:t>
      </w:r>
      <w:r w:rsidR="008050CA" w:rsidRPr="00F47CE4">
        <w:rPr>
          <w:rFonts w:ascii="Times New Roman" w:hAnsi="Times New Roman" w:cs="Times New Roman"/>
          <w:sz w:val="24"/>
          <w:szCs w:val="24"/>
        </w:rPr>
        <w:t xml:space="preserve">u </w:t>
      </w:r>
      <w:r w:rsidR="002129F1" w:rsidRPr="00F47CE4">
        <w:rPr>
          <w:rFonts w:ascii="Times New Roman" w:hAnsi="Times New Roman" w:cs="Times New Roman"/>
          <w:sz w:val="24"/>
          <w:szCs w:val="24"/>
        </w:rPr>
        <w:t>operador de servicio público incluye los exámenes de conocimiento del Reglamento de Tránsito del Estado de México, estudios médico, psicométrico, toxicológico y además se prevea que el reglamento correspondiente.</w:t>
      </w:r>
    </w:p>
    <w:p w14:paraId="131FB3D2" w14:textId="5412D58B" w:rsidR="002129F1" w:rsidRPr="00F47CE4" w:rsidRDefault="002129F1"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En el caso de la licencia de tres años de vigencia, esta contemplará una revista anual que se regirá conforme al reglamento.</w:t>
      </w:r>
    </w:p>
    <w:p w14:paraId="4242457F" w14:textId="5ACC0418" w:rsidR="002129F1" w:rsidRPr="00F47CE4" w:rsidRDefault="002129F1"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Dado en el Palacio del Poder Legislativo</w:t>
      </w:r>
      <w:r w:rsidR="008F0E8D" w:rsidRPr="00F47CE4">
        <w:rPr>
          <w:rFonts w:ascii="Times New Roman" w:hAnsi="Times New Roman" w:cs="Times New Roman"/>
          <w:sz w:val="24"/>
          <w:szCs w:val="24"/>
        </w:rPr>
        <w:t>,</w:t>
      </w:r>
      <w:r w:rsidRPr="00F47CE4">
        <w:rPr>
          <w:rFonts w:ascii="Times New Roman" w:hAnsi="Times New Roman" w:cs="Times New Roman"/>
          <w:sz w:val="24"/>
          <w:szCs w:val="24"/>
        </w:rPr>
        <w:t xml:space="preserve"> de la </w:t>
      </w:r>
      <w:r w:rsidR="008F0E8D" w:rsidRPr="00F47CE4">
        <w:rPr>
          <w:rFonts w:ascii="Times New Roman" w:hAnsi="Times New Roman" w:cs="Times New Roman"/>
          <w:sz w:val="24"/>
          <w:szCs w:val="24"/>
        </w:rPr>
        <w:t>c</w:t>
      </w:r>
      <w:r w:rsidRPr="00F47CE4">
        <w:rPr>
          <w:rFonts w:ascii="Times New Roman" w:hAnsi="Times New Roman" w:cs="Times New Roman"/>
          <w:sz w:val="24"/>
          <w:szCs w:val="24"/>
        </w:rPr>
        <w:t xml:space="preserve">iudad de Toluca de Lerdo, </w:t>
      </w:r>
      <w:r w:rsidR="008F0E8D" w:rsidRPr="00F47CE4">
        <w:rPr>
          <w:rFonts w:ascii="Times New Roman" w:hAnsi="Times New Roman" w:cs="Times New Roman"/>
          <w:sz w:val="24"/>
          <w:szCs w:val="24"/>
        </w:rPr>
        <w:t>c</w:t>
      </w:r>
      <w:r w:rsidRPr="00F47CE4">
        <w:rPr>
          <w:rFonts w:ascii="Times New Roman" w:hAnsi="Times New Roman" w:cs="Times New Roman"/>
          <w:sz w:val="24"/>
          <w:szCs w:val="24"/>
        </w:rPr>
        <w:t>apital del Estado de México, a los diecinueve días del mes de marzo de dos mil veinticuatro.</w:t>
      </w:r>
    </w:p>
    <w:p w14:paraId="0370FA8C" w14:textId="49F661E9" w:rsidR="002129F1" w:rsidRPr="00F47CE4" w:rsidRDefault="002129F1"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Es cu</w:t>
      </w:r>
      <w:r w:rsidR="008F0E8D" w:rsidRPr="00F47CE4">
        <w:rPr>
          <w:rFonts w:ascii="Times New Roman" w:hAnsi="Times New Roman" w:cs="Times New Roman"/>
          <w:sz w:val="24"/>
          <w:szCs w:val="24"/>
        </w:rPr>
        <w:t>a</w:t>
      </w:r>
      <w:r w:rsidRPr="00F47CE4">
        <w:rPr>
          <w:rFonts w:ascii="Times New Roman" w:hAnsi="Times New Roman" w:cs="Times New Roman"/>
          <w:sz w:val="24"/>
          <w:szCs w:val="24"/>
        </w:rPr>
        <w:t xml:space="preserve">nto, </w:t>
      </w:r>
      <w:proofErr w:type="gramStart"/>
      <w:r w:rsidRPr="00F47CE4">
        <w:rPr>
          <w:rFonts w:ascii="Times New Roman" w:hAnsi="Times New Roman" w:cs="Times New Roman"/>
          <w:sz w:val="24"/>
          <w:szCs w:val="24"/>
        </w:rPr>
        <w:t>Presidenta</w:t>
      </w:r>
      <w:proofErr w:type="gramEnd"/>
      <w:r w:rsidRPr="00F47CE4">
        <w:rPr>
          <w:rFonts w:ascii="Times New Roman" w:hAnsi="Times New Roman" w:cs="Times New Roman"/>
          <w:sz w:val="24"/>
          <w:szCs w:val="24"/>
        </w:rPr>
        <w:t xml:space="preserve"> diputada.</w:t>
      </w:r>
    </w:p>
    <w:p w14:paraId="23B5FBF2" w14:textId="77777777" w:rsidR="00D26478" w:rsidRPr="00F47CE4" w:rsidRDefault="002129F1" w:rsidP="00F47CE4">
      <w:pPr>
        <w:pStyle w:val="Sinespaciado"/>
        <w:jc w:val="both"/>
        <w:rPr>
          <w:rFonts w:ascii="Times New Roman" w:hAnsi="Times New Roman" w:cs="Times New Roman"/>
          <w:sz w:val="24"/>
          <w:szCs w:val="24"/>
        </w:rPr>
        <w:sectPr w:rsidR="00D26478" w:rsidRPr="00F47CE4" w:rsidSect="00591583">
          <w:type w:val="continuous"/>
          <w:pgSz w:w="12240" w:h="15840"/>
          <w:pgMar w:top="1134" w:right="1134" w:bottom="1134" w:left="1701" w:header="709" w:footer="709" w:gutter="0"/>
          <w:cols w:space="708"/>
          <w:docGrid w:linePitch="360"/>
        </w:sectPr>
      </w:pPr>
      <w:r w:rsidRPr="00F47CE4">
        <w:rPr>
          <w:rFonts w:ascii="Times New Roman" w:hAnsi="Times New Roman" w:cs="Times New Roman"/>
          <w:sz w:val="24"/>
          <w:szCs w:val="24"/>
        </w:rPr>
        <w:tab/>
        <w:t>Buenas tardes a todos y gracias.</w:t>
      </w:r>
    </w:p>
    <w:p w14:paraId="2048856F" w14:textId="47F1D645" w:rsidR="002129F1" w:rsidRPr="00F47CE4" w:rsidRDefault="002129F1" w:rsidP="00F47CE4">
      <w:pPr>
        <w:pStyle w:val="Sinespaciado"/>
        <w:jc w:val="both"/>
        <w:rPr>
          <w:rFonts w:ascii="Times New Roman" w:hAnsi="Times New Roman" w:cs="Times New Roman"/>
          <w:sz w:val="24"/>
          <w:szCs w:val="24"/>
        </w:rPr>
      </w:pPr>
    </w:p>
    <w:p w14:paraId="0C84FEBD" w14:textId="77777777" w:rsidR="00D26478" w:rsidRPr="00F47CE4" w:rsidRDefault="00D26478" w:rsidP="00F47CE4">
      <w:pPr>
        <w:pStyle w:val="Sinespaciado"/>
        <w:jc w:val="center"/>
        <w:rPr>
          <w:rFonts w:ascii="Times New Roman" w:hAnsi="Times New Roman" w:cs="Times New Roman"/>
          <w:i/>
          <w:sz w:val="24"/>
          <w:szCs w:val="24"/>
        </w:rPr>
      </w:pPr>
      <w:r w:rsidRPr="00F47CE4">
        <w:rPr>
          <w:rFonts w:ascii="Times New Roman" w:hAnsi="Times New Roman" w:cs="Times New Roman"/>
          <w:i/>
          <w:sz w:val="24"/>
          <w:szCs w:val="24"/>
        </w:rPr>
        <w:t>(Se inserta el documento)</w:t>
      </w:r>
    </w:p>
    <w:p w14:paraId="652D59B2" w14:textId="77777777" w:rsidR="00D26478" w:rsidRPr="00F47CE4" w:rsidRDefault="00D26478" w:rsidP="00F47CE4">
      <w:pPr>
        <w:pStyle w:val="Sinespaciado"/>
        <w:jc w:val="both"/>
        <w:rPr>
          <w:rFonts w:ascii="Times New Roman" w:hAnsi="Times New Roman" w:cs="Times New Roman"/>
          <w:sz w:val="24"/>
          <w:szCs w:val="24"/>
        </w:rPr>
      </w:pPr>
    </w:p>
    <w:p w14:paraId="6713AFF3" w14:textId="77777777" w:rsidR="00673664" w:rsidRPr="00F47CE4" w:rsidRDefault="00673664" w:rsidP="00F47CE4">
      <w:pPr>
        <w:spacing w:after="0" w:line="240" w:lineRule="auto"/>
        <w:jc w:val="center"/>
        <w:rPr>
          <w:rFonts w:ascii="Times New Roman" w:eastAsia="Times New Roman" w:hAnsi="Times New Roman" w:cs="Times New Roman"/>
          <w:sz w:val="24"/>
          <w:szCs w:val="24"/>
        </w:rPr>
      </w:pPr>
      <w:r w:rsidRPr="00F47CE4">
        <w:rPr>
          <w:rFonts w:ascii="Times New Roman" w:eastAsia="Times New Roman" w:hAnsi="Times New Roman" w:cs="Times New Roman"/>
          <w:sz w:val="24"/>
          <w:szCs w:val="24"/>
        </w:rPr>
        <w:t>Diputada Silvia Barberena Maldonado</w:t>
      </w:r>
    </w:p>
    <w:p w14:paraId="7951E307" w14:textId="77777777" w:rsidR="00673664" w:rsidRPr="00F47CE4" w:rsidRDefault="00673664" w:rsidP="00F47CE4">
      <w:pPr>
        <w:spacing w:after="0" w:line="240" w:lineRule="auto"/>
        <w:jc w:val="center"/>
        <w:rPr>
          <w:rFonts w:ascii="Times New Roman" w:eastAsia="Times New Roman" w:hAnsi="Times New Roman" w:cs="Times New Roman"/>
          <w:sz w:val="24"/>
          <w:szCs w:val="24"/>
        </w:rPr>
      </w:pPr>
      <w:r w:rsidRPr="00F47CE4">
        <w:rPr>
          <w:rFonts w:ascii="Times New Roman" w:eastAsia="Times New Roman" w:hAnsi="Times New Roman" w:cs="Times New Roman"/>
          <w:sz w:val="24"/>
          <w:szCs w:val="24"/>
        </w:rPr>
        <w:t>Grupo Parlamentario Partido del Trabajo</w:t>
      </w:r>
    </w:p>
    <w:p w14:paraId="557F7702" w14:textId="77777777" w:rsidR="00673664" w:rsidRPr="00F47CE4" w:rsidRDefault="00673664" w:rsidP="00F47CE4">
      <w:pPr>
        <w:spacing w:after="0" w:line="240" w:lineRule="auto"/>
        <w:rPr>
          <w:rFonts w:ascii="Times New Roman" w:eastAsia="Times New Roman" w:hAnsi="Times New Roman" w:cs="Times New Roman"/>
          <w:sz w:val="24"/>
          <w:szCs w:val="24"/>
        </w:rPr>
      </w:pPr>
    </w:p>
    <w:p w14:paraId="16055E1F" w14:textId="258F37D7" w:rsidR="00673664" w:rsidRPr="00F47CE4" w:rsidRDefault="00673664" w:rsidP="00F47CE4">
      <w:pPr>
        <w:spacing w:after="0" w:line="240" w:lineRule="auto"/>
        <w:jc w:val="right"/>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Toluca de Lerdo, Estado de México a ______ de </w:t>
      </w:r>
      <w:proofErr w:type="gramStart"/>
      <w:r w:rsidRPr="00F47CE4">
        <w:rPr>
          <w:rFonts w:ascii="Times New Roman" w:eastAsia="Arial" w:hAnsi="Times New Roman" w:cs="Times New Roman"/>
          <w:sz w:val="24"/>
          <w:szCs w:val="24"/>
        </w:rPr>
        <w:t>Marzo</w:t>
      </w:r>
      <w:proofErr w:type="gramEnd"/>
      <w:r w:rsidRPr="00F47CE4">
        <w:rPr>
          <w:rFonts w:ascii="Times New Roman" w:eastAsia="Arial" w:hAnsi="Times New Roman" w:cs="Times New Roman"/>
          <w:sz w:val="24"/>
          <w:szCs w:val="24"/>
        </w:rPr>
        <w:t xml:space="preserve"> de 2024</w:t>
      </w:r>
    </w:p>
    <w:p w14:paraId="66F88F4B" w14:textId="77777777" w:rsidR="00673664" w:rsidRPr="00F47CE4" w:rsidRDefault="00673664" w:rsidP="00F47CE4">
      <w:pPr>
        <w:spacing w:after="0" w:line="240" w:lineRule="auto"/>
        <w:rPr>
          <w:rFonts w:ascii="Times New Roman" w:eastAsia="Times New Roman" w:hAnsi="Times New Roman" w:cs="Times New Roman"/>
          <w:sz w:val="24"/>
          <w:szCs w:val="24"/>
        </w:rPr>
      </w:pPr>
    </w:p>
    <w:p w14:paraId="689E2DC0" w14:textId="77777777" w:rsidR="00673664" w:rsidRPr="00F47CE4" w:rsidRDefault="00673664" w:rsidP="00F47CE4">
      <w:pPr>
        <w:spacing w:after="0" w:line="240" w:lineRule="auto"/>
        <w:rPr>
          <w:rFonts w:ascii="Times New Roman" w:eastAsia="Arial" w:hAnsi="Times New Roman" w:cs="Times New Roman"/>
          <w:b/>
          <w:sz w:val="24"/>
          <w:szCs w:val="24"/>
        </w:rPr>
      </w:pPr>
      <w:r w:rsidRPr="00F47CE4">
        <w:rPr>
          <w:rFonts w:ascii="Times New Roman" w:eastAsia="Arial" w:hAnsi="Times New Roman" w:cs="Times New Roman"/>
          <w:b/>
          <w:sz w:val="24"/>
          <w:szCs w:val="24"/>
        </w:rPr>
        <w:t>Diputada Isabel Sánchez Holguín</w:t>
      </w:r>
    </w:p>
    <w:p w14:paraId="174E021C" w14:textId="77777777" w:rsidR="00673664" w:rsidRPr="00F47CE4" w:rsidRDefault="00673664" w:rsidP="00F47CE4">
      <w:pPr>
        <w:spacing w:after="0" w:line="240" w:lineRule="auto"/>
        <w:rPr>
          <w:rFonts w:ascii="Times New Roman" w:eastAsia="Arial" w:hAnsi="Times New Roman" w:cs="Times New Roman"/>
          <w:b/>
          <w:sz w:val="24"/>
          <w:szCs w:val="24"/>
        </w:rPr>
      </w:pPr>
      <w:r w:rsidRPr="00F47CE4">
        <w:rPr>
          <w:rFonts w:ascii="Times New Roman" w:eastAsia="Arial" w:hAnsi="Times New Roman" w:cs="Times New Roman"/>
          <w:b/>
          <w:sz w:val="24"/>
          <w:szCs w:val="24"/>
        </w:rPr>
        <w:t>Presidenta de la Directiva de la LXI Legislatura Estado de México</w:t>
      </w:r>
    </w:p>
    <w:p w14:paraId="26B39A1B" w14:textId="77777777" w:rsidR="00673664" w:rsidRPr="00F47CE4" w:rsidRDefault="00673664"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b/>
          <w:sz w:val="24"/>
          <w:szCs w:val="24"/>
        </w:rPr>
        <w:t>Presente.</w:t>
      </w:r>
    </w:p>
    <w:p w14:paraId="532BBE8C" w14:textId="77777777" w:rsidR="00673664" w:rsidRPr="00F47CE4" w:rsidRDefault="00673664" w:rsidP="00F47CE4">
      <w:pPr>
        <w:spacing w:after="0" w:line="240" w:lineRule="auto"/>
        <w:rPr>
          <w:rFonts w:ascii="Times New Roman" w:eastAsia="Times New Roman" w:hAnsi="Times New Roman" w:cs="Times New Roman"/>
          <w:sz w:val="24"/>
          <w:szCs w:val="24"/>
        </w:rPr>
      </w:pPr>
    </w:p>
    <w:p w14:paraId="5039D84D" w14:textId="77777777" w:rsidR="00673664" w:rsidRPr="00F47CE4" w:rsidRDefault="00673664"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La </w:t>
      </w:r>
      <w:r w:rsidRPr="00F47CE4">
        <w:rPr>
          <w:rFonts w:ascii="Times New Roman" w:eastAsia="Arial" w:hAnsi="Times New Roman" w:cs="Times New Roman"/>
          <w:b/>
          <w:sz w:val="24"/>
          <w:szCs w:val="24"/>
        </w:rPr>
        <w:t>Diputada Silvia Barberena Maldonado integrante del Grupo Parlamentario del Partido del Trabajo</w:t>
      </w:r>
      <w:r w:rsidRPr="00F47CE4">
        <w:rPr>
          <w:rFonts w:ascii="Times New Roman" w:eastAsia="Arial" w:hAnsi="Times New Roman" w:cs="Times New Roman"/>
          <w:sz w:val="24"/>
          <w:szCs w:val="24"/>
        </w:rPr>
        <w:t xml:space="preserve">, con fundamento en lo dispuesto por los artículos 51 fracción II, 57 y 61 fracción I de la Constitución Política del Estado Libre y Soberano de México; 28 fracción I, 38 fracción II, 79 y 81 de la Ley Orgánica del Poder Legislativo del Estado de México, me permito presentar a esta Honorable LXI Legislatura del Estado de México </w:t>
      </w:r>
      <w:r w:rsidRPr="00F47CE4">
        <w:rPr>
          <w:rFonts w:ascii="Times New Roman" w:eastAsia="Arial" w:hAnsi="Times New Roman" w:cs="Times New Roman"/>
          <w:b/>
          <w:sz w:val="24"/>
          <w:szCs w:val="24"/>
        </w:rPr>
        <w:t>Iniciativa con proyecto de decreto por el que se reforma el inciso A) de la fracción VIII del artículo 87 del Código Financiero del Estado de México, a fin de implementar una Licencia de Chofer para Servicio Público con vigencia de tres años</w:t>
      </w:r>
      <w:r w:rsidRPr="00F47CE4">
        <w:rPr>
          <w:rFonts w:ascii="Times New Roman" w:eastAsia="Arial" w:hAnsi="Times New Roman" w:cs="Times New Roman"/>
          <w:sz w:val="24"/>
          <w:szCs w:val="24"/>
        </w:rPr>
        <w:t>, de conformidad con la siguiente:</w:t>
      </w:r>
    </w:p>
    <w:p w14:paraId="562BDAD6" w14:textId="77777777" w:rsidR="00673664" w:rsidRPr="00F47CE4" w:rsidRDefault="00673664" w:rsidP="00F47CE4">
      <w:pPr>
        <w:spacing w:after="0" w:line="240" w:lineRule="auto"/>
        <w:rPr>
          <w:rFonts w:ascii="Times New Roman" w:eastAsia="Times New Roman" w:hAnsi="Times New Roman" w:cs="Times New Roman"/>
          <w:sz w:val="24"/>
          <w:szCs w:val="24"/>
        </w:rPr>
      </w:pPr>
    </w:p>
    <w:p w14:paraId="6B772DEA" w14:textId="77777777" w:rsidR="00673664" w:rsidRPr="00F47CE4" w:rsidRDefault="00673664" w:rsidP="00F47CE4">
      <w:pPr>
        <w:spacing w:after="0" w:line="240" w:lineRule="auto"/>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EXPOSICIÓN DE MOTIVOS</w:t>
      </w:r>
    </w:p>
    <w:p w14:paraId="5629529B" w14:textId="77777777" w:rsidR="00673664" w:rsidRPr="00F47CE4" w:rsidRDefault="00673664" w:rsidP="00F47CE4">
      <w:pPr>
        <w:spacing w:after="0" w:line="240" w:lineRule="auto"/>
        <w:rPr>
          <w:rFonts w:ascii="Times New Roman" w:eastAsia="Times New Roman" w:hAnsi="Times New Roman" w:cs="Times New Roman"/>
          <w:sz w:val="24"/>
          <w:szCs w:val="24"/>
        </w:rPr>
      </w:pPr>
    </w:p>
    <w:p w14:paraId="0A52F408" w14:textId="77777777" w:rsidR="00673664" w:rsidRPr="00F47CE4" w:rsidRDefault="00673664"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Estamos ante el inicio de una nueva etapa de Gobierno para el Estado de México y esta etapa debe incluir un cambio radical en algunas malas acciones, practicas o usos y costumbres que se daban en las dependencias gubernamentales, principalmente en aquellas que tenían que ver con atención a sectores específicos o a la ciudadanía.</w:t>
      </w:r>
    </w:p>
    <w:p w14:paraId="2B6883B7" w14:textId="77777777" w:rsidR="00673664" w:rsidRPr="00F47CE4" w:rsidRDefault="00673664" w:rsidP="00F47CE4">
      <w:pPr>
        <w:spacing w:after="0" w:line="240" w:lineRule="auto"/>
        <w:rPr>
          <w:rFonts w:ascii="Times New Roman" w:eastAsia="Times New Roman" w:hAnsi="Times New Roman" w:cs="Times New Roman"/>
          <w:sz w:val="24"/>
          <w:szCs w:val="24"/>
        </w:rPr>
      </w:pPr>
    </w:p>
    <w:p w14:paraId="6391CEC8" w14:textId="77777777" w:rsidR="00673664" w:rsidRPr="00F47CE4" w:rsidRDefault="00673664"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Este cambio tendrá que llegar sin duda alguna con la ingeniería administrativa, con el poder de servir y brindado todo el poder al pueblo; y hoy centraré esta exposición de motivo en algún área del transporte público.</w:t>
      </w:r>
    </w:p>
    <w:p w14:paraId="6BB6BD8C" w14:textId="77777777" w:rsidR="00673664" w:rsidRPr="00F47CE4" w:rsidRDefault="00673664" w:rsidP="00F47CE4">
      <w:pPr>
        <w:spacing w:after="0" w:line="240" w:lineRule="auto"/>
        <w:rPr>
          <w:rFonts w:ascii="Times New Roman" w:eastAsia="Times New Roman" w:hAnsi="Times New Roman" w:cs="Times New Roman"/>
          <w:sz w:val="24"/>
          <w:szCs w:val="24"/>
        </w:rPr>
      </w:pPr>
    </w:p>
    <w:p w14:paraId="5C929D77" w14:textId="77777777" w:rsidR="00673664" w:rsidRPr="00F47CE4" w:rsidRDefault="00673664"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Nuestra entidad es la más poblada del país y por ende demanda el mayor tipo de transporte público en todas sus modalidades, desde el que se encuentra en las zonas urbanas (Micros, Urbanas, Combis, Taxis, </w:t>
      </w:r>
      <w:proofErr w:type="spellStart"/>
      <w:r w:rsidRPr="00F47CE4">
        <w:rPr>
          <w:rFonts w:ascii="Times New Roman" w:eastAsia="Arial" w:hAnsi="Times New Roman" w:cs="Times New Roman"/>
          <w:sz w:val="24"/>
          <w:szCs w:val="24"/>
        </w:rPr>
        <w:t>Cablebus</w:t>
      </w:r>
      <w:proofErr w:type="spellEnd"/>
      <w:r w:rsidRPr="00F47CE4">
        <w:rPr>
          <w:rFonts w:ascii="Times New Roman" w:eastAsia="Arial" w:hAnsi="Times New Roman" w:cs="Times New Roman"/>
          <w:sz w:val="24"/>
          <w:szCs w:val="24"/>
        </w:rPr>
        <w:t xml:space="preserve"> o </w:t>
      </w:r>
      <w:proofErr w:type="spellStart"/>
      <w:r w:rsidRPr="00F47CE4">
        <w:rPr>
          <w:rFonts w:ascii="Times New Roman" w:eastAsia="Arial" w:hAnsi="Times New Roman" w:cs="Times New Roman"/>
          <w:sz w:val="24"/>
          <w:szCs w:val="24"/>
        </w:rPr>
        <w:t>Mexibus</w:t>
      </w:r>
      <w:proofErr w:type="spellEnd"/>
      <w:r w:rsidRPr="00F47CE4">
        <w:rPr>
          <w:rFonts w:ascii="Times New Roman" w:eastAsia="Arial" w:hAnsi="Times New Roman" w:cs="Times New Roman"/>
          <w:sz w:val="24"/>
          <w:szCs w:val="24"/>
        </w:rPr>
        <w:t xml:space="preserve">), aquellos que se encuentran en las zonas rurales (Camionetas, </w:t>
      </w:r>
      <w:proofErr w:type="spellStart"/>
      <w:r w:rsidRPr="00F47CE4">
        <w:rPr>
          <w:rFonts w:ascii="Times New Roman" w:eastAsia="Arial" w:hAnsi="Times New Roman" w:cs="Times New Roman"/>
          <w:sz w:val="24"/>
          <w:szCs w:val="24"/>
        </w:rPr>
        <w:t>Bicitaxis</w:t>
      </w:r>
      <w:proofErr w:type="spellEnd"/>
      <w:r w:rsidRPr="00F47CE4">
        <w:rPr>
          <w:rFonts w:ascii="Times New Roman" w:eastAsia="Arial" w:hAnsi="Times New Roman" w:cs="Times New Roman"/>
          <w:sz w:val="24"/>
          <w:szCs w:val="24"/>
        </w:rPr>
        <w:t>) incluso aquellos que de manera lamentable no están regulados como los mototaxis o los taxis colectivos.</w:t>
      </w:r>
    </w:p>
    <w:p w14:paraId="7FAFD6F0" w14:textId="77777777" w:rsidR="00673664" w:rsidRPr="00F47CE4" w:rsidRDefault="00673664" w:rsidP="00F47CE4">
      <w:pPr>
        <w:spacing w:after="0" w:line="240" w:lineRule="auto"/>
        <w:rPr>
          <w:rFonts w:ascii="Times New Roman" w:eastAsia="Times New Roman" w:hAnsi="Times New Roman" w:cs="Times New Roman"/>
          <w:sz w:val="24"/>
          <w:szCs w:val="24"/>
        </w:rPr>
      </w:pPr>
    </w:p>
    <w:p w14:paraId="17D5A6EE" w14:textId="77777777" w:rsidR="00673664" w:rsidRPr="00F47CE4" w:rsidRDefault="00673664"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Sin duda alguna, uno de los restos que estaremos atendiendo de manera conjunta entre poderes es el de la movilidad, la regularización e impulso integral del transporte público.</w:t>
      </w:r>
    </w:p>
    <w:p w14:paraId="7A71C81B" w14:textId="77777777" w:rsidR="00673664" w:rsidRPr="00F47CE4" w:rsidRDefault="00673664" w:rsidP="00F47CE4">
      <w:pPr>
        <w:spacing w:after="0" w:line="240" w:lineRule="auto"/>
        <w:rPr>
          <w:rFonts w:ascii="Times New Roman" w:eastAsia="Times New Roman" w:hAnsi="Times New Roman" w:cs="Times New Roman"/>
          <w:sz w:val="24"/>
          <w:szCs w:val="24"/>
        </w:rPr>
      </w:pPr>
    </w:p>
    <w:p w14:paraId="7A16B73B" w14:textId="77777777" w:rsidR="00673664" w:rsidRPr="00F47CE4" w:rsidRDefault="00673664"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En nuestra entidad un millón 600 mil personas se desplazan constantemente a lugares lejanos a su domicilio para trabajar o estudiar. Y con cifras del Censo de Población y Vivienda 2020 del INEGI, el Estado de México es la entidad con el mayor porcentaje de población que asiste a la escuela en una entidad federativa diferente (8%) y la proporción más alta de población ocupada mayor de 12 años que labora en un lugar distinto (20.1%); por lo que el uso de transporte público es fundamental.</w:t>
      </w:r>
    </w:p>
    <w:p w14:paraId="54804359" w14:textId="77777777" w:rsidR="00673664" w:rsidRPr="00F47CE4" w:rsidRDefault="00673664" w:rsidP="00F47CE4">
      <w:pPr>
        <w:spacing w:after="0" w:line="240" w:lineRule="auto"/>
        <w:rPr>
          <w:rFonts w:ascii="Times New Roman" w:eastAsia="Times New Roman" w:hAnsi="Times New Roman" w:cs="Times New Roman"/>
          <w:sz w:val="24"/>
          <w:szCs w:val="24"/>
        </w:rPr>
      </w:pPr>
    </w:p>
    <w:p w14:paraId="57A4A358" w14:textId="77777777" w:rsidR="00673664" w:rsidRPr="00F47CE4" w:rsidRDefault="00673664"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Sin embargo, desde el Grupo Parlamentario del Partido del Trabajo consideramos que es de suma importancia atender el sistema de movilidad en especial el de transporte público con políticas públicas integrales en donde se de propiedad a los usuarios, pero también se den condiciones y estándares dignos de trabajo para las y los transportistas de nuestra entidad.</w:t>
      </w:r>
    </w:p>
    <w:p w14:paraId="621B4407" w14:textId="77777777" w:rsidR="00673664" w:rsidRPr="00F47CE4" w:rsidRDefault="00673664" w:rsidP="00F47CE4">
      <w:pPr>
        <w:spacing w:after="0" w:line="240" w:lineRule="auto"/>
        <w:rPr>
          <w:rFonts w:ascii="Times New Roman" w:eastAsia="Times New Roman" w:hAnsi="Times New Roman" w:cs="Times New Roman"/>
          <w:sz w:val="24"/>
          <w:szCs w:val="24"/>
        </w:rPr>
      </w:pPr>
    </w:p>
    <w:p w14:paraId="4B0DB14F" w14:textId="77777777" w:rsidR="00673664" w:rsidRPr="00F47CE4" w:rsidRDefault="00673664"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En ese sentido con la presente iniciativa proponemos se amplíe la licencia de chofer de servicio público a tres años, teniendo medios de revisión anual que se deberán contemplar en los reglamentos vigentes; lo anterior en beneficio de la economía de las y los choferes de transporte público y de elevar la competitividad del gremio al ahorrar tiempos en la obtención del mismo tramite.</w:t>
      </w:r>
    </w:p>
    <w:p w14:paraId="67580BB3" w14:textId="77777777" w:rsidR="00673664" w:rsidRPr="00F47CE4" w:rsidRDefault="00673664" w:rsidP="00F47CE4">
      <w:pPr>
        <w:spacing w:after="0" w:line="240" w:lineRule="auto"/>
        <w:rPr>
          <w:rFonts w:ascii="Times New Roman" w:eastAsia="Times New Roman" w:hAnsi="Times New Roman" w:cs="Times New Roman"/>
          <w:sz w:val="24"/>
          <w:szCs w:val="24"/>
        </w:rPr>
      </w:pPr>
    </w:p>
    <w:p w14:paraId="37C5B05D" w14:textId="77777777" w:rsidR="00673664" w:rsidRPr="00F47CE4" w:rsidRDefault="00673664"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Por lo anterior someto a esta H. legislatura del Estado de México el siguiente:</w:t>
      </w:r>
    </w:p>
    <w:p w14:paraId="360BAD90" w14:textId="77777777" w:rsidR="00673664" w:rsidRPr="00F47CE4" w:rsidRDefault="00673664" w:rsidP="00F47CE4">
      <w:pPr>
        <w:spacing w:after="0" w:line="240" w:lineRule="auto"/>
        <w:jc w:val="both"/>
        <w:rPr>
          <w:rFonts w:ascii="Times New Roman" w:eastAsia="Times New Roman" w:hAnsi="Times New Roman" w:cs="Times New Roman"/>
          <w:sz w:val="24"/>
          <w:szCs w:val="24"/>
        </w:rPr>
      </w:pPr>
    </w:p>
    <w:p w14:paraId="790E359D" w14:textId="77777777" w:rsidR="00673664" w:rsidRPr="00F47CE4" w:rsidRDefault="00673664" w:rsidP="00F47CE4">
      <w:pPr>
        <w:spacing w:after="0" w:line="240" w:lineRule="auto"/>
        <w:jc w:val="both"/>
        <w:rPr>
          <w:rFonts w:ascii="Times New Roman" w:eastAsia="Times New Roman" w:hAnsi="Times New Roman" w:cs="Times New Roman"/>
          <w:sz w:val="24"/>
          <w:szCs w:val="24"/>
        </w:rPr>
      </w:pPr>
    </w:p>
    <w:p w14:paraId="312BD31A" w14:textId="77777777" w:rsidR="00673664" w:rsidRPr="00F47CE4" w:rsidRDefault="00673664" w:rsidP="00F47CE4">
      <w:pPr>
        <w:spacing w:after="0" w:line="240" w:lineRule="auto"/>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PROYECTO DE DECRETO</w:t>
      </w:r>
    </w:p>
    <w:p w14:paraId="794E6B14" w14:textId="77777777" w:rsidR="00673664" w:rsidRPr="00F47CE4" w:rsidRDefault="00673664" w:rsidP="00F47CE4">
      <w:pPr>
        <w:spacing w:after="0" w:line="240" w:lineRule="auto"/>
        <w:rPr>
          <w:rFonts w:ascii="Times New Roman" w:eastAsia="Times New Roman" w:hAnsi="Times New Roman" w:cs="Times New Roman"/>
          <w:sz w:val="24"/>
          <w:szCs w:val="24"/>
        </w:rPr>
      </w:pPr>
    </w:p>
    <w:p w14:paraId="506EC7EA" w14:textId="77777777" w:rsidR="00673664" w:rsidRPr="00F47CE4" w:rsidRDefault="00673664" w:rsidP="00F47CE4">
      <w:pPr>
        <w:spacing w:after="0" w:line="240" w:lineRule="auto"/>
        <w:jc w:val="both"/>
        <w:rPr>
          <w:rFonts w:ascii="Times New Roman" w:eastAsia="Arial" w:hAnsi="Times New Roman" w:cs="Times New Roman"/>
          <w:b/>
          <w:sz w:val="24"/>
          <w:szCs w:val="24"/>
        </w:rPr>
      </w:pPr>
      <w:r w:rsidRPr="00F47CE4">
        <w:rPr>
          <w:rFonts w:ascii="Times New Roman" w:eastAsia="Arial" w:hAnsi="Times New Roman" w:cs="Times New Roman"/>
          <w:b/>
          <w:sz w:val="24"/>
          <w:szCs w:val="24"/>
        </w:rPr>
        <w:t>LA H. LXI LEGISLATURA DEL ESTADO DE MÉXICO</w:t>
      </w:r>
    </w:p>
    <w:p w14:paraId="44F83A58" w14:textId="77777777" w:rsidR="00673664" w:rsidRPr="00F47CE4" w:rsidRDefault="00673664"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DECRETA</w:t>
      </w:r>
    </w:p>
    <w:p w14:paraId="01E30FC0" w14:textId="77777777" w:rsidR="00673664" w:rsidRPr="00F47CE4" w:rsidRDefault="00673664" w:rsidP="00F47CE4">
      <w:pPr>
        <w:spacing w:after="0" w:line="240" w:lineRule="auto"/>
        <w:rPr>
          <w:rFonts w:ascii="Times New Roman" w:eastAsia="Times New Roman" w:hAnsi="Times New Roman" w:cs="Times New Roman"/>
          <w:sz w:val="24"/>
          <w:szCs w:val="24"/>
        </w:rPr>
      </w:pPr>
    </w:p>
    <w:p w14:paraId="7EDFDAB0" w14:textId="77777777" w:rsidR="00673664" w:rsidRPr="00F47CE4" w:rsidRDefault="00673664"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Decreto Número </w:t>
      </w:r>
      <w:r w:rsidRPr="00F47CE4">
        <w:rPr>
          <w:rFonts w:ascii="Times New Roman" w:eastAsia="Arial" w:hAnsi="Times New Roman" w:cs="Times New Roman"/>
          <w:b/>
          <w:sz w:val="24"/>
          <w:szCs w:val="24"/>
          <w:u w:val="thick" w:color="000000"/>
        </w:rPr>
        <w:t xml:space="preserve"> </w:t>
      </w:r>
      <w:r w:rsidRPr="00F47CE4">
        <w:rPr>
          <w:rFonts w:ascii="Times New Roman" w:eastAsia="Arial" w:hAnsi="Times New Roman" w:cs="Times New Roman"/>
          <w:b/>
          <w:sz w:val="24"/>
          <w:szCs w:val="24"/>
          <w:u w:val="thick" w:color="000000"/>
        </w:rPr>
        <w:tab/>
      </w:r>
    </w:p>
    <w:p w14:paraId="6CD59D01" w14:textId="77777777" w:rsidR="00673664" w:rsidRPr="00F47CE4" w:rsidRDefault="00673664"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La H. LXI Legislatura del Estado Libre y Soberano de México</w:t>
      </w:r>
    </w:p>
    <w:p w14:paraId="59F52513" w14:textId="77777777" w:rsidR="00673664" w:rsidRPr="00F47CE4" w:rsidRDefault="00673664"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Decreta:</w:t>
      </w:r>
    </w:p>
    <w:p w14:paraId="2C9C3188" w14:textId="77777777" w:rsidR="00673664" w:rsidRPr="00F47CE4" w:rsidRDefault="00673664" w:rsidP="00F47CE4">
      <w:pPr>
        <w:spacing w:after="0" w:line="240" w:lineRule="auto"/>
        <w:rPr>
          <w:rFonts w:ascii="Times New Roman" w:eastAsia="Times New Roman" w:hAnsi="Times New Roman" w:cs="Times New Roman"/>
          <w:sz w:val="24"/>
          <w:szCs w:val="24"/>
        </w:rPr>
      </w:pPr>
    </w:p>
    <w:p w14:paraId="7F24E9E5" w14:textId="77777777" w:rsidR="00673664" w:rsidRPr="00F47CE4" w:rsidRDefault="00673664"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Artículo Único. - </w:t>
      </w:r>
      <w:r w:rsidRPr="00F47CE4">
        <w:rPr>
          <w:rFonts w:ascii="Times New Roman" w:eastAsia="Arial" w:hAnsi="Times New Roman" w:cs="Times New Roman"/>
          <w:sz w:val="24"/>
          <w:szCs w:val="24"/>
        </w:rPr>
        <w:t>Se reforma el inciso A) de la fracción VIII del artículo 87 del Código Financiero del Estado de México.</w:t>
      </w:r>
    </w:p>
    <w:p w14:paraId="462DFEEF" w14:textId="77777777" w:rsidR="00673664" w:rsidRPr="00F47CE4" w:rsidRDefault="00673664" w:rsidP="00F47CE4">
      <w:pPr>
        <w:spacing w:after="0" w:line="240" w:lineRule="auto"/>
        <w:jc w:val="both"/>
        <w:rPr>
          <w:rFonts w:ascii="Times New Roman" w:eastAsia="Arial" w:hAnsi="Times New Roman" w:cs="Times New Roman"/>
          <w:sz w:val="24"/>
          <w:szCs w:val="24"/>
        </w:rPr>
      </w:pPr>
    </w:p>
    <w:p w14:paraId="6D9A03B1" w14:textId="77777777" w:rsidR="00673664" w:rsidRPr="00F47CE4" w:rsidRDefault="00673664"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87.- …</w:t>
      </w:r>
    </w:p>
    <w:p w14:paraId="488C9A95" w14:textId="77777777" w:rsidR="00673664" w:rsidRPr="00F47CE4" w:rsidRDefault="00673664" w:rsidP="00F47CE4">
      <w:pPr>
        <w:spacing w:after="0" w:line="240" w:lineRule="auto"/>
        <w:rPr>
          <w:rFonts w:ascii="Times New Roman" w:eastAsia="Arial" w:hAnsi="Times New Roman" w:cs="Times New Roman"/>
          <w:sz w:val="24"/>
          <w:szCs w:val="24"/>
        </w:rPr>
      </w:pPr>
    </w:p>
    <w:p w14:paraId="55131494" w14:textId="77777777" w:rsidR="00673664" w:rsidRPr="00F47CE4" w:rsidRDefault="00673664"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sz w:val="24"/>
          <w:szCs w:val="24"/>
        </w:rPr>
        <w:t>I. a VII. …</w:t>
      </w:r>
    </w:p>
    <w:p w14:paraId="5809526C" w14:textId="77777777" w:rsidR="00673664" w:rsidRPr="00F47CE4" w:rsidRDefault="00673664" w:rsidP="00F47CE4">
      <w:pPr>
        <w:spacing w:after="0" w:line="240" w:lineRule="auto"/>
        <w:rPr>
          <w:rFonts w:ascii="Times New Roman" w:eastAsia="Arial" w:hAnsi="Times New Roman" w:cs="Times New Roman"/>
          <w:sz w:val="24"/>
          <w:szCs w:val="24"/>
        </w:rPr>
      </w:pPr>
    </w:p>
    <w:p w14:paraId="78ABDF35" w14:textId="77777777" w:rsidR="00673664" w:rsidRPr="00F47CE4" w:rsidRDefault="00673664"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sz w:val="24"/>
          <w:szCs w:val="24"/>
        </w:rPr>
        <w:t>VIII. …</w:t>
      </w:r>
    </w:p>
    <w:p w14:paraId="749EFC9F" w14:textId="77777777" w:rsidR="00673664" w:rsidRPr="00F47CE4" w:rsidRDefault="00673664" w:rsidP="00F47CE4">
      <w:pPr>
        <w:spacing w:after="0" w:line="240" w:lineRule="auto"/>
        <w:rPr>
          <w:rFonts w:ascii="Times New Roman" w:eastAsia="Arial" w:hAnsi="Times New Roman" w:cs="Times New Roman"/>
          <w:b/>
          <w:sz w:val="24"/>
          <w:szCs w:val="24"/>
        </w:rPr>
      </w:pPr>
    </w:p>
    <w:p w14:paraId="124E5015" w14:textId="77777777" w:rsidR="00673664" w:rsidRPr="00F47CE4" w:rsidRDefault="00673664"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A).  </w:t>
      </w:r>
      <w:r w:rsidRPr="00F47CE4">
        <w:rPr>
          <w:rFonts w:ascii="Times New Roman" w:eastAsia="Arial" w:hAnsi="Times New Roman" w:cs="Times New Roman"/>
          <w:sz w:val="24"/>
          <w:szCs w:val="24"/>
        </w:rPr>
        <w:t>Chofer de servicio público:</w:t>
      </w:r>
    </w:p>
    <w:p w14:paraId="6162F3E5" w14:textId="77777777" w:rsidR="00673664" w:rsidRPr="00F47CE4" w:rsidRDefault="00673664" w:rsidP="00F47CE4">
      <w:pPr>
        <w:spacing w:after="0" w:line="240" w:lineRule="auto"/>
        <w:rPr>
          <w:rFonts w:ascii="Times New Roman" w:eastAsia="Times New Roman" w:hAnsi="Times New Roman" w:cs="Times New Roman"/>
          <w:sz w:val="24"/>
          <w:szCs w:val="24"/>
        </w:rPr>
      </w:pPr>
    </w:p>
    <w:p w14:paraId="2C336FDC" w14:textId="77777777" w:rsidR="00673664" w:rsidRPr="00F47CE4" w:rsidRDefault="00673664"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1. Por un año de vigencia                                      $ 1,194.00</w:t>
      </w:r>
    </w:p>
    <w:p w14:paraId="4C571254" w14:textId="77777777" w:rsidR="00673664" w:rsidRPr="00F47CE4" w:rsidRDefault="00673664"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2. Por tres años de vigencia                                  $ 3,600.00</w:t>
      </w:r>
    </w:p>
    <w:p w14:paraId="4366FE53" w14:textId="77777777" w:rsidR="00673664" w:rsidRPr="00F47CE4" w:rsidRDefault="00673664" w:rsidP="00F47CE4">
      <w:pPr>
        <w:spacing w:after="0" w:line="240" w:lineRule="auto"/>
        <w:rPr>
          <w:rFonts w:ascii="Times New Roman" w:eastAsia="Times New Roman" w:hAnsi="Times New Roman" w:cs="Times New Roman"/>
          <w:sz w:val="24"/>
          <w:szCs w:val="24"/>
        </w:rPr>
      </w:pPr>
    </w:p>
    <w:p w14:paraId="61379FE0" w14:textId="77777777" w:rsidR="00673664" w:rsidRPr="00F47CE4" w:rsidRDefault="00673664"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La expedición de la Licencia de Chofer para Servicio Público, incluye los exámenes de conocimiento del Reglamento de Tránsito del Estado de México, médico, psicométrico, toxicológico y demás que prevea el reglamento correspondiente</w:t>
      </w:r>
      <w:r w:rsidRPr="00F47CE4">
        <w:rPr>
          <w:rFonts w:ascii="Times New Roman" w:eastAsia="Arial" w:hAnsi="Times New Roman" w:cs="Times New Roman"/>
          <w:b/>
          <w:sz w:val="24"/>
          <w:szCs w:val="24"/>
        </w:rPr>
        <w:t>; para el caso de la licencia de tres años de vigencia, esta contemplará una revista anual que se regirá en el reglamento.</w:t>
      </w:r>
    </w:p>
    <w:p w14:paraId="2DFD3988" w14:textId="77777777" w:rsidR="00673664" w:rsidRPr="00F47CE4" w:rsidRDefault="00673664" w:rsidP="00F47CE4">
      <w:pPr>
        <w:spacing w:after="0" w:line="240" w:lineRule="auto"/>
        <w:rPr>
          <w:rFonts w:ascii="Times New Roman" w:eastAsia="Times New Roman" w:hAnsi="Times New Roman" w:cs="Times New Roman"/>
          <w:sz w:val="24"/>
          <w:szCs w:val="24"/>
        </w:rPr>
      </w:pPr>
    </w:p>
    <w:p w14:paraId="6694D21F" w14:textId="0726F562" w:rsidR="00673664" w:rsidRPr="00F47CE4" w:rsidRDefault="00673664" w:rsidP="00F47CE4">
      <w:pPr>
        <w:spacing w:after="0" w:line="240" w:lineRule="auto"/>
        <w:jc w:val="both"/>
        <w:rPr>
          <w:rFonts w:ascii="Times New Roman" w:eastAsia="Times New Roman" w:hAnsi="Times New Roman" w:cs="Times New Roman"/>
          <w:sz w:val="24"/>
          <w:szCs w:val="24"/>
        </w:rPr>
      </w:pPr>
      <w:r w:rsidRPr="00F47CE4">
        <w:rPr>
          <w:rFonts w:ascii="Times New Roman" w:eastAsia="Arial" w:hAnsi="Times New Roman" w:cs="Times New Roman"/>
          <w:sz w:val="24"/>
          <w:szCs w:val="24"/>
        </w:rPr>
        <w:t>Dado en el Palacio del Poder Legislativo de la Ciudad de Toluca de Lerdo, Capital del Estado de México a los</w:t>
      </w:r>
      <w:r w:rsidR="00803AE1" w:rsidRPr="00F47CE4">
        <w:rPr>
          <w:rFonts w:ascii="Times New Roman" w:eastAsia="Arial" w:hAnsi="Times New Roman" w:cs="Times New Roman"/>
          <w:sz w:val="24"/>
          <w:szCs w:val="24"/>
        </w:rPr>
        <w:t xml:space="preserve"> _________</w:t>
      </w:r>
      <w:r w:rsidRPr="00F47CE4">
        <w:rPr>
          <w:rFonts w:ascii="Times New Roman" w:eastAsia="Arial" w:hAnsi="Times New Roman" w:cs="Times New Roman"/>
          <w:sz w:val="24"/>
          <w:szCs w:val="24"/>
        </w:rPr>
        <w:t xml:space="preserve"> del mes de</w:t>
      </w:r>
      <w:r w:rsidR="00803AE1" w:rsidRPr="00F47CE4">
        <w:rPr>
          <w:rFonts w:ascii="Times New Roman" w:eastAsia="Arial" w:hAnsi="Times New Roman" w:cs="Times New Roman"/>
          <w:sz w:val="24"/>
          <w:szCs w:val="24"/>
        </w:rPr>
        <w:t xml:space="preserve"> _________ </w:t>
      </w:r>
      <w:r w:rsidRPr="00F47CE4">
        <w:rPr>
          <w:rFonts w:ascii="Times New Roman" w:eastAsia="Arial" w:hAnsi="Times New Roman" w:cs="Times New Roman"/>
          <w:sz w:val="24"/>
          <w:szCs w:val="24"/>
        </w:rPr>
        <w:t>del 2024.</w:t>
      </w:r>
    </w:p>
    <w:p w14:paraId="764DE68B" w14:textId="77777777" w:rsidR="00673664" w:rsidRPr="00F47CE4" w:rsidRDefault="00673664" w:rsidP="00F47CE4">
      <w:pPr>
        <w:spacing w:after="0" w:line="240" w:lineRule="auto"/>
        <w:rPr>
          <w:rFonts w:ascii="Times New Roman" w:eastAsia="Times New Roman" w:hAnsi="Times New Roman" w:cs="Times New Roman"/>
          <w:sz w:val="24"/>
          <w:szCs w:val="24"/>
        </w:rPr>
      </w:pPr>
    </w:p>
    <w:p w14:paraId="2592694B" w14:textId="77777777" w:rsidR="00673664" w:rsidRPr="00F47CE4" w:rsidRDefault="00673664" w:rsidP="00F47CE4">
      <w:pPr>
        <w:spacing w:after="0" w:line="240" w:lineRule="auto"/>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A T E N TA M E N TE</w:t>
      </w:r>
    </w:p>
    <w:p w14:paraId="2E7A1878" w14:textId="77777777" w:rsidR="00803AE1" w:rsidRPr="00F47CE4" w:rsidRDefault="00673664" w:rsidP="00F47CE4">
      <w:pPr>
        <w:spacing w:after="0" w:line="240" w:lineRule="auto"/>
        <w:jc w:val="center"/>
        <w:rPr>
          <w:rFonts w:ascii="Times New Roman" w:eastAsia="Arial" w:hAnsi="Times New Roman" w:cs="Times New Roman"/>
          <w:b/>
          <w:sz w:val="24"/>
          <w:szCs w:val="24"/>
        </w:rPr>
      </w:pPr>
      <w:r w:rsidRPr="00F47CE4">
        <w:rPr>
          <w:rFonts w:ascii="Times New Roman" w:eastAsia="Arial" w:hAnsi="Times New Roman" w:cs="Times New Roman"/>
          <w:b/>
          <w:sz w:val="24"/>
          <w:szCs w:val="24"/>
        </w:rPr>
        <w:t>DIPUTADA SILVIA BARBERENA MALDONADO</w:t>
      </w:r>
    </w:p>
    <w:p w14:paraId="736678AA" w14:textId="1D096F2A" w:rsidR="00673664" w:rsidRPr="00F47CE4" w:rsidRDefault="00673664" w:rsidP="00F47CE4">
      <w:pPr>
        <w:spacing w:after="0" w:line="240" w:lineRule="auto"/>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TODO EL PODER AL PUEBLO</w:t>
      </w:r>
    </w:p>
    <w:p w14:paraId="2C810991" w14:textId="77777777" w:rsidR="00D26478" w:rsidRPr="00F47CE4" w:rsidRDefault="00D26478" w:rsidP="00F47CE4">
      <w:pPr>
        <w:pStyle w:val="Sinespaciado"/>
        <w:jc w:val="both"/>
        <w:rPr>
          <w:rFonts w:ascii="Times New Roman" w:hAnsi="Times New Roman" w:cs="Times New Roman"/>
          <w:sz w:val="24"/>
          <w:szCs w:val="24"/>
        </w:rPr>
      </w:pPr>
    </w:p>
    <w:p w14:paraId="6D58C4FB" w14:textId="77777777" w:rsidR="00D26478" w:rsidRPr="00F47CE4" w:rsidRDefault="00D26478" w:rsidP="00F47CE4">
      <w:pPr>
        <w:pStyle w:val="Sinespaciado"/>
        <w:jc w:val="center"/>
        <w:rPr>
          <w:rFonts w:ascii="Times New Roman" w:hAnsi="Times New Roman" w:cs="Times New Roman"/>
          <w:i/>
          <w:sz w:val="24"/>
          <w:szCs w:val="24"/>
        </w:rPr>
      </w:pPr>
      <w:r w:rsidRPr="00F47CE4">
        <w:rPr>
          <w:rFonts w:ascii="Times New Roman" w:hAnsi="Times New Roman" w:cs="Times New Roman"/>
          <w:i/>
          <w:sz w:val="24"/>
          <w:szCs w:val="24"/>
        </w:rPr>
        <w:t>(Fin del documento)</w:t>
      </w:r>
    </w:p>
    <w:p w14:paraId="65292319" w14:textId="76345B3B" w:rsidR="00D26478" w:rsidRPr="00F47CE4" w:rsidRDefault="00D26478" w:rsidP="00F47CE4">
      <w:pPr>
        <w:pStyle w:val="Sinespaciado"/>
        <w:jc w:val="both"/>
        <w:rPr>
          <w:rFonts w:ascii="Times New Roman" w:hAnsi="Times New Roman" w:cs="Times New Roman"/>
          <w:sz w:val="24"/>
          <w:szCs w:val="24"/>
        </w:rPr>
      </w:pPr>
    </w:p>
    <w:p w14:paraId="1933AC1F" w14:textId="57EAC8E0" w:rsidR="002129F1" w:rsidRPr="00F47CE4" w:rsidRDefault="002129F1"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PRESIDENTA DIP. </w:t>
      </w:r>
      <w:r w:rsidR="00134041" w:rsidRPr="00F47CE4">
        <w:rPr>
          <w:rFonts w:ascii="Times New Roman" w:hAnsi="Times New Roman" w:cs="Times New Roman"/>
          <w:sz w:val="24"/>
          <w:szCs w:val="24"/>
        </w:rPr>
        <w:t xml:space="preserve">MARÍA </w:t>
      </w:r>
      <w:r w:rsidRPr="00F47CE4">
        <w:rPr>
          <w:rFonts w:ascii="Times New Roman" w:hAnsi="Times New Roman" w:cs="Times New Roman"/>
          <w:sz w:val="24"/>
          <w:szCs w:val="24"/>
        </w:rPr>
        <w:t>ISABEL SÁNCHEZ HOLGUÍN. Gracias</w:t>
      </w:r>
      <w:r w:rsidR="00B65D39" w:rsidRPr="00F47CE4">
        <w:rPr>
          <w:rFonts w:ascii="Times New Roman" w:hAnsi="Times New Roman" w:cs="Times New Roman"/>
          <w:sz w:val="24"/>
          <w:szCs w:val="24"/>
        </w:rPr>
        <w:t>,</w:t>
      </w:r>
      <w:r w:rsidRPr="00F47CE4">
        <w:rPr>
          <w:rFonts w:ascii="Times New Roman" w:hAnsi="Times New Roman" w:cs="Times New Roman"/>
          <w:sz w:val="24"/>
          <w:szCs w:val="24"/>
        </w:rPr>
        <w:t xml:space="preserve"> diputada.</w:t>
      </w:r>
    </w:p>
    <w:p w14:paraId="6E5EEEF6" w14:textId="0887BF94" w:rsidR="002129F1" w:rsidRPr="00F47CE4" w:rsidRDefault="002129F1"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Se registra la iniciativa y se turna a la Comisión Legislativas de Planeación y Gasto Público y de Finanzas Públicas</w:t>
      </w:r>
      <w:r w:rsidR="00B65D39" w:rsidRPr="00F47CE4">
        <w:rPr>
          <w:rFonts w:ascii="Times New Roman" w:hAnsi="Times New Roman" w:cs="Times New Roman"/>
          <w:sz w:val="24"/>
          <w:szCs w:val="24"/>
        </w:rPr>
        <w:t>,</w:t>
      </w:r>
      <w:r w:rsidRPr="00F47CE4">
        <w:rPr>
          <w:rFonts w:ascii="Times New Roman" w:hAnsi="Times New Roman" w:cs="Times New Roman"/>
          <w:sz w:val="24"/>
          <w:szCs w:val="24"/>
        </w:rPr>
        <w:t xml:space="preserve"> para su estudio y dictamen.</w:t>
      </w:r>
    </w:p>
    <w:p w14:paraId="7A5C00EE" w14:textId="77777777" w:rsidR="00DD53EA" w:rsidRPr="00F47CE4" w:rsidRDefault="002129F1" w:rsidP="00F47CE4">
      <w:pPr>
        <w:pStyle w:val="Sinespaciado"/>
        <w:jc w:val="both"/>
        <w:rPr>
          <w:rFonts w:ascii="Times New Roman" w:hAnsi="Times New Roman" w:cs="Times New Roman"/>
          <w:sz w:val="24"/>
          <w:szCs w:val="24"/>
        </w:rPr>
        <w:sectPr w:rsidR="00DD53EA" w:rsidRPr="00F47CE4" w:rsidSect="00591583">
          <w:type w:val="continuous"/>
          <w:pgSz w:w="12240" w:h="15840"/>
          <w:pgMar w:top="1134" w:right="1134" w:bottom="1134" w:left="1701" w:header="709" w:footer="709" w:gutter="0"/>
          <w:cols w:space="708"/>
          <w:docGrid w:linePitch="360"/>
        </w:sectPr>
      </w:pPr>
      <w:r w:rsidRPr="00F47CE4">
        <w:rPr>
          <w:rFonts w:ascii="Times New Roman" w:hAnsi="Times New Roman" w:cs="Times New Roman"/>
          <w:sz w:val="24"/>
          <w:szCs w:val="24"/>
        </w:rPr>
        <w:tab/>
        <w:t>A petición de los promoventes, se obvia la lectura del punto 11, presentada por el diputado Martín Zepeda Hernández y la diputada Juana Bonilla Jaime, en nombre del Grupo Parlamentario del Partido Movimiento Ciudadano. Se registra la iniciativa y se remite a la Comisión Legislativa de Salud, Asistencia y Bienestar Social</w:t>
      </w:r>
      <w:r w:rsidR="00A80844" w:rsidRPr="00F47CE4">
        <w:rPr>
          <w:rFonts w:ascii="Times New Roman" w:hAnsi="Times New Roman" w:cs="Times New Roman"/>
          <w:sz w:val="24"/>
          <w:szCs w:val="24"/>
        </w:rPr>
        <w:t>,</w:t>
      </w:r>
      <w:r w:rsidRPr="00F47CE4">
        <w:rPr>
          <w:rFonts w:ascii="Times New Roman" w:hAnsi="Times New Roman" w:cs="Times New Roman"/>
          <w:sz w:val="24"/>
          <w:szCs w:val="24"/>
        </w:rPr>
        <w:t xml:space="preserve"> para su estudio y dictamen.</w:t>
      </w:r>
    </w:p>
    <w:p w14:paraId="2FA0E400" w14:textId="73074E84" w:rsidR="002129F1" w:rsidRPr="00F47CE4" w:rsidRDefault="002129F1" w:rsidP="00F47CE4">
      <w:pPr>
        <w:pStyle w:val="Sinespaciado"/>
        <w:jc w:val="both"/>
        <w:rPr>
          <w:rFonts w:ascii="Times New Roman" w:hAnsi="Times New Roman" w:cs="Times New Roman"/>
          <w:sz w:val="24"/>
          <w:szCs w:val="24"/>
        </w:rPr>
      </w:pPr>
    </w:p>
    <w:p w14:paraId="26E39828" w14:textId="77777777" w:rsidR="00DD53EA" w:rsidRPr="00F47CE4" w:rsidRDefault="00DD53EA" w:rsidP="00F47CE4">
      <w:pPr>
        <w:pStyle w:val="Sinespaciado"/>
        <w:jc w:val="center"/>
        <w:rPr>
          <w:rFonts w:ascii="Times New Roman" w:hAnsi="Times New Roman" w:cs="Times New Roman"/>
          <w:i/>
          <w:sz w:val="24"/>
          <w:szCs w:val="24"/>
        </w:rPr>
      </w:pPr>
      <w:r w:rsidRPr="00F47CE4">
        <w:rPr>
          <w:rFonts w:ascii="Times New Roman" w:hAnsi="Times New Roman" w:cs="Times New Roman"/>
          <w:i/>
          <w:sz w:val="24"/>
          <w:szCs w:val="24"/>
        </w:rPr>
        <w:t>(Se inserta el documento)</w:t>
      </w:r>
    </w:p>
    <w:p w14:paraId="0450FA32" w14:textId="77777777" w:rsidR="00DD53EA" w:rsidRPr="00F47CE4" w:rsidRDefault="00DD53EA" w:rsidP="00F47CE4">
      <w:pPr>
        <w:pStyle w:val="Sinespaciado"/>
        <w:jc w:val="both"/>
        <w:rPr>
          <w:rFonts w:ascii="Times New Roman" w:hAnsi="Times New Roman" w:cs="Times New Roman"/>
          <w:sz w:val="24"/>
          <w:szCs w:val="24"/>
        </w:rPr>
      </w:pPr>
    </w:p>
    <w:p w14:paraId="2ED54CC7" w14:textId="77777777" w:rsidR="000859BE" w:rsidRPr="00F47CE4" w:rsidRDefault="000859BE" w:rsidP="00F47CE4">
      <w:pPr>
        <w:keepNext/>
        <w:spacing w:after="0" w:line="240" w:lineRule="auto"/>
        <w:ind w:left="720"/>
        <w:jc w:val="center"/>
        <w:outlineLvl w:val="0"/>
        <w:rPr>
          <w:rFonts w:ascii="Times New Roman" w:eastAsia="Times New Roman" w:hAnsi="Times New Roman" w:cs="Times New Roman"/>
          <w:b/>
          <w:bCs/>
          <w:kern w:val="32"/>
          <w:sz w:val="24"/>
          <w:szCs w:val="24"/>
        </w:rPr>
      </w:pPr>
      <w:r w:rsidRPr="00F47CE4">
        <w:rPr>
          <w:rFonts w:ascii="Times New Roman" w:eastAsia="Times New Roman" w:hAnsi="Times New Roman" w:cs="Times New Roman"/>
          <w:b/>
          <w:bCs/>
          <w:kern w:val="32"/>
          <w:sz w:val="24"/>
          <w:szCs w:val="24"/>
        </w:rPr>
        <w:t>MOVIMIENTO CIUDADANO</w:t>
      </w:r>
    </w:p>
    <w:p w14:paraId="47EF364D" w14:textId="77777777" w:rsidR="000859BE" w:rsidRPr="00F47CE4" w:rsidRDefault="000859BE" w:rsidP="00F47CE4">
      <w:pPr>
        <w:spacing w:after="0" w:line="240" w:lineRule="auto"/>
        <w:rPr>
          <w:rFonts w:ascii="Times New Roman" w:eastAsia="Times New Roman" w:hAnsi="Times New Roman" w:cs="Times New Roman"/>
          <w:sz w:val="20"/>
          <w:szCs w:val="20"/>
        </w:rPr>
      </w:pPr>
    </w:p>
    <w:p w14:paraId="3F02F0CE" w14:textId="77777777" w:rsidR="000859BE" w:rsidRPr="00F47CE4" w:rsidRDefault="000859BE" w:rsidP="00F47CE4">
      <w:pPr>
        <w:spacing w:after="0" w:line="240" w:lineRule="auto"/>
        <w:jc w:val="center"/>
        <w:rPr>
          <w:rFonts w:ascii="Times New Roman" w:eastAsia="Calibri" w:hAnsi="Times New Roman" w:cs="Times New Roman"/>
          <w:sz w:val="24"/>
          <w:szCs w:val="24"/>
        </w:rPr>
      </w:pPr>
      <w:r w:rsidRPr="00F47CE4">
        <w:rPr>
          <w:rFonts w:ascii="Times New Roman" w:eastAsia="Calibri" w:hAnsi="Times New Roman" w:cs="Times New Roman"/>
          <w:sz w:val="24"/>
          <w:szCs w:val="24"/>
        </w:rPr>
        <w:t>“2024 Año del Bicentenario de la Erección del Estado Libre y Soberano de México”</w:t>
      </w:r>
    </w:p>
    <w:p w14:paraId="6EDCD797"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2947A402" w14:textId="77777777" w:rsidR="000859BE" w:rsidRPr="00F47CE4" w:rsidRDefault="000859BE" w:rsidP="00F47CE4">
      <w:pPr>
        <w:spacing w:after="0" w:line="240" w:lineRule="auto"/>
        <w:jc w:val="right"/>
        <w:rPr>
          <w:rFonts w:ascii="Times New Roman" w:eastAsia="Arial" w:hAnsi="Times New Roman" w:cs="Times New Roman"/>
          <w:sz w:val="24"/>
          <w:szCs w:val="24"/>
        </w:rPr>
      </w:pPr>
      <w:r w:rsidRPr="00F47CE4">
        <w:rPr>
          <w:rFonts w:ascii="Times New Roman" w:eastAsia="Arial" w:hAnsi="Times New Roman" w:cs="Times New Roman"/>
          <w:sz w:val="24"/>
          <w:szCs w:val="24"/>
        </w:rPr>
        <w:t>Toluca de Lerdo, México, a ______ de marzo de 2024.</w:t>
      </w:r>
    </w:p>
    <w:p w14:paraId="3C6BA6C9"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08EA407E" w14:textId="77777777" w:rsidR="000859BE" w:rsidRPr="00F47CE4" w:rsidRDefault="000859BE" w:rsidP="00F47CE4">
      <w:pPr>
        <w:spacing w:after="0" w:line="240" w:lineRule="auto"/>
        <w:ind w:right="4469"/>
        <w:rPr>
          <w:rFonts w:ascii="Times New Roman" w:eastAsia="Arial" w:hAnsi="Times New Roman" w:cs="Times New Roman"/>
          <w:sz w:val="24"/>
          <w:szCs w:val="24"/>
        </w:rPr>
      </w:pPr>
      <w:r w:rsidRPr="00F47CE4">
        <w:rPr>
          <w:rFonts w:ascii="Times New Roman" w:eastAsia="Arial" w:hAnsi="Times New Roman" w:cs="Times New Roman"/>
          <w:b/>
          <w:sz w:val="24"/>
          <w:szCs w:val="24"/>
        </w:rPr>
        <w:t>DIP. MARÍA ISABEL SÁNCHEZ HOLGUÍN PRESIDENTA DE LA DIRECTIVA DE LA H. LXI LEGISLATURA DEL ESTADO LIBRE Y SOBERANO DE MÉXICO</w:t>
      </w:r>
    </w:p>
    <w:p w14:paraId="1DB8E297" w14:textId="77777777" w:rsidR="000859BE" w:rsidRPr="00F47CE4" w:rsidRDefault="000859BE"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b/>
          <w:sz w:val="24"/>
          <w:szCs w:val="24"/>
        </w:rPr>
        <w:t>P R E S E N T E</w:t>
      </w:r>
    </w:p>
    <w:p w14:paraId="58D972E7"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2919DCAA" w14:textId="77777777" w:rsidR="000859BE" w:rsidRPr="00F47CE4" w:rsidRDefault="000859BE" w:rsidP="00F47CE4">
      <w:pPr>
        <w:spacing w:after="0" w:line="240" w:lineRule="auto"/>
        <w:ind w:right="73"/>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los que suscriben Diputados Juana Bonilla Jaime y Martín Zepeda Hernández del Grupo Parlamentario Movimiento Ciudadano presentan a la LXI Legislatura del Estado de México: “Iniciativa con proyecto de Decreto por el que se Expide la Ley Para La Prevención, Tratamiento y Control de la Diabetes para el Estado de México”, conforme a lo siguiente:</w:t>
      </w:r>
    </w:p>
    <w:p w14:paraId="603329F1"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25DCE7A2" w14:textId="77777777" w:rsidR="000859BE" w:rsidRPr="00F47CE4" w:rsidRDefault="000859BE" w:rsidP="00F47CE4">
      <w:pPr>
        <w:spacing w:after="0" w:line="240" w:lineRule="auto"/>
        <w:jc w:val="center"/>
        <w:rPr>
          <w:rFonts w:ascii="Times New Roman" w:eastAsia="Arial" w:hAnsi="Times New Roman" w:cs="Times New Roman"/>
          <w:sz w:val="24"/>
          <w:szCs w:val="24"/>
        </w:rPr>
      </w:pPr>
      <w:proofErr w:type="gramStart"/>
      <w:r w:rsidRPr="00F47CE4">
        <w:rPr>
          <w:rFonts w:ascii="Times New Roman" w:eastAsia="Arial" w:hAnsi="Times New Roman" w:cs="Times New Roman"/>
          <w:b/>
          <w:sz w:val="24"/>
          <w:szCs w:val="24"/>
          <w:u w:val="thick" w:color="000000"/>
        </w:rPr>
        <w:t>Exposición  de</w:t>
      </w:r>
      <w:proofErr w:type="gramEnd"/>
      <w:r w:rsidRPr="00F47CE4">
        <w:rPr>
          <w:rFonts w:ascii="Times New Roman" w:eastAsia="Arial" w:hAnsi="Times New Roman" w:cs="Times New Roman"/>
          <w:b/>
          <w:sz w:val="24"/>
          <w:szCs w:val="24"/>
          <w:u w:val="thick" w:color="000000"/>
        </w:rPr>
        <w:t xml:space="preserve">  Motivos</w:t>
      </w:r>
    </w:p>
    <w:p w14:paraId="26AEE69A"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1ED176FE" w14:textId="77777777" w:rsidR="000859BE" w:rsidRPr="00F47CE4" w:rsidRDefault="000859BE" w:rsidP="00F47CE4">
      <w:pPr>
        <w:spacing w:after="0" w:line="240" w:lineRule="auto"/>
        <w:ind w:right="76"/>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La presente iniciativa busca crear un instrumento legislativo para apoyar a las y los mexiquenses a prevenir y en su caso atender la enfermedad de la diabetes. Este es un padecimiento metabólico crónico caracterizado por niveles elevados de glucosa en sangre o conocido como azúcar en sangre, que con el tiempo conduce a daños graves en el corazón, los vasos sanguíneos, los ojos, los riñones y los nervios.</w:t>
      </w:r>
    </w:p>
    <w:p w14:paraId="64CEA7F7"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670EA9B0" w14:textId="77777777" w:rsidR="000859BE" w:rsidRPr="00F47CE4" w:rsidRDefault="000859BE" w:rsidP="00F47CE4">
      <w:pPr>
        <w:spacing w:after="0" w:line="240" w:lineRule="auto"/>
        <w:ind w:right="76"/>
        <w:jc w:val="both"/>
        <w:rPr>
          <w:rFonts w:ascii="Times New Roman" w:eastAsia="Calibri" w:hAnsi="Times New Roman" w:cs="Times New Roman"/>
          <w:sz w:val="24"/>
          <w:szCs w:val="24"/>
        </w:rPr>
      </w:pPr>
      <w:r w:rsidRPr="00F47CE4">
        <w:rPr>
          <w:rFonts w:ascii="Times New Roman" w:eastAsia="Arial" w:hAnsi="Times New Roman" w:cs="Times New Roman"/>
          <w:sz w:val="24"/>
          <w:szCs w:val="24"/>
        </w:rPr>
        <w:t>La Organización Mundial de la Salud cifra en más de 347 millones como las personas que actualmente sufren diabetes en el mundo y están muy relacionadas con el sobrepeso y la inactividad física, hábitos de vida que están convirtiendo la diabetes en una epidemia.</w:t>
      </w:r>
    </w:p>
    <w:p w14:paraId="3890A18D"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1F92652F" w14:textId="77777777" w:rsidR="000859BE" w:rsidRPr="00F47CE4" w:rsidRDefault="000859BE" w:rsidP="00F47CE4">
      <w:pPr>
        <w:spacing w:after="0" w:line="240" w:lineRule="auto"/>
        <w:ind w:right="79"/>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De acuerdo con la Organización Panamericana para la Salud, la más común es la diabetes tipo 2, generalmente en adultos, que ocurre cuando el cuerpo se vuelve resistente a la insulina o no produce la suficiente. En las últimas tres décadas, la prevalencia de la diabetes tipo 2 ha aumentado drásticamente en países de todos los niveles de ingresos. La diabetes tipo 1, una vez conocida como diabetes juvenil o diabetes insulinodependiente, es una afección crónica en la que el páncreas produce poca o ninguna insulina por sí mismo. </w:t>
      </w:r>
      <w:r w:rsidRPr="00F47CE4">
        <w:rPr>
          <w:rFonts w:ascii="Times New Roman" w:eastAsia="Arial" w:hAnsi="Times New Roman" w:cs="Times New Roman"/>
          <w:color w:val="FF0000"/>
          <w:sz w:val="24"/>
          <w:szCs w:val="24"/>
          <w:vertAlign w:val="superscript"/>
        </w:rPr>
        <w:t>1</w:t>
      </w:r>
    </w:p>
    <w:p w14:paraId="4E407013"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191864FE" w14:textId="77777777" w:rsidR="000859BE" w:rsidRPr="00F47CE4" w:rsidRDefault="000859BE" w:rsidP="00F47CE4">
      <w:pPr>
        <w:spacing w:after="0" w:line="240" w:lineRule="auto"/>
        <w:ind w:right="91"/>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En México, las estadísticas sobre la diabetes son alarmantes y revelan una realidad preocupante. Esta enfermedad crónica afecta a millones de personas en el país y sus cifras continúan aumentando con un rápido crecimiento en los últimos años, es importante comprender las estadísticas de la diabetes en México. </w:t>
      </w:r>
      <w:r w:rsidRPr="00F47CE4">
        <w:rPr>
          <w:rFonts w:ascii="Times New Roman" w:eastAsia="Arial" w:hAnsi="Times New Roman" w:cs="Times New Roman"/>
          <w:color w:val="FF0000"/>
          <w:sz w:val="24"/>
          <w:szCs w:val="24"/>
          <w:vertAlign w:val="superscript"/>
        </w:rPr>
        <w:t>2</w:t>
      </w:r>
    </w:p>
    <w:p w14:paraId="57E720D0"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58E2C2C6" w14:textId="77777777" w:rsidR="000859BE" w:rsidRPr="00F47CE4" w:rsidRDefault="000859BE" w:rsidP="00F47CE4">
      <w:pPr>
        <w:spacing w:after="0" w:line="240" w:lineRule="auto"/>
        <w:ind w:right="84"/>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La diabetes no solo afecta la calidad de vida de quienes la padecen, sino que también tiene un impacto significativo en el sistema de salud. El costo de los tratamientos, las complicaciones asociadas y la discapacidad que puede acarrear representan una carga económica y social considerable.</w:t>
      </w:r>
    </w:p>
    <w:p w14:paraId="0E56FF66"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3A909AE3" w14:textId="77777777" w:rsidR="000859BE" w:rsidRPr="00F47CE4" w:rsidRDefault="000859BE" w:rsidP="00F47CE4">
      <w:pPr>
        <w:spacing w:after="0" w:line="240" w:lineRule="auto"/>
        <w:ind w:right="76"/>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Es vital que tanto las autoridades como la sociedad en general, tomen conciencia de esta problemática y trabajen en conjunto para prevenir y controlar la diabetes. La educación sobre alimentación saludable, la promoción de la actividad física y el acceso a un diagnóstico temprano son algunos de los aspectos clave para revertir esta tendencia preocupante.</w:t>
      </w:r>
    </w:p>
    <w:p w14:paraId="5892BE18"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10939170" w14:textId="77777777" w:rsidR="000859BE" w:rsidRPr="00F47CE4" w:rsidRDefault="000859BE" w:rsidP="00F47CE4">
      <w:pPr>
        <w:spacing w:after="0" w:line="240" w:lineRule="auto"/>
        <w:ind w:right="77"/>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La diabetes ha aumentado drásticamente en las últimas décadas, alcanzando cifras de 537 millones de personas en todo el mundo. Afecta a todas las regiones del planeta, con más o menos prevalencia, según el país y el tipo de diabetes. Se calcula que 62 millones de personas en América padecen Diabetes Mellitus de tipo 2.</w:t>
      </w:r>
    </w:p>
    <w:p w14:paraId="083F2CB0"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7AA21BD9" w14:textId="77777777" w:rsidR="000859BE" w:rsidRPr="00F47CE4" w:rsidRDefault="000859BE" w:rsidP="00F47CE4">
      <w:pPr>
        <w:spacing w:after="0" w:line="240" w:lineRule="auto"/>
        <w:rPr>
          <w:rFonts w:ascii="Times New Roman" w:eastAsia="Calibri" w:hAnsi="Times New Roman" w:cs="Times New Roman"/>
          <w:sz w:val="24"/>
          <w:szCs w:val="24"/>
        </w:rPr>
      </w:pPr>
      <w:r w:rsidRPr="00F47CE4">
        <w:rPr>
          <w:rFonts w:ascii="Times New Roman" w:eastAsia="Calibri" w:hAnsi="Times New Roman" w:cs="Times New Roman"/>
          <w:color w:val="FF0000"/>
          <w:sz w:val="24"/>
          <w:szCs w:val="24"/>
          <w:vertAlign w:val="superscript"/>
        </w:rPr>
        <w:t>1</w:t>
      </w:r>
      <w:r w:rsidRPr="00F47CE4">
        <w:rPr>
          <w:rFonts w:ascii="Times New Roman" w:eastAsia="Calibri" w:hAnsi="Times New Roman" w:cs="Times New Roman"/>
          <w:sz w:val="24"/>
          <w:szCs w:val="24"/>
        </w:rPr>
        <w:t xml:space="preserve"> </w:t>
      </w:r>
      <w:proofErr w:type="gramStart"/>
      <w:r w:rsidRPr="00F47CE4">
        <w:rPr>
          <w:rFonts w:ascii="Times New Roman" w:eastAsia="Calibri" w:hAnsi="Times New Roman" w:cs="Times New Roman"/>
          <w:i/>
          <w:sz w:val="24"/>
          <w:szCs w:val="24"/>
        </w:rPr>
        <w:t>Diabetes</w:t>
      </w:r>
      <w:proofErr w:type="gramEnd"/>
      <w:r w:rsidRPr="00F47CE4">
        <w:rPr>
          <w:rFonts w:ascii="Times New Roman" w:eastAsia="Calibri" w:hAnsi="Times New Roman" w:cs="Times New Roman"/>
          <w:sz w:val="24"/>
          <w:szCs w:val="24"/>
        </w:rPr>
        <w:t>. (2018). Paho.org. https:/</w:t>
      </w:r>
      <w:hyperlink r:id="rId15">
        <w:r w:rsidRPr="00F47CE4">
          <w:rPr>
            <w:rFonts w:ascii="Times New Roman" w:eastAsia="Calibri" w:hAnsi="Times New Roman" w:cs="Times New Roman"/>
            <w:sz w:val="24"/>
            <w:szCs w:val="24"/>
          </w:rPr>
          <w:t>/www.paho.org/es/temas/diabetes</w:t>
        </w:r>
      </w:hyperlink>
    </w:p>
    <w:p w14:paraId="381351B6" w14:textId="77777777" w:rsidR="000859BE" w:rsidRPr="00F47CE4" w:rsidRDefault="000859BE" w:rsidP="00F47CE4">
      <w:pPr>
        <w:spacing w:after="0" w:line="240" w:lineRule="auto"/>
        <w:rPr>
          <w:rFonts w:ascii="Times New Roman" w:eastAsia="Calibri" w:hAnsi="Times New Roman" w:cs="Times New Roman"/>
          <w:sz w:val="24"/>
          <w:szCs w:val="24"/>
        </w:rPr>
      </w:pPr>
      <w:r w:rsidRPr="00F47CE4">
        <w:rPr>
          <w:rFonts w:ascii="Times New Roman" w:eastAsia="Calibri" w:hAnsi="Times New Roman" w:cs="Times New Roman"/>
          <w:color w:val="FF0000"/>
          <w:sz w:val="24"/>
          <w:szCs w:val="24"/>
          <w:vertAlign w:val="superscript"/>
        </w:rPr>
        <w:t>2</w:t>
      </w:r>
      <w:r w:rsidRPr="00F47CE4">
        <w:rPr>
          <w:rFonts w:ascii="Times New Roman" w:eastAsia="Calibri" w:hAnsi="Times New Roman" w:cs="Times New Roman"/>
          <w:sz w:val="24"/>
          <w:szCs w:val="24"/>
        </w:rPr>
        <w:t xml:space="preserve"> </w:t>
      </w:r>
      <w:proofErr w:type="gramStart"/>
      <w:r w:rsidRPr="00F47CE4">
        <w:rPr>
          <w:rFonts w:ascii="Times New Roman" w:eastAsia="Calibri" w:hAnsi="Times New Roman" w:cs="Times New Roman"/>
          <w:i/>
          <w:sz w:val="24"/>
          <w:szCs w:val="24"/>
        </w:rPr>
        <w:t>Estadísticas</w:t>
      </w:r>
      <w:proofErr w:type="gramEnd"/>
      <w:r w:rsidRPr="00F47CE4">
        <w:rPr>
          <w:rFonts w:ascii="Times New Roman" w:eastAsia="Calibri" w:hAnsi="Times New Roman" w:cs="Times New Roman"/>
          <w:i/>
          <w:sz w:val="24"/>
          <w:szCs w:val="24"/>
        </w:rPr>
        <w:t xml:space="preserve"> de la diabetes en México: 3 números clave en 2024</w:t>
      </w:r>
      <w:r w:rsidRPr="00F47CE4">
        <w:rPr>
          <w:rFonts w:ascii="Times New Roman" w:eastAsia="Calibri" w:hAnsi="Times New Roman" w:cs="Times New Roman"/>
          <w:sz w:val="24"/>
          <w:szCs w:val="24"/>
        </w:rPr>
        <w:t xml:space="preserve">. (2023, </w:t>
      </w:r>
      <w:proofErr w:type="spellStart"/>
      <w:r w:rsidRPr="00F47CE4">
        <w:rPr>
          <w:rFonts w:ascii="Times New Roman" w:eastAsia="Calibri" w:hAnsi="Times New Roman" w:cs="Times New Roman"/>
          <w:sz w:val="24"/>
          <w:szCs w:val="24"/>
        </w:rPr>
        <w:t>October</w:t>
      </w:r>
      <w:proofErr w:type="spellEnd"/>
      <w:r w:rsidRPr="00F47CE4">
        <w:rPr>
          <w:rFonts w:ascii="Times New Roman" w:eastAsia="Calibri" w:hAnsi="Times New Roman" w:cs="Times New Roman"/>
          <w:sz w:val="24"/>
          <w:szCs w:val="24"/>
        </w:rPr>
        <w:t xml:space="preserve"> 4). </w:t>
      </w:r>
      <w:proofErr w:type="spellStart"/>
      <w:r w:rsidRPr="00F47CE4">
        <w:rPr>
          <w:rFonts w:ascii="Times New Roman" w:eastAsia="Calibri" w:hAnsi="Times New Roman" w:cs="Times New Roman"/>
          <w:sz w:val="24"/>
          <w:szCs w:val="24"/>
        </w:rPr>
        <w:t>InsuJet</w:t>
      </w:r>
      <w:proofErr w:type="spellEnd"/>
      <w:r w:rsidRPr="00F47CE4">
        <w:rPr>
          <w:rFonts w:ascii="Times New Roman" w:eastAsia="Calibri" w:hAnsi="Times New Roman" w:cs="Times New Roman"/>
          <w:sz w:val="24"/>
          <w:szCs w:val="24"/>
        </w:rPr>
        <w:t>.</w:t>
      </w:r>
    </w:p>
    <w:p w14:paraId="583292F3" w14:textId="77777777" w:rsidR="000859BE" w:rsidRPr="00F47CE4" w:rsidRDefault="000859BE" w:rsidP="00F47CE4">
      <w:pPr>
        <w:spacing w:after="0" w:line="240" w:lineRule="auto"/>
        <w:rPr>
          <w:rFonts w:ascii="Times New Roman" w:eastAsia="Times New Roman" w:hAnsi="Times New Roman" w:cs="Times New Roman"/>
          <w:sz w:val="24"/>
          <w:szCs w:val="24"/>
        </w:rPr>
      </w:pPr>
      <w:r w:rsidRPr="00F47CE4">
        <w:rPr>
          <w:rFonts w:ascii="Times New Roman" w:eastAsia="Calibri" w:hAnsi="Times New Roman" w:cs="Times New Roman"/>
          <w:sz w:val="24"/>
          <w:szCs w:val="24"/>
        </w:rPr>
        <w:t>https://insujet.com/blogs/es/estadisticas-de-la-diabetes-en-mexico</w:t>
      </w:r>
    </w:p>
    <w:p w14:paraId="273C5A55"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5162317D" w14:textId="77777777" w:rsidR="000859BE" w:rsidRPr="00F47CE4" w:rsidRDefault="000859BE" w:rsidP="00F47CE4">
      <w:pPr>
        <w:spacing w:after="0" w:line="240" w:lineRule="auto"/>
        <w:ind w:right="77"/>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En cuanto a las estadísticas de la diabetes en México, la prevalencia es alarmante. Según un estudio publicado en junio de 2023 por la revista Mexicana de Salud Pública, más del 18% de la población mexicana vive con diabetes.</w:t>
      </w:r>
    </w:p>
    <w:p w14:paraId="3F11749B"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1BB3433D" w14:textId="77777777" w:rsidR="000859BE" w:rsidRPr="00F47CE4" w:rsidRDefault="000859BE" w:rsidP="00F47CE4">
      <w:pPr>
        <w:spacing w:after="0" w:line="240" w:lineRule="auto"/>
        <w:ind w:right="83"/>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Es decir, afecta a 14,6 millones de personas. Esta cifra se ha duplicado en las últimas décadas y continúa en aumento, con mayor incidencia en las mujeres. Además, se estima que hay un alto </w:t>
      </w:r>
      <w:r w:rsidRPr="00F47CE4">
        <w:rPr>
          <w:rFonts w:ascii="Times New Roman" w:eastAsia="Arial" w:hAnsi="Times New Roman" w:cs="Times New Roman"/>
          <w:sz w:val="24"/>
          <w:szCs w:val="24"/>
        </w:rPr>
        <w:lastRenderedPageBreak/>
        <w:t>porcentaje de personas que padecen diabetes, pero aún no han sido diagnosticadas. Esto pone de manifiesto la urgente necesidad de abordar este problema de salud pública.</w:t>
      </w:r>
      <w:r w:rsidRPr="00F47CE4">
        <w:rPr>
          <w:rFonts w:ascii="Times New Roman" w:eastAsia="Arial" w:hAnsi="Times New Roman" w:cs="Times New Roman"/>
          <w:color w:val="FF0000"/>
          <w:sz w:val="24"/>
          <w:szCs w:val="24"/>
          <w:vertAlign w:val="superscript"/>
        </w:rPr>
        <w:t>3</w:t>
      </w:r>
    </w:p>
    <w:p w14:paraId="47274856"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490EE887" w14:textId="77777777" w:rsidR="000859BE" w:rsidRPr="00F47CE4" w:rsidRDefault="000859BE" w:rsidP="00F47CE4">
      <w:pPr>
        <w:spacing w:after="0" w:line="240" w:lineRule="auto"/>
        <w:ind w:right="85"/>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El Estado de México forma parte del grupo de diez entidades que estuvieron por encima de la media nacional en cuanto a tasa de mortalidad por diabetes mellitus durante el año 2020, no obstante que está en la relación de estados con prevalencias no altas de esa enfermedad en la población de 20 años y más.</w:t>
      </w:r>
    </w:p>
    <w:p w14:paraId="5BFB625A"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55F8F255" w14:textId="77777777" w:rsidR="000859BE" w:rsidRPr="00F47CE4" w:rsidRDefault="000859BE" w:rsidP="00F47CE4">
      <w:pPr>
        <w:spacing w:after="0" w:line="240" w:lineRule="auto"/>
        <w:ind w:right="77"/>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La Diabetes Mellitus es la segunda causa de muerte en el Estado de México, de acuerdo con las cifras del INEGI que muestran que en 2021 fallecieron 17 mil 642 personas a causa de esta enfermedad; el Instituto de Salud del Estado de México, detecta, en promedio cada año, 15 mil nuevos casos de diabetes mellitus.</w:t>
      </w:r>
    </w:p>
    <w:p w14:paraId="4A758656"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19AF7AD2" w14:textId="77777777" w:rsidR="000859BE" w:rsidRPr="00F47CE4" w:rsidRDefault="000859BE" w:rsidP="00F47CE4">
      <w:pPr>
        <w:spacing w:after="0" w:line="240" w:lineRule="auto"/>
        <w:ind w:right="76"/>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En suma, las cifras de vigilancia epidemiológica de este 2023 muestran que 297 hombres y 573 mujeres fueron diagnosticados con Diabetes Mellitus Insulinodependiente tipo I; 21 mil 575 hombres y 28 mil 665 mujeres fueron diagnosticados con Diabetes Mellitus No Insulinodependiente Tipo II.</w:t>
      </w:r>
    </w:p>
    <w:p w14:paraId="7C077B24"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460BFE67" w14:textId="77777777" w:rsidR="000859BE" w:rsidRPr="00F47CE4" w:rsidRDefault="000859BE" w:rsidP="00F47CE4">
      <w:pPr>
        <w:spacing w:after="0" w:line="240" w:lineRule="auto"/>
        <w:ind w:right="85"/>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Esto nos muestra la preocupante realidad que acompaña a esta enfermedad silenciosa que cobra la salud y la vida de las y los mexiquenses, por ello es que la Bancada de Movimiento Ciudadano busca que la prevención y atención de este padecimiento se inserte en el marco jurídico del Estado de México.</w:t>
      </w:r>
    </w:p>
    <w:p w14:paraId="552B85AA"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01B3B935" w14:textId="77777777" w:rsidR="000859BE" w:rsidRPr="00F47CE4" w:rsidRDefault="000859BE" w:rsidP="00F47CE4">
      <w:pPr>
        <w:spacing w:after="0" w:line="240" w:lineRule="auto"/>
        <w:rPr>
          <w:rFonts w:ascii="Times New Roman" w:eastAsia="Times New Roman" w:hAnsi="Times New Roman" w:cs="Times New Roman"/>
          <w:sz w:val="24"/>
          <w:szCs w:val="24"/>
        </w:rPr>
      </w:pPr>
      <w:r w:rsidRPr="00F47CE4">
        <w:rPr>
          <w:rFonts w:ascii="Times New Roman" w:eastAsia="Calibri" w:hAnsi="Times New Roman" w:cs="Times New Roman"/>
          <w:sz w:val="24"/>
          <w:szCs w:val="24"/>
        </w:rPr>
        <w:t xml:space="preserve">3 </w:t>
      </w:r>
      <w:proofErr w:type="spellStart"/>
      <w:r w:rsidRPr="00F47CE4">
        <w:rPr>
          <w:rFonts w:ascii="Times New Roman" w:eastAsia="Calibri" w:hAnsi="Times New Roman" w:cs="Times New Roman"/>
          <w:sz w:val="24"/>
          <w:szCs w:val="24"/>
        </w:rPr>
        <w:t>Ibid</w:t>
      </w:r>
      <w:proofErr w:type="spellEnd"/>
    </w:p>
    <w:p w14:paraId="66D4CFB0"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0D307DF1" w14:textId="77777777" w:rsidR="000859BE" w:rsidRPr="00F47CE4" w:rsidRDefault="000859BE" w:rsidP="00F47CE4">
      <w:pPr>
        <w:spacing w:after="0" w:line="240" w:lineRule="auto"/>
        <w:ind w:right="77"/>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La presente propuesta se compone de cinco títulos, 62 artículos y cinco artículos transitorios para definir </w:t>
      </w:r>
      <w:proofErr w:type="spellStart"/>
      <w:r w:rsidRPr="00F47CE4">
        <w:rPr>
          <w:rFonts w:ascii="Times New Roman" w:eastAsia="Arial" w:hAnsi="Times New Roman" w:cs="Times New Roman"/>
          <w:sz w:val="24"/>
          <w:szCs w:val="24"/>
        </w:rPr>
        <w:t>que</w:t>
      </w:r>
      <w:proofErr w:type="spellEnd"/>
      <w:r w:rsidRPr="00F47CE4">
        <w:rPr>
          <w:rFonts w:ascii="Times New Roman" w:eastAsia="Arial" w:hAnsi="Times New Roman" w:cs="Times New Roman"/>
          <w:sz w:val="24"/>
          <w:szCs w:val="24"/>
        </w:rPr>
        <w:t xml:space="preserve"> se entiende por la enfermedad, sus variantes, las competencias de las instituciones mexiquenses, los programas y mecanismos de atención para la prevención, tratamiento y control de los diferentes tipos de Diabetes.</w:t>
      </w:r>
    </w:p>
    <w:p w14:paraId="185C395B"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25111161" w14:textId="77777777" w:rsidR="000859BE" w:rsidRPr="00F47CE4" w:rsidRDefault="000859BE" w:rsidP="00F47CE4">
      <w:pPr>
        <w:spacing w:after="0" w:line="240" w:lineRule="auto"/>
        <w:ind w:right="77"/>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Para el Titulo Primero y su capítulo inicial de disposiciones generales se incluye </w:t>
      </w:r>
      <w:proofErr w:type="spellStart"/>
      <w:r w:rsidRPr="00F47CE4">
        <w:rPr>
          <w:rFonts w:ascii="Times New Roman" w:eastAsia="Arial" w:hAnsi="Times New Roman" w:cs="Times New Roman"/>
          <w:sz w:val="24"/>
          <w:szCs w:val="24"/>
        </w:rPr>
        <w:t>l</w:t>
      </w:r>
      <w:proofErr w:type="spellEnd"/>
      <w:r w:rsidRPr="00F47CE4">
        <w:rPr>
          <w:rFonts w:ascii="Times New Roman" w:eastAsia="Arial" w:hAnsi="Times New Roman" w:cs="Times New Roman"/>
          <w:sz w:val="24"/>
          <w:szCs w:val="24"/>
        </w:rPr>
        <w:t xml:space="preserve"> objetivo de la Ley el cual es la prevención de la diabetes; detectar, diagnosticar y tratar la enfermedad en forma temprana, el controlar la enfermedad, y el orientar en la formación de una cultura del conocimiento, prevención, tratamiento y control de la enfermedad, que permita mejorar la calidad de vida de la población; así también se incluye un glosario sobre términos relacionados.</w:t>
      </w:r>
    </w:p>
    <w:p w14:paraId="1AD48E5B"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676603E9" w14:textId="77777777" w:rsidR="000859BE" w:rsidRPr="00F47CE4" w:rsidRDefault="000859BE" w:rsidP="00F47CE4">
      <w:pPr>
        <w:spacing w:after="0" w:line="240" w:lineRule="auto"/>
        <w:ind w:right="74"/>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Para el segundo título se estructura el manejo de la diabetes tipo 1, tipo 2, la diabetes gestacional y otros tipos de la enfermedad. Dentro de cada capítulo se muestra las formas en que las autoridades del Estado, así como las personas deberán atender los padecimientos para poder llevar una vida más sana. Algunos ejemplos de ello son el control de peso, la implementación de un plan de alimentación, el fomento de la actividad física, el apoyo psicológico para generar autocontrol, la vigilancia por parte del personal médico responsable, así como el manejo farmacológico necesario.</w:t>
      </w:r>
    </w:p>
    <w:p w14:paraId="4FB0ED17"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51847754" w14:textId="77777777" w:rsidR="000859BE" w:rsidRPr="00F47CE4" w:rsidRDefault="000859BE" w:rsidP="00F47CE4">
      <w:pPr>
        <w:spacing w:after="0" w:line="240" w:lineRule="auto"/>
        <w:ind w:right="74"/>
        <w:jc w:val="both"/>
        <w:rPr>
          <w:rFonts w:ascii="Times New Roman" w:eastAsia="Times New Roman" w:hAnsi="Times New Roman" w:cs="Times New Roman"/>
          <w:sz w:val="24"/>
          <w:szCs w:val="24"/>
        </w:rPr>
      </w:pPr>
      <w:r w:rsidRPr="00F47CE4">
        <w:rPr>
          <w:rFonts w:ascii="Times New Roman" w:eastAsia="Arial" w:hAnsi="Times New Roman" w:cs="Times New Roman"/>
          <w:sz w:val="24"/>
          <w:szCs w:val="24"/>
        </w:rPr>
        <w:t xml:space="preserve">En lo que respecta al título tercero se busca que la Secretaría de Salud impulse la formación de una cultura integral de conocimiento de la diabetes, dirigida a la población en general, con la finalidad de prepararla en la prevención con énfasis en el auto cuidado y autoanálisis de la glucosa capilar y en su caso, la oportuna detección, tratamiento y adecuado control. Dentro de este apartado se encuentra el Consejo de Diabetes del Estado de México que se integrará por personal </w:t>
      </w:r>
      <w:r w:rsidRPr="00F47CE4">
        <w:rPr>
          <w:rFonts w:ascii="Times New Roman" w:eastAsia="Arial" w:hAnsi="Times New Roman" w:cs="Times New Roman"/>
          <w:sz w:val="24"/>
          <w:szCs w:val="24"/>
        </w:rPr>
        <w:lastRenderedPageBreak/>
        <w:t>de la Secretaría de Salud, de la Secretaría de Educación, de la Comunidad Médica del Estado de México, de nutrición, del gremio de enfermería, así como de la psicología, odontología, del deporte y por quien presida la Comisión de Salud del Congreso del Estado de México.</w:t>
      </w:r>
    </w:p>
    <w:p w14:paraId="61E2A18A"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4E5C04AC" w14:textId="77777777" w:rsidR="000859BE" w:rsidRPr="00F47CE4" w:rsidRDefault="000859BE" w:rsidP="00F47CE4">
      <w:pPr>
        <w:spacing w:after="0" w:line="240" w:lineRule="auto"/>
        <w:ind w:right="83"/>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Posteriormente se plantea una de las bases para la prevención y control de la diabetes que es el fomento de la sana alimentación, donde la Secretaría de Salud promoverá la cultura del buen comer, incluyendo el control del tamaño de la ración, así como el aumento en la ingesta de verduras, frutas, cereales integrales y de agua natural. También deberá impulsar promoción para la reducción en la ingesta de grasas saturadas y el consumo de alimentos altamente calóricos y bebidas azucaradas.</w:t>
      </w:r>
    </w:p>
    <w:p w14:paraId="3B2C16A6"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256DA1D1" w14:textId="77777777" w:rsidR="000859BE" w:rsidRPr="00F47CE4" w:rsidRDefault="000859BE" w:rsidP="00F47CE4">
      <w:pPr>
        <w:spacing w:after="0" w:line="240" w:lineRule="auto"/>
        <w:ind w:right="77"/>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En suma, se busca que, a través de los medios de comunicación, se fomente una balanceada alimentación, integrando a todos los grupos alimenticios, en porciones adecuadas al estilo de vida de la población, con el fin de prevenir trastornos de la conducta alimentaria. Así también se propone la creación de la Cartilla Metabólica dirigida a la población del Estado y será aplicable en todas las etapas de su vida; que contendrá cuando menos los datos relacionados con la edad, peso, talla, antecedentes hereditarios relacionados con la diabetes y enfermedades asociadas a ella.</w:t>
      </w:r>
    </w:p>
    <w:p w14:paraId="79E59BA6"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78912F81" w14:textId="77777777" w:rsidR="000859BE" w:rsidRPr="00F47CE4" w:rsidRDefault="000859BE" w:rsidP="00F47CE4">
      <w:pPr>
        <w:spacing w:after="0" w:line="240" w:lineRule="auto"/>
        <w:ind w:right="77"/>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Derivado de los altos índices de prevalencia de la enfermedad es que el Estado debe actuar de manera coordinada con las instituciones privadas para combatir una de las enfermedades que aquejan a nuestra sociedad mexiquense. Por ello para fomentar los estilos de vida saludables que prevengan o retarden la aparición de la diabetes se busca promover la coordinación entre los organismos públicos, privados y asociaciones de profesionales de la comunicación, para desarrollar acciones en el campo de la comunicación educativa.</w:t>
      </w:r>
    </w:p>
    <w:p w14:paraId="74D85FF8"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2BE6B3E4" w14:textId="77777777" w:rsidR="000859BE" w:rsidRPr="00F47CE4" w:rsidRDefault="000859BE" w:rsidP="00F47CE4">
      <w:pPr>
        <w:spacing w:after="0" w:line="240" w:lineRule="auto"/>
        <w:ind w:right="75"/>
        <w:jc w:val="both"/>
        <w:rPr>
          <w:rFonts w:ascii="Times New Roman" w:eastAsia="Times New Roman" w:hAnsi="Times New Roman" w:cs="Times New Roman"/>
          <w:sz w:val="24"/>
          <w:szCs w:val="24"/>
        </w:rPr>
      </w:pPr>
      <w:r w:rsidRPr="00F47CE4">
        <w:rPr>
          <w:rFonts w:ascii="Times New Roman" w:eastAsia="Arial" w:hAnsi="Times New Roman" w:cs="Times New Roman"/>
          <w:sz w:val="24"/>
          <w:szCs w:val="24"/>
        </w:rPr>
        <w:t>Para contribuir en la realización de los objetivos, programas, proyectos y finalidades a que se refiere el párrafo anterior, la Secretaría tiene como principal función coordinar todas las acciones relacionadas con la educación, prevención, detección temprana, diagnóstico integral, tratamiento efectivo, prevención de complicaciones y técnicas modernas de tratamiento de todas las diabetes.</w:t>
      </w:r>
    </w:p>
    <w:p w14:paraId="4C9002FA"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4BCEFFCB" w14:textId="77777777" w:rsidR="000859BE" w:rsidRPr="00F47CE4" w:rsidRDefault="000859BE" w:rsidP="00F47CE4">
      <w:pPr>
        <w:spacing w:after="0" w:line="240" w:lineRule="auto"/>
        <w:ind w:right="80"/>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En el siguiente Titulo se define la participación de las autoridades del Estado, donde la Secretaría de Salud tendrá como principal función coordinar todas las acciones relacionadas con la educación, prevención, detección temprana, diagnóstico integral, tratamiento efectivo, prevención de complicaciones y técnicas modernas de tratamiento de todas las diabetes. También marcan la capacidad para establecer vínculos con instancias federales, hospitales, instituciones de seguridad social, así como personas físicas y jurídico colectivas de los sectores público, social y privado, con el objeto de proporcionar atención médica especializada en diabetes a la población del Estado de México;</w:t>
      </w:r>
    </w:p>
    <w:p w14:paraId="5F37F9D1"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0177B66C" w14:textId="77777777" w:rsidR="000859BE" w:rsidRPr="00F47CE4" w:rsidRDefault="000859BE" w:rsidP="00F47CE4">
      <w:pPr>
        <w:spacing w:after="0" w:line="240" w:lineRule="auto"/>
        <w:ind w:right="76"/>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Como se muestra, la Bancada de Movimiento Ciudadano tiene la intención de crear un marco jurídico específico para prevenir, controlar y tratar la diabetes en sus diferentes síntomas, por medio de acciones no farmacológicas, pero también con apoyo del personal profesional de la salud e insumos médicos. Es importante se haga una integración de todos los sectores de la población mexiquense para ayudar a contener este mal silencioso que ha cobrado muchas vidas o no permite a niños, adolescentes y adultos a tener una vida plena.</w:t>
      </w:r>
    </w:p>
    <w:p w14:paraId="689E0B7F"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122C052C" w14:textId="77777777" w:rsidR="000859BE" w:rsidRPr="00F47CE4" w:rsidRDefault="000859BE" w:rsidP="00F47CE4">
      <w:pPr>
        <w:spacing w:after="0" w:line="240" w:lineRule="auto"/>
        <w:ind w:right="76"/>
        <w:jc w:val="both"/>
        <w:rPr>
          <w:rFonts w:ascii="Times New Roman" w:eastAsia="Times New Roman" w:hAnsi="Times New Roman" w:cs="Times New Roman"/>
          <w:sz w:val="24"/>
          <w:szCs w:val="24"/>
        </w:rPr>
      </w:pPr>
      <w:r w:rsidRPr="00F47CE4">
        <w:rPr>
          <w:rFonts w:ascii="Times New Roman" w:eastAsia="Arial" w:hAnsi="Times New Roman" w:cs="Times New Roman"/>
          <w:sz w:val="24"/>
          <w:szCs w:val="24"/>
        </w:rPr>
        <w:t>Combatir la diabetes se puede realizar desde una edad temprana y con métodos no radicales, sino con el impulso de una sana alimentación, actividad física constante, chequeos médicos sencillos y asequibles.</w:t>
      </w:r>
    </w:p>
    <w:p w14:paraId="3DCF157E"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4C785891" w14:textId="77777777" w:rsidR="000859BE" w:rsidRPr="00F47CE4" w:rsidRDefault="000859BE" w:rsidP="00F47CE4">
      <w:pPr>
        <w:spacing w:after="0" w:line="240" w:lineRule="auto"/>
        <w:ind w:right="76"/>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La diabetes representa otra epidemia, pero ha perdido reflectores por la forma en que cobra la vida de las personas, no es tan inmediata como fue el SARS-COv2 o tan llamativa como VIH-SIDA o el Cáncer, pero los números están ahí y los síntomas también. Debemos trabajar para reducir la prevalencia de esta enfermedad en nuestro territorio y apoyemos a quienes ya sufren de este terrible mal.</w:t>
      </w:r>
    </w:p>
    <w:p w14:paraId="3FEA8BB1"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23FDD70D" w14:textId="77777777" w:rsidR="000859BE" w:rsidRPr="00F47CE4" w:rsidRDefault="000859BE" w:rsidP="00F47CE4">
      <w:pPr>
        <w:spacing w:after="0" w:line="240" w:lineRule="auto"/>
        <w:ind w:right="77"/>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Por ello la Bancada de Movimiento Ciudadano somete a la consideración de esta Asamblea el siguiente proyecto de Decreto.</w:t>
      </w:r>
    </w:p>
    <w:p w14:paraId="5C2FC7B7"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300DA7F3" w14:textId="77777777" w:rsidR="000859BE" w:rsidRPr="00F47CE4" w:rsidRDefault="000859BE" w:rsidP="00F47CE4">
      <w:pPr>
        <w:spacing w:after="0" w:line="240" w:lineRule="auto"/>
        <w:ind w:right="-1"/>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A T E N T A M E N T E</w:t>
      </w:r>
    </w:p>
    <w:tbl>
      <w:tblPr>
        <w:tblStyle w:val="Tablaconcuadrcula2"/>
        <w:tblW w:w="0" w:type="auto"/>
        <w:jc w:val="center"/>
        <w:tblLook w:val="04A0" w:firstRow="1" w:lastRow="0" w:firstColumn="1" w:lastColumn="0" w:noHBand="0" w:noVBand="1"/>
      </w:tblPr>
      <w:tblGrid>
        <w:gridCol w:w="4697"/>
        <w:gridCol w:w="4698"/>
      </w:tblGrid>
      <w:tr w:rsidR="000859BE" w:rsidRPr="00F47CE4" w14:paraId="25DE0215" w14:textId="77777777" w:rsidTr="000859BE">
        <w:trPr>
          <w:jc w:val="center"/>
        </w:trPr>
        <w:tc>
          <w:tcPr>
            <w:tcW w:w="4697" w:type="dxa"/>
          </w:tcPr>
          <w:p w14:paraId="32041B3D" w14:textId="77777777" w:rsidR="000859BE" w:rsidRPr="00F47CE4" w:rsidRDefault="000859BE" w:rsidP="00F47CE4">
            <w:pPr>
              <w:jc w:val="center"/>
              <w:rPr>
                <w:sz w:val="24"/>
                <w:szCs w:val="24"/>
              </w:rPr>
            </w:pPr>
            <w:r w:rsidRPr="00F47CE4">
              <w:rPr>
                <w:rFonts w:eastAsia="Arial"/>
                <w:b/>
                <w:sz w:val="24"/>
                <w:szCs w:val="24"/>
              </w:rPr>
              <w:t>DIP. JUANA BONILLA JAIME</w:t>
            </w:r>
          </w:p>
        </w:tc>
        <w:tc>
          <w:tcPr>
            <w:tcW w:w="4698" w:type="dxa"/>
          </w:tcPr>
          <w:p w14:paraId="6295BF6F" w14:textId="77777777" w:rsidR="000859BE" w:rsidRPr="00F47CE4" w:rsidRDefault="000859BE" w:rsidP="00F47CE4">
            <w:pPr>
              <w:jc w:val="center"/>
              <w:rPr>
                <w:sz w:val="24"/>
                <w:szCs w:val="24"/>
              </w:rPr>
            </w:pPr>
            <w:r w:rsidRPr="00F47CE4">
              <w:rPr>
                <w:rFonts w:eastAsia="Arial"/>
                <w:b/>
                <w:sz w:val="24"/>
                <w:szCs w:val="24"/>
              </w:rPr>
              <w:t>DIP. MARTÍN ZEPEDA HERNÁNDEZ</w:t>
            </w:r>
          </w:p>
        </w:tc>
      </w:tr>
    </w:tbl>
    <w:p w14:paraId="5102A3AA"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6D4D87E6"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526365E9" w14:textId="77777777" w:rsidR="000859BE" w:rsidRPr="00F47CE4" w:rsidRDefault="000859BE" w:rsidP="00F47CE4">
      <w:pPr>
        <w:spacing w:after="0" w:line="240" w:lineRule="auto"/>
        <w:ind w:right="49"/>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PROYECTO DE DECRETO</w:t>
      </w:r>
    </w:p>
    <w:p w14:paraId="4A497017"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7E5DF107" w14:textId="77777777" w:rsidR="000859BE" w:rsidRPr="00F47CE4" w:rsidRDefault="000859BE" w:rsidP="00F47CE4">
      <w:pPr>
        <w:spacing w:after="0" w:line="240" w:lineRule="auto"/>
        <w:ind w:right="4103"/>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La H.LXI Legislatura del Estado de México</w:t>
      </w:r>
    </w:p>
    <w:p w14:paraId="74F48F1A" w14:textId="77777777" w:rsidR="000859BE" w:rsidRPr="00F47CE4" w:rsidRDefault="000859BE" w:rsidP="00F47CE4">
      <w:pPr>
        <w:spacing w:after="0" w:line="240" w:lineRule="auto"/>
        <w:ind w:right="7962"/>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Decreta:</w:t>
      </w:r>
    </w:p>
    <w:p w14:paraId="6522D87F"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04D86A50" w14:textId="77777777" w:rsidR="000859BE" w:rsidRPr="00F47CE4" w:rsidRDefault="000859BE" w:rsidP="00F47CE4">
      <w:pPr>
        <w:spacing w:after="0" w:line="240" w:lineRule="auto"/>
        <w:ind w:right="83"/>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ARTÍCULO </w:t>
      </w:r>
      <w:proofErr w:type="gramStart"/>
      <w:r w:rsidRPr="00F47CE4">
        <w:rPr>
          <w:rFonts w:ascii="Times New Roman" w:eastAsia="Arial" w:hAnsi="Times New Roman" w:cs="Times New Roman"/>
          <w:b/>
          <w:sz w:val="24"/>
          <w:szCs w:val="24"/>
        </w:rPr>
        <w:t>ÚNICO.-</w:t>
      </w:r>
      <w:proofErr w:type="gramEnd"/>
      <w:r w:rsidRPr="00F47CE4">
        <w:rPr>
          <w:rFonts w:ascii="Times New Roman" w:eastAsia="Arial" w:hAnsi="Times New Roman" w:cs="Times New Roman"/>
          <w:b/>
          <w:sz w:val="24"/>
          <w:szCs w:val="24"/>
        </w:rPr>
        <w:t xml:space="preserve"> Se expide la Ley para la Prevención, Tratamiento y Control de la Diabetes para el Estado de México, para quedar como sigue:</w:t>
      </w:r>
    </w:p>
    <w:p w14:paraId="7D73414C"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499CF054" w14:textId="77777777" w:rsidR="000859BE" w:rsidRPr="00F47CE4" w:rsidRDefault="000859BE" w:rsidP="00F47CE4">
      <w:pPr>
        <w:spacing w:after="0" w:line="240" w:lineRule="auto"/>
        <w:ind w:right="-1"/>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LA LEY PARA LA PREVENCIÓN, TRATAMIENTO Y CONTROL DE LA DIABETES PARA EL ESTADO DE MÉXICO</w:t>
      </w:r>
    </w:p>
    <w:p w14:paraId="24BC99C3"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7263A01C" w14:textId="77777777" w:rsidR="000859BE" w:rsidRPr="00F47CE4" w:rsidRDefault="000859BE" w:rsidP="00F47CE4">
      <w:pPr>
        <w:spacing w:after="0" w:line="240" w:lineRule="auto"/>
        <w:ind w:right="-1"/>
        <w:jc w:val="center"/>
        <w:rPr>
          <w:rFonts w:ascii="Times New Roman" w:eastAsia="Arial" w:hAnsi="Times New Roman" w:cs="Times New Roman"/>
          <w:b/>
          <w:sz w:val="24"/>
          <w:szCs w:val="24"/>
        </w:rPr>
      </w:pPr>
      <w:r w:rsidRPr="00F47CE4">
        <w:rPr>
          <w:rFonts w:ascii="Times New Roman" w:eastAsia="Arial" w:hAnsi="Times New Roman" w:cs="Times New Roman"/>
          <w:b/>
          <w:sz w:val="24"/>
          <w:szCs w:val="24"/>
        </w:rPr>
        <w:t>TÍTULO PRIMERO</w:t>
      </w:r>
    </w:p>
    <w:p w14:paraId="73023CF1" w14:textId="77777777" w:rsidR="000859BE" w:rsidRPr="00F47CE4" w:rsidRDefault="000859BE" w:rsidP="00F47CE4">
      <w:pPr>
        <w:spacing w:after="0" w:line="240" w:lineRule="auto"/>
        <w:ind w:right="-1"/>
        <w:jc w:val="center"/>
        <w:rPr>
          <w:rFonts w:ascii="Times New Roman" w:eastAsia="Arial" w:hAnsi="Times New Roman" w:cs="Times New Roman"/>
          <w:b/>
          <w:sz w:val="24"/>
          <w:szCs w:val="24"/>
        </w:rPr>
      </w:pPr>
      <w:r w:rsidRPr="00F47CE4">
        <w:rPr>
          <w:rFonts w:ascii="Times New Roman" w:eastAsia="Arial" w:hAnsi="Times New Roman" w:cs="Times New Roman"/>
          <w:b/>
          <w:sz w:val="24"/>
          <w:szCs w:val="24"/>
        </w:rPr>
        <w:t>DISPOSICIONES GENERALES</w:t>
      </w:r>
    </w:p>
    <w:p w14:paraId="37E8E39C" w14:textId="77777777" w:rsidR="000859BE" w:rsidRPr="00F47CE4" w:rsidRDefault="000859BE" w:rsidP="00F47CE4">
      <w:pPr>
        <w:spacing w:after="0" w:line="240" w:lineRule="auto"/>
        <w:ind w:right="-1"/>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CAPÍTULO UNICO</w:t>
      </w:r>
    </w:p>
    <w:p w14:paraId="7C70AD76" w14:textId="77777777" w:rsidR="000859BE" w:rsidRPr="00F47CE4" w:rsidRDefault="000859BE" w:rsidP="00F47CE4">
      <w:pPr>
        <w:spacing w:after="0" w:line="240" w:lineRule="auto"/>
        <w:ind w:right="77"/>
        <w:jc w:val="both"/>
        <w:rPr>
          <w:rFonts w:ascii="Times New Roman" w:eastAsia="Arial" w:hAnsi="Times New Roman" w:cs="Times New Roman"/>
          <w:sz w:val="24"/>
          <w:szCs w:val="24"/>
        </w:rPr>
      </w:pPr>
    </w:p>
    <w:p w14:paraId="09BB8740" w14:textId="77777777" w:rsidR="000859BE" w:rsidRPr="00F47CE4" w:rsidRDefault="000859BE" w:rsidP="00F47CE4">
      <w:pPr>
        <w:spacing w:after="0" w:line="240" w:lineRule="auto"/>
        <w:ind w:right="77"/>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1.- Las disposiciones de la presente Ley son de orden público, interés social, de observancia general en el territorio del Estado de México y tienen por objeto prevenir, tratar y controlar los diversos tipos de diabetes, a través de la función que ejercen las Instituciones y Dependencias de los sectores público, privado y social, que prestan servicios de atención a la referida enfermedad, en el ámbito de competencia local, para:</w:t>
      </w:r>
    </w:p>
    <w:p w14:paraId="7A404DA1"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0FEF2036" w14:textId="77777777" w:rsidR="000859BE" w:rsidRPr="00F47CE4" w:rsidRDefault="000859BE" w:rsidP="00F47CE4">
      <w:pPr>
        <w:spacing w:after="0" w:line="240" w:lineRule="auto"/>
        <w:ind w:right="6547"/>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I. Prevenir la diabetes;</w:t>
      </w:r>
    </w:p>
    <w:p w14:paraId="63B381DF"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788A2213" w14:textId="77777777" w:rsidR="000859BE" w:rsidRPr="00F47CE4" w:rsidRDefault="000859BE" w:rsidP="00F47CE4">
      <w:pPr>
        <w:spacing w:after="0" w:line="240" w:lineRule="auto"/>
        <w:ind w:right="2087"/>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II. Detectar, diagnosticar y tratar la diabetes, en forma temprana;</w:t>
      </w:r>
    </w:p>
    <w:p w14:paraId="664A197A"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43C050C9" w14:textId="77777777" w:rsidR="000859BE" w:rsidRPr="00F47CE4" w:rsidRDefault="000859BE" w:rsidP="00F47CE4">
      <w:pPr>
        <w:spacing w:after="0" w:line="240" w:lineRule="auto"/>
        <w:ind w:right="5785"/>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III. Controlar la enfermedad, y</w:t>
      </w:r>
    </w:p>
    <w:p w14:paraId="43E80556"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372197AC" w14:textId="77777777" w:rsidR="000859BE" w:rsidRPr="00F47CE4" w:rsidRDefault="000859BE" w:rsidP="00F47CE4">
      <w:pPr>
        <w:spacing w:after="0" w:line="240" w:lineRule="auto"/>
        <w:ind w:right="82"/>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IV. Orientar en la formación de una cultura del conocimiento, prevención, tratamiento y control de la enfermedad, que permita mejorar la calidad de vida de la población.</w:t>
      </w:r>
    </w:p>
    <w:p w14:paraId="1EC47CC0"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72F28E5D" w14:textId="77777777" w:rsidR="000859BE" w:rsidRPr="00F47CE4" w:rsidRDefault="000859BE" w:rsidP="00F47CE4">
      <w:pPr>
        <w:spacing w:after="0" w:line="240" w:lineRule="auto"/>
        <w:ind w:right="77"/>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2.- La atención a la diabetes, es prioritaria para el Sistema Estatal de Salud, por lo que sus integrantes, en el ámbito de sus respectivas competencias, destinarán el presupuesto, servicios, medidas y políticas públicas, que contribuyan a hacer efectivos su prevención, tratamiento y control.</w:t>
      </w:r>
    </w:p>
    <w:p w14:paraId="5E4C83F6"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386F7013" w14:textId="77777777" w:rsidR="000859BE" w:rsidRPr="00F47CE4" w:rsidRDefault="000859BE" w:rsidP="00F47CE4">
      <w:pPr>
        <w:spacing w:after="0" w:line="240" w:lineRule="auto"/>
        <w:ind w:right="2309"/>
        <w:jc w:val="both"/>
        <w:rPr>
          <w:rFonts w:ascii="Times New Roman" w:eastAsia="Times New Roman" w:hAnsi="Times New Roman" w:cs="Times New Roman"/>
          <w:sz w:val="24"/>
          <w:szCs w:val="24"/>
        </w:rPr>
      </w:pPr>
      <w:r w:rsidRPr="00F47CE4">
        <w:rPr>
          <w:rFonts w:ascii="Times New Roman" w:eastAsia="Arial" w:hAnsi="Times New Roman" w:cs="Times New Roman"/>
          <w:sz w:val="24"/>
          <w:szCs w:val="24"/>
        </w:rPr>
        <w:lastRenderedPageBreak/>
        <w:t>Artículo 3.- Para efectos de la presente Ley, se entenderá por:</w:t>
      </w:r>
    </w:p>
    <w:p w14:paraId="262B5E79"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68D40C11" w14:textId="77777777" w:rsidR="000859BE" w:rsidRPr="00F47CE4" w:rsidRDefault="000859BE" w:rsidP="00F47CE4">
      <w:pPr>
        <w:spacing w:after="0" w:line="240" w:lineRule="auto"/>
        <w:ind w:right="81"/>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I. Actividad física: a cualquier movimiento voluntario producido por la contracción del músculo esquelético, que tiene como resultado un gasto energético que se añade al metabolismo basal.</w:t>
      </w:r>
    </w:p>
    <w:p w14:paraId="29DFC64A"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08C6BDC2" w14:textId="77777777" w:rsidR="000859BE" w:rsidRPr="00F47CE4" w:rsidRDefault="000859BE" w:rsidP="00F47CE4">
      <w:pPr>
        <w:spacing w:after="0" w:line="240" w:lineRule="auto"/>
        <w:ind w:right="79"/>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II. Alimentación: al conjunto de procesos biológicos, psicológicos y sociológicos relacionados con la ingestión de alimentos mediante el cual el organismo obtiene del medio los nutrimentos que necesita, así como las satisfacciones intelectuales, emocionales, estéticas y socioculturales que son indispensables para la vida humana plena.</w:t>
      </w:r>
    </w:p>
    <w:p w14:paraId="4B6A69C8"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4C69013C" w14:textId="77777777" w:rsidR="000859BE" w:rsidRPr="00F47CE4" w:rsidRDefault="000859BE" w:rsidP="00F47CE4">
      <w:pPr>
        <w:spacing w:after="0" w:line="240" w:lineRule="auto"/>
        <w:ind w:right="77"/>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III. Análisis de glucosa capilar: al análisis de glucosa que las personas con diabetes o sus cuidadores realizan con ayuda de un medidor portátil y tiras reactivas en su casa, lugar de trabajo, escuela o cualquier otro lugar diferente a un Centro de Salud u Hospital, de acuerdo a las indicaciones de su Médico;</w:t>
      </w:r>
    </w:p>
    <w:p w14:paraId="736143FE"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757A685F" w14:textId="77777777" w:rsidR="000859BE" w:rsidRPr="00F47CE4" w:rsidRDefault="000859BE" w:rsidP="00F47CE4">
      <w:pPr>
        <w:spacing w:after="0" w:line="240" w:lineRule="auto"/>
        <w:ind w:right="77"/>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IV. Consejo de Salud del Estado de México: El Consejo se integra por el Secretario de Salud, quien fungirá como presidente, los secretarios de Educación y de Medio Ambiente, el Secretario Técnico del Consejo Estatal de Población, los directores generales del Instituto de Salud del Estado de México, del Instituto de Seguridad Social del Estado de México y Municipios, del Sistema para el Desarrollo Integral de la Familia del Estado de México, el Director de la Facultad de Medicina de la Universidad Autónoma del Estado de México, el Coordinador General de Protección Civil, así como con los delegados del Instituto de Seguridad y Servicios Sociales de los Trabajadores del Estado y del Instituto Mexicano del Seguro Social, un representante de los municipios de la Entidad</w:t>
      </w:r>
      <w:r w:rsidRPr="00F47CE4">
        <w:rPr>
          <w:rFonts w:ascii="Times New Roman" w:eastAsia="Arial" w:hAnsi="Times New Roman" w:cs="Times New Roman"/>
          <w:b/>
          <w:sz w:val="24"/>
          <w:szCs w:val="24"/>
        </w:rPr>
        <w:t xml:space="preserve">; </w:t>
      </w:r>
      <w:r w:rsidRPr="00F47CE4">
        <w:rPr>
          <w:rFonts w:ascii="Times New Roman" w:eastAsia="Arial" w:hAnsi="Times New Roman" w:cs="Times New Roman"/>
          <w:sz w:val="24"/>
          <w:szCs w:val="24"/>
        </w:rPr>
        <w:t>y tres invitados representantes de los sectores social y privado</w:t>
      </w:r>
    </w:p>
    <w:p w14:paraId="74030383"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32AAB44C" w14:textId="77777777" w:rsidR="000859BE" w:rsidRPr="00F47CE4" w:rsidRDefault="000859BE" w:rsidP="00F47CE4">
      <w:pPr>
        <w:spacing w:after="0" w:line="240" w:lineRule="auto"/>
        <w:ind w:right="83"/>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V. Control: al proceso de monitorear los resultados en relación con los planes, diagnosticando la razón de las desviaciones y efectuando los ajustes necesarios y el tratamiento farmacológico y no farmacológico de manera que logren los objetivos de control glucémico acordados en un periodo de tiempo establecido;</w:t>
      </w:r>
    </w:p>
    <w:p w14:paraId="59D39D40"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264491B1" w14:textId="77777777" w:rsidR="000859BE" w:rsidRPr="00F47CE4" w:rsidRDefault="000859BE" w:rsidP="00F47CE4">
      <w:pPr>
        <w:spacing w:after="0" w:line="240" w:lineRule="auto"/>
        <w:ind w:right="81"/>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VI. Curva de tolerancia a la glucosa: prueba mediante la cual se observa el comportamiento de glucosa en sangre en tres tiempos: en ayuno, una hora después de ingerir 50 gramos de glucosa y a las dos horas de ésta;</w:t>
      </w:r>
    </w:p>
    <w:p w14:paraId="2F960D4A"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2A88AF7E" w14:textId="77777777" w:rsidR="000859BE" w:rsidRPr="00F47CE4" w:rsidRDefault="000859BE" w:rsidP="00F47CE4">
      <w:pPr>
        <w:spacing w:after="0" w:line="240" w:lineRule="auto"/>
        <w:ind w:right="80"/>
        <w:jc w:val="both"/>
        <w:rPr>
          <w:rFonts w:ascii="Times New Roman" w:eastAsia="Times New Roman" w:hAnsi="Times New Roman" w:cs="Times New Roman"/>
          <w:sz w:val="24"/>
          <w:szCs w:val="24"/>
        </w:rPr>
      </w:pPr>
      <w:r w:rsidRPr="00F47CE4">
        <w:rPr>
          <w:rFonts w:ascii="Times New Roman" w:eastAsia="Arial" w:hAnsi="Times New Roman" w:cs="Times New Roman"/>
          <w:sz w:val="24"/>
          <w:szCs w:val="24"/>
        </w:rPr>
        <w:t>VII. Detección: a la búsqueda activa de personas con diabetes no diagnosticada o bien con alteración de la glucosa;</w:t>
      </w:r>
    </w:p>
    <w:p w14:paraId="58C145EB"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09A43DB6" w14:textId="77777777" w:rsidR="000859BE" w:rsidRPr="00F47CE4" w:rsidRDefault="000859BE" w:rsidP="00F47CE4">
      <w:pPr>
        <w:spacing w:after="0" w:line="240" w:lineRule="auto"/>
        <w:ind w:right="79"/>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VIII. Diabetes Mellitus: comprende a un grupo heterogéneo de enfermedades sistémicas, crónicas, de causa desconocida, con grados variables de predisposición hereditaria y la participación de diversos factores ambientales que afectan al metabolismo intermedio de los hidratos de carbono, proteínas y grasas que se asocian fisiopatológicamente con una deficiencia en la cantidad, cronología de secreción y/o en la acción de la insulina.</w:t>
      </w:r>
    </w:p>
    <w:p w14:paraId="7CE033D3"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40311525" w14:textId="77777777" w:rsidR="000859BE" w:rsidRPr="00F47CE4" w:rsidRDefault="000859BE" w:rsidP="00F47CE4">
      <w:pPr>
        <w:spacing w:after="0" w:line="240" w:lineRule="auto"/>
        <w:ind w:right="88"/>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IX. Diabetes tipo 1: al tipo de Diabetes en la que existe destrucción de células beta del páncreas, generalmente con deficiencia absoluta de insulina.</w:t>
      </w:r>
    </w:p>
    <w:p w14:paraId="36051112"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7B6CB734" w14:textId="77777777" w:rsidR="000859BE" w:rsidRPr="00F47CE4" w:rsidRDefault="000859BE" w:rsidP="00F47CE4">
      <w:pPr>
        <w:spacing w:after="0" w:line="240" w:lineRule="auto"/>
        <w:ind w:right="79"/>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X. Diabetes tipo 2: al tipo de Diabetes en la que se presenta resistencia a la insulina y en forma concomitante una deficiencia en su producción puede ser absoluta o relativa;</w:t>
      </w:r>
    </w:p>
    <w:p w14:paraId="14BD33AA"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3973B848" w14:textId="77777777" w:rsidR="000859BE" w:rsidRPr="00F47CE4" w:rsidRDefault="000859BE" w:rsidP="00F47CE4">
      <w:pPr>
        <w:spacing w:after="0" w:line="240" w:lineRule="auto"/>
        <w:ind w:right="81"/>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lastRenderedPageBreak/>
        <w:t>XI. Diabetes gestacional: a la alteración en el metabolismo de los hidratos de carbono que se detecta por primera vez durante el embarazo, ésta traduce una insuficiente adaptación a la insulina resistencia que se produce en la gestante;</w:t>
      </w:r>
    </w:p>
    <w:p w14:paraId="27716C7D"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455BB214" w14:textId="77777777" w:rsidR="000859BE" w:rsidRPr="00F47CE4" w:rsidRDefault="000859BE" w:rsidP="00F47CE4">
      <w:pPr>
        <w:spacing w:after="0" w:line="240" w:lineRule="auto"/>
        <w:ind w:right="87"/>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XII. Factor de Riesgo: al atributo o exposición de una persona, una población o el medio, que están asociados a la probabilidad de la ocurrencia de un evento;</w:t>
      </w:r>
    </w:p>
    <w:p w14:paraId="69CB8BB8"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40BC059C" w14:textId="77777777" w:rsidR="000859BE" w:rsidRPr="00F47CE4" w:rsidRDefault="000859BE" w:rsidP="00F47CE4">
      <w:pPr>
        <w:spacing w:after="0" w:line="240" w:lineRule="auto"/>
        <w:ind w:right="85"/>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XIII. Glucemia anormal de ayuno: El resultado de un análisis clínico que arroja como resultado 100 a 125.9 miligramos por decilitro;</w:t>
      </w:r>
    </w:p>
    <w:p w14:paraId="082FFD81"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341CEA72" w14:textId="77777777" w:rsidR="000859BE" w:rsidRPr="00F47CE4" w:rsidRDefault="000859BE" w:rsidP="00F47CE4">
      <w:pPr>
        <w:spacing w:after="0" w:line="240" w:lineRule="auto"/>
        <w:ind w:right="82"/>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XIV. Grupo de ayuda mutua: Conjunto de personas que comparten una enfermedad o situación de salud específica, y que se reúnen para conseguir cambios sociales y/o personales. Estos grupos enfatizan la interacción personal, proporcionan ayuda material o emocional y promueven valores en salud.</w:t>
      </w:r>
    </w:p>
    <w:p w14:paraId="545AF42D"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4056373E" w14:textId="77777777" w:rsidR="000859BE" w:rsidRPr="00F47CE4" w:rsidRDefault="000859BE" w:rsidP="00F47CE4">
      <w:pPr>
        <w:spacing w:after="0" w:line="240" w:lineRule="auto"/>
        <w:ind w:right="77"/>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XV. Instituciones Integrantes del Sistema de Salud: las dependencias, órganos descentralizados y desconcentrados del Gobierno del Estado de México y las personas físicas o morales de los sectores social y privado, que presten servicios de salud, así como los mecanismos de coordinación de acciones que se suscriban con dependencias o entidades de la Administración Pública Federal;</w:t>
      </w:r>
    </w:p>
    <w:p w14:paraId="469217A5"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6DA1F1C6" w14:textId="77777777" w:rsidR="000859BE" w:rsidRPr="00F47CE4" w:rsidRDefault="000859BE" w:rsidP="00F47CE4">
      <w:pPr>
        <w:spacing w:after="0" w:line="240" w:lineRule="auto"/>
        <w:ind w:right="2437"/>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XVII. Código: el Código Administrativo del Estado de México;</w:t>
      </w:r>
    </w:p>
    <w:p w14:paraId="78C53B27"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417B3BAF" w14:textId="77777777" w:rsidR="000859BE" w:rsidRPr="00F47CE4" w:rsidRDefault="000859BE" w:rsidP="00F47CE4">
      <w:pPr>
        <w:spacing w:after="0" w:line="240" w:lineRule="auto"/>
        <w:ind w:right="799"/>
        <w:rPr>
          <w:rFonts w:ascii="Times New Roman" w:eastAsia="Times New Roman" w:hAnsi="Times New Roman" w:cs="Times New Roman"/>
          <w:sz w:val="24"/>
          <w:szCs w:val="24"/>
        </w:rPr>
      </w:pPr>
      <w:r w:rsidRPr="00F47CE4">
        <w:rPr>
          <w:rFonts w:ascii="Times New Roman" w:eastAsia="Arial" w:hAnsi="Times New Roman" w:cs="Times New Roman"/>
          <w:sz w:val="24"/>
          <w:szCs w:val="24"/>
        </w:rPr>
        <w:t>XVIII. Macrosómico: bebé con peso mayor a 4 kilogramos al momento de su nacimiento;</w:t>
      </w:r>
    </w:p>
    <w:p w14:paraId="2FAD6D6F"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2B4C1264" w14:textId="77777777" w:rsidR="000859BE" w:rsidRPr="00F47CE4" w:rsidRDefault="000859BE" w:rsidP="00F47CE4">
      <w:pPr>
        <w:spacing w:after="0" w:line="240" w:lineRule="auto"/>
        <w:ind w:right="79"/>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XIX. Nutrimento: a cualquier sustancia incluyendo a las proteínas, aminoácidos, grasas o lípidos, carbohidratos o hidratos de carbono, agua, vitaminas y nutrimentos inorgánicos (minerales) consumida normalmente como componente de un alimento o bebida no alcohólica que proporciona energía; o es necesaria para el crecimiento, el desarrollo y el mantenimiento de la vida; o cuya carencia haga que produzcan cambios químicos o fisiológicos característicos.</w:t>
      </w:r>
    </w:p>
    <w:p w14:paraId="206A62B8"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2C59DEE6" w14:textId="77777777" w:rsidR="000859BE" w:rsidRPr="00F47CE4" w:rsidRDefault="000859BE" w:rsidP="00F47CE4">
      <w:pPr>
        <w:spacing w:after="0" w:line="240" w:lineRule="auto"/>
        <w:ind w:right="80"/>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XX. Obesidad: a la enfermedad caracterizada por el exceso de tejido adiposo en el organismo, la cual se determina cuando en las personas adultas existe un IMC igual o mayor a 30 kg/m2 y en las personas adultas de estatura baja igual o mayor a 25 kg/m2. En menores de 19 años la obesidad se determina cuando el IMC se encuentra desde el percentil a 95 en adelante, de las tablas de IMC para edad y sexo de la Organización Mundial de la Salud.</w:t>
      </w:r>
    </w:p>
    <w:p w14:paraId="0EC8DDEC"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4AF65B55" w14:textId="77777777" w:rsidR="000859BE" w:rsidRPr="00F47CE4" w:rsidRDefault="000859BE" w:rsidP="00F47CE4">
      <w:pPr>
        <w:spacing w:after="0" w:line="240" w:lineRule="auto"/>
        <w:ind w:right="88"/>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XXI. Persona en riesgo: a la que presenta uno o varios factores para llegar a desarrollar diabetes;</w:t>
      </w:r>
    </w:p>
    <w:p w14:paraId="681AB959"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644573A1" w14:textId="77777777" w:rsidR="000859BE" w:rsidRPr="00F47CE4" w:rsidRDefault="000859BE" w:rsidP="00F47CE4">
      <w:pPr>
        <w:spacing w:after="0" w:line="240" w:lineRule="auto"/>
        <w:ind w:right="79"/>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XXII. Prediabetes: a la concentración de glucosa el nivel de glucosa más elevado de lo normal, pero no lo suficiente como para ser diagnosticado diabetes, glucosa en sangre de 101 a 110 mg/dl;</w:t>
      </w:r>
    </w:p>
    <w:p w14:paraId="5771E1B2"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46EC4D52" w14:textId="77777777" w:rsidR="000859BE" w:rsidRPr="00F47CE4" w:rsidRDefault="000859BE" w:rsidP="00F47CE4">
      <w:pPr>
        <w:spacing w:after="0" w:line="240" w:lineRule="auto"/>
        <w:ind w:right="79"/>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XXIII. Prevalencia: la proporción de personas que en un área geográfica y periodo de tiempo establecidos sufren una determinada enfermedad. Se calcula dividiendo el número de individuos que padecen el trastorno por el del número total de habitantes del área considerada, incluyendo a los que lo padecen;</w:t>
      </w:r>
    </w:p>
    <w:p w14:paraId="725F0C97"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4372F9D6" w14:textId="77777777" w:rsidR="000859BE" w:rsidRPr="00F47CE4" w:rsidRDefault="000859BE" w:rsidP="00F47CE4">
      <w:pPr>
        <w:spacing w:after="0" w:line="240" w:lineRule="auto"/>
        <w:ind w:right="78"/>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lastRenderedPageBreak/>
        <w:t>XXVI. Prevención: a la adopción de medidas encaminadas a impedir que se produzcan deficiencias físicas, mentales y sensoriales a causa de la diabetes o a impedir que las deficiencias, cuando se han producido, tengan consecuencias físicas, psicológicas y sociales negativas;</w:t>
      </w:r>
    </w:p>
    <w:p w14:paraId="2CE75FAF"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434E875A" w14:textId="77777777" w:rsidR="000859BE" w:rsidRPr="00F47CE4" w:rsidRDefault="000859BE" w:rsidP="00F47CE4">
      <w:pPr>
        <w:spacing w:after="0" w:line="240" w:lineRule="auto"/>
        <w:ind w:right="84"/>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XXV. Productos light a todos aquellos alimentos que según las Normas Oficiales Mexicanas tengan una reducción de calorías en comparación a otros productos de la misma denominación</w:t>
      </w:r>
    </w:p>
    <w:p w14:paraId="36AB6C2D"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6961C413" w14:textId="77777777" w:rsidR="000859BE" w:rsidRPr="00F47CE4" w:rsidRDefault="000859BE" w:rsidP="00F47CE4">
      <w:pPr>
        <w:spacing w:after="0" w:line="240" w:lineRule="auto"/>
        <w:ind w:right="76"/>
        <w:jc w:val="both"/>
        <w:rPr>
          <w:rFonts w:ascii="Times New Roman" w:eastAsia="Times New Roman" w:hAnsi="Times New Roman" w:cs="Times New Roman"/>
          <w:sz w:val="24"/>
          <w:szCs w:val="24"/>
        </w:rPr>
      </w:pPr>
      <w:r w:rsidRPr="00F47CE4">
        <w:rPr>
          <w:rFonts w:ascii="Times New Roman" w:eastAsia="Arial" w:hAnsi="Times New Roman" w:cs="Times New Roman"/>
          <w:sz w:val="24"/>
          <w:szCs w:val="24"/>
        </w:rPr>
        <w:t>XXVI. Programa: al propuesto por las instituciones que integran el Sistema Estatal de Salud, dirigido a un sector determinado de la población, realizado en coordinación con la Secretaría de Salud;</w:t>
      </w:r>
    </w:p>
    <w:p w14:paraId="66AC02EA"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6FF8A811" w14:textId="77777777" w:rsidR="000859BE" w:rsidRPr="00F47CE4" w:rsidRDefault="000859BE" w:rsidP="00F47CE4">
      <w:pPr>
        <w:spacing w:after="0" w:line="240" w:lineRule="auto"/>
        <w:ind w:right="78"/>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XXVII. Resistencia a la insulina: al estado, cuando se presentan niveles de glucosa en sangre mayores que los normales, pero no suficientemente altos para diagnosticar diabetes. Cuando se presenta glucosa anormal en ayuno e intolerancia a la glucosa, alteraciones que pueden presentarse en forma aislada o bien de manera combinada;</w:t>
      </w:r>
    </w:p>
    <w:p w14:paraId="315484F2"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127CF9A1" w14:textId="77777777" w:rsidR="000859BE" w:rsidRPr="00F47CE4" w:rsidRDefault="000859BE" w:rsidP="00F47CE4">
      <w:pPr>
        <w:spacing w:after="0" w:line="240" w:lineRule="auto"/>
        <w:ind w:right="1863"/>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XXVIII. Secretaría: A la Secretaría de Salud del Estado de México;</w:t>
      </w:r>
    </w:p>
    <w:p w14:paraId="5F81546D"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7F90C99D" w14:textId="77777777" w:rsidR="000859BE" w:rsidRPr="00F47CE4" w:rsidRDefault="000859BE" w:rsidP="00F47CE4">
      <w:pPr>
        <w:spacing w:after="0" w:line="240" w:lineRule="auto"/>
        <w:ind w:right="83"/>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XXIX. Secretaría de Educación: A la Secretaría de Educación, Ciencia, Tecnología e Innovación del Estado de México;</w:t>
      </w:r>
    </w:p>
    <w:p w14:paraId="70937B14"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64E58F98" w14:textId="77777777" w:rsidR="000859BE" w:rsidRPr="00F47CE4" w:rsidRDefault="000859BE" w:rsidP="00F47CE4">
      <w:pPr>
        <w:spacing w:after="0" w:line="240" w:lineRule="auto"/>
        <w:ind w:right="150"/>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XXX. Sistema Estatal de Salud: Al Sistema Estatal de Salud integrado en términos del artículo 2.20 del Código Administrativo del Estado de México;</w:t>
      </w:r>
    </w:p>
    <w:p w14:paraId="55C2B89F"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2A319603" w14:textId="77777777" w:rsidR="000859BE" w:rsidRPr="00F47CE4" w:rsidRDefault="000859BE" w:rsidP="00F47CE4">
      <w:pPr>
        <w:spacing w:after="0" w:line="240" w:lineRule="auto"/>
        <w:ind w:right="75"/>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XXXI. Sobrepeso: a la acumulación anormal o excesiva de grasa que puede ser perjudicial para la salud, siempre y cuando el índice de masa corporal (IMC) sea igual o superior a 25 kilogramos por metro cuadrado en adultos. En los niños, el tope superior está en función de edad, peso y talla;</w:t>
      </w:r>
    </w:p>
    <w:p w14:paraId="4B54BA4B"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0C7BBAD9" w14:textId="77777777" w:rsidR="000859BE" w:rsidRPr="00F47CE4" w:rsidRDefault="000859BE" w:rsidP="00F47CE4">
      <w:pPr>
        <w:spacing w:after="0" w:line="240" w:lineRule="auto"/>
        <w:ind w:right="84"/>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XXXII. Tamiz de glucosa: prueba mediante la cual se observa el comportamiento de glucosa en sangre, en ayuno y una hora después de ingerir 50g de glucosa;</w:t>
      </w:r>
    </w:p>
    <w:p w14:paraId="01BBC405"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1B5B953D" w14:textId="77777777" w:rsidR="000859BE" w:rsidRPr="00F47CE4" w:rsidRDefault="000859BE" w:rsidP="00F47CE4">
      <w:pPr>
        <w:spacing w:after="0" w:line="240" w:lineRule="auto"/>
        <w:ind w:right="80"/>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XXXIII. Trastornos de la conducta alimentaria: a las perturbaciones emocionales individuales que constituyen graves anormalidades en la ingesta de alimentos, y</w:t>
      </w:r>
    </w:p>
    <w:p w14:paraId="2378F917"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72F8AD1C" w14:textId="77777777" w:rsidR="000859BE" w:rsidRPr="00F47CE4" w:rsidRDefault="000859BE" w:rsidP="00F47CE4">
      <w:pPr>
        <w:spacing w:after="0" w:line="240" w:lineRule="auto"/>
        <w:ind w:right="77"/>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XXXIV. Cartilla Metabólica: documento que llevará la información básica de la población del Estado de México, medición de glucosa, edad, peso y talla, antecedentes heredo- familiares, presión arterial y perfil de lípidos</w:t>
      </w:r>
    </w:p>
    <w:p w14:paraId="49160F7F"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6E5D4C95" w14:textId="77777777" w:rsidR="000859BE" w:rsidRPr="00F47CE4" w:rsidRDefault="000859BE" w:rsidP="00F47CE4">
      <w:pPr>
        <w:spacing w:after="0" w:line="240" w:lineRule="auto"/>
        <w:ind w:right="77"/>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4.- La aplicación y vigilancia del cumplimiento del presente ordenamiento, corresponde a las Instituciones integrantes del Sistema de Salud, en el ámbito de competencia que les atribuye esta Ley, la Ley General de Salud, el Código Administrativo del Estado de México, las Normas Oficiales Mexicanas y las Normas Técnicas aplicables que emita el Gobierno del Estado.</w:t>
      </w:r>
    </w:p>
    <w:p w14:paraId="0C4FDAFB"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6E90838E" w14:textId="77777777" w:rsidR="000859BE" w:rsidRPr="00F47CE4" w:rsidRDefault="000859BE" w:rsidP="00F47CE4">
      <w:pPr>
        <w:spacing w:after="0" w:line="240" w:lineRule="auto"/>
        <w:ind w:right="80"/>
        <w:jc w:val="both"/>
        <w:rPr>
          <w:rFonts w:ascii="Times New Roman" w:eastAsia="Times New Roman" w:hAnsi="Times New Roman" w:cs="Times New Roman"/>
          <w:sz w:val="24"/>
          <w:szCs w:val="24"/>
        </w:rPr>
      </w:pPr>
      <w:r w:rsidRPr="00F47CE4">
        <w:rPr>
          <w:rFonts w:ascii="Times New Roman" w:eastAsia="Arial" w:hAnsi="Times New Roman" w:cs="Times New Roman"/>
          <w:sz w:val="24"/>
          <w:szCs w:val="24"/>
        </w:rPr>
        <w:t>Artículo 5.- La Secretaría coordinará la elaboración del Programa en la materia, para tal efecto, contará con la participación de las Instituciones Integrantes del Sistema de Salud y la asesoría del Consejo.</w:t>
      </w:r>
    </w:p>
    <w:p w14:paraId="3913DD84"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4A25DF67" w14:textId="77777777" w:rsidR="000859BE" w:rsidRPr="00F47CE4" w:rsidRDefault="000859BE" w:rsidP="00F47CE4">
      <w:pPr>
        <w:spacing w:after="0" w:line="240" w:lineRule="auto"/>
        <w:ind w:right="80"/>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Artículo 6.- La Secretaría elaborará los lineamientos y criterios que permitan a las Instituciones Integrantes del Sistema de Salud dar Información en Salud en el Estado de México obtener y </w:t>
      </w:r>
      <w:r w:rsidRPr="00F47CE4">
        <w:rPr>
          <w:rFonts w:ascii="Times New Roman" w:eastAsia="Arial" w:hAnsi="Times New Roman" w:cs="Times New Roman"/>
          <w:sz w:val="24"/>
          <w:szCs w:val="24"/>
        </w:rPr>
        <w:lastRenderedPageBreak/>
        <w:t>evaluar la información que generen y manejen las personas físicas y jurídico colectivas de los sectores social y privado, que garanticen su homologación, sistematización y difusión periódica a las Instituciones Integrantes del Sistema de Salud.</w:t>
      </w:r>
    </w:p>
    <w:p w14:paraId="29F85314"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3697E5E1" w14:textId="77777777" w:rsidR="000859BE" w:rsidRPr="00F47CE4" w:rsidRDefault="000859BE" w:rsidP="00F47CE4">
      <w:pPr>
        <w:spacing w:after="0" w:line="240" w:lineRule="auto"/>
        <w:ind w:right="77"/>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La Secretaría coordinará la elaboración periódica de una estadística que se difunda a la población en general, que permita conocer el grado de avance del Programa, reflejado en resultados. Dicha información también se incluirá en el informe anual que rinde la persona titular del Gobierno del Estado y a Congreso del Estado de México.</w:t>
      </w:r>
    </w:p>
    <w:p w14:paraId="7C5ACABE"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4220CB57" w14:textId="77777777" w:rsidR="000859BE" w:rsidRPr="00F47CE4" w:rsidRDefault="000859BE" w:rsidP="00F47CE4">
      <w:pPr>
        <w:spacing w:after="0" w:line="240" w:lineRule="auto"/>
        <w:ind w:right="-1"/>
        <w:jc w:val="center"/>
        <w:rPr>
          <w:rFonts w:ascii="Times New Roman" w:eastAsia="Arial" w:hAnsi="Times New Roman" w:cs="Times New Roman"/>
          <w:sz w:val="24"/>
          <w:szCs w:val="24"/>
        </w:rPr>
      </w:pPr>
      <w:proofErr w:type="gramStart"/>
      <w:r w:rsidRPr="00F47CE4">
        <w:rPr>
          <w:rFonts w:ascii="Times New Roman" w:eastAsia="Arial" w:hAnsi="Times New Roman" w:cs="Times New Roman"/>
          <w:b/>
          <w:sz w:val="24"/>
          <w:szCs w:val="24"/>
          <w:u w:val="thick" w:color="000000"/>
        </w:rPr>
        <w:t>TÍTULO  SEGUNDO</w:t>
      </w:r>
      <w:proofErr w:type="gramEnd"/>
    </w:p>
    <w:p w14:paraId="7F25AD3B"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6373AE76" w14:textId="77777777" w:rsidR="000859BE" w:rsidRPr="00F47CE4" w:rsidRDefault="000859BE" w:rsidP="00F47CE4">
      <w:pPr>
        <w:spacing w:after="0" w:line="240" w:lineRule="auto"/>
        <w:ind w:right="-1"/>
        <w:jc w:val="center"/>
        <w:rPr>
          <w:rFonts w:ascii="Times New Roman" w:eastAsia="Arial" w:hAnsi="Times New Roman" w:cs="Times New Roman"/>
          <w:sz w:val="24"/>
          <w:szCs w:val="24"/>
        </w:rPr>
      </w:pPr>
      <w:proofErr w:type="gramStart"/>
      <w:r w:rsidRPr="00F47CE4">
        <w:rPr>
          <w:rFonts w:ascii="Times New Roman" w:eastAsia="Arial" w:hAnsi="Times New Roman" w:cs="Times New Roman"/>
          <w:b/>
          <w:sz w:val="24"/>
          <w:szCs w:val="24"/>
          <w:u w:val="thick" w:color="000000"/>
        </w:rPr>
        <w:t>DE  LOS</w:t>
      </w:r>
      <w:proofErr w:type="gramEnd"/>
      <w:r w:rsidRPr="00F47CE4">
        <w:rPr>
          <w:rFonts w:ascii="Times New Roman" w:eastAsia="Arial" w:hAnsi="Times New Roman" w:cs="Times New Roman"/>
          <w:b/>
          <w:sz w:val="24"/>
          <w:szCs w:val="24"/>
          <w:u w:val="thick" w:color="000000"/>
        </w:rPr>
        <w:t xml:space="preserve">  TIPOS  DE  DIABETES</w:t>
      </w:r>
    </w:p>
    <w:p w14:paraId="67F8D2C9"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4FBB54C4" w14:textId="77777777" w:rsidR="000859BE" w:rsidRPr="00F47CE4" w:rsidRDefault="000859BE" w:rsidP="00F47CE4">
      <w:pPr>
        <w:spacing w:after="0" w:line="240" w:lineRule="auto"/>
        <w:ind w:right="-1"/>
        <w:jc w:val="center"/>
        <w:rPr>
          <w:rFonts w:ascii="Times New Roman" w:eastAsia="Arial" w:hAnsi="Times New Roman" w:cs="Times New Roman"/>
          <w:sz w:val="24"/>
          <w:szCs w:val="24"/>
        </w:rPr>
      </w:pPr>
      <w:proofErr w:type="gramStart"/>
      <w:r w:rsidRPr="00F47CE4">
        <w:rPr>
          <w:rFonts w:ascii="Times New Roman" w:eastAsia="Arial" w:hAnsi="Times New Roman" w:cs="Times New Roman"/>
          <w:b/>
          <w:sz w:val="24"/>
          <w:szCs w:val="24"/>
          <w:u w:val="thick" w:color="000000"/>
        </w:rPr>
        <w:t>CAPÍTULO  I</w:t>
      </w:r>
      <w:proofErr w:type="gramEnd"/>
    </w:p>
    <w:p w14:paraId="60AFC4AF"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5219537A" w14:textId="77777777" w:rsidR="000859BE" w:rsidRPr="00F47CE4" w:rsidRDefault="000859BE" w:rsidP="00F47CE4">
      <w:pPr>
        <w:spacing w:after="0" w:line="240" w:lineRule="auto"/>
        <w:ind w:right="-1"/>
        <w:jc w:val="center"/>
        <w:rPr>
          <w:rFonts w:ascii="Times New Roman" w:eastAsia="Arial" w:hAnsi="Times New Roman" w:cs="Times New Roman"/>
          <w:sz w:val="24"/>
          <w:szCs w:val="24"/>
        </w:rPr>
      </w:pPr>
      <w:proofErr w:type="gramStart"/>
      <w:r w:rsidRPr="00F47CE4">
        <w:rPr>
          <w:rFonts w:ascii="Times New Roman" w:eastAsia="Arial" w:hAnsi="Times New Roman" w:cs="Times New Roman"/>
          <w:b/>
          <w:sz w:val="24"/>
          <w:szCs w:val="24"/>
          <w:u w:val="thick" w:color="000000"/>
        </w:rPr>
        <w:t>DIABETES  TIPO</w:t>
      </w:r>
      <w:proofErr w:type="gramEnd"/>
      <w:r w:rsidRPr="00F47CE4">
        <w:rPr>
          <w:rFonts w:ascii="Times New Roman" w:eastAsia="Arial" w:hAnsi="Times New Roman" w:cs="Times New Roman"/>
          <w:b/>
          <w:sz w:val="24"/>
          <w:szCs w:val="24"/>
          <w:u w:val="thick" w:color="000000"/>
        </w:rPr>
        <w:t xml:space="preserve">  1</w:t>
      </w:r>
    </w:p>
    <w:p w14:paraId="30A44A5C"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29C57980" w14:textId="77777777" w:rsidR="000859BE" w:rsidRPr="00F47CE4" w:rsidRDefault="000859BE" w:rsidP="00F47CE4">
      <w:pPr>
        <w:spacing w:after="0" w:line="240" w:lineRule="auto"/>
        <w:ind w:right="77"/>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7.- Entre población del Estado de México en riesgo de padecer Diabetes tipo 1, las Instituciones Integrantes del Sistema de Salud, deberán proveer información sobre las acciones para prevenirla, las previsiones a tomar para la atención adecuada cuando eventualmente se presenten los primeros síntomas, así como para un diagnóstico oportuno, conforme a las mejores prácticas internacionales.</w:t>
      </w:r>
    </w:p>
    <w:p w14:paraId="17D2E152"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101AB4A6" w14:textId="77777777" w:rsidR="000859BE" w:rsidRPr="00F47CE4" w:rsidRDefault="000859BE" w:rsidP="00F47CE4">
      <w:pPr>
        <w:spacing w:after="0" w:line="240" w:lineRule="auto"/>
        <w:ind w:right="78"/>
        <w:jc w:val="both"/>
        <w:rPr>
          <w:rFonts w:ascii="Times New Roman" w:eastAsia="Times New Roman" w:hAnsi="Times New Roman" w:cs="Times New Roman"/>
          <w:sz w:val="24"/>
          <w:szCs w:val="24"/>
        </w:rPr>
      </w:pPr>
      <w:r w:rsidRPr="00F47CE4">
        <w:rPr>
          <w:rFonts w:ascii="Times New Roman" w:eastAsia="Arial" w:hAnsi="Times New Roman" w:cs="Times New Roman"/>
          <w:sz w:val="24"/>
          <w:szCs w:val="24"/>
        </w:rPr>
        <w:t>Artículo 8.- La insulina humana biosintética o, en su defecto, los análogos biosintéticos de insulina, debe considerarse como el medicamento de primera línea en diabetes tipo 1 en un reemplazo fisiológico basal-bolo durante el embarazo y en la diabetes gestacional, lo anterior no significa que la insulina humana no pueda ser reemplazada, previa autorización de la Secretaría, por otra sustancia que otorgue mejores beneficios para el tratamiento de la Diabetes tipo 1, conforme al avance de la ciencia. La autorización a que se refiere este párrafo, debidamente fundada y motivada, se deberá publicar en el Periódico Oficial "Gaceta del Gobierno".</w:t>
      </w:r>
    </w:p>
    <w:p w14:paraId="6B90FE12"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346FFA77" w14:textId="77777777" w:rsidR="000859BE" w:rsidRPr="00F47CE4" w:rsidRDefault="000859BE" w:rsidP="00F47CE4">
      <w:pPr>
        <w:spacing w:after="0" w:line="240" w:lineRule="auto"/>
        <w:ind w:right="-1"/>
        <w:jc w:val="center"/>
        <w:rPr>
          <w:rFonts w:ascii="Times New Roman" w:eastAsia="Arial" w:hAnsi="Times New Roman" w:cs="Times New Roman"/>
          <w:sz w:val="24"/>
          <w:szCs w:val="24"/>
        </w:rPr>
      </w:pPr>
      <w:proofErr w:type="gramStart"/>
      <w:r w:rsidRPr="00F47CE4">
        <w:rPr>
          <w:rFonts w:ascii="Times New Roman" w:eastAsia="Arial" w:hAnsi="Times New Roman" w:cs="Times New Roman"/>
          <w:b/>
          <w:sz w:val="24"/>
          <w:szCs w:val="24"/>
          <w:u w:val="thick" w:color="000000"/>
        </w:rPr>
        <w:t>CAPÍTULO  II</w:t>
      </w:r>
      <w:proofErr w:type="gramEnd"/>
    </w:p>
    <w:p w14:paraId="46E87FDF"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607E6347" w14:textId="77777777" w:rsidR="000859BE" w:rsidRPr="00F47CE4" w:rsidRDefault="000859BE" w:rsidP="00F47CE4">
      <w:pPr>
        <w:spacing w:after="0" w:line="240" w:lineRule="auto"/>
        <w:ind w:right="-1"/>
        <w:jc w:val="center"/>
        <w:rPr>
          <w:rFonts w:ascii="Times New Roman" w:eastAsia="Arial" w:hAnsi="Times New Roman" w:cs="Times New Roman"/>
          <w:sz w:val="24"/>
          <w:szCs w:val="24"/>
        </w:rPr>
      </w:pPr>
      <w:proofErr w:type="gramStart"/>
      <w:r w:rsidRPr="00F47CE4">
        <w:rPr>
          <w:rFonts w:ascii="Times New Roman" w:eastAsia="Arial" w:hAnsi="Times New Roman" w:cs="Times New Roman"/>
          <w:b/>
          <w:sz w:val="24"/>
          <w:szCs w:val="24"/>
          <w:u w:val="thick" w:color="000000"/>
        </w:rPr>
        <w:t>RESISTENCIA  A</w:t>
      </w:r>
      <w:proofErr w:type="gramEnd"/>
      <w:r w:rsidRPr="00F47CE4">
        <w:rPr>
          <w:rFonts w:ascii="Times New Roman" w:eastAsia="Arial" w:hAnsi="Times New Roman" w:cs="Times New Roman"/>
          <w:b/>
          <w:sz w:val="24"/>
          <w:szCs w:val="24"/>
          <w:u w:val="thick" w:color="000000"/>
        </w:rPr>
        <w:t xml:space="preserve">  LA  INSULINA  Y  DIABETES  TIPO  2</w:t>
      </w:r>
    </w:p>
    <w:p w14:paraId="6BB38FC1"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629ECDB5" w14:textId="77777777" w:rsidR="000859BE" w:rsidRPr="00F47CE4" w:rsidRDefault="000859BE" w:rsidP="00F47CE4">
      <w:pPr>
        <w:spacing w:after="0" w:line="240" w:lineRule="auto"/>
        <w:ind w:right="76"/>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9.- La Secretaría implementará entre los habitantes, campañas para la detección de la prediabetes y de la diabetes tipo 2, de conformidad con la fracción X, del artículo 60.</w:t>
      </w:r>
    </w:p>
    <w:p w14:paraId="0146767E"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073C7C2B" w14:textId="77777777" w:rsidR="000859BE" w:rsidRPr="00F47CE4" w:rsidRDefault="000859BE" w:rsidP="00F47CE4">
      <w:pPr>
        <w:spacing w:after="0" w:line="240" w:lineRule="auto"/>
        <w:ind w:right="80"/>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10.- En caso de diagnosticarse la diabetes, el médico deberá observar, para la atención de la enfermedad los lineamientos mínimos siguientes:</w:t>
      </w:r>
    </w:p>
    <w:p w14:paraId="36744089"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24DC8E9E" w14:textId="77777777" w:rsidR="000859BE" w:rsidRPr="00F47CE4" w:rsidRDefault="000859BE" w:rsidP="00F47CE4">
      <w:pPr>
        <w:spacing w:after="0" w:line="240" w:lineRule="auto"/>
        <w:ind w:right="5364"/>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l.- En el manejo no farmacológico</w:t>
      </w:r>
    </w:p>
    <w:p w14:paraId="3C580017"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17085125" w14:textId="77777777" w:rsidR="000859BE" w:rsidRPr="00F47CE4" w:rsidRDefault="000859BE" w:rsidP="00F47CE4">
      <w:pPr>
        <w:spacing w:after="0" w:line="240" w:lineRule="auto"/>
        <w:ind w:right="84"/>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a) Control de peso. Procurar que el </w:t>
      </w:r>
      <w:r w:rsidRPr="00F47CE4">
        <w:rPr>
          <w:rFonts w:ascii="Times New Roman" w:eastAsia="Arial" w:hAnsi="Times New Roman" w:cs="Times New Roman"/>
          <w:b/>
          <w:sz w:val="24"/>
          <w:szCs w:val="24"/>
        </w:rPr>
        <w:t xml:space="preserve">Índice de Masa Corporal </w:t>
      </w:r>
      <w:r w:rsidRPr="00F47CE4">
        <w:rPr>
          <w:rFonts w:ascii="Times New Roman" w:eastAsia="Arial" w:hAnsi="Times New Roman" w:cs="Times New Roman"/>
          <w:sz w:val="24"/>
          <w:szCs w:val="24"/>
        </w:rPr>
        <w:t>se mantenga entre 18 y 25 kilogramos por metro cuadrado;</w:t>
      </w:r>
    </w:p>
    <w:p w14:paraId="351DA34D"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4D0E96EA" w14:textId="77777777" w:rsidR="000859BE" w:rsidRPr="00F47CE4" w:rsidRDefault="000859BE" w:rsidP="00F47CE4">
      <w:pPr>
        <w:spacing w:after="0" w:line="240" w:lineRule="auto"/>
        <w:ind w:right="77"/>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b) Plan de alimentación. La dieta para el paciente con diabetes será variada entre tres y cinco raciones diarias de frutas y hortalizas, hidratos de carbono complejos, fibra y con restricciones en el consumo de grasas saturadas;</w:t>
      </w:r>
    </w:p>
    <w:p w14:paraId="43C075F6"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497A27DF" w14:textId="77777777" w:rsidR="000859BE" w:rsidRPr="00F47CE4" w:rsidRDefault="000859BE" w:rsidP="00F47CE4">
      <w:pPr>
        <w:spacing w:after="0" w:line="240" w:lineRule="auto"/>
        <w:ind w:right="88"/>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c) Actividad física. La práctica, por parte del enfermo, de al menos 30 minutos de actividad regular de intensidad moderada, la mayoría de los días de la semana;</w:t>
      </w:r>
    </w:p>
    <w:p w14:paraId="6E58771E"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52DEA352" w14:textId="77777777" w:rsidR="000859BE" w:rsidRPr="00F47CE4" w:rsidRDefault="000859BE" w:rsidP="00F47CE4">
      <w:pPr>
        <w:spacing w:after="0" w:line="240" w:lineRule="auto"/>
        <w:ind w:right="81"/>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d) Educación terapéutica. El cuidado de la diabetes corresponde primordialmente a la persona con este padecimiento. Para lograr el control necesita ser educado en su auto cuidado; la educación terapéutica es parte integral del tratamiento, debe proveerse desde el diagnóstico del padecimiento y luego, de manera continua;</w:t>
      </w:r>
    </w:p>
    <w:p w14:paraId="422C7082"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3DE4FE66" w14:textId="77777777" w:rsidR="000859BE" w:rsidRPr="00F47CE4" w:rsidRDefault="000859BE" w:rsidP="00F47CE4">
      <w:pPr>
        <w:spacing w:after="0" w:line="240" w:lineRule="auto"/>
        <w:ind w:right="79"/>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e) Autocontrol. La información que se recabe con el autoanálisis de la glucosa capilar será de utilidad para conocer la eficacia del plan de alimentación, actividad física y tratamiento farmacológico de la diabetes permitiendo hacer los ajustes dinámicos en el día con día; para conocer el avance del tratamiento del paciente y poder ajustarlo para lograr un mejor control del padecimiento se medirá periódicamente la hemoglobina </w:t>
      </w:r>
      <w:proofErr w:type="spellStart"/>
      <w:r w:rsidRPr="00F47CE4">
        <w:rPr>
          <w:rFonts w:ascii="Times New Roman" w:eastAsia="Arial" w:hAnsi="Times New Roman" w:cs="Times New Roman"/>
          <w:sz w:val="24"/>
          <w:szCs w:val="24"/>
        </w:rPr>
        <w:t>glicada</w:t>
      </w:r>
      <w:proofErr w:type="spellEnd"/>
      <w:r w:rsidRPr="00F47CE4">
        <w:rPr>
          <w:rFonts w:ascii="Times New Roman" w:eastAsia="Arial" w:hAnsi="Times New Roman" w:cs="Times New Roman"/>
          <w:sz w:val="24"/>
          <w:szCs w:val="24"/>
        </w:rPr>
        <w:t xml:space="preserve"> A 1C;</w:t>
      </w:r>
    </w:p>
    <w:p w14:paraId="15005A5C"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499743F4" w14:textId="77777777" w:rsidR="000859BE" w:rsidRPr="00F47CE4" w:rsidRDefault="000859BE" w:rsidP="00F47CE4">
      <w:pPr>
        <w:spacing w:after="0" w:line="240" w:lineRule="auto"/>
        <w:ind w:right="1808"/>
        <w:rPr>
          <w:rFonts w:ascii="Times New Roman" w:eastAsia="Arial" w:hAnsi="Times New Roman" w:cs="Times New Roman"/>
          <w:sz w:val="24"/>
          <w:szCs w:val="24"/>
        </w:rPr>
      </w:pPr>
      <w:r w:rsidRPr="00F47CE4">
        <w:rPr>
          <w:rFonts w:ascii="Times New Roman" w:eastAsia="Arial" w:hAnsi="Times New Roman" w:cs="Times New Roman"/>
          <w:sz w:val="24"/>
          <w:szCs w:val="24"/>
        </w:rPr>
        <w:t>f) El Médico será responsable de la vigilancia de complicaciones; y g) Recomendar la abstención en el consumo del tabaco.</w:t>
      </w:r>
    </w:p>
    <w:p w14:paraId="4B16BAE3" w14:textId="77777777" w:rsidR="000859BE" w:rsidRPr="00F47CE4" w:rsidRDefault="000859BE" w:rsidP="00F47CE4">
      <w:pPr>
        <w:spacing w:after="0" w:line="240" w:lineRule="auto"/>
        <w:ind w:right="5691"/>
        <w:rPr>
          <w:rFonts w:ascii="Times New Roman" w:eastAsia="Arial" w:hAnsi="Times New Roman" w:cs="Times New Roman"/>
          <w:sz w:val="24"/>
          <w:szCs w:val="24"/>
        </w:rPr>
      </w:pPr>
      <w:r w:rsidRPr="00F47CE4">
        <w:rPr>
          <w:rFonts w:ascii="Times New Roman" w:eastAsia="Arial" w:hAnsi="Times New Roman" w:cs="Times New Roman"/>
          <w:sz w:val="24"/>
          <w:szCs w:val="24"/>
        </w:rPr>
        <w:t>II. En el manejo farmacológico a) Hipoglucemiantes orales o,</w:t>
      </w:r>
    </w:p>
    <w:p w14:paraId="420C68BC" w14:textId="77777777" w:rsidR="000859BE" w:rsidRPr="00F47CE4" w:rsidRDefault="000859BE" w:rsidP="00F47CE4">
      <w:pPr>
        <w:spacing w:after="0" w:line="240" w:lineRule="auto"/>
        <w:ind w:right="82"/>
        <w:jc w:val="both"/>
        <w:rPr>
          <w:rFonts w:ascii="Times New Roman" w:eastAsia="Times New Roman" w:hAnsi="Times New Roman" w:cs="Times New Roman"/>
          <w:sz w:val="24"/>
          <w:szCs w:val="24"/>
        </w:rPr>
      </w:pPr>
      <w:r w:rsidRPr="00F47CE4">
        <w:rPr>
          <w:rFonts w:ascii="Times New Roman" w:eastAsia="Arial" w:hAnsi="Times New Roman" w:cs="Times New Roman"/>
          <w:sz w:val="24"/>
          <w:szCs w:val="24"/>
        </w:rPr>
        <w:t>b) Utilización de insulina. En la diabetes tipo 1 es indispensable su uso a partir del fomento del diagnóstico; en la diabetes tipo 2, ante la falta de los antidiabéticos orales a dosis máximas; y en la diabetes gestacional.</w:t>
      </w:r>
    </w:p>
    <w:p w14:paraId="711ADF11"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2EEC8929" w14:textId="77777777" w:rsidR="000859BE" w:rsidRPr="00F47CE4" w:rsidRDefault="000859BE" w:rsidP="00F47CE4">
      <w:pPr>
        <w:spacing w:after="0" w:line="240" w:lineRule="auto"/>
        <w:ind w:right="99"/>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III. Los lineamientos establecidos en las Normas Oficiales Mexicanas y las Normas Técnicas del Estado de México.</w:t>
      </w:r>
    </w:p>
    <w:p w14:paraId="4356B8A5"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70F6681B" w14:textId="77777777" w:rsidR="000859BE" w:rsidRPr="00F47CE4" w:rsidRDefault="000859BE" w:rsidP="00F47CE4">
      <w:pPr>
        <w:spacing w:after="0" w:line="240" w:lineRule="auto"/>
        <w:ind w:right="81"/>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En todo caso, los habitantes del Estado de México tendrán asegurado el acceso a los medicamentos que se les prescriban a un precio accesible, conforme a lo presupuestado anualmente, para tal fin, por el Congreso del Estado de México.</w:t>
      </w:r>
    </w:p>
    <w:p w14:paraId="3804CFAA"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2B9F9057" w14:textId="77777777" w:rsidR="000859BE" w:rsidRPr="00F47CE4" w:rsidRDefault="000859BE" w:rsidP="00F47CE4">
      <w:pPr>
        <w:spacing w:after="0" w:line="240" w:lineRule="auto"/>
        <w:ind w:right="78"/>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11.- La educación terapéutica debe incluir a la persona con diabetes y a su familia, para propiciar un estilo de vida saludable en su entorno inmediato, que aminore la percepción de aislamiento del enfermo, aumente la eficacia en su propio tratamiento y contribuya a prevenir o retrasar la aparición de nuevos casos de diabetes.</w:t>
      </w:r>
    </w:p>
    <w:p w14:paraId="23711C72"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455CF5CA" w14:textId="77777777" w:rsidR="000859BE" w:rsidRPr="00F47CE4" w:rsidRDefault="000859BE" w:rsidP="00F47CE4">
      <w:pPr>
        <w:spacing w:after="0" w:line="240" w:lineRule="auto"/>
        <w:ind w:right="77"/>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Entre otros, se generarán materiales educativos sobre la materia para ser comunicados a la población en general a través de medios escritos, telefónicos y electrónicos, sin demérito de cualquier otro que se considere adecuado para el cumplimiento de los fines que establece este artículo.</w:t>
      </w:r>
    </w:p>
    <w:p w14:paraId="1A4E1EF3"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42061E94" w14:textId="77777777" w:rsidR="000859BE" w:rsidRPr="00F47CE4" w:rsidRDefault="000859BE" w:rsidP="00F47CE4">
      <w:pPr>
        <w:spacing w:after="0" w:line="240" w:lineRule="auto"/>
        <w:ind w:right="81"/>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12.- El Sistema, fomentará y apoyará la práctica regular del autoanálisis de la glucosa capilar por el paciente con diabetes. Implementará campañas de información sobre el manejo y conveniencia del uso del glucómetro portátil y desarrollará mecanismos para facilitar la adquisición de medidores portátiles de glucosa y sus consumibles, a un costo accesible, por parte del usuario.</w:t>
      </w:r>
    </w:p>
    <w:p w14:paraId="7FCFE67C"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65CA1144" w14:textId="77777777" w:rsidR="000859BE" w:rsidRPr="00F47CE4" w:rsidRDefault="000859BE" w:rsidP="00F47CE4">
      <w:pPr>
        <w:spacing w:after="0" w:line="240" w:lineRule="auto"/>
        <w:ind w:right="79"/>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Artículo 13.- Las Instituciones Integrantes del Sistema de Salud llevarán a cabo campañas permanentes de difusión masiva, sobre la importancia del uso de la insulina, en casos de falla de hipoglucemiantes orales. Pondrá énfasis en los beneficios comprobados clínicamente y los </w:t>
      </w:r>
      <w:r w:rsidRPr="00F47CE4">
        <w:rPr>
          <w:rFonts w:ascii="Times New Roman" w:eastAsia="Arial" w:hAnsi="Times New Roman" w:cs="Times New Roman"/>
          <w:sz w:val="24"/>
          <w:szCs w:val="24"/>
        </w:rPr>
        <w:lastRenderedPageBreak/>
        <w:t>prejuicios existentes acerca de supuestos daños, como resultado de la administración de esta hormona.</w:t>
      </w:r>
    </w:p>
    <w:p w14:paraId="14053F0A"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2850143D"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23252514" w14:textId="77777777" w:rsidR="000859BE" w:rsidRPr="00F47CE4" w:rsidRDefault="000859BE" w:rsidP="00F47CE4">
      <w:pPr>
        <w:spacing w:after="0" w:line="240" w:lineRule="auto"/>
        <w:ind w:right="-1"/>
        <w:jc w:val="center"/>
        <w:rPr>
          <w:rFonts w:ascii="Times New Roman" w:eastAsia="Arial" w:hAnsi="Times New Roman" w:cs="Times New Roman"/>
          <w:sz w:val="24"/>
          <w:szCs w:val="24"/>
        </w:rPr>
      </w:pPr>
      <w:proofErr w:type="gramStart"/>
      <w:r w:rsidRPr="00F47CE4">
        <w:rPr>
          <w:rFonts w:ascii="Times New Roman" w:eastAsia="Arial" w:hAnsi="Times New Roman" w:cs="Times New Roman"/>
          <w:b/>
          <w:sz w:val="24"/>
          <w:szCs w:val="24"/>
          <w:u w:val="thick" w:color="000000"/>
        </w:rPr>
        <w:t>CAPÍTULO  III</w:t>
      </w:r>
      <w:proofErr w:type="gramEnd"/>
    </w:p>
    <w:p w14:paraId="630C3D97"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67A3B513" w14:textId="77777777" w:rsidR="000859BE" w:rsidRPr="00F47CE4" w:rsidRDefault="000859BE" w:rsidP="00F47CE4">
      <w:pPr>
        <w:spacing w:after="0" w:line="240" w:lineRule="auto"/>
        <w:ind w:right="-1"/>
        <w:jc w:val="center"/>
        <w:rPr>
          <w:rFonts w:ascii="Times New Roman" w:eastAsia="Arial" w:hAnsi="Times New Roman" w:cs="Times New Roman"/>
          <w:sz w:val="24"/>
          <w:szCs w:val="24"/>
        </w:rPr>
      </w:pPr>
      <w:proofErr w:type="gramStart"/>
      <w:r w:rsidRPr="00F47CE4">
        <w:rPr>
          <w:rFonts w:ascii="Times New Roman" w:eastAsia="Arial" w:hAnsi="Times New Roman" w:cs="Times New Roman"/>
          <w:b/>
          <w:sz w:val="24"/>
          <w:szCs w:val="24"/>
          <w:u w:val="thick" w:color="000000"/>
        </w:rPr>
        <w:t>DIABETES  GESTACIONAL</w:t>
      </w:r>
      <w:proofErr w:type="gramEnd"/>
    </w:p>
    <w:p w14:paraId="0E669756"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10C87445" w14:textId="77777777" w:rsidR="000859BE" w:rsidRPr="00F47CE4" w:rsidRDefault="000859BE" w:rsidP="00F47CE4">
      <w:pPr>
        <w:spacing w:after="0" w:line="240" w:lineRule="auto"/>
        <w:ind w:right="76"/>
        <w:jc w:val="both"/>
        <w:rPr>
          <w:rFonts w:ascii="Times New Roman" w:eastAsia="Times New Roman" w:hAnsi="Times New Roman" w:cs="Times New Roman"/>
          <w:sz w:val="24"/>
          <w:szCs w:val="24"/>
        </w:rPr>
      </w:pPr>
      <w:r w:rsidRPr="00F47CE4">
        <w:rPr>
          <w:rFonts w:ascii="Times New Roman" w:eastAsia="Arial" w:hAnsi="Times New Roman" w:cs="Times New Roman"/>
          <w:sz w:val="24"/>
          <w:szCs w:val="24"/>
        </w:rPr>
        <w:t>Artículo 14.- Respecto a la diabetes gestacional, las Instituciones Integrantes del Sistema de Salud implementarán programas públicos permanentes para proporcionar información suficiente, entre la población femenina y gestante del Estado de México, acerca de factores de riesgo de esta enfermedad, que se determinen conforme a los avances de la ciencia.</w:t>
      </w:r>
    </w:p>
    <w:p w14:paraId="75212D1E"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14CCBEA1" w14:textId="77777777" w:rsidR="000859BE" w:rsidRPr="00F47CE4" w:rsidRDefault="000859BE" w:rsidP="00F47CE4">
      <w:pPr>
        <w:spacing w:after="0" w:line="240" w:lineRule="auto"/>
        <w:ind w:right="76"/>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15.- La Secretaría, conforme a los procedimientos establecidos en las Normas Oficiales Mexicanas y en las Normas Técnicas del Estado de México, practicará a todas las pacientes embarazadas que acudan a sus instalaciones para recibir atención médica, una primera prueba de curva de tolerancia a la glucosa, una vez cumplidas las 14 semanas de gestación; en todo caso deberá practicarse entre las semanas 24 y 26 de gestación una de tamiz de glucosa.</w:t>
      </w:r>
    </w:p>
    <w:p w14:paraId="0DB9DB2B"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2E19A856" w14:textId="77777777" w:rsidR="000859BE" w:rsidRPr="00F47CE4" w:rsidRDefault="000859BE" w:rsidP="00F47CE4">
      <w:pPr>
        <w:spacing w:after="0" w:line="240" w:lineRule="auto"/>
        <w:ind w:right="78"/>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16.- A efecto de prevenir o retrasar el desarrollo de la diabetes tipo 2, las Instituciones Integrantes del Sistema de Salud, deberán establecer el seguimiento periódico, a través de las cartillas de salud en el primer nivel a todas las mujeres capitalinas con antecedente de diabetes gestacional, o que sus productos hayan sido macrosómicos.</w:t>
      </w:r>
    </w:p>
    <w:p w14:paraId="295BA90F"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3C7178AB" w14:textId="77777777" w:rsidR="000859BE" w:rsidRPr="00F47CE4" w:rsidRDefault="000859BE" w:rsidP="00F47CE4">
      <w:pPr>
        <w:spacing w:after="0" w:line="240" w:lineRule="auto"/>
        <w:ind w:right="82"/>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Dicho seguimiento se realizará a través de una base de datos que deberá regir su actuar en términos de la Ley de Transparencia y Acceso a la Información Pública del Estado de México y Municipios, así como a la Ley de Protección de Datos Personales del Estado de México y Municipios.</w:t>
      </w:r>
    </w:p>
    <w:p w14:paraId="682F1841"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71C2512C"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46B103D7" w14:textId="77777777" w:rsidR="000859BE" w:rsidRPr="00F47CE4" w:rsidRDefault="000859BE" w:rsidP="00F47CE4">
      <w:pPr>
        <w:spacing w:after="0" w:line="240" w:lineRule="auto"/>
        <w:ind w:right="-1"/>
        <w:jc w:val="center"/>
        <w:rPr>
          <w:rFonts w:ascii="Times New Roman" w:eastAsia="Arial" w:hAnsi="Times New Roman" w:cs="Times New Roman"/>
          <w:sz w:val="24"/>
          <w:szCs w:val="24"/>
        </w:rPr>
      </w:pPr>
      <w:proofErr w:type="gramStart"/>
      <w:r w:rsidRPr="00F47CE4">
        <w:rPr>
          <w:rFonts w:ascii="Times New Roman" w:eastAsia="Arial" w:hAnsi="Times New Roman" w:cs="Times New Roman"/>
          <w:b/>
          <w:sz w:val="24"/>
          <w:szCs w:val="24"/>
          <w:u w:val="thick" w:color="000000"/>
        </w:rPr>
        <w:t>CAPÍTULO  IV</w:t>
      </w:r>
      <w:proofErr w:type="gramEnd"/>
    </w:p>
    <w:p w14:paraId="0FED1684"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15857D67" w14:textId="77777777" w:rsidR="000859BE" w:rsidRPr="00F47CE4" w:rsidRDefault="000859BE" w:rsidP="00F47CE4">
      <w:pPr>
        <w:spacing w:after="0" w:line="240" w:lineRule="auto"/>
        <w:ind w:right="-1"/>
        <w:jc w:val="center"/>
        <w:rPr>
          <w:rFonts w:ascii="Times New Roman" w:eastAsia="Arial" w:hAnsi="Times New Roman" w:cs="Times New Roman"/>
          <w:sz w:val="24"/>
          <w:szCs w:val="24"/>
        </w:rPr>
      </w:pPr>
      <w:proofErr w:type="gramStart"/>
      <w:r w:rsidRPr="00F47CE4">
        <w:rPr>
          <w:rFonts w:ascii="Times New Roman" w:eastAsia="Arial" w:hAnsi="Times New Roman" w:cs="Times New Roman"/>
          <w:b/>
          <w:sz w:val="24"/>
          <w:szCs w:val="24"/>
          <w:u w:val="thick" w:color="000000"/>
        </w:rPr>
        <w:t>OTROS  TIPOS</w:t>
      </w:r>
      <w:proofErr w:type="gramEnd"/>
      <w:r w:rsidRPr="00F47CE4">
        <w:rPr>
          <w:rFonts w:ascii="Times New Roman" w:eastAsia="Arial" w:hAnsi="Times New Roman" w:cs="Times New Roman"/>
          <w:b/>
          <w:sz w:val="24"/>
          <w:szCs w:val="24"/>
          <w:u w:val="thick" w:color="000000"/>
        </w:rPr>
        <w:t xml:space="preserve">  DE  DIABETES</w:t>
      </w:r>
    </w:p>
    <w:p w14:paraId="3D289BC7"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59ED0672" w14:textId="77777777" w:rsidR="000859BE" w:rsidRPr="00F47CE4" w:rsidRDefault="000859BE" w:rsidP="00F47CE4">
      <w:pPr>
        <w:spacing w:after="0" w:line="240" w:lineRule="auto"/>
        <w:ind w:right="78"/>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17.- Los tipos de Diabetes diferentes a los regulados en los Capítulos anteriores que existan o que surjan, serán tratados conforme lo dispongan las Normas Oficiales Mexicanas y las Normas Técnicas del Estado de México y, en su defecto, conforme a los procedimientos y protocolos médicos que se implementen con base en los avances científicos.</w:t>
      </w:r>
    </w:p>
    <w:p w14:paraId="751D257E"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7A344A0E"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430A01E2" w14:textId="77777777" w:rsidR="000859BE" w:rsidRPr="00F47CE4" w:rsidRDefault="000859BE" w:rsidP="00F47CE4">
      <w:pPr>
        <w:spacing w:after="0" w:line="240" w:lineRule="auto"/>
        <w:ind w:right="-1"/>
        <w:jc w:val="center"/>
        <w:rPr>
          <w:rFonts w:ascii="Times New Roman" w:eastAsia="Arial" w:hAnsi="Times New Roman" w:cs="Times New Roman"/>
          <w:sz w:val="24"/>
          <w:szCs w:val="24"/>
        </w:rPr>
      </w:pPr>
      <w:proofErr w:type="gramStart"/>
      <w:r w:rsidRPr="00F47CE4">
        <w:rPr>
          <w:rFonts w:ascii="Times New Roman" w:eastAsia="Arial" w:hAnsi="Times New Roman" w:cs="Times New Roman"/>
          <w:b/>
          <w:sz w:val="24"/>
          <w:szCs w:val="24"/>
          <w:u w:val="thick" w:color="000000"/>
        </w:rPr>
        <w:t>TÍTULO  TERCERO</w:t>
      </w:r>
      <w:proofErr w:type="gramEnd"/>
    </w:p>
    <w:p w14:paraId="71F70C3F"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2D9DC23A" w14:textId="77777777" w:rsidR="000859BE" w:rsidRPr="00F47CE4" w:rsidRDefault="000859BE" w:rsidP="00F47CE4">
      <w:pPr>
        <w:spacing w:after="0" w:line="240" w:lineRule="auto"/>
        <w:ind w:right="-1"/>
        <w:jc w:val="center"/>
        <w:rPr>
          <w:rFonts w:ascii="Times New Roman" w:eastAsia="Arial" w:hAnsi="Times New Roman" w:cs="Times New Roman"/>
          <w:sz w:val="24"/>
          <w:szCs w:val="24"/>
        </w:rPr>
      </w:pPr>
      <w:proofErr w:type="gramStart"/>
      <w:r w:rsidRPr="00F47CE4">
        <w:rPr>
          <w:rFonts w:ascii="Times New Roman" w:eastAsia="Arial" w:hAnsi="Times New Roman" w:cs="Times New Roman"/>
          <w:b/>
          <w:sz w:val="24"/>
          <w:szCs w:val="24"/>
          <w:u w:val="thick" w:color="000000"/>
        </w:rPr>
        <w:t>FORMACIÓN  DE</w:t>
      </w:r>
      <w:proofErr w:type="gramEnd"/>
      <w:r w:rsidRPr="00F47CE4">
        <w:rPr>
          <w:rFonts w:ascii="Times New Roman" w:eastAsia="Arial" w:hAnsi="Times New Roman" w:cs="Times New Roman"/>
          <w:b/>
          <w:sz w:val="24"/>
          <w:szCs w:val="24"/>
          <w:u w:val="thick" w:color="000000"/>
        </w:rPr>
        <w:t xml:space="preserve">  LA  CULTURA  SOBRE  LA  DIABETES</w:t>
      </w:r>
    </w:p>
    <w:p w14:paraId="1830EFEF"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28715488" w14:textId="77777777" w:rsidR="000859BE" w:rsidRPr="00F47CE4" w:rsidRDefault="000859BE" w:rsidP="00F47CE4">
      <w:pPr>
        <w:spacing w:after="0" w:line="240" w:lineRule="auto"/>
        <w:ind w:right="78"/>
        <w:jc w:val="both"/>
        <w:rPr>
          <w:rFonts w:ascii="Times New Roman" w:eastAsia="Times New Roman" w:hAnsi="Times New Roman" w:cs="Times New Roman"/>
          <w:sz w:val="24"/>
          <w:szCs w:val="24"/>
        </w:rPr>
      </w:pPr>
      <w:r w:rsidRPr="00F47CE4">
        <w:rPr>
          <w:rFonts w:ascii="Times New Roman" w:eastAsia="Arial" w:hAnsi="Times New Roman" w:cs="Times New Roman"/>
          <w:sz w:val="24"/>
          <w:szCs w:val="24"/>
        </w:rPr>
        <w:t>Artículo 18.- A fin de garantizar la salud pública, así como prevenir, controlar y tratar los síntomas y complicaciones crónicas y agudas relacionadas con la diabetes, se fomentarán hábitos y medidas que permitan tener un estilo de vida saludable, de igual forma se elaborarán programas y proyectos especializados, para ello participarán el Gobierno del Estado a través de las Instituciones Integrantes del Sistema de Salud, la Secretaría de Educación, los medios de comunicación y los sectores público y privado.</w:t>
      </w:r>
    </w:p>
    <w:p w14:paraId="1EC49B6F"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778BA360" w14:textId="77777777" w:rsidR="000859BE" w:rsidRPr="00F47CE4" w:rsidRDefault="000859BE" w:rsidP="00F47CE4">
      <w:pPr>
        <w:spacing w:after="0" w:line="240" w:lineRule="auto"/>
        <w:ind w:right="80"/>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19.- La Secretaría impulsará la formación de una cultura integral de conocimiento de la diabetes, dirigida a la población en general, con la finalidad de prepararla en la prevención con énfasis en el auto cuidado y autoanálisis de la glucosa capilar y en su caso, la oportuna detección, debido tratamiento y adecuado control.</w:t>
      </w:r>
    </w:p>
    <w:p w14:paraId="4307809A"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11DD6EFD" w14:textId="77777777" w:rsidR="000859BE" w:rsidRPr="00F47CE4" w:rsidRDefault="000859BE" w:rsidP="00F47CE4">
      <w:pPr>
        <w:spacing w:after="0" w:line="240" w:lineRule="auto"/>
        <w:ind w:right="81"/>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20.- Al efecto, el Programa establecerá con precisión las acciones de coordinación entre instituciones y dependencias responsables, así como la participación que corresponde a la población en la prevención, detección, tratamiento y control de la diabetes.</w:t>
      </w:r>
    </w:p>
    <w:p w14:paraId="76F7879E"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111AC2F2" w14:textId="77777777" w:rsidR="000859BE" w:rsidRPr="00F47CE4" w:rsidRDefault="000859BE" w:rsidP="00F47CE4">
      <w:pPr>
        <w:spacing w:after="0" w:line="240" w:lineRule="auto"/>
        <w:ind w:right="76"/>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21.- La Secretaría implementará el método de procesamiento y de información estadística que permita la coincidencia de datos, entre otros, de la prevalencia e incidencia del padecimiento a nivel municipal y del Estado de México.</w:t>
      </w:r>
    </w:p>
    <w:p w14:paraId="4AB56BD8"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2CF72492" w14:textId="77777777" w:rsidR="000859BE" w:rsidRPr="00F47CE4" w:rsidRDefault="000859BE" w:rsidP="00F47CE4">
      <w:pPr>
        <w:spacing w:after="0" w:line="240" w:lineRule="auto"/>
        <w:ind w:right="77"/>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22.- Las Instituciones Integrantes del Sistema de Salud difundirán permanentemente información sobre el conocimiento de la diabetes, su prevención sus síntomas y complicaciones crónicas y agudas, acompañada con recomendaciones específicas.</w:t>
      </w:r>
    </w:p>
    <w:p w14:paraId="2042CC7C"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3DAB638D"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7316DC08" w14:textId="77777777" w:rsidR="000859BE" w:rsidRPr="00F47CE4" w:rsidRDefault="000859BE" w:rsidP="00F47CE4">
      <w:pPr>
        <w:spacing w:after="0" w:line="240" w:lineRule="auto"/>
        <w:ind w:right="-1"/>
        <w:jc w:val="center"/>
        <w:rPr>
          <w:rFonts w:ascii="Times New Roman" w:eastAsia="Arial" w:hAnsi="Times New Roman" w:cs="Times New Roman"/>
          <w:sz w:val="24"/>
          <w:szCs w:val="24"/>
        </w:rPr>
      </w:pPr>
      <w:proofErr w:type="gramStart"/>
      <w:r w:rsidRPr="00F47CE4">
        <w:rPr>
          <w:rFonts w:ascii="Times New Roman" w:eastAsia="Arial" w:hAnsi="Times New Roman" w:cs="Times New Roman"/>
          <w:b/>
          <w:sz w:val="24"/>
          <w:szCs w:val="24"/>
          <w:u w:val="thick" w:color="000000"/>
        </w:rPr>
        <w:t>CAPÍTULO  I</w:t>
      </w:r>
      <w:proofErr w:type="gramEnd"/>
    </w:p>
    <w:p w14:paraId="4F040781"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68A0CF94" w14:textId="77777777" w:rsidR="000859BE" w:rsidRPr="00F47CE4" w:rsidRDefault="000859BE" w:rsidP="00F47CE4">
      <w:pPr>
        <w:spacing w:after="0" w:line="240" w:lineRule="auto"/>
        <w:ind w:right="-1"/>
        <w:jc w:val="center"/>
        <w:rPr>
          <w:rFonts w:ascii="Times New Roman" w:eastAsia="Arial" w:hAnsi="Times New Roman" w:cs="Times New Roman"/>
          <w:sz w:val="24"/>
          <w:szCs w:val="24"/>
        </w:rPr>
      </w:pPr>
      <w:proofErr w:type="gramStart"/>
      <w:r w:rsidRPr="00F47CE4">
        <w:rPr>
          <w:rFonts w:ascii="Times New Roman" w:eastAsia="Arial" w:hAnsi="Times New Roman" w:cs="Times New Roman"/>
          <w:b/>
          <w:sz w:val="24"/>
          <w:szCs w:val="24"/>
          <w:u w:val="thick" w:color="000000"/>
        </w:rPr>
        <w:t>DE  LA</w:t>
      </w:r>
      <w:proofErr w:type="gramEnd"/>
      <w:r w:rsidRPr="00F47CE4">
        <w:rPr>
          <w:rFonts w:ascii="Times New Roman" w:eastAsia="Arial" w:hAnsi="Times New Roman" w:cs="Times New Roman"/>
          <w:b/>
          <w:sz w:val="24"/>
          <w:szCs w:val="24"/>
          <w:u w:val="thick" w:color="000000"/>
        </w:rPr>
        <w:t xml:space="preserve">  PREVENCIÓN</w:t>
      </w:r>
    </w:p>
    <w:p w14:paraId="7C485A4C"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7EBD0746" w14:textId="77777777" w:rsidR="000859BE" w:rsidRPr="00F47CE4" w:rsidRDefault="000859BE" w:rsidP="00F47CE4">
      <w:pPr>
        <w:spacing w:after="0" w:line="240" w:lineRule="auto"/>
        <w:ind w:right="80"/>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23.- A efecto de evitar la aparición de la Diabetes o el desarrollo de las complicaciones crónicas o agudas, las Instituciones Integrantes del Sistema de Salud en su ámbito de competencia impulsará las acciones que involucren a la persona afectada, quien deberá recibir un programa educativo por un equipo interdisciplinario.</w:t>
      </w:r>
    </w:p>
    <w:p w14:paraId="34CCF766"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363BDE58" w14:textId="77777777" w:rsidR="000859BE" w:rsidRPr="00F47CE4" w:rsidRDefault="000859BE" w:rsidP="00F47CE4">
      <w:pPr>
        <w:spacing w:after="0" w:line="240" w:lineRule="auto"/>
        <w:ind w:right="77"/>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24.- Para una adecuada prevención, las Instituciones Integrantes del Sistema de Salud crearan el Consejo de Diabetes del Estado de México integrado por un equipo multidisciplinario el cual se encargará de la elaboración del plan de control metabólico, avalarán las actividades físicas que podrán realizar los pacientes con diabetes y las que estarán dirigidas a  la sociedad en  general, serán las responsables de la promoción de las medidas de prevención y cuidado que irán dirigidas a la sociedad en general y a los pacientes con diabetes, de esta forma permitirán una participación activa de la sociedad.</w:t>
      </w:r>
    </w:p>
    <w:p w14:paraId="31CDAB17"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3A295205" w14:textId="77777777" w:rsidR="000859BE" w:rsidRPr="00F47CE4" w:rsidRDefault="000859BE" w:rsidP="00F47CE4">
      <w:pPr>
        <w:spacing w:after="0" w:line="240" w:lineRule="auto"/>
        <w:ind w:right="874"/>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25.- El Consejo de Diabetes del Estado de México se integrará por:</w:t>
      </w:r>
    </w:p>
    <w:p w14:paraId="5E3C5A4A"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4C60A5DE" w14:textId="77777777" w:rsidR="000859BE" w:rsidRPr="00F47CE4" w:rsidRDefault="000859BE" w:rsidP="00F47CE4">
      <w:pPr>
        <w:spacing w:after="0" w:line="240" w:lineRule="auto"/>
        <w:rPr>
          <w:rFonts w:ascii="Times New Roman" w:eastAsia="Times New Roman" w:hAnsi="Times New Roman" w:cs="Times New Roman"/>
          <w:sz w:val="24"/>
          <w:szCs w:val="24"/>
        </w:rPr>
      </w:pPr>
      <w:r w:rsidRPr="00F47CE4">
        <w:rPr>
          <w:rFonts w:ascii="Times New Roman" w:eastAsia="Arial" w:hAnsi="Times New Roman" w:cs="Times New Roman"/>
          <w:sz w:val="24"/>
          <w:szCs w:val="24"/>
        </w:rPr>
        <w:t>I. La persona titular de la Secretaría de Salud, quien presidirá el Consejo;</w:t>
      </w:r>
    </w:p>
    <w:p w14:paraId="32C81F73" w14:textId="77777777" w:rsidR="000859BE" w:rsidRPr="00F47CE4" w:rsidRDefault="000859BE"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sz w:val="24"/>
          <w:szCs w:val="24"/>
        </w:rPr>
        <w:t>II. Un representante de la Consejería Jurídica;</w:t>
      </w:r>
    </w:p>
    <w:p w14:paraId="426B4489" w14:textId="77777777" w:rsidR="000859BE" w:rsidRPr="00F47CE4" w:rsidRDefault="000859BE" w:rsidP="00F47CE4">
      <w:pPr>
        <w:spacing w:after="0" w:line="240" w:lineRule="auto"/>
        <w:ind w:right="2633"/>
        <w:rPr>
          <w:rFonts w:ascii="Times New Roman" w:eastAsia="Arial" w:hAnsi="Times New Roman" w:cs="Times New Roman"/>
          <w:sz w:val="24"/>
          <w:szCs w:val="24"/>
        </w:rPr>
      </w:pPr>
      <w:r w:rsidRPr="00F47CE4">
        <w:rPr>
          <w:rFonts w:ascii="Times New Roman" w:eastAsia="Arial" w:hAnsi="Times New Roman" w:cs="Times New Roman"/>
          <w:sz w:val="24"/>
          <w:szCs w:val="24"/>
        </w:rPr>
        <w:t>III. Un representante de la Secretaría de Educación;</w:t>
      </w:r>
    </w:p>
    <w:p w14:paraId="283119BB" w14:textId="77777777" w:rsidR="000859BE" w:rsidRPr="00F47CE4" w:rsidRDefault="000859BE" w:rsidP="00F47CE4">
      <w:pPr>
        <w:spacing w:after="0" w:line="240" w:lineRule="auto"/>
        <w:ind w:right="2633"/>
        <w:rPr>
          <w:rFonts w:ascii="Times New Roman" w:eastAsia="Arial" w:hAnsi="Times New Roman" w:cs="Times New Roman"/>
          <w:sz w:val="24"/>
          <w:szCs w:val="24"/>
        </w:rPr>
      </w:pPr>
      <w:r w:rsidRPr="00F47CE4">
        <w:rPr>
          <w:rFonts w:ascii="Times New Roman" w:eastAsia="Arial" w:hAnsi="Times New Roman" w:cs="Times New Roman"/>
          <w:sz w:val="24"/>
          <w:szCs w:val="24"/>
        </w:rPr>
        <w:t>IV. Un representante del Sector Social;</w:t>
      </w:r>
    </w:p>
    <w:p w14:paraId="7EB4EC3A" w14:textId="77777777" w:rsidR="000859BE" w:rsidRPr="00F47CE4" w:rsidRDefault="000859BE" w:rsidP="00F47CE4">
      <w:pPr>
        <w:spacing w:after="0" w:line="240" w:lineRule="auto"/>
        <w:ind w:right="923"/>
        <w:rPr>
          <w:rFonts w:ascii="Times New Roman" w:eastAsia="Arial" w:hAnsi="Times New Roman" w:cs="Times New Roman"/>
          <w:sz w:val="24"/>
          <w:szCs w:val="24"/>
        </w:rPr>
      </w:pPr>
      <w:r w:rsidRPr="00F47CE4">
        <w:rPr>
          <w:rFonts w:ascii="Times New Roman" w:eastAsia="Arial" w:hAnsi="Times New Roman" w:cs="Times New Roman"/>
          <w:sz w:val="24"/>
          <w:szCs w:val="24"/>
        </w:rPr>
        <w:t>V. Dos representantes la Comunidad Médica del Estado de México;</w:t>
      </w:r>
    </w:p>
    <w:p w14:paraId="7DD77057" w14:textId="77777777" w:rsidR="000859BE" w:rsidRPr="00F47CE4" w:rsidRDefault="000859BE" w:rsidP="00F47CE4">
      <w:pPr>
        <w:spacing w:after="0" w:line="240" w:lineRule="auto"/>
        <w:ind w:right="923"/>
        <w:rPr>
          <w:rFonts w:ascii="Times New Roman" w:eastAsia="Arial" w:hAnsi="Times New Roman" w:cs="Times New Roman"/>
          <w:sz w:val="24"/>
          <w:szCs w:val="24"/>
        </w:rPr>
      </w:pPr>
      <w:r w:rsidRPr="00F47CE4">
        <w:rPr>
          <w:rFonts w:ascii="Times New Roman" w:eastAsia="Arial" w:hAnsi="Times New Roman" w:cs="Times New Roman"/>
          <w:sz w:val="24"/>
          <w:szCs w:val="24"/>
        </w:rPr>
        <w:t>VI. Un representante del sector profesional de la nutrición;</w:t>
      </w:r>
    </w:p>
    <w:p w14:paraId="4CFDC2CC" w14:textId="77777777" w:rsidR="000859BE" w:rsidRPr="00F47CE4" w:rsidRDefault="000859BE" w:rsidP="00F47CE4">
      <w:pPr>
        <w:spacing w:after="0" w:line="240" w:lineRule="auto"/>
        <w:ind w:right="1751"/>
        <w:rPr>
          <w:rFonts w:ascii="Times New Roman" w:eastAsia="Arial" w:hAnsi="Times New Roman" w:cs="Times New Roman"/>
          <w:sz w:val="24"/>
          <w:szCs w:val="24"/>
        </w:rPr>
      </w:pPr>
      <w:r w:rsidRPr="00F47CE4">
        <w:rPr>
          <w:rFonts w:ascii="Times New Roman" w:eastAsia="Arial" w:hAnsi="Times New Roman" w:cs="Times New Roman"/>
          <w:sz w:val="24"/>
          <w:szCs w:val="24"/>
        </w:rPr>
        <w:t>VII. Un representante del sector profesionales de enfermería;</w:t>
      </w:r>
    </w:p>
    <w:p w14:paraId="3E26FC6D" w14:textId="77777777" w:rsidR="000859BE" w:rsidRPr="00F47CE4" w:rsidRDefault="000859BE" w:rsidP="00F47CE4">
      <w:pPr>
        <w:spacing w:after="0" w:line="240" w:lineRule="auto"/>
        <w:ind w:right="1751"/>
        <w:rPr>
          <w:rFonts w:ascii="Times New Roman" w:eastAsia="Arial" w:hAnsi="Times New Roman" w:cs="Times New Roman"/>
          <w:sz w:val="24"/>
          <w:szCs w:val="24"/>
        </w:rPr>
      </w:pPr>
      <w:r w:rsidRPr="00F47CE4">
        <w:rPr>
          <w:rFonts w:ascii="Times New Roman" w:eastAsia="Arial" w:hAnsi="Times New Roman" w:cs="Times New Roman"/>
          <w:sz w:val="24"/>
          <w:szCs w:val="24"/>
        </w:rPr>
        <w:t>VIII. Un representante del sector profesional de la psicología;</w:t>
      </w:r>
    </w:p>
    <w:p w14:paraId="78AEC626" w14:textId="77777777" w:rsidR="000859BE" w:rsidRPr="00F47CE4" w:rsidRDefault="000859BE" w:rsidP="00F47CE4">
      <w:pPr>
        <w:spacing w:after="0" w:line="240" w:lineRule="auto"/>
        <w:ind w:right="1751"/>
        <w:rPr>
          <w:rFonts w:ascii="Times New Roman" w:eastAsia="Arial" w:hAnsi="Times New Roman" w:cs="Times New Roman"/>
          <w:sz w:val="24"/>
          <w:szCs w:val="24"/>
        </w:rPr>
      </w:pPr>
      <w:r w:rsidRPr="00F47CE4">
        <w:rPr>
          <w:rFonts w:ascii="Times New Roman" w:eastAsia="Arial" w:hAnsi="Times New Roman" w:cs="Times New Roman"/>
          <w:sz w:val="24"/>
          <w:szCs w:val="24"/>
        </w:rPr>
        <w:t>IX. Un representante del sector profesional de odontología;</w:t>
      </w:r>
    </w:p>
    <w:p w14:paraId="63F496DD" w14:textId="77777777" w:rsidR="000859BE" w:rsidRPr="00F47CE4" w:rsidRDefault="000859BE" w:rsidP="00F47CE4">
      <w:pPr>
        <w:spacing w:after="0" w:line="240" w:lineRule="auto"/>
        <w:ind w:right="1751"/>
        <w:rPr>
          <w:rFonts w:ascii="Times New Roman" w:eastAsia="Arial" w:hAnsi="Times New Roman" w:cs="Times New Roman"/>
          <w:sz w:val="24"/>
          <w:szCs w:val="24"/>
        </w:rPr>
      </w:pPr>
      <w:r w:rsidRPr="00F47CE4">
        <w:rPr>
          <w:rFonts w:ascii="Times New Roman" w:eastAsia="Arial" w:hAnsi="Times New Roman" w:cs="Times New Roman"/>
          <w:sz w:val="24"/>
          <w:szCs w:val="24"/>
        </w:rPr>
        <w:t>X. Un representante del sector profesional del deporte;</w:t>
      </w:r>
    </w:p>
    <w:p w14:paraId="394C8E40" w14:textId="77777777" w:rsidR="000859BE" w:rsidRPr="00F47CE4" w:rsidRDefault="000859BE" w:rsidP="00F47CE4">
      <w:pPr>
        <w:spacing w:after="0" w:line="240" w:lineRule="auto"/>
        <w:ind w:right="-1"/>
        <w:rPr>
          <w:rFonts w:ascii="Times New Roman" w:eastAsia="Arial" w:hAnsi="Times New Roman" w:cs="Times New Roman"/>
          <w:sz w:val="24"/>
          <w:szCs w:val="24"/>
        </w:rPr>
      </w:pPr>
      <w:r w:rsidRPr="00F47CE4">
        <w:rPr>
          <w:rFonts w:ascii="Times New Roman" w:eastAsia="Arial" w:hAnsi="Times New Roman" w:cs="Times New Roman"/>
          <w:sz w:val="24"/>
          <w:szCs w:val="24"/>
        </w:rPr>
        <w:lastRenderedPageBreak/>
        <w:t>XI. La persona Legisladora que presida la Comisión de Salud del Congreso del Estado de México;</w:t>
      </w:r>
    </w:p>
    <w:p w14:paraId="48FA11A7"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3C841CCB" w14:textId="77777777" w:rsidR="000859BE" w:rsidRPr="00F47CE4" w:rsidRDefault="000859BE" w:rsidP="00F47CE4">
      <w:pPr>
        <w:spacing w:after="0" w:line="240" w:lineRule="auto"/>
        <w:ind w:right="450"/>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Los representantes serán designados por el Secretario de Salud tomando en consideración los antecedentes y currículum vitae, en una convocatoria abierta.</w:t>
      </w:r>
    </w:p>
    <w:p w14:paraId="33516B84"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559683A3" w14:textId="77777777" w:rsidR="000859BE" w:rsidRPr="00F47CE4" w:rsidRDefault="000859BE" w:rsidP="00F47CE4">
      <w:pPr>
        <w:spacing w:after="0" w:line="240" w:lineRule="auto"/>
        <w:ind w:right="78"/>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Los integrantes del Consejo serán de carácter honorífico. Las personas integrantes e invitados no recibirán pago alguno por su participación en el mismo.</w:t>
      </w:r>
    </w:p>
    <w:p w14:paraId="0A44F882"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12FE431C" w14:textId="77777777" w:rsidR="000859BE" w:rsidRPr="00F47CE4" w:rsidRDefault="000859BE" w:rsidP="00F47CE4">
      <w:pPr>
        <w:spacing w:after="0" w:line="240" w:lineRule="auto"/>
        <w:ind w:right="3001"/>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El Consejo sesionara al menos una vez cada semestre.</w:t>
      </w:r>
    </w:p>
    <w:p w14:paraId="3F613F45"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10C51974" w14:textId="77777777" w:rsidR="000859BE" w:rsidRPr="00F47CE4" w:rsidRDefault="000859BE" w:rsidP="00F47CE4">
      <w:pPr>
        <w:spacing w:after="0" w:line="240" w:lineRule="auto"/>
        <w:ind w:right="81"/>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26.- La prevención deberá estar enfocada a la población en general y en especial a aquellos que presenten alguno de los factores de riesgo entre los que se encuentran:</w:t>
      </w:r>
    </w:p>
    <w:p w14:paraId="746E3361"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42B611F0" w14:textId="77777777" w:rsidR="000859BE" w:rsidRPr="00F47CE4" w:rsidRDefault="000859BE" w:rsidP="00F47CE4">
      <w:pPr>
        <w:spacing w:after="0" w:line="240" w:lineRule="auto"/>
        <w:ind w:right="6207"/>
        <w:rPr>
          <w:rFonts w:ascii="Times New Roman" w:eastAsia="Arial" w:hAnsi="Times New Roman" w:cs="Times New Roman"/>
          <w:sz w:val="24"/>
          <w:szCs w:val="24"/>
        </w:rPr>
      </w:pPr>
      <w:r w:rsidRPr="00F47CE4">
        <w:rPr>
          <w:rFonts w:ascii="Times New Roman" w:eastAsia="Arial" w:hAnsi="Times New Roman" w:cs="Times New Roman"/>
          <w:sz w:val="24"/>
          <w:szCs w:val="24"/>
        </w:rPr>
        <w:t>I. Sobrepeso y Obesidad;</w:t>
      </w:r>
    </w:p>
    <w:p w14:paraId="5DDB0E36" w14:textId="77777777" w:rsidR="000859BE" w:rsidRPr="00F47CE4" w:rsidRDefault="000859BE" w:rsidP="00F47CE4">
      <w:pPr>
        <w:spacing w:after="0" w:line="240" w:lineRule="auto"/>
        <w:ind w:right="6207"/>
        <w:rPr>
          <w:rFonts w:ascii="Times New Roman" w:eastAsia="Arial" w:hAnsi="Times New Roman" w:cs="Times New Roman"/>
          <w:sz w:val="24"/>
          <w:szCs w:val="24"/>
        </w:rPr>
      </w:pPr>
      <w:r w:rsidRPr="00F47CE4">
        <w:rPr>
          <w:rFonts w:ascii="Times New Roman" w:eastAsia="Arial" w:hAnsi="Times New Roman" w:cs="Times New Roman"/>
          <w:sz w:val="24"/>
          <w:szCs w:val="24"/>
        </w:rPr>
        <w:t>II. Hipertensión arterial;</w:t>
      </w:r>
    </w:p>
    <w:p w14:paraId="37BD0848" w14:textId="77777777" w:rsidR="000859BE" w:rsidRPr="00F47CE4" w:rsidRDefault="000859BE" w:rsidP="00F47CE4">
      <w:pPr>
        <w:spacing w:after="0" w:line="240" w:lineRule="auto"/>
        <w:ind w:right="5089"/>
        <w:rPr>
          <w:rFonts w:ascii="Times New Roman" w:eastAsia="Arial" w:hAnsi="Times New Roman" w:cs="Times New Roman"/>
          <w:sz w:val="24"/>
          <w:szCs w:val="24"/>
        </w:rPr>
      </w:pPr>
      <w:r w:rsidRPr="00F47CE4">
        <w:rPr>
          <w:rFonts w:ascii="Times New Roman" w:eastAsia="Arial" w:hAnsi="Times New Roman" w:cs="Times New Roman"/>
          <w:sz w:val="24"/>
          <w:szCs w:val="24"/>
        </w:rPr>
        <w:t>III. Enfermedades cardiovasculares;</w:t>
      </w:r>
    </w:p>
    <w:p w14:paraId="69F383C0" w14:textId="77777777" w:rsidR="000859BE" w:rsidRPr="00F47CE4" w:rsidRDefault="000859BE" w:rsidP="00F47CE4">
      <w:pPr>
        <w:spacing w:after="0" w:line="240" w:lineRule="auto"/>
        <w:ind w:right="5089"/>
        <w:rPr>
          <w:rFonts w:ascii="Times New Roman" w:eastAsia="Arial" w:hAnsi="Times New Roman" w:cs="Times New Roman"/>
          <w:sz w:val="24"/>
          <w:szCs w:val="24"/>
        </w:rPr>
      </w:pPr>
      <w:r w:rsidRPr="00F47CE4">
        <w:rPr>
          <w:rFonts w:ascii="Times New Roman" w:eastAsia="Arial" w:hAnsi="Times New Roman" w:cs="Times New Roman"/>
          <w:sz w:val="24"/>
          <w:szCs w:val="24"/>
        </w:rPr>
        <w:t>IV. Dislipidemias;</w:t>
      </w:r>
    </w:p>
    <w:p w14:paraId="3E125589" w14:textId="77777777" w:rsidR="000859BE" w:rsidRPr="00F47CE4" w:rsidRDefault="000859BE" w:rsidP="00F47CE4">
      <w:pPr>
        <w:spacing w:after="0" w:line="240" w:lineRule="auto"/>
        <w:ind w:right="7102"/>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V. Sedentarismo;</w:t>
      </w:r>
    </w:p>
    <w:p w14:paraId="60683B1D" w14:textId="77777777" w:rsidR="000859BE" w:rsidRPr="00F47CE4" w:rsidRDefault="000859BE" w:rsidP="00F47CE4">
      <w:pPr>
        <w:spacing w:after="0" w:line="240" w:lineRule="auto"/>
        <w:ind w:right="4197"/>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VI. Familiares de primer grado con diabetes;</w:t>
      </w:r>
    </w:p>
    <w:p w14:paraId="19B0B947" w14:textId="77777777" w:rsidR="000859BE" w:rsidRPr="00F47CE4" w:rsidRDefault="000859BE" w:rsidP="00F47CE4">
      <w:pPr>
        <w:spacing w:after="0" w:line="240" w:lineRule="auto"/>
        <w:ind w:right="2541"/>
        <w:rPr>
          <w:rFonts w:ascii="Times New Roman" w:eastAsia="Arial" w:hAnsi="Times New Roman" w:cs="Times New Roman"/>
          <w:sz w:val="24"/>
          <w:szCs w:val="24"/>
        </w:rPr>
      </w:pPr>
      <w:r w:rsidRPr="00F47CE4">
        <w:rPr>
          <w:rFonts w:ascii="Times New Roman" w:eastAsia="Arial" w:hAnsi="Times New Roman" w:cs="Times New Roman"/>
          <w:sz w:val="24"/>
          <w:szCs w:val="24"/>
        </w:rPr>
        <w:t>VII. Mujeres con antecedentes de productos macrosómicos;</w:t>
      </w:r>
    </w:p>
    <w:p w14:paraId="2BC0A84B" w14:textId="77777777" w:rsidR="000859BE" w:rsidRPr="00F47CE4" w:rsidRDefault="000859BE" w:rsidP="00F47CE4">
      <w:pPr>
        <w:spacing w:after="0" w:line="240" w:lineRule="auto"/>
        <w:ind w:right="2541"/>
        <w:rPr>
          <w:rFonts w:ascii="Times New Roman" w:eastAsia="Arial" w:hAnsi="Times New Roman" w:cs="Times New Roman"/>
          <w:sz w:val="24"/>
          <w:szCs w:val="24"/>
        </w:rPr>
      </w:pPr>
      <w:r w:rsidRPr="00F47CE4">
        <w:rPr>
          <w:rFonts w:ascii="Times New Roman" w:eastAsia="Arial" w:hAnsi="Times New Roman" w:cs="Times New Roman"/>
          <w:sz w:val="24"/>
          <w:szCs w:val="24"/>
        </w:rPr>
        <w:t>VIII. Mujeres con antecedes de diabetes gestacional;</w:t>
      </w:r>
    </w:p>
    <w:p w14:paraId="19051460" w14:textId="77777777" w:rsidR="000859BE" w:rsidRPr="00F47CE4" w:rsidRDefault="000859BE" w:rsidP="00F47CE4">
      <w:pPr>
        <w:spacing w:after="0" w:line="240" w:lineRule="auto"/>
        <w:ind w:right="3117"/>
        <w:rPr>
          <w:rFonts w:ascii="Times New Roman" w:eastAsia="Arial" w:hAnsi="Times New Roman" w:cs="Times New Roman"/>
          <w:sz w:val="24"/>
          <w:szCs w:val="24"/>
        </w:rPr>
      </w:pPr>
      <w:r w:rsidRPr="00F47CE4">
        <w:rPr>
          <w:rFonts w:ascii="Times New Roman" w:eastAsia="Arial" w:hAnsi="Times New Roman" w:cs="Times New Roman"/>
          <w:sz w:val="24"/>
          <w:szCs w:val="24"/>
        </w:rPr>
        <w:t>IX. Mujeres con antecedentes de ovarios poliquísticos;</w:t>
      </w:r>
    </w:p>
    <w:p w14:paraId="72EB5328" w14:textId="77777777" w:rsidR="000859BE" w:rsidRPr="00F47CE4" w:rsidRDefault="000859BE" w:rsidP="00F47CE4">
      <w:pPr>
        <w:spacing w:after="0" w:line="240" w:lineRule="auto"/>
        <w:ind w:right="3117"/>
        <w:rPr>
          <w:rFonts w:ascii="Times New Roman" w:eastAsia="Arial" w:hAnsi="Times New Roman" w:cs="Times New Roman"/>
          <w:sz w:val="24"/>
          <w:szCs w:val="24"/>
        </w:rPr>
      </w:pPr>
      <w:r w:rsidRPr="00F47CE4">
        <w:rPr>
          <w:rFonts w:ascii="Times New Roman" w:eastAsia="Arial" w:hAnsi="Times New Roman" w:cs="Times New Roman"/>
          <w:sz w:val="24"/>
          <w:szCs w:val="24"/>
        </w:rPr>
        <w:t>X. Antecedentes de enfermedades psiquiátricas; y/o</w:t>
      </w:r>
    </w:p>
    <w:p w14:paraId="48E20CC8" w14:textId="77777777" w:rsidR="000859BE" w:rsidRPr="00F47CE4" w:rsidRDefault="000859BE" w:rsidP="00F47CE4">
      <w:pPr>
        <w:spacing w:after="0" w:line="240" w:lineRule="auto"/>
        <w:ind w:right="1502"/>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XI. Cualquier otro que se determine conforme al avance de la ciencia.</w:t>
      </w:r>
    </w:p>
    <w:p w14:paraId="23113A30"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66F1FBA2" w14:textId="77777777" w:rsidR="000859BE" w:rsidRPr="00F47CE4" w:rsidRDefault="000859BE" w:rsidP="00F47CE4">
      <w:pPr>
        <w:spacing w:after="0" w:line="240" w:lineRule="auto"/>
        <w:ind w:right="83"/>
        <w:jc w:val="both"/>
        <w:rPr>
          <w:rFonts w:ascii="Times New Roman" w:eastAsia="Times New Roman" w:hAnsi="Times New Roman" w:cs="Times New Roman"/>
          <w:sz w:val="24"/>
          <w:szCs w:val="24"/>
        </w:rPr>
      </w:pPr>
      <w:r w:rsidRPr="00F47CE4">
        <w:rPr>
          <w:rFonts w:ascii="Times New Roman" w:eastAsia="Arial" w:hAnsi="Times New Roman" w:cs="Times New Roman"/>
          <w:sz w:val="24"/>
          <w:szCs w:val="24"/>
        </w:rPr>
        <w:t>La prevención y, en su caso, detección deben estar acompañadas de la implementación de un programa que permita la adopción de un estilo de vida saludable, la reducción ponderal, la prescripción de un programa de ejercicio, la detección de las comorbilidades de la diabetes y su tratamiento, conforme a lo establecido en esta Ley.</w:t>
      </w:r>
    </w:p>
    <w:p w14:paraId="6C4F5888"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3B043BB6" w14:textId="77777777" w:rsidR="000859BE" w:rsidRPr="00F47CE4" w:rsidRDefault="000859BE" w:rsidP="00F47CE4">
      <w:pPr>
        <w:spacing w:after="0" w:line="240" w:lineRule="auto"/>
        <w:ind w:right="77"/>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27.- La Secretaría a través de los profesionales de la salud realizará a toda persona usuaria de los servicios, la medición de glucosa, perfil de lípidos, presión arterial, circunferencia abdominal y peso.</w:t>
      </w:r>
    </w:p>
    <w:p w14:paraId="2C739AF2"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6A0C09FB" w14:textId="77777777" w:rsidR="000859BE" w:rsidRPr="00F47CE4" w:rsidRDefault="000859BE" w:rsidP="00F47CE4">
      <w:pPr>
        <w:spacing w:after="0" w:line="240" w:lineRule="auto"/>
        <w:ind w:right="87"/>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28.- A efecto de dar cumplimiento a lo dispuesto en el artículo anterior, promoverá que, al usuario se le realicen dichas pruebas por lo menos una vez al</w:t>
      </w:r>
    </w:p>
    <w:p w14:paraId="6AE7DABE" w14:textId="77777777" w:rsidR="000859BE" w:rsidRPr="00F47CE4" w:rsidRDefault="000859BE" w:rsidP="00F47CE4">
      <w:pPr>
        <w:spacing w:after="0" w:line="240" w:lineRule="auto"/>
        <w:ind w:right="8451"/>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año.</w:t>
      </w:r>
    </w:p>
    <w:p w14:paraId="5BBF8ED4"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5ED732C1" w14:textId="77777777" w:rsidR="000859BE" w:rsidRPr="00F47CE4" w:rsidRDefault="000859BE" w:rsidP="00F47CE4">
      <w:pPr>
        <w:spacing w:after="0" w:line="240" w:lineRule="auto"/>
        <w:ind w:right="80"/>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29.- Cuando el médico confirme un caso de diabetes o con glucemia anormal de ayuno, será su responsabilidad canalizarlo al primer nivel de atención. La Secretaría implementará protocolos que establezcan las primeras acciones terapéuticas a realizar una vez que el Médico confirme un caso de diabetes.</w:t>
      </w:r>
    </w:p>
    <w:p w14:paraId="00C30ADB"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558426E2" w14:textId="77777777" w:rsidR="000859BE" w:rsidRPr="00F47CE4" w:rsidRDefault="000859BE" w:rsidP="00F47CE4">
      <w:pPr>
        <w:spacing w:after="0" w:line="240" w:lineRule="auto"/>
        <w:ind w:right="302"/>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30.- La prevención deberá realizarse en los niveles de atención primaria, secundaria y terciaria.</w:t>
      </w:r>
    </w:p>
    <w:p w14:paraId="49D49633"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7B930F9F" w14:textId="77777777" w:rsidR="000859BE" w:rsidRPr="00F47CE4" w:rsidRDefault="000859BE" w:rsidP="00F47CE4">
      <w:pPr>
        <w:spacing w:after="0" w:line="240" w:lineRule="auto"/>
        <w:ind w:right="542"/>
        <w:rPr>
          <w:rFonts w:ascii="Times New Roman" w:eastAsia="Arial" w:hAnsi="Times New Roman" w:cs="Times New Roman"/>
          <w:sz w:val="24"/>
          <w:szCs w:val="24"/>
        </w:rPr>
      </w:pPr>
      <w:r w:rsidRPr="00F47CE4">
        <w:rPr>
          <w:rFonts w:ascii="Times New Roman" w:eastAsia="Arial" w:hAnsi="Times New Roman" w:cs="Times New Roman"/>
          <w:sz w:val="24"/>
          <w:szCs w:val="24"/>
        </w:rPr>
        <w:t>Artículo 31.- La prevención primaria tendrá como objetivo evitar se contraiga la enfermedad.</w:t>
      </w:r>
    </w:p>
    <w:p w14:paraId="53CB3295"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356066A8" w14:textId="77777777" w:rsidR="000859BE" w:rsidRPr="00F47CE4" w:rsidRDefault="000859BE" w:rsidP="00F47CE4">
      <w:pPr>
        <w:spacing w:after="0" w:line="240" w:lineRule="auto"/>
        <w:ind w:right="82"/>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Al efecto, las Instituciones Integrantes del Sistema de Salud deberán impulsar campañas dirigidas tanto a la población en general como a la población con factores de riesgo asociados a la Diabetes.</w:t>
      </w:r>
    </w:p>
    <w:p w14:paraId="4E4EFD6B"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475CC92A" w14:textId="77777777" w:rsidR="000859BE" w:rsidRPr="00F47CE4" w:rsidRDefault="000859BE" w:rsidP="00F47CE4">
      <w:pPr>
        <w:spacing w:after="0" w:line="240" w:lineRule="auto"/>
        <w:ind w:right="81"/>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 través de los diferentes medios de comunicación masivos se promoverán medidas para modificar el estilo de vida, que pueden abarcar la reducción de peso, una adecuada nutrición y la realización de actividad física rutinaria y programada, así como revisiones periódicas de la salud. Estas medidas serán emitidas y aprobadas por el equipo multidisciplinario de especialistas, a fin de adecuarlas a los hábitos de la población y evitar trastornos de la conducta alimentaria.</w:t>
      </w:r>
    </w:p>
    <w:p w14:paraId="4D9E1B30"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4585CC7D" w14:textId="77777777" w:rsidR="000859BE" w:rsidRPr="00F47CE4" w:rsidRDefault="000859BE" w:rsidP="00F47CE4">
      <w:pPr>
        <w:spacing w:after="0" w:line="240" w:lineRule="auto"/>
        <w:ind w:right="83"/>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Por lo anterior, es necesario estandarizar y regularizar los procesos de prevención, detección, atención y cuidado a los que actualmente brinda atención el Sistema de Salud, y promoverlo en las escuelas, con el apoyo de la Secretaría de Educación para derivar los casos de riesgo al Sistema de Salud, en los ámbitos de sus correspondientes atribuciones.</w:t>
      </w:r>
    </w:p>
    <w:p w14:paraId="3902BF43"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39703DBD" w14:textId="77777777" w:rsidR="000859BE" w:rsidRPr="00F47CE4" w:rsidRDefault="000859BE" w:rsidP="00F47CE4">
      <w:pPr>
        <w:spacing w:after="0" w:line="240" w:lineRule="auto"/>
        <w:ind w:right="79"/>
        <w:jc w:val="both"/>
        <w:rPr>
          <w:rFonts w:ascii="Times New Roman" w:eastAsia="Times New Roman" w:hAnsi="Times New Roman" w:cs="Times New Roman"/>
          <w:sz w:val="24"/>
          <w:szCs w:val="24"/>
        </w:rPr>
      </w:pPr>
      <w:r w:rsidRPr="00F47CE4">
        <w:rPr>
          <w:rFonts w:ascii="Times New Roman" w:eastAsia="Arial" w:hAnsi="Times New Roman" w:cs="Times New Roman"/>
          <w:sz w:val="24"/>
          <w:szCs w:val="24"/>
        </w:rPr>
        <w:t>Artículo 32.- La Secretaría, en colaboración con la Secretaría de Educación, promoverán las medidas a que se refiere el artículo anterior, a través de folletos, revistas y boletines, que deberán ser entregados en las diferentes Instituciones Integrantes del Sistema de Salud, así como en escuelas, oficinas y diversos lugares de trabajo.</w:t>
      </w:r>
    </w:p>
    <w:p w14:paraId="21FD51AE"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0E3347C5" w14:textId="77777777" w:rsidR="000859BE" w:rsidRPr="00F47CE4" w:rsidRDefault="000859BE" w:rsidP="00F47CE4">
      <w:pPr>
        <w:spacing w:after="0" w:line="240" w:lineRule="auto"/>
        <w:ind w:right="78"/>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El Gobierno del Estado promoverá a través de los medios de comunicación análogos y digitales, la realización de actividad física frecuente y el evitar una vida sedentaria; informará a las personas con diabetes los variables clínicas que son consideradas como objetivos de tratamiento y las acciones preventivas de las complicaciones crónicas que deben ser realizadas al menos una vez al año y recomendará a la población controlar su peso y adquirir hábitos alimenticios adecuados para controlar niveles de glucosa, colesterol, perfil de lípidos y presión arterial dentro del rango normal.</w:t>
      </w:r>
    </w:p>
    <w:p w14:paraId="605515F3"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3B37ECC2" w14:textId="77777777" w:rsidR="000859BE" w:rsidRPr="00F47CE4" w:rsidRDefault="000859BE" w:rsidP="00F47CE4">
      <w:pPr>
        <w:spacing w:after="0" w:line="240" w:lineRule="auto"/>
        <w:ind w:right="82"/>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33.- El Gobierno del Estado, a través de la Secretaría, promoverá la creación de Grupos de Ayuda Mutua.</w:t>
      </w:r>
    </w:p>
    <w:p w14:paraId="6B82B460"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104EC848" w14:textId="77777777" w:rsidR="000859BE" w:rsidRPr="00F47CE4" w:rsidRDefault="000859BE" w:rsidP="00F47CE4">
      <w:pPr>
        <w:spacing w:after="0" w:line="240" w:lineRule="auto"/>
        <w:ind w:right="82"/>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Con base en los programas de educación terapéutica individual o de grupo capacitarán y orientarán en la adopción de estilos de vida saludables, por medio de la realización de actividad física, una alimentación correcta, evitando se desarrollen trastornos de la conducta alimentaria, así como la promoción del autoanálisis de la glucosa capilar.</w:t>
      </w:r>
    </w:p>
    <w:p w14:paraId="396619F2"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1CFE1DB3" w14:textId="77777777" w:rsidR="000859BE" w:rsidRPr="00F47CE4" w:rsidRDefault="000859BE" w:rsidP="00F47CE4">
      <w:pPr>
        <w:spacing w:after="0" w:line="240" w:lineRule="auto"/>
        <w:ind w:right="77"/>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Los Grupos de Ayuda Mutua se compondrán por personas con diabetes, sus familiares, amigos, médicos y cualquier otra persona interesada, no tendrán fines de lucro ni emolumento alguno.</w:t>
      </w:r>
    </w:p>
    <w:p w14:paraId="5BC62C20"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5C97A822" w14:textId="77777777" w:rsidR="000859BE" w:rsidRPr="00F47CE4" w:rsidRDefault="000859BE" w:rsidP="00F47CE4">
      <w:pPr>
        <w:spacing w:after="0" w:line="240" w:lineRule="auto"/>
        <w:ind w:right="83"/>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34.- La prevención secundaria tendrá como objetivo el evitar la aparición de complicaciones en personas confirmadas con diabetes.</w:t>
      </w:r>
    </w:p>
    <w:p w14:paraId="4119F864"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1C5AFE94" w14:textId="77777777" w:rsidR="000859BE" w:rsidRPr="00F47CE4" w:rsidRDefault="000859BE" w:rsidP="00F47CE4">
      <w:pPr>
        <w:spacing w:after="0" w:line="240" w:lineRule="auto"/>
        <w:ind w:right="81"/>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35.- La prevención terciaria estará orientada a personas que presenten complicaciones crónicas, a fin de evitar discapacidad por insuficiencia renal, ceguera, pie diabético y mortalidad temprana por enfermedad cardiovascular.</w:t>
      </w:r>
    </w:p>
    <w:p w14:paraId="69E53CF8"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1A60E1B2" w14:textId="77777777" w:rsidR="000859BE" w:rsidRPr="00F47CE4" w:rsidRDefault="000859BE" w:rsidP="00F47CE4">
      <w:pPr>
        <w:spacing w:after="0" w:line="240" w:lineRule="auto"/>
        <w:ind w:right="81"/>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36.- La prevención secundaria y la prevención terciaria, requieren de atención especializada, de expertos en el tema, por lo que la Secretaría proporcionará orientación, así como tratamiento farmacológico y no farmacológico.</w:t>
      </w:r>
    </w:p>
    <w:p w14:paraId="11BF16D9"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6ADC4A9C" w14:textId="77777777" w:rsidR="000859BE" w:rsidRPr="00F47CE4" w:rsidRDefault="000859BE" w:rsidP="00F47CE4">
      <w:pPr>
        <w:spacing w:after="0" w:line="240" w:lineRule="auto"/>
        <w:ind w:right="85"/>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lastRenderedPageBreak/>
        <w:t>Artículo 37.- Para casos de mujeres embarazadas la Secretaría realizará una primera prueba de curva de tolerancia a la glucosa una vez cumplidas las 14 semanas de gestación; en todo caso deberá practicar entre la semana 24 y 26 de gestación, una de tamiz de glucosa.</w:t>
      </w:r>
    </w:p>
    <w:p w14:paraId="20274353"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1D4E9C59" w14:textId="77777777" w:rsidR="000859BE" w:rsidRPr="00F47CE4" w:rsidRDefault="000859BE" w:rsidP="00F47CE4">
      <w:pPr>
        <w:spacing w:after="0" w:line="240" w:lineRule="auto"/>
        <w:ind w:right="80"/>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Si se confirma un caso de diabetes gestacional, el médico deberá canalizar a la paciente al primer nivel de atención.</w:t>
      </w:r>
    </w:p>
    <w:p w14:paraId="6BD0C9F6"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43E0D515" w14:textId="77777777" w:rsidR="000859BE" w:rsidRPr="00F47CE4" w:rsidRDefault="000859BE" w:rsidP="00F47CE4">
      <w:pPr>
        <w:spacing w:after="0" w:line="240" w:lineRule="auto"/>
        <w:ind w:right="83"/>
        <w:jc w:val="both"/>
        <w:rPr>
          <w:rFonts w:ascii="Times New Roman" w:eastAsia="Times New Roman" w:hAnsi="Times New Roman" w:cs="Times New Roman"/>
          <w:sz w:val="24"/>
          <w:szCs w:val="24"/>
        </w:rPr>
      </w:pPr>
      <w:r w:rsidRPr="00F47CE4">
        <w:rPr>
          <w:rFonts w:ascii="Times New Roman" w:eastAsia="Arial" w:hAnsi="Times New Roman" w:cs="Times New Roman"/>
          <w:sz w:val="24"/>
          <w:szCs w:val="24"/>
        </w:rPr>
        <w:t>Artículo 38.- Las recomendaciones y medidas dirigidas a la población, deberán ser indicadas por el equipo multidisciplinario de especialistas.</w:t>
      </w:r>
    </w:p>
    <w:p w14:paraId="235B6411"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041AA710" w14:textId="77777777" w:rsidR="000859BE" w:rsidRPr="00F47CE4" w:rsidRDefault="000859BE" w:rsidP="00F47CE4">
      <w:pPr>
        <w:spacing w:after="0" w:line="240" w:lineRule="auto"/>
        <w:ind w:right="78"/>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39.- El Gobierno del Estado incluirá anualmente en el proyecto de presupuesto de egresos, fondos suficientes para el mantenimiento y apoyo a los Grupos de Apoyo Mutuo que sean necesarios, así como para la adquisición de insumos que garanticen el tratamiento farmacológico y auto monitoreo de los habitantes en el Estado.</w:t>
      </w:r>
    </w:p>
    <w:p w14:paraId="0D87BDD9"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2B8AE7AE" w14:textId="77777777" w:rsidR="000859BE" w:rsidRPr="00F47CE4" w:rsidRDefault="000859BE" w:rsidP="00F47CE4">
      <w:pPr>
        <w:spacing w:after="0" w:line="240" w:lineRule="auto"/>
        <w:ind w:right="77"/>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Igualmente se proveerán recursos para la creación de grupos multidisciplinarios compuestos al menos por una profesional en medicina, una persona profesional en nutrición y el personal de enfermera necesario en cada unidad donde se concentre la atención de la diabetes.</w:t>
      </w:r>
    </w:p>
    <w:p w14:paraId="0AE6BA62"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5088EF9B" w14:textId="77777777" w:rsidR="000859BE" w:rsidRPr="00F47CE4" w:rsidRDefault="000859BE" w:rsidP="00F47CE4">
      <w:pPr>
        <w:spacing w:after="0" w:line="240" w:lineRule="auto"/>
        <w:ind w:right="81"/>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Todos los hospitales de primer y segundo nivel deben tener al menos un grupo multidisciplinario.</w:t>
      </w:r>
    </w:p>
    <w:p w14:paraId="305CFB61"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7A248B8E" w14:textId="77777777" w:rsidR="000859BE" w:rsidRPr="00F47CE4" w:rsidRDefault="000859BE" w:rsidP="00F47CE4">
      <w:pPr>
        <w:spacing w:after="0" w:line="240" w:lineRule="auto"/>
        <w:ind w:right="-1"/>
        <w:jc w:val="center"/>
        <w:rPr>
          <w:rFonts w:ascii="Times New Roman" w:eastAsia="Arial" w:hAnsi="Times New Roman" w:cs="Times New Roman"/>
          <w:sz w:val="24"/>
          <w:szCs w:val="24"/>
        </w:rPr>
      </w:pPr>
      <w:proofErr w:type="gramStart"/>
      <w:r w:rsidRPr="00F47CE4">
        <w:rPr>
          <w:rFonts w:ascii="Times New Roman" w:eastAsia="Arial" w:hAnsi="Times New Roman" w:cs="Times New Roman"/>
          <w:b/>
          <w:sz w:val="24"/>
          <w:szCs w:val="24"/>
          <w:u w:val="thick" w:color="000000"/>
        </w:rPr>
        <w:t>CAPÍTULO  II</w:t>
      </w:r>
      <w:proofErr w:type="gramEnd"/>
    </w:p>
    <w:p w14:paraId="670AC630"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2362062B" w14:textId="77777777" w:rsidR="000859BE" w:rsidRPr="00F47CE4" w:rsidRDefault="000859BE" w:rsidP="00F47CE4">
      <w:pPr>
        <w:spacing w:after="0" w:line="240" w:lineRule="auto"/>
        <w:ind w:right="-1"/>
        <w:jc w:val="center"/>
        <w:rPr>
          <w:rFonts w:ascii="Times New Roman" w:eastAsia="Arial" w:hAnsi="Times New Roman" w:cs="Times New Roman"/>
          <w:sz w:val="24"/>
          <w:szCs w:val="24"/>
        </w:rPr>
      </w:pPr>
      <w:proofErr w:type="gramStart"/>
      <w:r w:rsidRPr="00F47CE4">
        <w:rPr>
          <w:rFonts w:ascii="Times New Roman" w:eastAsia="Arial" w:hAnsi="Times New Roman" w:cs="Times New Roman"/>
          <w:b/>
          <w:sz w:val="24"/>
          <w:szCs w:val="24"/>
          <w:u w:val="thick" w:color="000000"/>
        </w:rPr>
        <w:t>HÁBITOS  ALIMENTICIOS</w:t>
      </w:r>
      <w:proofErr w:type="gramEnd"/>
      <w:r w:rsidRPr="00F47CE4">
        <w:rPr>
          <w:rFonts w:ascii="Times New Roman" w:eastAsia="Arial" w:hAnsi="Times New Roman" w:cs="Times New Roman"/>
          <w:b/>
          <w:sz w:val="24"/>
          <w:szCs w:val="24"/>
          <w:u w:val="thick" w:color="000000"/>
        </w:rPr>
        <w:t xml:space="preserve">  -  NUTRICIONALES</w:t>
      </w:r>
    </w:p>
    <w:p w14:paraId="0293543A"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6912D5D0" w14:textId="77777777" w:rsidR="000859BE" w:rsidRPr="00F47CE4" w:rsidRDefault="000859BE" w:rsidP="00F47CE4">
      <w:pPr>
        <w:spacing w:after="0" w:line="240" w:lineRule="auto"/>
        <w:ind w:right="77"/>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40.- La Secretaría, elaborará y difundirá un listado de productos reducidos en calorías que esté comprobado que sean benéficos a la salud y que no causan efectos adversos.</w:t>
      </w:r>
    </w:p>
    <w:p w14:paraId="12A174DE"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570D2D22" w14:textId="77777777" w:rsidR="000859BE" w:rsidRPr="00F47CE4" w:rsidRDefault="000859BE" w:rsidP="00F47CE4">
      <w:pPr>
        <w:spacing w:after="0" w:line="240" w:lineRule="auto"/>
        <w:ind w:right="76"/>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La Secretaría promoverá la cultura del buen comer, incluyendo el control del tamaño de la ración, así como el aumento en la ingesta de verduras, frutas, cereales integrales y de agua natural. También deberá impulsar promoción para la reducción en la ingesta de grasas saturadas y el consumo de alimentos altamente calóricos y bebidas azucaradas</w:t>
      </w:r>
    </w:p>
    <w:p w14:paraId="2F894BF1"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4133272E" w14:textId="77777777" w:rsidR="000859BE" w:rsidRPr="00F47CE4" w:rsidRDefault="000859BE" w:rsidP="00F47CE4">
      <w:pPr>
        <w:spacing w:after="0" w:line="240" w:lineRule="auto"/>
        <w:ind w:right="83"/>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Para los efectos de los párrafos anteriores, la Secretaría impulsará la suscripción de convenios con la Comisión Federal para la Protección contra Riesgos Sanitarios, para que, en el ámbito de sus atribuciones de regulación, control, vigilancia fomento sanitario, se regulen y difundan etiquetas informativas claras y sencillas para que el consumidor pueda elegir adecuadamente la mejor opción en alimentos empacados.</w:t>
      </w:r>
    </w:p>
    <w:p w14:paraId="6272E640"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6CF81D95" w14:textId="77777777" w:rsidR="000859BE" w:rsidRPr="00F47CE4" w:rsidRDefault="000859BE" w:rsidP="00F47CE4">
      <w:pPr>
        <w:spacing w:after="0" w:line="240" w:lineRule="auto"/>
        <w:ind w:right="84"/>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El tratamiento adecuado para una persona que tienen diabetes es llevar a cabo un dieta correcta y actividad física, con el objetivo mantener los valores de glucosa en sangre adecuados. Es importante que las personas revisen la información nutrimental a fin de elegir las opciones más adecuadas de acuerdo con sus necesidades.</w:t>
      </w:r>
    </w:p>
    <w:p w14:paraId="0593D265"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12FB2A83" w14:textId="77777777" w:rsidR="000859BE" w:rsidRPr="00F47CE4" w:rsidRDefault="000859BE" w:rsidP="00F47CE4">
      <w:pPr>
        <w:spacing w:after="0" w:line="240" w:lineRule="auto"/>
        <w:ind w:right="81"/>
        <w:jc w:val="both"/>
        <w:rPr>
          <w:rFonts w:ascii="Times New Roman" w:eastAsia="Times New Roman" w:hAnsi="Times New Roman" w:cs="Times New Roman"/>
          <w:sz w:val="24"/>
          <w:szCs w:val="24"/>
        </w:rPr>
      </w:pPr>
      <w:r w:rsidRPr="00F47CE4">
        <w:rPr>
          <w:rFonts w:ascii="Times New Roman" w:eastAsia="Arial" w:hAnsi="Times New Roman" w:cs="Times New Roman"/>
          <w:sz w:val="24"/>
          <w:szCs w:val="24"/>
        </w:rPr>
        <w:t>Artículo 41.- A través de los medios de comunicación, se fomentará una balanceada alimentación, integrando a todos los grupos alimenticios, en porciones adecuadas al estilo de vida de la población, con el fin de prevenir trastornos de la conducta alimentaria.</w:t>
      </w:r>
    </w:p>
    <w:p w14:paraId="489A9172"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6CCAA28B" w14:textId="77777777" w:rsidR="000859BE" w:rsidRPr="00F47CE4" w:rsidRDefault="000859BE" w:rsidP="00F47CE4">
      <w:pPr>
        <w:spacing w:after="0" w:line="240" w:lineRule="auto"/>
        <w:ind w:right="83"/>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lastRenderedPageBreak/>
        <w:t>Artículo 42.- La Secretaría en coordinación con la Secretaría de Educación y de los sectores privado y social distribuirán en escuelas, centros de trabajo y espacios públicos, folletos con información que oriente acerca de una alimentación sana y una buena nutrición.</w:t>
      </w:r>
    </w:p>
    <w:p w14:paraId="34CAB06C"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5EDEF7DF"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2AD821A5" w14:textId="77777777" w:rsidR="000859BE" w:rsidRPr="00F47CE4" w:rsidRDefault="000859BE" w:rsidP="00F47CE4">
      <w:pPr>
        <w:spacing w:after="0" w:line="240" w:lineRule="auto"/>
        <w:ind w:right="-1"/>
        <w:jc w:val="center"/>
        <w:rPr>
          <w:rFonts w:ascii="Times New Roman" w:eastAsia="Arial" w:hAnsi="Times New Roman" w:cs="Times New Roman"/>
          <w:sz w:val="24"/>
          <w:szCs w:val="24"/>
        </w:rPr>
      </w:pPr>
      <w:proofErr w:type="gramStart"/>
      <w:r w:rsidRPr="00F47CE4">
        <w:rPr>
          <w:rFonts w:ascii="Times New Roman" w:eastAsia="Arial" w:hAnsi="Times New Roman" w:cs="Times New Roman"/>
          <w:b/>
          <w:sz w:val="24"/>
          <w:szCs w:val="24"/>
          <w:u w:val="thick" w:color="000000"/>
        </w:rPr>
        <w:t>CAPÍTULO  III</w:t>
      </w:r>
      <w:proofErr w:type="gramEnd"/>
    </w:p>
    <w:p w14:paraId="408F858B"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5D02EDBA" w14:textId="77777777" w:rsidR="000859BE" w:rsidRPr="00F47CE4" w:rsidRDefault="000859BE" w:rsidP="00F47CE4">
      <w:pPr>
        <w:spacing w:after="0" w:line="240" w:lineRule="auto"/>
        <w:ind w:right="-1"/>
        <w:jc w:val="center"/>
        <w:rPr>
          <w:rFonts w:ascii="Times New Roman" w:eastAsia="Arial" w:hAnsi="Times New Roman" w:cs="Times New Roman"/>
          <w:sz w:val="24"/>
          <w:szCs w:val="24"/>
        </w:rPr>
      </w:pPr>
      <w:proofErr w:type="gramStart"/>
      <w:r w:rsidRPr="00F47CE4">
        <w:rPr>
          <w:rFonts w:ascii="Times New Roman" w:eastAsia="Arial" w:hAnsi="Times New Roman" w:cs="Times New Roman"/>
          <w:b/>
          <w:sz w:val="24"/>
          <w:szCs w:val="24"/>
          <w:u w:val="thick" w:color="000000"/>
        </w:rPr>
        <w:t>DE  LA</w:t>
      </w:r>
      <w:proofErr w:type="gramEnd"/>
      <w:r w:rsidRPr="00F47CE4">
        <w:rPr>
          <w:rFonts w:ascii="Times New Roman" w:eastAsia="Arial" w:hAnsi="Times New Roman" w:cs="Times New Roman"/>
          <w:b/>
          <w:sz w:val="24"/>
          <w:szCs w:val="24"/>
          <w:u w:val="thick" w:color="000000"/>
        </w:rPr>
        <w:t xml:space="preserve">  ATENCIÓN  Y  EL  CONTROL</w:t>
      </w:r>
    </w:p>
    <w:p w14:paraId="5466D64E"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08385118" w14:textId="77777777" w:rsidR="000859BE" w:rsidRPr="00F47CE4" w:rsidRDefault="000859BE" w:rsidP="00F47CE4">
      <w:pPr>
        <w:spacing w:after="0" w:line="240" w:lineRule="auto"/>
        <w:ind w:right="81"/>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43.- A efecto de aliviar síntomas, mantener un control metabólico, evitar complicaciones agudas y crónicas, mejorar la calidad de vida del paciente, así como reducir la mortalidad, la Secretaría y las y los médicos, públicos o privados, en conjunto con el equipo multidisciplinario, serán los responsables de la elaboración, aplicación y promoción del Plan de Manejo Integral del Paciente.</w:t>
      </w:r>
    </w:p>
    <w:p w14:paraId="738BC8A0"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549CAA32" w14:textId="77777777" w:rsidR="000859BE" w:rsidRPr="00F47CE4" w:rsidRDefault="000859BE" w:rsidP="00F47CE4">
      <w:pPr>
        <w:spacing w:after="0" w:line="240" w:lineRule="auto"/>
        <w:ind w:right="76"/>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Las acciones previstas en este capítulo se realizarán en términos de las Normas Oficiales Mexicanas y de las Normas Técnicas del Estado de México que se emitan en la materia.</w:t>
      </w:r>
    </w:p>
    <w:p w14:paraId="193A149C"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64357358" w14:textId="77777777" w:rsidR="000859BE" w:rsidRPr="00F47CE4" w:rsidRDefault="000859BE" w:rsidP="00F47CE4">
      <w:pPr>
        <w:spacing w:after="0" w:line="240" w:lineRule="auto"/>
        <w:ind w:right="76"/>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44.- Es responsabilidad del paciente con apoyo del personal médico el control de peso a través de una adecuada alimentación y actividad física. En caso de que no se obtengan resultados se deberá modificar el plan de control.</w:t>
      </w:r>
    </w:p>
    <w:p w14:paraId="7196EC87"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45FCF705" w14:textId="77777777" w:rsidR="000859BE" w:rsidRPr="00F47CE4" w:rsidRDefault="000859BE" w:rsidP="00F47CE4">
      <w:pPr>
        <w:spacing w:after="0" w:line="240" w:lineRule="auto"/>
        <w:ind w:right="182"/>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45.- La atención se comprenderá por lo menos, por los siguientes niveles: I. Primer nivel:</w:t>
      </w:r>
    </w:p>
    <w:p w14:paraId="149D5DF3" w14:textId="77777777" w:rsidR="000859BE" w:rsidRPr="00F47CE4" w:rsidRDefault="000859BE" w:rsidP="00F47CE4">
      <w:pPr>
        <w:spacing w:after="0" w:line="240" w:lineRule="auto"/>
        <w:ind w:right="2494"/>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 Atención en todas las Unidades Médicas de la Secretaría;</w:t>
      </w:r>
    </w:p>
    <w:p w14:paraId="7429F2AA"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084F573A" w14:textId="77777777" w:rsidR="000859BE" w:rsidRPr="00F47CE4" w:rsidRDefault="000859BE" w:rsidP="00F47CE4">
      <w:pPr>
        <w:spacing w:after="0" w:line="240" w:lineRule="auto"/>
        <w:ind w:right="74"/>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b) Se crea la Cartilla Metabólica dirigida a la población del Estado y será aplicable en todas las etapas de su vida; que contendrá cuando menos los datos relacionados con la edad, peso, talla, antecedentes hereditarios relacionados con la diabetes y enfermedades asociadas a ella;</w:t>
      </w:r>
    </w:p>
    <w:p w14:paraId="66D1FC19"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20C1357C" w14:textId="77777777" w:rsidR="000859BE" w:rsidRPr="00F47CE4" w:rsidRDefault="000859BE" w:rsidP="00F47CE4">
      <w:pPr>
        <w:spacing w:after="0" w:line="240" w:lineRule="auto"/>
        <w:ind w:right="81"/>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c) Los Grupos de Ayuda Mutua, podrán apoyar al paciente y familiares para que aprendan a vivir con la enfermedad, mejorar su calidad de vida evitar complicaciones y en caso de emergencia saber cómo actuar;</w:t>
      </w:r>
    </w:p>
    <w:p w14:paraId="2F2D86D4"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009A3003" w14:textId="77777777" w:rsidR="000859BE" w:rsidRPr="00F47CE4" w:rsidRDefault="000859BE" w:rsidP="00F47CE4">
      <w:pPr>
        <w:spacing w:after="0" w:line="240" w:lineRule="auto"/>
        <w:ind w:right="81"/>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d) El personal médico decidirá en qué casos requiera recetarse insulina o algún medicamento equivalente en términos del segundo párrafo del artículo 8° de esta ley; y</w:t>
      </w:r>
    </w:p>
    <w:p w14:paraId="36309106"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003853EC" w14:textId="77777777" w:rsidR="000859BE" w:rsidRPr="00F47CE4" w:rsidRDefault="000859BE" w:rsidP="00F47CE4">
      <w:pPr>
        <w:spacing w:after="0" w:line="240" w:lineRule="auto"/>
        <w:ind w:right="7030"/>
        <w:jc w:val="both"/>
        <w:rPr>
          <w:rFonts w:ascii="Times New Roman" w:eastAsia="Times New Roman" w:hAnsi="Times New Roman" w:cs="Times New Roman"/>
          <w:sz w:val="24"/>
          <w:szCs w:val="24"/>
        </w:rPr>
      </w:pPr>
      <w:r w:rsidRPr="00F47CE4">
        <w:rPr>
          <w:rFonts w:ascii="Times New Roman" w:eastAsia="Arial" w:hAnsi="Times New Roman" w:cs="Times New Roman"/>
          <w:sz w:val="24"/>
          <w:szCs w:val="24"/>
        </w:rPr>
        <w:t>II. Segundo Nivel:</w:t>
      </w:r>
    </w:p>
    <w:p w14:paraId="0BF84148"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4DED11A4" w14:textId="77777777" w:rsidR="000859BE" w:rsidRPr="00F47CE4" w:rsidRDefault="000859BE" w:rsidP="00F47CE4">
      <w:pPr>
        <w:spacing w:after="0" w:line="240" w:lineRule="auto"/>
        <w:ind w:right="-1"/>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 Dirigido a pacientes que presenten cuadros clínicos más complejos, deberán ser enviados a unidades de atención especializada; y</w:t>
      </w:r>
    </w:p>
    <w:p w14:paraId="1ACAA86C"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6BABF858" w14:textId="77777777" w:rsidR="000859BE" w:rsidRPr="00F47CE4" w:rsidRDefault="000859BE" w:rsidP="00F47CE4">
      <w:pPr>
        <w:spacing w:after="0" w:line="240" w:lineRule="auto"/>
        <w:ind w:right="2495"/>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b) El Médico diagnosticará la complejidad del cuadro clínico.</w:t>
      </w:r>
    </w:p>
    <w:p w14:paraId="3F634241"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5DF17BDF" w14:textId="77777777" w:rsidR="000859BE" w:rsidRPr="00F47CE4" w:rsidRDefault="000859BE" w:rsidP="00F47CE4">
      <w:pPr>
        <w:spacing w:after="0" w:line="240" w:lineRule="auto"/>
        <w:ind w:right="80"/>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46.- Una vez confirmado un caso de diabetes se deberá tener contacto quincenal entre el paciente y el personal médico hasta que se estabilicen los niveles de glucosa, presión arterial, perfil de lípidos y cualquier otro que se establezca en el Plan de Manejo Integral y se tenga un control metabólico. Posterior a esto, el personal médico determinará la periodicidad del contacto.</w:t>
      </w:r>
    </w:p>
    <w:p w14:paraId="142A0610"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2B374471"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02497879" w14:textId="77777777" w:rsidR="000859BE" w:rsidRPr="00F47CE4" w:rsidRDefault="000859BE" w:rsidP="00F47CE4">
      <w:pPr>
        <w:spacing w:after="0" w:line="240" w:lineRule="auto"/>
        <w:ind w:right="-1"/>
        <w:jc w:val="center"/>
        <w:rPr>
          <w:rFonts w:ascii="Times New Roman" w:eastAsia="Arial" w:hAnsi="Times New Roman" w:cs="Times New Roman"/>
          <w:sz w:val="24"/>
          <w:szCs w:val="24"/>
        </w:rPr>
      </w:pPr>
      <w:proofErr w:type="gramStart"/>
      <w:r w:rsidRPr="00F47CE4">
        <w:rPr>
          <w:rFonts w:ascii="Times New Roman" w:eastAsia="Arial" w:hAnsi="Times New Roman" w:cs="Times New Roman"/>
          <w:b/>
          <w:sz w:val="24"/>
          <w:szCs w:val="24"/>
          <w:u w:val="thick" w:color="000000"/>
        </w:rPr>
        <w:t>CAPÍTULO  IV</w:t>
      </w:r>
      <w:proofErr w:type="gramEnd"/>
    </w:p>
    <w:p w14:paraId="579F7021"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1A9D8858" w14:textId="77777777" w:rsidR="000859BE" w:rsidRPr="00F47CE4" w:rsidRDefault="000859BE" w:rsidP="00F47CE4">
      <w:pPr>
        <w:spacing w:after="0" w:line="240" w:lineRule="auto"/>
        <w:ind w:right="-1"/>
        <w:jc w:val="center"/>
        <w:rPr>
          <w:rFonts w:ascii="Times New Roman" w:eastAsia="Arial" w:hAnsi="Times New Roman" w:cs="Times New Roman"/>
          <w:sz w:val="24"/>
          <w:szCs w:val="24"/>
        </w:rPr>
      </w:pPr>
      <w:proofErr w:type="gramStart"/>
      <w:r w:rsidRPr="00F47CE4">
        <w:rPr>
          <w:rFonts w:ascii="Times New Roman" w:eastAsia="Arial" w:hAnsi="Times New Roman" w:cs="Times New Roman"/>
          <w:b/>
          <w:sz w:val="24"/>
          <w:szCs w:val="24"/>
          <w:u w:val="thick" w:color="000000"/>
        </w:rPr>
        <w:t>DE  LA</w:t>
      </w:r>
      <w:proofErr w:type="gramEnd"/>
      <w:r w:rsidRPr="00F47CE4">
        <w:rPr>
          <w:rFonts w:ascii="Times New Roman" w:eastAsia="Arial" w:hAnsi="Times New Roman" w:cs="Times New Roman"/>
          <w:b/>
          <w:sz w:val="24"/>
          <w:szCs w:val="24"/>
          <w:u w:val="thick" w:color="000000"/>
        </w:rPr>
        <w:t xml:space="preserve">  PARTICIPACIÓN  DE  LOS  SECTORES  PÚBLICO,  PRIVADO Y  SOCIAL</w:t>
      </w:r>
    </w:p>
    <w:p w14:paraId="28846718"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7A73D65D" w14:textId="77777777" w:rsidR="000859BE" w:rsidRPr="00F47CE4" w:rsidRDefault="000859BE" w:rsidP="00F47CE4">
      <w:pPr>
        <w:spacing w:after="0" w:line="240" w:lineRule="auto"/>
        <w:ind w:right="80"/>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47.- Con la finalidad de fomentar estilos de vida saludables que prevengan o retarden la aparición de la diabetes, la Secretaría fomentará acciones de promoción de la salud entre la población general mediante actividades de educación para la salud, participación social y comunicación educativa con prioridad en la familia, la escuela, la comunidad y grupos de alto riesgo.</w:t>
      </w:r>
    </w:p>
    <w:p w14:paraId="48F39509"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43A95FCC" w14:textId="77777777" w:rsidR="000859BE" w:rsidRPr="00F47CE4" w:rsidRDefault="000859BE" w:rsidP="00F47CE4">
      <w:pPr>
        <w:spacing w:after="0" w:line="240" w:lineRule="auto"/>
        <w:ind w:right="86"/>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48.- Es responsabilidad de la Secretaría la adecuada y oportuna información a la población general, sobre los factores de riesgo que favorecen el desarrollo de la diabetes.</w:t>
      </w:r>
    </w:p>
    <w:p w14:paraId="53CCF3AB"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78ACC9CC" w14:textId="77777777" w:rsidR="000859BE" w:rsidRPr="00F47CE4" w:rsidRDefault="000859BE" w:rsidP="00F47CE4">
      <w:pPr>
        <w:spacing w:after="0" w:line="240" w:lineRule="auto"/>
        <w:ind w:right="77"/>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Se invitará a los medios de comunicación a participar en la difusión de mensajes al público que enfaticen la causa-efecto entre el control de tales factores y la prevención y control de otras enfermedades crónicas importantes.</w:t>
      </w:r>
    </w:p>
    <w:p w14:paraId="17C69FC8"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39EC7B1F" w14:textId="77777777" w:rsidR="000859BE" w:rsidRPr="00F47CE4" w:rsidRDefault="000859BE" w:rsidP="00F47CE4">
      <w:pPr>
        <w:spacing w:after="0" w:line="240" w:lineRule="auto"/>
        <w:ind w:right="84"/>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49.- Los servicios públicos de salud con apoyo de los servicios de salud privados realizarán campañas de educación a la población, sobre alimentación, actividad física, obesidad y otros factores de riesgo cardiovascular.</w:t>
      </w:r>
    </w:p>
    <w:p w14:paraId="403C2855"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5EE41713" w14:textId="77777777" w:rsidR="000859BE" w:rsidRPr="00F47CE4" w:rsidRDefault="000859BE" w:rsidP="00F47CE4">
      <w:pPr>
        <w:spacing w:after="0" w:line="240" w:lineRule="auto"/>
        <w:ind w:right="78"/>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50.- La Secretaría promoverá la coordinación entre los organismos públicos y privados y asociaciones de profesionales de la comunicación, para desarrollar acciones en el campo de la comunicación educativa, a fin de estimular el cambio hacia la práctica de estilos de vida saludables.</w:t>
      </w:r>
    </w:p>
    <w:p w14:paraId="6F5617B4"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54D8527E" w14:textId="77777777" w:rsidR="000859BE" w:rsidRPr="00F47CE4" w:rsidRDefault="000859BE" w:rsidP="00F47CE4">
      <w:pPr>
        <w:spacing w:after="0" w:line="240" w:lineRule="auto"/>
        <w:ind w:right="85"/>
        <w:jc w:val="both"/>
        <w:rPr>
          <w:rFonts w:ascii="Times New Roman" w:eastAsia="Times New Roman" w:hAnsi="Times New Roman" w:cs="Times New Roman"/>
          <w:sz w:val="24"/>
          <w:szCs w:val="24"/>
        </w:rPr>
      </w:pPr>
      <w:r w:rsidRPr="00F47CE4">
        <w:rPr>
          <w:rFonts w:ascii="Times New Roman" w:eastAsia="Arial" w:hAnsi="Times New Roman" w:cs="Times New Roman"/>
          <w:sz w:val="24"/>
          <w:szCs w:val="24"/>
        </w:rPr>
        <w:t>Artículo 51.- La Secretaría estimulará la participación comunitaria, la colaboración de grupos y organizaciones sociales para orientar en la adopción de estilos de vida saludables, particularmente entre los grupos de mayor riesgo.</w:t>
      </w:r>
    </w:p>
    <w:p w14:paraId="09E1A097"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2FDA7B27" w14:textId="77777777" w:rsidR="000859BE" w:rsidRPr="00F47CE4" w:rsidRDefault="000859BE" w:rsidP="00F47CE4">
      <w:pPr>
        <w:spacing w:after="0" w:line="240" w:lineRule="auto"/>
        <w:ind w:right="82"/>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Al efecto se coordinará con instituciones y dependencias públicas y privadas, así como con asociaciones de profesionales del campo de la actividad física, deporte y acondicionamiento físico, para fomentar la práctica del ejercicio y el deporte en la población en general.</w:t>
      </w:r>
    </w:p>
    <w:p w14:paraId="6BB346C8"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57AF48A9" w14:textId="77777777" w:rsidR="000859BE" w:rsidRPr="00F47CE4" w:rsidRDefault="000859BE" w:rsidP="00F47CE4">
      <w:pPr>
        <w:spacing w:after="0" w:line="240" w:lineRule="auto"/>
        <w:ind w:right="78"/>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52.- La Secretaría promoverá la incorporación y creación de redes de apoyo social y la incorporación activa de personas con diabetes, en la capacitación para el autocuidado de su padecimiento y en su capacitación.</w:t>
      </w:r>
    </w:p>
    <w:p w14:paraId="7A836BB5"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1EC809AC" w14:textId="77777777" w:rsidR="000859BE" w:rsidRPr="00F47CE4" w:rsidRDefault="000859BE" w:rsidP="00F47CE4">
      <w:pPr>
        <w:spacing w:after="0" w:line="240" w:lineRule="auto"/>
        <w:ind w:right="82"/>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Al efecto se crearán Grupos de Ayuda Mutua en centros de trabajo, escuelas y otras organizaciones de la sociedad civil. Dichas redes estarán supervisadas o dirigidas por personal medio capacitado.</w:t>
      </w:r>
    </w:p>
    <w:p w14:paraId="7B27DC54"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433C8258" w14:textId="77777777" w:rsidR="000859BE" w:rsidRPr="00F47CE4" w:rsidRDefault="000859BE" w:rsidP="00F47CE4">
      <w:pPr>
        <w:spacing w:after="0" w:line="240" w:lineRule="auto"/>
        <w:ind w:right="79"/>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53.- Los Grupos de Ayuda Mutua tendrán la función de educar, estimular la adopción de estilos de vida saludables como la actividad física, alimentación correcta, autoanálisis de glucosa capilar y cumplimiento de metas de tratamiento y control.</w:t>
      </w:r>
    </w:p>
    <w:p w14:paraId="03613F51"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44C6B5A1" w14:textId="77777777" w:rsidR="000859BE" w:rsidRPr="00F47CE4" w:rsidRDefault="000859BE" w:rsidP="00F47CE4">
      <w:pPr>
        <w:spacing w:after="0" w:line="240" w:lineRule="auto"/>
        <w:ind w:right="77"/>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Artículo 54.- Con el fin de promover la participación informada, permanente y responsable de los integrantes de los sectores privado y social en acciones previstas en el Programa, la Secretaría podrá incorporar auxiliares voluntarios al Sistema, bajo la coordinación de médicos profesionales, </w:t>
      </w:r>
      <w:r w:rsidRPr="00F47CE4">
        <w:rPr>
          <w:rFonts w:ascii="Times New Roman" w:eastAsia="Arial" w:hAnsi="Times New Roman" w:cs="Times New Roman"/>
          <w:sz w:val="24"/>
          <w:szCs w:val="24"/>
        </w:rPr>
        <w:lastRenderedPageBreak/>
        <w:t>de tal manera que ayuden en la realización de tareas y actividades sencillas de atención médica y asistencia social.</w:t>
      </w:r>
    </w:p>
    <w:p w14:paraId="1632CBF7"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35C77A7A"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40B2798E" w14:textId="77777777" w:rsidR="000859BE" w:rsidRPr="00F47CE4" w:rsidRDefault="000859BE" w:rsidP="00F47CE4">
      <w:pPr>
        <w:spacing w:after="0" w:line="240" w:lineRule="auto"/>
        <w:ind w:right="-1"/>
        <w:jc w:val="center"/>
        <w:rPr>
          <w:rFonts w:ascii="Times New Roman" w:eastAsia="Arial" w:hAnsi="Times New Roman" w:cs="Times New Roman"/>
          <w:sz w:val="24"/>
          <w:szCs w:val="24"/>
        </w:rPr>
      </w:pPr>
      <w:proofErr w:type="gramStart"/>
      <w:r w:rsidRPr="00F47CE4">
        <w:rPr>
          <w:rFonts w:ascii="Times New Roman" w:eastAsia="Arial" w:hAnsi="Times New Roman" w:cs="Times New Roman"/>
          <w:b/>
          <w:sz w:val="24"/>
          <w:szCs w:val="24"/>
          <w:u w:val="thick" w:color="000000"/>
        </w:rPr>
        <w:t>TITULO  CUARTO</w:t>
      </w:r>
      <w:proofErr w:type="gramEnd"/>
    </w:p>
    <w:p w14:paraId="19EE1142"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5D18CE31" w14:textId="77777777" w:rsidR="000859BE" w:rsidRPr="00F47CE4" w:rsidRDefault="000859BE" w:rsidP="00F47CE4">
      <w:pPr>
        <w:spacing w:after="0" w:line="240" w:lineRule="auto"/>
        <w:ind w:right="-1"/>
        <w:jc w:val="center"/>
        <w:rPr>
          <w:rFonts w:ascii="Times New Roman" w:eastAsia="Arial" w:hAnsi="Times New Roman" w:cs="Times New Roman"/>
          <w:sz w:val="24"/>
          <w:szCs w:val="24"/>
        </w:rPr>
      </w:pPr>
      <w:proofErr w:type="gramStart"/>
      <w:r w:rsidRPr="00F47CE4">
        <w:rPr>
          <w:rFonts w:ascii="Times New Roman" w:eastAsia="Arial" w:hAnsi="Times New Roman" w:cs="Times New Roman"/>
          <w:b/>
          <w:sz w:val="24"/>
          <w:szCs w:val="24"/>
          <w:u w:val="thick" w:color="000000"/>
        </w:rPr>
        <w:t>DE  LAS</w:t>
      </w:r>
      <w:proofErr w:type="gramEnd"/>
      <w:r w:rsidRPr="00F47CE4">
        <w:rPr>
          <w:rFonts w:ascii="Times New Roman" w:eastAsia="Arial" w:hAnsi="Times New Roman" w:cs="Times New Roman"/>
          <w:b/>
          <w:sz w:val="24"/>
          <w:szCs w:val="24"/>
          <w:u w:val="thick" w:color="000000"/>
        </w:rPr>
        <w:t xml:space="preserve">  FACULTADES  Y  OBLIGACIONES  DE  LAS  AUTORIDADES  DEL  </w:t>
      </w:r>
    </w:p>
    <w:p w14:paraId="1BAB1701" w14:textId="77777777" w:rsidR="000859BE" w:rsidRPr="00F47CE4" w:rsidRDefault="000859BE" w:rsidP="00F47CE4">
      <w:pPr>
        <w:spacing w:after="0" w:line="240" w:lineRule="auto"/>
        <w:ind w:right="-1"/>
        <w:jc w:val="center"/>
        <w:rPr>
          <w:rFonts w:ascii="Times New Roman" w:eastAsia="Arial" w:hAnsi="Times New Roman" w:cs="Times New Roman"/>
          <w:sz w:val="24"/>
          <w:szCs w:val="24"/>
        </w:rPr>
      </w:pPr>
      <w:proofErr w:type="gramStart"/>
      <w:r w:rsidRPr="00F47CE4">
        <w:rPr>
          <w:rFonts w:ascii="Times New Roman" w:eastAsia="Arial" w:hAnsi="Times New Roman" w:cs="Times New Roman"/>
          <w:b/>
          <w:sz w:val="24"/>
          <w:szCs w:val="24"/>
          <w:u w:val="thick" w:color="000000"/>
        </w:rPr>
        <w:t>SISTEMA  DE</w:t>
      </w:r>
      <w:proofErr w:type="gramEnd"/>
      <w:r w:rsidRPr="00F47CE4">
        <w:rPr>
          <w:rFonts w:ascii="Times New Roman" w:eastAsia="Arial" w:hAnsi="Times New Roman" w:cs="Times New Roman"/>
          <w:b/>
          <w:sz w:val="24"/>
          <w:szCs w:val="24"/>
          <w:u w:val="thick" w:color="000000"/>
        </w:rPr>
        <w:t xml:space="preserve">  SALUD  DEL ESTADO  DE  MÉXICO.</w:t>
      </w:r>
    </w:p>
    <w:p w14:paraId="0D9E35BE"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09806C3B" w14:textId="77777777" w:rsidR="000859BE" w:rsidRPr="00F47CE4" w:rsidRDefault="000859BE" w:rsidP="00F47CE4">
      <w:pPr>
        <w:spacing w:after="0" w:line="240" w:lineRule="auto"/>
        <w:ind w:right="-1"/>
        <w:jc w:val="center"/>
        <w:rPr>
          <w:rFonts w:ascii="Times New Roman" w:eastAsia="Arial" w:hAnsi="Times New Roman" w:cs="Times New Roman"/>
          <w:sz w:val="24"/>
          <w:szCs w:val="24"/>
        </w:rPr>
      </w:pPr>
      <w:proofErr w:type="gramStart"/>
      <w:r w:rsidRPr="00F47CE4">
        <w:rPr>
          <w:rFonts w:ascii="Times New Roman" w:eastAsia="Arial" w:hAnsi="Times New Roman" w:cs="Times New Roman"/>
          <w:b/>
          <w:sz w:val="24"/>
          <w:szCs w:val="24"/>
          <w:u w:val="thick" w:color="000000"/>
        </w:rPr>
        <w:t>CAPÍTULO  ÚNICO</w:t>
      </w:r>
      <w:proofErr w:type="gramEnd"/>
    </w:p>
    <w:p w14:paraId="1EC4BB5F"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7C54FE3B" w14:textId="77777777" w:rsidR="000859BE" w:rsidRPr="00F47CE4" w:rsidRDefault="000859BE" w:rsidP="00F47CE4">
      <w:pPr>
        <w:spacing w:after="0" w:line="240" w:lineRule="auto"/>
        <w:ind w:right="82"/>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55.- Para contribuir en la realización de los objetivos, programas, proyectos y finalidades a que se refiere el párrafo anterior, la Secretaría tiene como principal función coordinar todas las acciones relacionadas con la educación, prevención, detección temprana, diagnóstico integral, tratamiento efectivo, prevención de complicaciones y técnicas modernas de tratamiento de todas las diabetes.</w:t>
      </w:r>
    </w:p>
    <w:p w14:paraId="63AA0BA7"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0D8DE701" w14:textId="77777777" w:rsidR="000859BE" w:rsidRPr="00F47CE4" w:rsidRDefault="000859BE" w:rsidP="00F47CE4">
      <w:pPr>
        <w:spacing w:after="0" w:line="240" w:lineRule="auto"/>
        <w:ind w:right="78"/>
        <w:jc w:val="both"/>
        <w:rPr>
          <w:rFonts w:ascii="Times New Roman" w:eastAsia="Times New Roman" w:hAnsi="Times New Roman" w:cs="Times New Roman"/>
          <w:sz w:val="24"/>
          <w:szCs w:val="24"/>
        </w:rPr>
      </w:pPr>
      <w:r w:rsidRPr="00F47CE4">
        <w:rPr>
          <w:rFonts w:ascii="Times New Roman" w:eastAsia="Arial" w:hAnsi="Times New Roman" w:cs="Times New Roman"/>
          <w:sz w:val="24"/>
          <w:szCs w:val="24"/>
        </w:rPr>
        <w:t>Artículo 56.- De confirmarse un caso de diabetes, proporcionar el tratamiento temprano, de manera personalizada, con la intervención del personal médico según las características del paciente.</w:t>
      </w:r>
    </w:p>
    <w:p w14:paraId="17E3C2F8"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17BB6103" w14:textId="77777777" w:rsidR="000859BE" w:rsidRPr="00F47CE4" w:rsidRDefault="000859BE" w:rsidP="00F47CE4">
      <w:pPr>
        <w:spacing w:after="0" w:line="240" w:lineRule="auto"/>
        <w:ind w:right="86"/>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57.- En caso de que el paciente necesite tratamiento farmacológico será obligación de la Secretaría proporcionarlo.</w:t>
      </w:r>
    </w:p>
    <w:p w14:paraId="0A857D6B"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3E2936BB" w14:textId="77777777" w:rsidR="000859BE" w:rsidRPr="00F47CE4" w:rsidRDefault="000859BE" w:rsidP="00F47CE4">
      <w:pPr>
        <w:spacing w:after="0" w:line="240" w:lineRule="auto"/>
        <w:ind w:right="80"/>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58.- Para el uso de tratamiento farmacológico únicamente se podrá hacer uso de aquellos medicamentos que hayan sido previamente aprobados por la Secretaría de Salud Federal.</w:t>
      </w:r>
    </w:p>
    <w:p w14:paraId="4E257B00"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0EEC8B64" w14:textId="77777777" w:rsidR="000859BE" w:rsidRPr="00F47CE4" w:rsidRDefault="000859BE" w:rsidP="00F47CE4">
      <w:pPr>
        <w:spacing w:after="0" w:line="240" w:lineRule="auto"/>
        <w:ind w:right="79"/>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59.- En caso de requerir el uso de insulina, esta deberá ser proporcionada por el Sistema de Salud siempre y cuando esta haya sido prescrita por personal médico con cedula profesional.</w:t>
      </w:r>
    </w:p>
    <w:p w14:paraId="23AC2D62"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1F55C8F8"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390B86B2" w14:textId="77777777" w:rsidR="000859BE" w:rsidRPr="00F47CE4" w:rsidRDefault="000859BE" w:rsidP="00F47CE4">
      <w:pPr>
        <w:spacing w:after="0" w:line="240" w:lineRule="auto"/>
        <w:ind w:right="-1"/>
        <w:jc w:val="center"/>
        <w:rPr>
          <w:rFonts w:ascii="Times New Roman" w:eastAsia="Arial" w:hAnsi="Times New Roman" w:cs="Times New Roman"/>
          <w:sz w:val="24"/>
          <w:szCs w:val="24"/>
        </w:rPr>
      </w:pPr>
      <w:proofErr w:type="gramStart"/>
      <w:r w:rsidRPr="00F47CE4">
        <w:rPr>
          <w:rFonts w:ascii="Times New Roman" w:eastAsia="Arial" w:hAnsi="Times New Roman" w:cs="Times New Roman"/>
          <w:b/>
          <w:sz w:val="24"/>
          <w:szCs w:val="24"/>
          <w:u w:val="thick" w:color="000000"/>
        </w:rPr>
        <w:t>TITULO  QUINTO</w:t>
      </w:r>
      <w:proofErr w:type="gramEnd"/>
    </w:p>
    <w:p w14:paraId="0A3B21C6"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198B6ADF" w14:textId="77777777" w:rsidR="000859BE" w:rsidRPr="00F47CE4" w:rsidRDefault="000859BE" w:rsidP="00F47CE4">
      <w:pPr>
        <w:spacing w:after="0" w:line="240" w:lineRule="auto"/>
        <w:ind w:right="-1"/>
        <w:jc w:val="center"/>
        <w:rPr>
          <w:rFonts w:ascii="Times New Roman" w:eastAsia="Arial" w:hAnsi="Times New Roman" w:cs="Times New Roman"/>
          <w:sz w:val="24"/>
          <w:szCs w:val="24"/>
        </w:rPr>
      </w:pPr>
      <w:proofErr w:type="gramStart"/>
      <w:r w:rsidRPr="00F47CE4">
        <w:rPr>
          <w:rFonts w:ascii="Times New Roman" w:eastAsia="Arial" w:hAnsi="Times New Roman" w:cs="Times New Roman"/>
          <w:b/>
          <w:sz w:val="24"/>
          <w:szCs w:val="24"/>
          <w:u w:val="thick" w:color="000000"/>
        </w:rPr>
        <w:t>DE  LA</w:t>
      </w:r>
      <w:proofErr w:type="gramEnd"/>
      <w:r w:rsidRPr="00F47CE4">
        <w:rPr>
          <w:rFonts w:ascii="Times New Roman" w:eastAsia="Arial" w:hAnsi="Times New Roman" w:cs="Times New Roman"/>
          <w:b/>
          <w:sz w:val="24"/>
          <w:szCs w:val="24"/>
          <w:u w:val="thick" w:color="000000"/>
        </w:rPr>
        <w:t xml:space="preserve">  COORDINACIÓN  DE  ACCIONES</w:t>
      </w:r>
    </w:p>
    <w:p w14:paraId="148F9A7F"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6426B76D" w14:textId="77777777" w:rsidR="000859BE" w:rsidRPr="00F47CE4" w:rsidRDefault="000859BE" w:rsidP="00F47CE4">
      <w:pPr>
        <w:spacing w:after="0" w:line="240" w:lineRule="auto"/>
        <w:ind w:right="-1"/>
        <w:jc w:val="center"/>
        <w:rPr>
          <w:rFonts w:ascii="Times New Roman" w:eastAsia="Arial" w:hAnsi="Times New Roman" w:cs="Times New Roman"/>
          <w:sz w:val="24"/>
          <w:szCs w:val="24"/>
        </w:rPr>
      </w:pPr>
      <w:proofErr w:type="gramStart"/>
      <w:r w:rsidRPr="00F47CE4">
        <w:rPr>
          <w:rFonts w:ascii="Times New Roman" w:eastAsia="Arial" w:hAnsi="Times New Roman" w:cs="Times New Roman"/>
          <w:b/>
          <w:sz w:val="24"/>
          <w:szCs w:val="24"/>
          <w:u w:val="thick" w:color="000000"/>
        </w:rPr>
        <w:t>CAPITULO  UNICO</w:t>
      </w:r>
      <w:proofErr w:type="gramEnd"/>
    </w:p>
    <w:p w14:paraId="3C57C0C4"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0D8AF5D3" w14:textId="77777777" w:rsidR="000859BE" w:rsidRPr="00F47CE4" w:rsidRDefault="000859BE" w:rsidP="00F47CE4">
      <w:pPr>
        <w:spacing w:after="0" w:line="240" w:lineRule="auto"/>
        <w:ind w:right="82"/>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60.- La coordinación de acciones a que se refiere esta Ley estará a cargo del titular del Sistema de Salud, quien a través de la Secretaría ejercerá las atribuciones siguientes:</w:t>
      </w:r>
    </w:p>
    <w:p w14:paraId="2705523B"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12306C37" w14:textId="77777777" w:rsidR="000859BE" w:rsidRPr="00F47CE4" w:rsidRDefault="000859BE" w:rsidP="00F47CE4">
      <w:pPr>
        <w:spacing w:after="0" w:line="240" w:lineRule="auto"/>
        <w:ind w:right="78"/>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I. Establecer vínculos con instancias federales, hospitales, instituciones de seguridad social, así como personas físicas y jurídico colectivas de los sectores público, social y privado, con el objeto de proporcionar atención médica especializada en diabetes a la población del Estado de México;</w:t>
      </w:r>
    </w:p>
    <w:p w14:paraId="66B43818"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2AD8E0D0" w14:textId="77777777" w:rsidR="000859BE" w:rsidRPr="00F47CE4" w:rsidRDefault="000859BE" w:rsidP="00F47CE4">
      <w:pPr>
        <w:spacing w:after="0" w:line="240" w:lineRule="auto"/>
        <w:ind w:right="79"/>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II. Impulsar la celebración de convenios con instancias federales, con el propósito de obtener recursos financieros federales tendentes al cumplimiento de diversos programas orientados a la prevención, atención y control de la diabetes, así como la promoción de una nueva cultura de salud relacionada con esta enfermedad;</w:t>
      </w:r>
    </w:p>
    <w:p w14:paraId="5D355B36"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62F903AD" w14:textId="77777777" w:rsidR="000859BE" w:rsidRPr="00F47CE4" w:rsidRDefault="000859BE" w:rsidP="00F47CE4">
      <w:pPr>
        <w:spacing w:after="0" w:line="240" w:lineRule="auto"/>
        <w:ind w:right="77"/>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lastRenderedPageBreak/>
        <w:t>III. Establecer bases de coordinación con todos los prestadores de atención médica para la diabetes, para la operación y seguimiento del Programa, así como para su capacitación y actualización constante;</w:t>
      </w:r>
    </w:p>
    <w:p w14:paraId="060EF49E"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06CB130A" w14:textId="77777777" w:rsidR="000859BE" w:rsidRPr="00F47CE4" w:rsidRDefault="000859BE" w:rsidP="00F47CE4">
      <w:pPr>
        <w:spacing w:after="0" w:line="240" w:lineRule="auto"/>
        <w:ind w:right="83"/>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IV. Fomentar la participación individual y colectiva para prevenir, tratar y controlar la diabetes de manera oportuna;</w:t>
      </w:r>
    </w:p>
    <w:p w14:paraId="37A61E9B"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7AF0EE15" w14:textId="77777777" w:rsidR="000859BE" w:rsidRPr="00F47CE4" w:rsidRDefault="000859BE" w:rsidP="00F47CE4">
      <w:pPr>
        <w:spacing w:after="0" w:line="240" w:lineRule="auto"/>
        <w:ind w:right="77"/>
        <w:jc w:val="both"/>
        <w:rPr>
          <w:rFonts w:ascii="Times New Roman" w:eastAsia="Times New Roman" w:hAnsi="Times New Roman" w:cs="Times New Roman"/>
          <w:sz w:val="24"/>
          <w:szCs w:val="24"/>
        </w:rPr>
      </w:pPr>
      <w:r w:rsidRPr="00F47CE4">
        <w:rPr>
          <w:rFonts w:ascii="Times New Roman" w:eastAsia="Arial" w:hAnsi="Times New Roman" w:cs="Times New Roman"/>
          <w:sz w:val="24"/>
          <w:szCs w:val="24"/>
        </w:rPr>
        <w:t>V. Fijar los lineamientos de coordinación, para que los municipios, en el ámbito de su competencia, intervengan en la promoción a la población tendiente a generar una cultura del auto cuidado en el tema de diabetes a través de estilos de vida saludable;</w:t>
      </w:r>
    </w:p>
    <w:p w14:paraId="07EA8A4D"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4BC86A63" w14:textId="77777777" w:rsidR="000859BE" w:rsidRPr="00F47CE4" w:rsidRDefault="000859BE" w:rsidP="00F47CE4">
      <w:pPr>
        <w:spacing w:after="0" w:line="240" w:lineRule="auto"/>
        <w:ind w:right="83"/>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VI. Celebrar convenios con los estados y municipios de la zona metropolitana, a efecto de mejorar la atención de la diabetes a los habitantes de dicha región.</w:t>
      </w:r>
    </w:p>
    <w:p w14:paraId="62A63D91"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1E94C935" w14:textId="77777777" w:rsidR="000859BE" w:rsidRPr="00F47CE4" w:rsidRDefault="000859BE" w:rsidP="00F47CE4">
      <w:pPr>
        <w:spacing w:after="0" w:line="240" w:lineRule="auto"/>
        <w:ind w:right="81"/>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VII. Impulsar y apoyar la constitución de grupos, asociaciones y demás instituciones que tengan por objeto participar organizadamente en los programas de promoción a la prevención y atención de la diabetes invitándolos a que se ajusten al Programa;</w:t>
      </w:r>
    </w:p>
    <w:p w14:paraId="4CF7AE73"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54EC5475" w14:textId="77777777" w:rsidR="000859BE" w:rsidRPr="00F47CE4" w:rsidRDefault="000859BE" w:rsidP="00F47CE4">
      <w:pPr>
        <w:spacing w:after="0" w:line="240" w:lineRule="auto"/>
        <w:ind w:right="84"/>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VIII. Establecer las bases para diseñar y proporcionar cursos de capacitación a la población en general, a efecto de crear condiciones óptimas para la detección oportuna de la diabetes;</w:t>
      </w:r>
    </w:p>
    <w:p w14:paraId="0970EED0"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4C866107" w14:textId="77777777" w:rsidR="000859BE" w:rsidRPr="00F47CE4" w:rsidRDefault="000859BE" w:rsidP="00F47CE4">
      <w:pPr>
        <w:spacing w:after="0" w:line="240" w:lineRule="auto"/>
        <w:ind w:right="79"/>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IX. Suscribir convenios con las unidades económicas del Estado de México que realicen análisis médicos y laboratorios clínicos para estandarizar los protocolos de curva de tolerancia a la glucosa que deben emplearse para el desarrollo de sus análisis;</w:t>
      </w:r>
    </w:p>
    <w:p w14:paraId="5A451D9C"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288DE23C" w14:textId="77777777" w:rsidR="000859BE" w:rsidRPr="00F47CE4" w:rsidRDefault="000859BE" w:rsidP="00F47CE4">
      <w:pPr>
        <w:spacing w:after="0" w:line="240" w:lineRule="auto"/>
        <w:ind w:right="77"/>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X. La Secretaría implementará campañas para la detección de la prediabetes y de la diabetes tipo 2, en el ámbito comunitario y de trabajo donde las personas suelen reunirse o desarrollar actividades y en los servicios del sistema de educación pública, de acuerdo a la normatividad aplicable, a partir de los 20 años, en la población general; o al inicio de la pubertad si presenta factores de riesgo y obesidad, con periodicidad de 3 años. Igualmente establecerá protocolos para el tratamiento estandarizado de la prediabetes y de la diabetes tipo 2; y</w:t>
      </w:r>
    </w:p>
    <w:p w14:paraId="662CD53C"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60FD5CE6" w14:textId="77777777" w:rsidR="000859BE" w:rsidRPr="00F47CE4" w:rsidRDefault="000859BE" w:rsidP="00F47CE4">
      <w:pPr>
        <w:spacing w:after="0" w:line="240" w:lineRule="auto"/>
        <w:ind w:right="490"/>
        <w:rPr>
          <w:rFonts w:ascii="Times New Roman" w:eastAsia="Arial" w:hAnsi="Times New Roman" w:cs="Times New Roman"/>
          <w:sz w:val="24"/>
          <w:szCs w:val="24"/>
        </w:rPr>
      </w:pPr>
      <w:r w:rsidRPr="00F47CE4">
        <w:rPr>
          <w:rFonts w:ascii="Times New Roman" w:eastAsia="Arial" w:hAnsi="Times New Roman" w:cs="Times New Roman"/>
          <w:sz w:val="24"/>
          <w:szCs w:val="24"/>
        </w:rPr>
        <w:t>XI. Los demás que se establezcan en esta Ley y en otras disposiciones legales aplicables, que no contravengan el presente ordenamiento.</w:t>
      </w:r>
    </w:p>
    <w:p w14:paraId="72E1D84A"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5D338EEF" w14:textId="77777777" w:rsidR="000859BE" w:rsidRPr="00F47CE4" w:rsidRDefault="000859BE" w:rsidP="00F47CE4">
      <w:pPr>
        <w:spacing w:after="0" w:line="240" w:lineRule="auto"/>
        <w:ind w:right="80"/>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61.- La Secretaría en coordinación con la Secretaría del Trabajo establecerá acciones para que en los centros laborales se proporcione información a las y los trabajadores, tendientes a fomentar hábitos alimenticios saludables durante la jornada laboral, propicios para la prevención y control de la diabetes.</w:t>
      </w:r>
    </w:p>
    <w:p w14:paraId="1DFF5100"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66D32F3C" w14:textId="77777777" w:rsidR="000859BE" w:rsidRPr="00F47CE4" w:rsidRDefault="000859BE" w:rsidP="00F47CE4">
      <w:pPr>
        <w:spacing w:after="0" w:line="240" w:lineRule="auto"/>
        <w:ind w:right="80"/>
        <w:jc w:val="both"/>
        <w:rPr>
          <w:rFonts w:ascii="Times New Roman" w:eastAsia="Times New Roman" w:hAnsi="Times New Roman" w:cs="Times New Roman"/>
          <w:sz w:val="24"/>
          <w:szCs w:val="24"/>
        </w:rPr>
      </w:pPr>
      <w:r w:rsidRPr="00F47CE4">
        <w:rPr>
          <w:rFonts w:ascii="Times New Roman" w:eastAsia="Arial" w:hAnsi="Times New Roman" w:cs="Times New Roman"/>
          <w:sz w:val="24"/>
          <w:szCs w:val="24"/>
        </w:rPr>
        <w:t>Artículo 62.- La Secretaría de Educación, promoverá la celebración de convenios de coordinación con la Secretaría de Educación Pública del Gobierno Federal, para que en los centros escolares públicos y privados, se puedan ejecutar las acciones y proporcionar la información a que se refieren los artículos 42 y 44 de la presente ley.</w:t>
      </w:r>
    </w:p>
    <w:p w14:paraId="4EC80084"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69C89B1F"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4FF3E5ED" w14:textId="77777777" w:rsidR="000859BE" w:rsidRPr="00F47CE4" w:rsidRDefault="000859BE" w:rsidP="00F47CE4">
      <w:pPr>
        <w:spacing w:after="0" w:line="240" w:lineRule="auto"/>
        <w:ind w:right="-1"/>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u w:val="thick" w:color="000000"/>
        </w:rPr>
        <w:t>TRANSITORIOS</w:t>
      </w:r>
    </w:p>
    <w:p w14:paraId="5AC8A3FD"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5E481A84" w14:textId="77777777" w:rsidR="000859BE" w:rsidRPr="00F47CE4" w:rsidRDefault="000859BE" w:rsidP="00F47CE4">
      <w:pPr>
        <w:spacing w:after="0" w:line="240" w:lineRule="auto"/>
        <w:ind w:right="83"/>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lastRenderedPageBreak/>
        <w:t>ARTÍCULO PRIMERO</w:t>
      </w:r>
      <w:r w:rsidRPr="00F47CE4">
        <w:rPr>
          <w:rFonts w:ascii="Times New Roman" w:eastAsia="Arial" w:hAnsi="Times New Roman" w:cs="Times New Roman"/>
          <w:sz w:val="24"/>
          <w:szCs w:val="24"/>
        </w:rPr>
        <w:t>. Publíquese el presente Decreto en el periódico oficial "Gaceta del Gobierno".</w:t>
      </w:r>
    </w:p>
    <w:p w14:paraId="0F2E3297"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7A578F43" w14:textId="77777777" w:rsidR="000859BE" w:rsidRPr="00F47CE4" w:rsidRDefault="000859BE" w:rsidP="00F47CE4">
      <w:pPr>
        <w:spacing w:after="0" w:line="240" w:lineRule="auto"/>
        <w:ind w:right="79"/>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ARTÍCULO SEGUNDO. </w:t>
      </w:r>
      <w:r w:rsidRPr="00F47CE4">
        <w:rPr>
          <w:rFonts w:ascii="Times New Roman" w:eastAsia="Arial" w:hAnsi="Times New Roman" w:cs="Times New Roman"/>
          <w:sz w:val="24"/>
          <w:szCs w:val="24"/>
        </w:rPr>
        <w:t>El presente Decreto entrará en vigor al día siguiente de su publicación en el periódico oficial "Gaceta del Gobierno".</w:t>
      </w:r>
    </w:p>
    <w:p w14:paraId="0C1FF754"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415FF9E7" w14:textId="77777777" w:rsidR="000859BE" w:rsidRPr="00F47CE4" w:rsidRDefault="000859BE" w:rsidP="00F47CE4">
      <w:pPr>
        <w:spacing w:after="0" w:line="240" w:lineRule="auto"/>
        <w:ind w:right="76"/>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ARTÍCULO TERCERO. </w:t>
      </w:r>
      <w:r w:rsidRPr="00F47CE4">
        <w:rPr>
          <w:rFonts w:ascii="Times New Roman" w:eastAsia="Arial" w:hAnsi="Times New Roman" w:cs="Times New Roman"/>
          <w:sz w:val="24"/>
          <w:szCs w:val="24"/>
        </w:rPr>
        <w:t>El diseño y aprobación del Programa, se realizará en términos de la Ley de Planeación del Estado de México y Municipios y en todo caso deberá estar aprobado en un plazo no superior a seis meses, contados a partir de la entrada en vigor del presente Decreto.</w:t>
      </w:r>
    </w:p>
    <w:p w14:paraId="1A02E917"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7CB4C67B" w14:textId="77777777" w:rsidR="000859BE" w:rsidRPr="00F47CE4" w:rsidRDefault="000859BE" w:rsidP="00F47CE4">
      <w:pPr>
        <w:spacing w:after="0" w:line="240" w:lineRule="auto"/>
        <w:ind w:right="77"/>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ARTÍCULO CUARTO</w:t>
      </w:r>
      <w:r w:rsidRPr="00F47CE4">
        <w:rPr>
          <w:rFonts w:ascii="Times New Roman" w:eastAsia="Arial" w:hAnsi="Times New Roman" w:cs="Times New Roman"/>
          <w:sz w:val="24"/>
          <w:szCs w:val="24"/>
        </w:rPr>
        <w:t>. Se autoriza la persona titular del Poder Ejecutivo para que realice las adecuaciones presupuestarias que sean suficientes para la implementación de esta Ley, hasta en tanto no se autoricen las partidas correspondientes en el Presupuesto de Egresos.</w:t>
      </w:r>
    </w:p>
    <w:p w14:paraId="3E2F668D"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3B7E1174" w14:textId="77777777" w:rsidR="000859BE" w:rsidRPr="00F47CE4" w:rsidRDefault="000859BE" w:rsidP="00F47CE4">
      <w:pPr>
        <w:spacing w:after="0" w:line="240" w:lineRule="auto"/>
        <w:ind w:right="77"/>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ARTÍCULO QUINTO</w:t>
      </w:r>
      <w:r w:rsidRPr="00F47CE4">
        <w:rPr>
          <w:rFonts w:ascii="Times New Roman" w:eastAsia="Arial" w:hAnsi="Times New Roman" w:cs="Times New Roman"/>
          <w:sz w:val="24"/>
          <w:szCs w:val="24"/>
        </w:rPr>
        <w:t>. Se faculta a la persona titular del Poder Ejecutivo a crear los Órganos de la Administración Pública Centralizada o Desconcentrada necesarios para la operación de las obligaciones y el respeto a los derechos humanos establecidos en la presente Ley.</w:t>
      </w:r>
    </w:p>
    <w:p w14:paraId="6E706DFF" w14:textId="77777777" w:rsidR="000859BE" w:rsidRPr="00F47CE4" w:rsidRDefault="000859BE" w:rsidP="00F47CE4">
      <w:pPr>
        <w:spacing w:after="0" w:line="240" w:lineRule="auto"/>
        <w:rPr>
          <w:rFonts w:ascii="Times New Roman" w:eastAsia="Times New Roman" w:hAnsi="Times New Roman" w:cs="Times New Roman"/>
          <w:sz w:val="24"/>
          <w:szCs w:val="24"/>
        </w:rPr>
      </w:pPr>
    </w:p>
    <w:p w14:paraId="6A38CE30" w14:textId="77777777" w:rsidR="000859BE" w:rsidRPr="00F47CE4" w:rsidRDefault="000859BE" w:rsidP="00F47CE4">
      <w:pPr>
        <w:spacing w:after="0" w:line="240" w:lineRule="auto"/>
        <w:ind w:right="77"/>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ARTÍCULO SEXTO</w:t>
      </w:r>
      <w:r w:rsidRPr="00F47CE4">
        <w:rPr>
          <w:rFonts w:ascii="Times New Roman" w:eastAsia="Arial" w:hAnsi="Times New Roman" w:cs="Times New Roman"/>
          <w:sz w:val="24"/>
          <w:szCs w:val="24"/>
        </w:rPr>
        <w:t>. En el Presupuesto Fiscal para el Estado de México del ejercicio fiscal 2024, se aprobarán los recursos necesarios para la implementación de las disposiciones y acciones producto de esta Ley. Mientras tanto se autoriza a la persona titular del Poder Ejecutivo para que realice las adecuaciones presupuestales que se requiera para ello conforme a la legislación aplicable.</w:t>
      </w:r>
    </w:p>
    <w:p w14:paraId="319B0477" w14:textId="77777777" w:rsidR="00DD53EA" w:rsidRPr="00F47CE4" w:rsidRDefault="00DD53EA" w:rsidP="00F47CE4">
      <w:pPr>
        <w:pStyle w:val="Sinespaciado"/>
        <w:jc w:val="both"/>
        <w:rPr>
          <w:rFonts w:ascii="Times New Roman" w:hAnsi="Times New Roman" w:cs="Times New Roman"/>
          <w:sz w:val="24"/>
          <w:szCs w:val="24"/>
        </w:rPr>
      </w:pPr>
    </w:p>
    <w:p w14:paraId="629D096F" w14:textId="77777777" w:rsidR="00DD53EA" w:rsidRPr="00F47CE4" w:rsidRDefault="00DD53EA" w:rsidP="00F47CE4">
      <w:pPr>
        <w:pStyle w:val="Sinespaciado"/>
        <w:jc w:val="center"/>
        <w:rPr>
          <w:rFonts w:ascii="Times New Roman" w:hAnsi="Times New Roman" w:cs="Times New Roman"/>
          <w:i/>
          <w:sz w:val="24"/>
          <w:szCs w:val="24"/>
        </w:rPr>
      </w:pPr>
      <w:r w:rsidRPr="00F47CE4">
        <w:rPr>
          <w:rFonts w:ascii="Times New Roman" w:hAnsi="Times New Roman" w:cs="Times New Roman"/>
          <w:i/>
          <w:sz w:val="24"/>
          <w:szCs w:val="24"/>
        </w:rPr>
        <w:t>(Fin del documento)</w:t>
      </w:r>
    </w:p>
    <w:p w14:paraId="287CF633" w14:textId="77777777" w:rsidR="00DD53EA" w:rsidRPr="00F47CE4" w:rsidRDefault="00DD53EA" w:rsidP="00F47CE4">
      <w:pPr>
        <w:pStyle w:val="Sinespaciado"/>
        <w:jc w:val="both"/>
        <w:rPr>
          <w:rFonts w:ascii="Times New Roman" w:hAnsi="Times New Roman" w:cs="Times New Roman"/>
          <w:sz w:val="24"/>
          <w:szCs w:val="24"/>
        </w:rPr>
      </w:pPr>
    </w:p>
    <w:p w14:paraId="4A57B242" w14:textId="74DD918A" w:rsidR="002129F1" w:rsidRPr="00F47CE4" w:rsidRDefault="00DD53EA"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PRESIDENTA DIP. MARÍA ISABEL SÁNCHEZ HOLGUÍN. </w:t>
      </w:r>
      <w:r w:rsidR="002129F1" w:rsidRPr="00F47CE4">
        <w:rPr>
          <w:rFonts w:ascii="Times New Roman" w:hAnsi="Times New Roman" w:cs="Times New Roman"/>
          <w:sz w:val="24"/>
          <w:szCs w:val="24"/>
        </w:rPr>
        <w:t>En el punto 12, la diputada Claudia Desir</w:t>
      </w:r>
      <w:r w:rsidR="008B5EB5" w:rsidRPr="00F47CE4">
        <w:rPr>
          <w:rFonts w:ascii="Times New Roman" w:hAnsi="Times New Roman" w:cs="Times New Roman"/>
          <w:sz w:val="24"/>
          <w:szCs w:val="24"/>
        </w:rPr>
        <w:t>ee</w:t>
      </w:r>
      <w:r w:rsidR="002129F1" w:rsidRPr="00F47CE4">
        <w:rPr>
          <w:rFonts w:ascii="Times New Roman" w:hAnsi="Times New Roman" w:cs="Times New Roman"/>
          <w:sz w:val="24"/>
          <w:szCs w:val="24"/>
        </w:rPr>
        <w:t xml:space="preserve"> Morales Robledo, en nombre del Grupo Parlamentario del Partido Verde Ecologista de México, presenta iniciativa con proyecto de decreto.</w:t>
      </w:r>
    </w:p>
    <w:p w14:paraId="215E7B26" w14:textId="25F7D866" w:rsidR="002129F1" w:rsidRPr="00F47CE4" w:rsidRDefault="002129F1"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Adelante</w:t>
      </w:r>
      <w:r w:rsidR="00756F0A" w:rsidRPr="00F47CE4">
        <w:rPr>
          <w:rFonts w:ascii="Times New Roman" w:hAnsi="Times New Roman" w:cs="Times New Roman"/>
          <w:sz w:val="24"/>
          <w:szCs w:val="24"/>
        </w:rPr>
        <w:t>,</w:t>
      </w:r>
      <w:r w:rsidRPr="00F47CE4">
        <w:rPr>
          <w:rFonts w:ascii="Times New Roman" w:hAnsi="Times New Roman" w:cs="Times New Roman"/>
          <w:sz w:val="24"/>
          <w:szCs w:val="24"/>
        </w:rPr>
        <w:t xml:space="preserve"> diputad</w:t>
      </w:r>
      <w:r w:rsidR="00756F0A" w:rsidRPr="00F47CE4">
        <w:rPr>
          <w:rFonts w:ascii="Times New Roman" w:hAnsi="Times New Roman" w:cs="Times New Roman"/>
          <w:sz w:val="24"/>
          <w:szCs w:val="24"/>
        </w:rPr>
        <w:t>a</w:t>
      </w:r>
      <w:r w:rsidRPr="00F47CE4">
        <w:rPr>
          <w:rFonts w:ascii="Times New Roman" w:hAnsi="Times New Roman" w:cs="Times New Roman"/>
          <w:sz w:val="24"/>
          <w:szCs w:val="24"/>
        </w:rPr>
        <w:t>.</w:t>
      </w:r>
    </w:p>
    <w:p w14:paraId="40A72D3B" w14:textId="0D5477F3" w:rsidR="002129F1" w:rsidRPr="00F47CE4" w:rsidRDefault="002A44CD"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VICEPRESIDENTA </w:t>
      </w:r>
      <w:r w:rsidR="002129F1" w:rsidRPr="00F47CE4">
        <w:rPr>
          <w:rFonts w:ascii="Times New Roman" w:hAnsi="Times New Roman" w:cs="Times New Roman"/>
          <w:sz w:val="24"/>
          <w:szCs w:val="24"/>
        </w:rPr>
        <w:t>DIP. CLAUDIA MORALES ROBLEDO. Gracias.</w:t>
      </w:r>
    </w:p>
    <w:p w14:paraId="687F14C3" w14:textId="6278D5EA" w:rsidR="002129F1" w:rsidRPr="00F47CE4" w:rsidRDefault="002129F1"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 xml:space="preserve">Con la venia de la </w:t>
      </w:r>
      <w:proofErr w:type="gramStart"/>
      <w:r w:rsidRPr="00F47CE4">
        <w:rPr>
          <w:rFonts w:ascii="Times New Roman" w:hAnsi="Times New Roman" w:cs="Times New Roman"/>
          <w:sz w:val="24"/>
          <w:szCs w:val="24"/>
        </w:rPr>
        <w:t>Presidenta</w:t>
      </w:r>
      <w:proofErr w:type="gramEnd"/>
      <w:r w:rsidRPr="00F47CE4">
        <w:rPr>
          <w:rFonts w:ascii="Times New Roman" w:hAnsi="Times New Roman" w:cs="Times New Roman"/>
          <w:sz w:val="24"/>
          <w:szCs w:val="24"/>
        </w:rPr>
        <w:t xml:space="preserve">, saludo con gusto a quienes nos acompañan en el </w:t>
      </w:r>
      <w:r w:rsidR="002A44CD" w:rsidRPr="00F47CE4">
        <w:rPr>
          <w:rFonts w:ascii="Times New Roman" w:hAnsi="Times New Roman" w:cs="Times New Roman"/>
          <w:sz w:val="24"/>
          <w:szCs w:val="24"/>
        </w:rPr>
        <w:t xml:space="preserve">Recinto Legislativo </w:t>
      </w:r>
      <w:r w:rsidRPr="00F47CE4">
        <w:rPr>
          <w:rFonts w:ascii="Times New Roman" w:hAnsi="Times New Roman" w:cs="Times New Roman"/>
          <w:sz w:val="24"/>
          <w:szCs w:val="24"/>
        </w:rPr>
        <w:t>y a quienes dan cuenta de nuestro desempeño a través de los diferentes medios de comunicación.</w:t>
      </w:r>
    </w:p>
    <w:p w14:paraId="7DAA424B" w14:textId="7189635B" w:rsidR="00463541" w:rsidRPr="00F47CE4" w:rsidRDefault="002129F1"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 xml:space="preserve">El campo desempeña un papel fundamental en nuestro </w:t>
      </w:r>
      <w:r w:rsidR="00720AF6" w:rsidRPr="00F47CE4">
        <w:rPr>
          <w:rFonts w:ascii="Times New Roman" w:hAnsi="Times New Roman" w:cs="Times New Roman"/>
          <w:sz w:val="24"/>
          <w:szCs w:val="24"/>
        </w:rPr>
        <w:t>P</w:t>
      </w:r>
      <w:r w:rsidRPr="00F47CE4">
        <w:rPr>
          <w:rFonts w:ascii="Times New Roman" w:hAnsi="Times New Roman" w:cs="Times New Roman"/>
          <w:sz w:val="24"/>
          <w:szCs w:val="24"/>
        </w:rPr>
        <w:t>aís</w:t>
      </w:r>
      <w:r w:rsidR="00720AF6" w:rsidRPr="00F47CE4">
        <w:rPr>
          <w:rFonts w:ascii="Times New Roman" w:hAnsi="Times New Roman" w:cs="Times New Roman"/>
          <w:sz w:val="24"/>
          <w:szCs w:val="24"/>
        </w:rPr>
        <w:t>,</w:t>
      </w:r>
      <w:r w:rsidRPr="00F47CE4">
        <w:rPr>
          <w:rFonts w:ascii="Times New Roman" w:hAnsi="Times New Roman" w:cs="Times New Roman"/>
          <w:sz w:val="24"/>
          <w:szCs w:val="24"/>
        </w:rPr>
        <w:t xml:space="preserve"> por una serie de razones que </w:t>
      </w:r>
      <w:r w:rsidR="00B13143" w:rsidRPr="00F47CE4">
        <w:rPr>
          <w:rFonts w:ascii="Times New Roman" w:hAnsi="Times New Roman" w:cs="Times New Roman"/>
          <w:sz w:val="24"/>
          <w:szCs w:val="24"/>
        </w:rPr>
        <w:t>abarcan</w:t>
      </w:r>
      <w:r w:rsidRPr="00F47CE4">
        <w:rPr>
          <w:rFonts w:ascii="Times New Roman" w:hAnsi="Times New Roman" w:cs="Times New Roman"/>
          <w:sz w:val="24"/>
          <w:szCs w:val="24"/>
        </w:rPr>
        <w:t xml:space="preserve"> desde la seguridad alimentaria</w:t>
      </w:r>
      <w:r w:rsidR="00B13143" w:rsidRPr="00F47CE4">
        <w:rPr>
          <w:rFonts w:ascii="Times New Roman" w:hAnsi="Times New Roman" w:cs="Times New Roman"/>
          <w:sz w:val="24"/>
          <w:szCs w:val="24"/>
        </w:rPr>
        <w:t>,</w:t>
      </w:r>
      <w:r w:rsidRPr="00F47CE4">
        <w:rPr>
          <w:rFonts w:ascii="Times New Roman" w:hAnsi="Times New Roman" w:cs="Times New Roman"/>
          <w:sz w:val="24"/>
          <w:szCs w:val="24"/>
        </w:rPr>
        <w:t xml:space="preserve"> hasta la preservación cultural y del medio ambiente. Sin embargo, enfrenta numerosos desafíos que amenazan su supervivencia y crecimiento, las cu</w:t>
      </w:r>
      <w:r w:rsidR="00B13143" w:rsidRPr="00F47CE4">
        <w:rPr>
          <w:rFonts w:ascii="Times New Roman" w:hAnsi="Times New Roman" w:cs="Times New Roman"/>
          <w:sz w:val="24"/>
          <w:szCs w:val="24"/>
        </w:rPr>
        <w:t>a</w:t>
      </w:r>
      <w:r w:rsidRPr="00F47CE4">
        <w:rPr>
          <w:rFonts w:ascii="Times New Roman" w:hAnsi="Times New Roman" w:cs="Times New Roman"/>
          <w:sz w:val="24"/>
          <w:szCs w:val="24"/>
        </w:rPr>
        <w:t>les van desde las inclemencias del clima</w:t>
      </w:r>
      <w:r w:rsidR="00463541" w:rsidRPr="00F47CE4">
        <w:rPr>
          <w:rFonts w:ascii="Times New Roman" w:hAnsi="Times New Roman" w:cs="Times New Roman"/>
          <w:sz w:val="24"/>
          <w:szCs w:val="24"/>
        </w:rPr>
        <w:t>,</w:t>
      </w:r>
      <w:r w:rsidRPr="00F47CE4">
        <w:rPr>
          <w:rFonts w:ascii="Times New Roman" w:hAnsi="Times New Roman" w:cs="Times New Roman"/>
          <w:sz w:val="24"/>
          <w:szCs w:val="24"/>
        </w:rPr>
        <w:t xml:space="preserve"> hasta los vaivenes de los mercados internacionales</w:t>
      </w:r>
      <w:r w:rsidR="00463541" w:rsidRPr="00F47CE4">
        <w:rPr>
          <w:rFonts w:ascii="Times New Roman" w:hAnsi="Times New Roman" w:cs="Times New Roman"/>
          <w:sz w:val="24"/>
          <w:szCs w:val="24"/>
        </w:rPr>
        <w:t>;</w:t>
      </w:r>
      <w:r w:rsidRPr="00F47CE4">
        <w:rPr>
          <w:rFonts w:ascii="Times New Roman" w:hAnsi="Times New Roman" w:cs="Times New Roman"/>
          <w:sz w:val="24"/>
          <w:szCs w:val="24"/>
        </w:rPr>
        <w:t xml:space="preserve"> además, la competencia desigual y los altos costos de producción hace que muchos trabajadores del campo se encuentren en una situación de pobreza y vulnerabilidad</w:t>
      </w:r>
      <w:r w:rsidR="00463541" w:rsidRPr="00F47CE4">
        <w:rPr>
          <w:rFonts w:ascii="Times New Roman" w:hAnsi="Times New Roman" w:cs="Times New Roman"/>
          <w:sz w:val="24"/>
          <w:szCs w:val="24"/>
        </w:rPr>
        <w:t>.</w:t>
      </w:r>
    </w:p>
    <w:p w14:paraId="35E17F77" w14:textId="77777777" w:rsidR="00463541" w:rsidRPr="00F47CE4" w:rsidRDefault="00463541"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A</w:t>
      </w:r>
      <w:r w:rsidR="002129F1" w:rsidRPr="00F47CE4">
        <w:rPr>
          <w:rFonts w:ascii="Times New Roman" w:hAnsi="Times New Roman" w:cs="Times New Roman"/>
          <w:sz w:val="24"/>
          <w:szCs w:val="24"/>
        </w:rPr>
        <w:t>nte esta realidad es imperativo que como sociedad reconozcamos la importancia estratégica del campo y tomemos medidas concretas para apoyarlo.</w:t>
      </w:r>
      <w:r w:rsidRPr="00F47CE4">
        <w:rPr>
          <w:rFonts w:ascii="Times New Roman" w:hAnsi="Times New Roman" w:cs="Times New Roman"/>
          <w:sz w:val="24"/>
          <w:szCs w:val="24"/>
        </w:rPr>
        <w:t xml:space="preserve"> </w:t>
      </w:r>
      <w:r w:rsidR="002129F1" w:rsidRPr="00F47CE4">
        <w:rPr>
          <w:rFonts w:ascii="Times New Roman" w:hAnsi="Times New Roman" w:cs="Times New Roman"/>
          <w:sz w:val="24"/>
          <w:szCs w:val="24"/>
        </w:rPr>
        <w:t>Por ello, la política social representa una herramienta fundamental para garantizar la estabilidad y el desarrollo del sector primario</w:t>
      </w:r>
      <w:r w:rsidRPr="00F47CE4">
        <w:rPr>
          <w:rFonts w:ascii="Times New Roman" w:hAnsi="Times New Roman" w:cs="Times New Roman"/>
          <w:sz w:val="24"/>
          <w:szCs w:val="24"/>
        </w:rPr>
        <w:t>.</w:t>
      </w:r>
    </w:p>
    <w:p w14:paraId="4BBFD19F" w14:textId="77777777" w:rsidR="00187C1C" w:rsidRPr="00F47CE4" w:rsidRDefault="00463541"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E</w:t>
      </w:r>
      <w:r w:rsidR="002129F1" w:rsidRPr="00F47CE4">
        <w:rPr>
          <w:rFonts w:ascii="Times New Roman" w:hAnsi="Times New Roman" w:cs="Times New Roman"/>
          <w:sz w:val="24"/>
          <w:szCs w:val="24"/>
        </w:rPr>
        <w:t xml:space="preserve">s así como desde diferentes ámbitos del </w:t>
      </w:r>
      <w:r w:rsidRPr="00F47CE4">
        <w:rPr>
          <w:rFonts w:ascii="Times New Roman" w:hAnsi="Times New Roman" w:cs="Times New Roman"/>
          <w:sz w:val="24"/>
          <w:szCs w:val="24"/>
        </w:rPr>
        <w:t>G</w:t>
      </w:r>
      <w:r w:rsidR="002129F1" w:rsidRPr="00F47CE4">
        <w:rPr>
          <w:rFonts w:ascii="Times New Roman" w:hAnsi="Times New Roman" w:cs="Times New Roman"/>
          <w:sz w:val="24"/>
          <w:szCs w:val="24"/>
        </w:rPr>
        <w:t>obierno se han implementado subsidios</w:t>
      </w:r>
      <w:r w:rsidRPr="00F47CE4">
        <w:rPr>
          <w:rFonts w:ascii="Times New Roman" w:hAnsi="Times New Roman" w:cs="Times New Roman"/>
          <w:sz w:val="24"/>
          <w:szCs w:val="24"/>
        </w:rPr>
        <w:t>,</w:t>
      </w:r>
      <w:r w:rsidR="002129F1" w:rsidRPr="00F47CE4">
        <w:rPr>
          <w:rFonts w:ascii="Times New Roman" w:hAnsi="Times New Roman" w:cs="Times New Roman"/>
          <w:sz w:val="24"/>
          <w:szCs w:val="24"/>
        </w:rPr>
        <w:t xml:space="preserve"> apoyos o programas para respaldar económicamente al campo, asegurando la producción de alimentos de calidad fomentando el desarrollo rural y protegiendo nuestro patrimonio natural</w:t>
      </w:r>
      <w:r w:rsidR="00983931" w:rsidRPr="00F47CE4">
        <w:rPr>
          <w:rFonts w:ascii="Times New Roman" w:hAnsi="Times New Roman" w:cs="Times New Roman"/>
          <w:sz w:val="24"/>
          <w:szCs w:val="24"/>
        </w:rPr>
        <w:t>.</w:t>
      </w:r>
    </w:p>
    <w:p w14:paraId="02E53488" w14:textId="18D9955C" w:rsidR="002129F1" w:rsidRPr="00F47CE4" w:rsidRDefault="00187C1C"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r>
      <w:r w:rsidR="00983931" w:rsidRPr="00F47CE4">
        <w:rPr>
          <w:rFonts w:ascii="Times New Roman" w:hAnsi="Times New Roman" w:cs="Times New Roman"/>
          <w:sz w:val="24"/>
          <w:szCs w:val="24"/>
        </w:rPr>
        <w:t>A</w:t>
      </w:r>
      <w:r w:rsidR="002129F1" w:rsidRPr="00F47CE4">
        <w:rPr>
          <w:rFonts w:ascii="Times New Roman" w:hAnsi="Times New Roman" w:cs="Times New Roman"/>
          <w:sz w:val="24"/>
          <w:szCs w:val="24"/>
        </w:rPr>
        <w:t>unque el gasto social, los programas y la inversión del campo sigue</w:t>
      </w:r>
      <w:r w:rsidR="00983931" w:rsidRPr="00F47CE4">
        <w:rPr>
          <w:rFonts w:ascii="Times New Roman" w:hAnsi="Times New Roman" w:cs="Times New Roman"/>
          <w:sz w:val="24"/>
          <w:szCs w:val="24"/>
        </w:rPr>
        <w:t>n</w:t>
      </w:r>
      <w:r w:rsidR="002129F1" w:rsidRPr="00F47CE4">
        <w:rPr>
          <w:rFonts w:ascii="Times New Roman" w:hAnsi="Times New Roman" w:cs="Times New Roman"/>
          <w:sz w:val="24"/>
          <w:szCs w:val="24"/>
        </w:rPr>
        <w:t xml:space="preserve"> incrementándose, desafortunadamente llegan a utilizarse con otros fines, para condicionar, retener o desviar los </w:t>
      </w:r>
      <w:r w:rsidR="002129F1" w:rsidRPr="00F47CE4">
        <w:rPr>
          <w:rFonts w:ascii="Times New Roman" w:hAnsi="Times New Roman" w:cs="Times New Roman"/>
          <w:sz w:val="24"/>
          <w:szCs w:val="24"/>
        </w:rPr>
        <w:lastRenderedPageBreak/>
        <w:t>recursos a favor de intereses particulares</w:t>
      </w:r>
      <w:r w:rsidR="00983931" w:rsidRPr="00F47CE4">
        <w:rPr>
          <w:rFonts w:ascii="Times New Roman" w:hAnsi="Times New Roman" w:cs="Times New Roman"/>
          <w:sz w:val="24"/>
          <w:szCs w:val="24"/>
        </w:rPr>
        <w:t>.</w:t>
      </w:r>
      <w:r w:rsidR="002129F1" w:rsidRPr="00F47CE4">
        <w:rPr>
          <w:rFonts w:ascii="Times New Roman" w:hAnsi="Times New Roman" w:cs="Times New Roman"/>
          <w:sz w:val="24"/>
          <w:szCs w:val="24"/>
        </w:rPr>
        <w:t xml:space="preserve"> </w:t>
      </w:r>
      <w:r w:rsidR="00983931" w:rsidRPr="00F47CE4">
        <w:rPr>
          <w:rFonts w:ascii="Times New Roman" w:hAnsi="Times New Roman" w:cs="Times New Roman"/>
          <w:sz w:val="24"/>
          <w:szCs w:val="24"/>
        </w:rPr>
        <w:t>P</w:t>
      </w:r>
      <w:r w:rsidR="002129F1" w:rsidRPr="00F47CE4">
        <w:rPr>
          <w:rFonts w:ascii="Times New Roman" w:hAnsi="Times New Roman" w:cs="Times New Roman"/>
          <w:sz w:val="24"/>
          <w:szCs w:val="24"/>
        </w:rPr>
        <w:t>or ello, no se debe permitir que ninguna persona se aproveche de estos para condicionar, limitar, manipular o engañar a las y los productores para conseguir un beneficio personal</w:t>
      </w:r>
      <w:r w:rsidR="007B13AB" w:rsidRPr="00F47CE4">
        <w:rPr>
          <w:rFonts w:ascii="Times New Roman" w:hAnsi="Times New Roman" w:cs="Times New Roman"/>
          <w:sz w:val="24"/>
          <w:szCs w:val="24"/>
        </w:rPr>
        <w:t>,</w:t>
      </w:r>
      <w:r w:rsidR="002129F1" w:rsidRPr="00F47CE4">
        <w:rPr>
          <w:rFonts w:ascii="Times New Roman" w:hAnsi="Times New Roman" w:cs="Times New Roman"/>
          <w:sz w:val="24"/>
          <w:szCs w:val="24"/>
        </w:rPr>
        <w:t xml:space="preserve"> político o electoral. </w:t>
      </w:r>
    </w:p>
    <w:p w14:paraId="2E1CFB6E" w14:textId="6D97CE4A" w:rsidR="002129F1" w:rsidRPr="00F47CE4" w:rsidRDefault="002129F1"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En este sentido, en nombre del Partido Verde Ecologista de México propongo reformar el artículo 200 del Código Penal del Estado de México, para garantizar la entrega directa de estos apoyos a las manos de las mujeres y hombres mexiquenses que cuidan y producen nuestra tierra.</w:t>
      </w:r>
    </w:p>
    <w:p w14:paraId="28E68361" w14:textId="02AFF2EA" w:rsidR="002129F1" w:rsidRPr="00F47CE4" w:rsidRDefault="002129F1"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Asimismo, se agrega como agravante cuando el servidor público proporcione información o suministr</w:t>
      </w:r>
      <w:r w:rsidR="007B13AB" w:rsidRPr="00F47CE4">
        <w:rPr>
          <w:rFonts w:ascii="Times New Roman" w:hAnsi="Times New Roman" w:cs="Times New Roman"/>
          <w:sz w:val="24"/>
          <w:szCs w:val="24"/>
        </w:rPr>
        <w:t>e</w:t>
      </w:r>
      <w:r w:rsidRPr="00F47CE4">
        <w:rPr>
          <w:rFonts w:ascii="Times New Roman" w:hAnsi="Times New Roman" w:cs="Times New Roman"/>
          <w:sz w:val="24"/>
          <w:szCs w:val="24"/>
        </w:rPr>
        <w:t xml:space="preserve"> documentación privilegiada del programa subsidiado, ya que la falta de ética </w:t>
      </w:r>
      <w:r w:rsidR="00A23E28" w:rsidRPr="00F47CE4">
        <w:rPr>
          <w:rFonts w:ascii="Times New Roman" w:hAnsi="Times New Roman" w:cs="Times New Roman"/>
          <w:sz w:val="24"/>
          <w:szCs w:val="24"/>
        </w:rPr>
        <w:t xml:space="preserve">por </w:t>
      </w:r>
      <w:r w:rsidRPr="00F47CE4">
        <w:rPr>
          <w:rFonts w:ascii="Times New Roman" w:hAnsi="Times New Roman" w:cs="Times New Roman"/>
          <w:sz w:val="24"/>
          <w:szCs w:val="24"/>
        </w:rPr>
        <w:t>parte de</w:t>
      </w:r>
      <w:r w:rsidR="002B6802" w:rsidRPr="00F47CE4">
        <w:rPr>
          <w:rFonts w:ascii="Times New Roman" w:hAnsi="Times New Roman" w:cs="Times New Roman"/>
          <w:sz w:val="24"/>
          <w:szCs w:val="24"/>
        </w:rPr>
        <w:t xml:space="preserve"> </w:t>
      </w:r>
      <w:r w:rsidRPr="00F47CE4">
        <w:rPr>
          <w:rFonts w:ascii="Times New Roman" w:hAnsi="Times New Roman" w:cs="Times New Roman"/>
          <w:sz w:val="24"/>
          <w:szCs w:val="24"/>
        </w:rPr>
        <w:t xml:space="preserve">los servidores públicos ha proporcionado malas prácticas para negar o retardar la entrega </w:t>
      </w:r>
      <w:r w:rsidR="002B6802" w:rsidRPr="00F47CE4">
        <w:rPr>
          <w:rFonts w:ascii="Times New Roman" w:hAnsi="Times New Roman" w:cs="Times New Roman"/>
          <w:sz w:val="24"/>
          <w:szCs w:val="24"/>
        </w:rPr>
        <w:t>a</w:t>
      </w:r>
      <w:r w:rsidRPr="00F47CE4">
        <w:rPr>
          <w:rFonts w:ascii="Times New Roman" w:hAnsi="Times New Roman" w:cs="Times New Roman"/>
          <w:sz w:val="24"/>
          <w:szCs w:val="24"/>
        </w:rPr>
        <w:t xml:space="preserve"> quienes tienen derecho a recibirlo, acciones que proporcionan que se comentan actos de corrupción. </w:t>
      </w:r>
    </w:p>
    <w:p w14:paraId="4188E7D7" w14:textId="77777777" w:rsidR="00743F35" w:rsidRPr="00F47CE4" w:rsidRDefault="002129F1"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Esta propuesta no solo busca eliminar la burocracia innecesaria, sino que también garantizará que los recursos lleguen de manera oportuna y eficiente a quienes realmente lo requieren</w:t>
      </w:r>
      <w:r w:rsidR="006D3EAC" w:rsidRPr="00F47CE4">
        <w:rPr>
          <w:rFonts w:ascii="Times New Roman" w:hAnsi="Times New Roman" w:cs="Times New Roman"/>
          <w:sz w:val="24"/>
          <w:szCs w:val="24"/>
        </w:rPr>
        <w:t>;</w:t>
      </w:r>
      <w:r w:rsidRPr="00F47CE4">
        <w:rPr>
          <w:rFonts w:ascii="Times New Roman" w:hAnsi="Times New Roman" w:cs="Times New Roman"/>
          <w:sz w:val="24"/>
          <w:szCs w:val="24"/>
        </w:rPr>
        <w:t xml:space="preserve"> además</w:t>
      </w:r>
      <w:r w:rsidR="006D3EAC" w:rsidRPr="00F47CE4">
        <w:rPr>
          <w:rFonts w:ascii="Times New Roman" w:hAnsi="Times New Roman" w:cs="Times New Roman"/>
          <w:sz w:val="24"/>
          <w:szCs w:val="24"/>
        </w:rPr>
        <w:t>,</w:t>
      </w:r>
      <w:r w:rsidRPr="00F47CE4">
        <w:rPr>
          <w:rFonts w:ascii="Times New Roman" w:hAnsi="Times New Roman" w:cs="Times New Roman"/>
          <w:sz w:val="24"/>
          <w:szCs w:val="24"/>
        </w:rPr>
        <w:t xml:space="preserve"> se promueve la rendición de cuentas y la transparencia en el manejo de</w:t>
      </w:r>
      <w:r w:rsidR="007A2328" w:rsidRPr="00F47CE4">
        <w:rPr>
          <w:rFonts w:ascii="Times New Roman" w:hAnsi="Times New Roman" w:cs="Times New Roman"/>
          <w:sz w:val="24"/>
          <w:szCs w:val="24"/>
        </w:rPr>
        <w:t xml:space="preserve"> </w:t>
      </w:r>
      <w:r w:rsidR="00A07D3E" w:rsidRPr="00F47CE4">
        <w:rPr>
          <w:rFonts w:ascii="Times New Roman" w:hAnsi="Times New Roman" w:cs="Times New Roman"/>
          <w:sz w:val="24"/>
          <w:szCs w:val="24"/>
        </w:rPr>
        <w:t>los recursos p</w:t>
      </w:r>
      <w:r w:rsidR="0090726E" w:rsidRPr="00F47CE4">
        <w:rPr>
          <w:rFonts w:ascii="Times New Roman" w:hAnsi="Times New Roman" w:cs="Times New Roman"/>
          <w:sz w:val="24"/>
          <w:szCs w:val="24"/>
        </w:rPr>
        <w:t>úblicos, así como la buena condición de los servidores públicos que se desempeñan en la Administración Pública Municipal.</w:t>
      </w:r>
    </w:p>
    <w:p w14:paraId="2E4AF79B" w14:textId="091938DE" w:rsidR="0090726E" w:rsidRPr="00F47CE4" w:rsidRDefault="00743F35"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r>
      <w:r w:rsidR="0090726E" w:rsidRPr="00F47CE4">
        <w:rPr>
          <w:rFonts w:ascii="Times New Roman" w:hAnsi="Times New Roman" w:cs="Times New Roman"/>
          <w:sz w:val="24"/>
          <w:szCs w:val="24"/>
        </w:rPr>
        <w:t>Finalmente, como sociedad debemos reconocer la importancia estratégica del campo y comprometernos a apoyar de manera activa y sostenida</w:t>
      </w:r>
      <w:r w:rsidRPr="00F47CE4">
        <w:rPr>
          <w:rFonts w:ascii="Times New Roman" w:hAnsi="Times New Roman" w:cs="Times New Roman"/>
          <w:sz w:val="24"/>
          <w:szCs w:val="24"/>
        </w:rPr>
        <w:t>,</w:t>
      </w:r>
      <w:r w:rsidR="0090726E" w:rsidRPr="00F47CE4">
        <w:rPr>
          <w:rFonts w:ascii="Times New Roman" w:hAnsi="Times New Roman" w:cs="Times New Roman"/>
          <w:sz w:val="24"/>
          <w:szCs w:val="24"/>
        </w:rPr>
        <w:t xml:space="preserve"> solo así podremos construir un futuro más próspero y sostenible para todos.</w:t>
      </w:r>
    </w:p>
    <w:p w14:paraId="63F2044C" w14:textId="77777777" w:rsidR="00ED7810" w:rsidRPr="00F47CE4" w:rsidRDefault="00140070" w:rsidP="00F47CE4">
      <w:pPr>
        <w:pStyle w:val="Sinespaciado"/>
        <w:jc w:val="both"/>
        <w:rPr>
          <w:rFonts w:ascii="Times New Roman" w:hAnsi="Times New Roman" w:cs="Times New Roman"/>
          <w:sz w:val="24"/>
          <w:szCs w:val="24"/>
        </w:rPr>
        <w:sectPr w:rsidR="00ED7810" w:rsidRPr="00F47CE4" w:rsidSect="00591583">
          <w:type w:val="continuous"/>
          <w:pgSz w:w="12240" w:h="15840"/>
          <w:pgMar w:top="1134" w:right="1134" w:bottom="1134" w:left="1701" w:header="709" w:footer="709" w:gutter="0"/>
          <w:cols w:space="708"/>
          <w:docGrid w:linePitch="360"/>
        </w:sectPr>
      </w:pPr>
      <w:r w:rsidRPr="00F47CE4">
        <w:rPr>
          <w:rFonts w:ascii="Times New Roman" w:hAnsi="Times New Roman" w:cs="Times New Roman"/>
          <w:sz w:val="24"/>
          <w:szCs w:val="24"/>
        </w:rPr>
        <w:tab/>
      </w:r>
      <w:r w:rsidR="0090726E" w:rsidRPr="00F47CE4">
        <w:rPr>
          <w:rFonts w:ascii="Times New Roman" w:hAnsi="Times New Roman" w:cs="Times New Roman"/>
          <w:sz w:val="24"/>
          <w:szCs w:val="24"/>
        </w:rPr>
        <w:t>Es cuanto. Muchas gracias por su atención.</w:t>
      </w:r>
    </w:p>
    <w:p w14:paraId="00CF1941" w14:textId="77777777" w:rsidR="00ED7810" w:rsidRPr="00F47CE4" w:rsidRDefault="00ED7810" w:rsidP="00F47CE4">
      <w:pPr>
        <w:pStyle w:val="Sinespaciado"/>
        <w:jc w:val="both"/>
        <w:rPr>
          <w:rFonts w:ascii="Times New Roman" w:hAnsi="Times New Roman" w:cs="Times New Roman"/>
          <w:sz w:val="24"/>
          <w:szCs w:val="24"/>
        </w:rPr>
      </w:pPr>
    </w:p>
    <w:p w14:paraId="24088963" w14:textId="77777777" w:rsidR="00ED7810" w:rsidRPr="00F47CE4" w:rsidRDefault="00ED7810" w:rsidP="00F47CE4">
      <w:pPr>
        <w:pStyle w:val="Sinespaciado"/>
        <w:jc w:val="center"/>
        <w:rPr>
          <w:rFonts w:ascii="Times New Roman" w:hAnsi="Times New Roman" w:cs="Times New Roman"/>
          <w:i/>
          <w:sz w:val="24"/>
          <w:szCs w:val="24"/>
        </w:rPr>
      </w:pPr>
      <w:r w:rsidRPr="00F47CE4">
        <w:rPr>
          <w:rFonts w:ascii="Times New Roman" w:hAnsi="Times New Roman" w:cs="Times New Roman"/>
          <w:i/>
          <w:sz w:val="24"/>
          <w:szCs w:val="24"/>
        </w:rPr>
        <w:t>(Se inserta el documento)</w:t>
      </w:r>
    </w:p>
    <w:p w14:paraId="768B6C56" w14:textId="77777777" w:rsidR="00ED7810" w:rsidRPr="00F47CE4" w:rsidRDefault="00ED7810" w:rsidP="00F47CE4">
      <w:pPr>
        <w:pStyle w:val="Sinespaciado"/>
        <w:jc w:val="both"/>
        <w:rPr>
          <w:rFonts w:ascii="Times New Roman" w:hAnsi="Times New Roman" w:cs="Times New Roman"/>
          <w:sz w:val="24"/>
          <w:szCs w:val="24"/>
        </w:rPr>
      </w:pPr>
    </w:p>
    <w:p w14:paraId="2DF3B413" w14:textId="77777777" w:rsidR="003E5BE8" w:rsidRPr="00F47CE4" w:rsidRDefault="003E5BE8" w:rsidP="00F47CE4">
      <w:pPr>
        <w:spacing w:after="0" w:line="240" w:lineRule="auto"/>
        <w:jc w:val="center"/>
        <w:rPr>
          <w:rFonts w:ascii="Times New Roman" w:eastAsia="Times New Roman" w:hAnsi="Times New Roman" w:cs="Times New Roman"/>
          <w:b/>
          <w:sz w:val="24"/>
          <w:szCs w:val="24"/>
        </w:rPr>
      </w:pPr>
      <w:r w:rsidRPr="00F47CE4">
        <w:rPr>
          <w:rFonts w:ascii="Times New Roman" w:eastAsia="Times New Roman" w:hAnsi="Times New Roman" w:cs="Times New Roman"/>
          <w:b/>
          <w:sz w:val="24"/>
          <w:szCs w:val="24"/>
        </w:rPr>
        <w:t>GRUPO PARLAMENTARIO DEL PARTIDO VERDE ECOLOGISTA DE MÉXICO</w:t>
      </w:r>
    </w:p>
    <w:p w14:paraId="795001C2" w14:textId="77777777" w:rsidR="003E5BE8" w:rsidRPr="00F47CE4" w:rsidRDefault="003E5BE8" w:rsidP="00F47CE4">
      <w:pPr>
        <w:spacing w:after="0" w:line="240" w:lineRule="auto"/>
        <w:jc w:val="center"/>
        <w:rPr>
          <w:rFonts w:ascii="Times New Roman" w:eastAsia="Arial" w:hAnsi="Times New Roman" w:cs="Times New Roman"/>
          <w:b/>
          <w:sz w:val="24"/>
          <w:szCs w:val="24"/>
        </w:rPr>
      </w:pPr>
    </w:p>
    <w:p w14:paraId="0D606CE9" w14:textId="77777777" w:rsidR="003E5BE8" w:rsidRPr="00F47CE4" w:rsidRDefault="003E5BE8" w:rsidP="00F47CE4">
      <w:pPr>
        <w:spacing w:after="0" w:line="240" w:lineRule="auto"/>
        <w:jc w:val="center"/>
        <w:rPr>
          <w:rFonts w:ascii="Times New Roman" w:eastAsia="Tahoma" w:hAnsi="Times New Roman" w:cs="Times New Roman"/>
          <w:sz w:val="24"/>
          <w:szCs w:val="24"/>
        </w:rPr>
      </w:pPr>
      <w:r w:rsidRPr="00F47CE4">
        <w:rPr>
          <w:rFonts w:ascii="Times New Roman" w:eastAsia="Arial" w:hAnsi="Times New Roman" w:cs="Times New Roman"/>
          <w:sz w:val="24"/>
          <w:szCs w:val="24"/>
        </w:rPr>
        <w:t>2024. “Año del Bicentenario de la Fundación del Estado Libre y Soberano de México</w:t>
      </w:r>
      <w:r w:rsidRPr="00F47CE4">
        <w:rPr>
          <w:rFonts w:ascii="Times New Roman" w:eastAsia="Tahoma" w:hAnsi="Times New Roman" w:cs="Times New Roman"/>
          <w:b/>
          <w:sz w:val="24"/>
          <w:szCs w:val="24"/>
        </w:rPr>
        <w:t>”</w:t>
      </w:r>
    </w:p>
    <w:p w14:paraId="473EDCD1"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51AA2447" w14:textId="2DB317DA" w:rsidR="003E5BE8" w:rsidRPr="00F47CE4" w:rsidRDefault="003E5BE8" w:rsidP="00F47CE4">
      <w:pPr>
        <w:spacing w:after="0" w:line="240" w:lineRule="auto"/>
        <w:jc w:val="right"/>
        <w:rPr>
          <w:rFonts w:ascii="Times New Roman" w:eastAsia="Arial" w:hAnsi="Times New Roman" w:cs="Times New Roman"/>
          <w:sz w:val="24"/>
          <w:szCs w:val="24"/>
        </w:rPr>
      </w:pPr>
      <w:r w:rsidRPr="00F47CE4">
        <w:rPr>
          <w:rFonts w:ascii="Times New Roman" w:eastAsia="Arial" w:hAnsi="Times New Roman" w:cs="Times New Roman"/>
          <w:sz w:val="24"/>
          <w:szCs w:val="24"/>
        </w:rPr>
        <w:t>Toluca de Lerdo, Estado de México a</w:t>
      </w:r>
      <w:r w:rsidR="003B4406" w:rsidRPr="00F47CE4">
        <w:rPr>
          <w:rFonts w:ascii="Times New Roman" w:eastAsia="Arial" w:hAnsi="Times New Roman" w:cs="Times New Roman"/>
          <w:sz w:val="24"/>
          <w:szCs w:val="24"/>
        </w:rPr>
        <w:t xml:space="preserve"> ________</w:t>
      </w:r>
      <w:r w:rsidRPr="00F47CE4">
        <w:rPr>
          <w:rFonts w:ascii="Times New Roman" w:eastAsia="Arial" w:hAnsi="Times New Roman" w:cs="Times New Roman"/>
          <w:sz w:val="24"/>
          <w:szCs w:val="24"/>
        </w:rPr>
        <w:t xml:space="preserve"> de</w:t>
      </w:r>
      <w:r w:rsidR="003B4406" w:rsidRPr="00F47CE4">
        <w:rPr>
          <w:rFonts w:ascii="Times New Roman" w:eastAsia="Arial" w:hAnsi="Times New Roman" w:cs="Times New Roman"/>
          <w:sz w:val="24"/>
          <w:szCs w:val="24"/>
        </w:rPr>
        <w:t xml:space="preserve"> ______</w:t>
      </w:r>
      <w:r w:rsidRPr="00F47CE4">
        <w:rPr>
          <w:rFonts w:ascii="Times New Roman" w:eastAsia="Arial" w:hAnsi="Times New Roman" w:cs="Times New Roman"/>
          <w:sz w:val="24"/>
          <w:szCs w:val="24"/>
        </w:rPr>
        <w:t xml:space="preserve"> </w:t>
      </w:r>
      <w:proofErr w:type="spellStart"/>
      <w:r w:rsidRPr="00F47CE4">
        <w:rPr>
          <w:rFonts w:ascii="Times New Roman" w:eastAsia="Arial" w:hAnsi="Times New Roman" w:cs="Times New Roman"/>
          <w:sz w:val="24"/>
          <w:szCs w:val="24"/>
        </w:rPr>
        <w:t>de</w:t>
      </w:r>
      <w:proofErr w:type="spellEnd"/>
      <w:r w:rsidRPr="00F47CE4">
        <w:rPr>
          <w:rFonts w:ascii="Times New Roman" w:eastAsia="Arial" w:hAnsi="Times New Roman" w:cs="Times New Roman"/>
          <w:sz w:val="24"/>
          <w:szCs w:val="24"/>
        </w:rPr>
        <w:t xml:space="preserve"> 2024.</w:t>
      </w:r>
    </w:p>
    <w:p w14:paraId="073E9648"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0717FD82" w14:textId="77777777" w:rsidR="003E5BE8" w:rsidRPr="00F47CE4" w:rsidRDefault="003E5BE8" w:rsidP="00F47CE4">
      <w:pPr>
        <w:spacing w:after="0" w:line="240" w:lineRule="auto"/>
        <w:rPr>
          <w:rFonts w:ascii="Times New Roman" w:eastAsia="Arial" w:hAnsi="Times New Roman" w:cs="Times New Roman"/>
          <w:b/>
          <w:sz w:val="24"/>
          <w:szCs w:val="24"/>
        </w:rPr>
      </w:pPr>
      <w:r w:rsidRPr="00F47CE4">
        <w:rPr>
          <w:rFonts w:ascii="Times New Roman" w:eastAsia="Arial" w:hAnsi="Times New Roman" w:cs="Times New Roman"/>
          <w:b/>
          <w:sz w:val="24"/>
          <w:szCs w:val="24"/>
        </w:rPr>
        <w:t>DIP. MARÍA ISABEL SÁNCHEZ HOLGUÍN</w:t>
      </w:r>
    </w:p>
    <w:p w14:paraId="3E65244A" w14:textId="77777777" w:rsidR="003E5BE8" w:rsidRPr="00F47CE4" w:rsidRDefault="003E5BE8"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b/>
          <w:sz w:val="24"/>
          <w:szCs w:val="24"/>
        </w:rPr>
        <w:t>PRESIDENTA DE LA MESA DIRECTIVA</w:t>
      </w:r>
    </w:p>
    <w:p w14:paraId="492E1056" w14:textId="77777777" w:rsidR="003E5BE8" w:rsidRPr="00F47CE4" w:rsidRDefault="003E5BE8" w:rsidP="00F47CE4">
      <w:pPr>
        <w:spacing w:after="0" w:line="240" w:lineRule="auto"/>
        <w:rPr>
          <w:rFonts w:ascii="Times New Roman" w:eastAsia="Arial" w:hAnsi="Times New Roman" w:cs="Times New Roman"/>
          <w:b/>
          <w:sz w:val="24"/>
          <w:szCs w:val="24"/>
        </w:rPr>
      </w:pPr>
      <w:r w:rsidRPr="00F47CE4">
        <w:rPr>
          <w:rFonts w:ascii="Times New Roman" w:eastAsia="Arial" w:hAnsi="Times New Roman" w:cs="Times New Roman"/>
          <w:b/>
          <w:sz w:val="24"/>
          <w:szCs w:val="24"/>
        </w:rPr>
        <w:t>LXI LEGISLATURA DEL H. PODER LEGISLATIVO</w:t>
      </w:r>
    </w:p>
    <w:p w14:paraId="07358AD6" w14:textId="77777777" w:rsidR="003E5BE8" w:rsidRPr="00F47CE4" w:rsidRDefault="003E5BE8"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b/>
          <w:sz w:val="24"/>
          <w:szCs w:val="24"/>
        </w:rPr>
        <w:t>DEL ESTADO LIBRE Y SOBERANO DE MÉXICO</w:t>
      </w:r>
    </w:p>
    <w:p w14:paraId="2C1BF42F"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47736AA4" w14:textId="77777777" w:rsidR="003E5BE8" w:rsidRPr="00F47CE4" w:rsidRDefault="003E5BE8" w:rsidP="00F47CE4">
      <w:pPr>
        <w:spacing w:after="0" w:line="240" w:lineRule="auto"/>
        <w:rPr>
          <w:rFonts w:ascii="Times New Roman" w:eastAsia="Arial" w:hAnsi="Times New Roman" w:cs="Times New Roman"/>
          <w:b/>
          <w:sz w:val="24"/>
          <w:szCs w:val="24"/>
        </w:rPr>
      </w:pPr>
      <w:r w:rsidRPr="00F47CE4">
        <w:rPr>
          <w:rFonts w:ascii="Times New Roman" w:eastAsia="Arial" w:hAnsi="Times New Roman" w:cs="Times New Roman"/>
          <w:b/>
          <w:sz w:val="24"/>
          <w:szCs w:val="24"/>
        </w:rPr>
        <w:t>P R E S E N T E</w:t>
      </w:r>
    </w:p>
    <w:p w14:paraId="31CEFEEE" w14:textId="77777777" w:rsidR="003E5BE8" w:rsidRPr="00F47CE4" w:rsidRDefault="003E5BE8"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b/>
          <w:sz w:val="24"/>
          <w:szCs w:val="24"/>
        </w:rPr>
        <w:t>Honorable Asamblea:</w:t>
      </w:r>
    </w:p>
    <w:p w14:paraId="6D16B2C5"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1AD52641" w14:textId="77777777" w:rsidR="003E5BE8" w:rsidRPr="00F47CE4" w:rsidRDefault="003E5BE8" w:rsidP="00F47CE4">
      <w:pPr>
        <w:spacing w:after="0" w:line="240" w:lineRule="auto"/>
        <w:ind w:right="72"/>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Quien suscribe </w:t>
      </w:r>
      <w:r w:rsidRPr="00F47CE4">
        <w:rPr>
          <w:rFonts w:ascii="Times New Roman" w:eastAsia="Arial" w:hAnsi="Times New Roman" w:cs="Times New Roman"/>
          <w:b/>
          <w:sz w:val="24"/>
          <w:szCs w:val="24"/>
        </w:rPr>
        <w:t>CLAUDIA DESIREE MORALES ROBLEDO</w:t>
      </w:r>
      <w:r w:rsidRPr="00F47CE4">
        <w:rPr>
          <w:rFonts w:ascii="Times New Roman" w:eastAsia="Arial" w:hAnsi="Times New Roman" w:cs="Times New Roman"/>
          <w:sz w:val="24"/>
          <w:szCs w:val="24"/>
        </w:rPr>
        <w:t xml:space="preserve">, diputada integrante del </w:t>
      </w:r>
      <w:r w:rsidRPr="00F47CE4">
        <w:rPr>
          <w:rFonts w:ascii="Times New Roman" w:eastAsia="Arial" w:hAnsi="Times New Roman" w:cs="Times New Roman"/>
          <w:b/>
          <w:sz w:val="24"/>
          <w:szCs w:val="24"/>
        </w:rPr>
        <w:t xml:space="preserve">GRUPO PARLAMENTARIO DEL PARTIDO VERDE ECOLOGISTA DE MÉXICO </w:t>
      </w:r>
      <w:r w:rsidRPr="00F47CE4">
        <w:rPr>
          <w:rFonts w:ascii="Times New Roman" w:eastAsia="Arial" w:hAnsi="Times New Roman" w:cs="Times New Roman"/>
          <w:sz w:val="24"/>
          <w:szCs w:val="24"/>
        </w:rPr>
        <w:t xml:space="preserve">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F47CE4">
        <w:rPr>
          <w:rFonts w:ascii="Times New Roman" w:eastAsia="Arial" w:hAnsi="Times New Roman" w:cs="Times New Roman"/>
          <w:b/>
          <w:sz w:val="24"/>
          <w:szCs w:val="24"/>
        </w:rPr>
        <w:t xml:space="preserve">INICIATIVA CON PROYECTO DE DECRETO POR EL QUE SE REFORMA EL ARTÍCULO 200 DEL CÓDIGO PENAL DEL ESTADO DE MÉXICO, PARA ESTABLECER COMO DELITO LA CONDUCTA DE LOS SERVIDORES PÚBLICOS QUE ENTREGUEN INSUMOS DEL CAMPO A QUIENES NO TENGAN DERECHO A RECIBIRLOS; O QUE RETARDEN O NIEGUEN LA ENTREGA A QUIENES SI TIENEN DERECHO, </w:t>
      </w:r>
      <w:r w:rsidRPr="00F47CE4">
        <w:rPr>
          <w:rFonts w:ascii="Times New Roman" w:eastAsia="Arial" w:hAnsi="Times New Roman" w:cs="Times New Roman"/>
          <w:sz w:val="24"/>
          <w:szCs w:val="24"/>
        </w:rPr>
        <w:t>con sustento en la siguiente:</w:t>
      </w:r>
    </w:p>
    <w:p w14:paraId="7E295AA9"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1387F770" w14:textId="77777777" w:rsidR="003E5BE8" w:rsidRPr="00F47CE4" w:rsidRDefault="003E5BE8" w:rsidP="00F47CE4">
      <w:pPr>
        <w:spacing w:after="0" w:line="240" w:lineRule="auto"/>
        <w:ind w:left="2987"/>
        <w:rPr>
          <w:rFonts w:ascii="Times New Roman" w:eastAsia="Arial" w:hAnsi="Times New Roman" w:cs="Times New Roman"/>
          <w:sz w:val="24"/>
          <w:szCs w:val="24"/>
        </w:rPr>
      </w:pPr>
      <w:r w:rsidRPr="00F47CE4">
        <w:rPr>
          <w:rFonts w:ascii="Times New Roman" w:eastAsia="Arial" w:hAnsi="Times New Roman" w:cs="Times New Roman"/>
          <w:b/>
          <w:sz w:val="24"/>
          <w:szCs w:val="24"/>
        </w:rPr>
        <w:lastRenderedPageBreak/>
        <w:t>EXPOSICIÓN DE MOTIVOS</w:t>
      </w:r>
    </w:p>
    <w:p w14:paraId="622C48D8"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57F37968" w14:textId="77777777" w:rsidR="003E5BE8" w:rsidRPr="00F47CE4" w:rsidRDefault="003E5BE8" w:rsidP="00F47CE4">
      <w:pPr>
        <w:spacing w:after="0" w:line="240" w:lineRule="auto"/>
        <w:ind w:right="78"/>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La política social es indispensable para fortalecer el campo, y aunque algunas autoridades a nivel federal, estatal o municipal han implementado programas, apoyos y subsidios para tener mayor productividad agrícola, así como, mejorar la calidad de vida de las personas, lo cierto, es que existen problemas de efectividad en materia de cobertura, capacidad redistributiva y de garantía, asegurando que estos realmente lleguen a las manos de los agricultores.</w:t>
      </w:r>
    </w:p>
    <w:p w14:paraId="32857D0C"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461B0F46" w14:textId="77777777" w:rsidR="003E5BE8" w:rsidRPr="00F47CE4" w:rsidRDefault="003E5BE8" w:rsidP="00F47CE4">
      <w:pPr>
        <w:spacing w:after="0" w:line="240" w:lineRule="auto"/>
        <w:ind w:right="74"/>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Nuestra Constitución Política señala en la fracción XX del artículo 27 que: “</w:t>
      </w:r>
      <w:r w:rsidRPr="00F47CE4">
        <w:rPr>
          <w:rFonts w:ascii="Times New Roman" w:eastAsia="Arial" w:hAnsi="Times New Roman" w:cs="Times New Roman"/>
          <w:i/>
          <w:sz w:val="24"/>
          <w:szCs w:val="24"/>
        </w:rPr>
        <w:t>el Estado promoverá las condiciones para el desarrollo rural integral, con el propósito de generar empleo y garantizar a la población campesina el bienestar y su participación e incorporación en el desarrollo nacional, y fomentará la actividad agropecuaria y forestal para el óptimo uso de la tierra, con obras de infraestructura, insumos, créditos, servicios de capacitación y asistencia técnica”.</w:t>
      </w:r>
    </w:p>
    <w:p w14:paraId="1725C913"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1F9F8CCF" w14:textId="77777777" w:rsidR="003E5BE8" w:rsidRPr="00F47CE4" w:rsidRDefault="003E5BE8" w:rsidP="00F47CE4">
      <w:pPr>
        <w:spacing w:after="0" w:line="240" w:lineRule="auto"/>
        <w:ind w:right="75"/>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Aunque el gasto social, los programas y la inversión al campo sigue incrementándose, desafortunadamente estás acciones son susceptible de utilizarse con otros fines, ya sea porque existen padrones de beneficiarios opacos; no se cuenta con reglas de operación formales y técnicamente respaldadas; se ejecutan mediante una red de operadores poco institucionalizados y; al entregarse en muchos lugares a través de dinero en efectivo o en especie, hace más difícil asegurar que este llegué a su verdadero destino.</w:t>
      </w:r>
    </w:p>
    <w:p w14:paraId="46E9AFCD"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0E0A13B5" w14:textId="77777777" w:rsidR="003E5BE8" w:rsidRPr="00F47CE4" w:rsidRDefault="003E5BE8" w:rsidP="00F47CE4">
      <w:pPr>
        <w:spacing w:after="0" w:line="240" w:lineRule="auto"/>
        <w:ind w:right="79"/>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Desafortunadamente, la mala implementación e interpretación de una política pública puede ocasionar que los procedimientos sean utilizados para condicionar, retener o desviar los recursos a favor de intereses particulares.</w:t>
      </w:r>
    </w:p>
    <w:p w14:paraId="33A2BE21"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0564B462" w14:textId="77777777" w:rsidR="003E5BE8" w:rsidRPr="00F47CE4" w:rsidRDefault="003E5BE8" w:rsidP="00F47CE4">
      <w:pPr>
        <w:spacing w:after="0" w:line="240" w:lineRule="auto"/>
        <w:ind w:right="81"/>
        <w:jc w:val="both"/>
        <w:rPr>
          <w:rFonts w:ascii="Times New Roman" w:eastAsia="Times New Roman" w:hAnsi="Times New Roman" w:cs="Times New Roman"/>
          <w:sz w:val="24"/>
          <w:szCs w:val="24"/>
        </w:rPr>
      </w:pPr>
      <w:r w:rsidRPr="00F47CE4">
        <w:rPr>
          <w:rFonts w:ascii="Times New Roman" w:eastAsia="Arial" w:hAnsi="Times New Roman" w:cs="Times New Roman"/>
          <w:sz w:val="24"/>
          <w:szCs w:val="24"/>
        </w:rPr>
        <w:t>Es así, como ante una insuficiente protección de los programas, principalmente a nivel municipal, propicia la captura de los recursos, la desviación de los objetivos e, incluso, exacerba la corrupción.</w:t>
      </w:r>
    </w:p>
    <w:p w14:paraId="0368D684"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67FA414B" w14:textId="77777777" w:rsidR="003E5BE8" w:rsidRPr="00F47CE4" w:rsidRDefault="003E5BE8" w:rsidP="00F47CE4">
      <w:pPr>
        <w:spacing w:after="0" w:line="240" w:lineRule="auto"/>
        <w:ind w:right="76"/>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Por ello, debemos erradicarlas a través de acciones concretas como: focalizarlos para que realmente lleguen a quienes lo necesitan, evitando entregarse de forma indiscriminada; debe abrazarse la transparencia en los padrones de beneficiarios y los mecanismos para la protección de datos personales.</w:t>
      </w:r>
    </w:p>
    <w:p w14:paraId="06A7D50F"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6FA548C2" w14:textId="77777777" w:rsidR="003E5BE8" w:rsidRPr="00F47CE4" w:rsidRDefault="003E5BE8" w:rsidP="00F47CE4">
      <w:pPr>
        <w:spacing w:after="0" w:line="240" w:lineRule="auto"/>
        <w:ind w:right="76"/>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Es necesario, tener reglas de operación que eviten cualquier tipo de condicionamiento y clarifiquen que los programa no están sometidos a la voluntad de ningún funcionario, actor o partido político. Y, sobre todo, se requiere generar conciencia en la ciudadanía para denunciar cualquier acto irregular que observen en la entrega de los apoyos gubernamentales.</w:t>
      </w:r>
    </w:p>
    <w:p w14:paraId="32E5300A"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1D70C953" w14:textId="77777777" w:rsidR="003E5BE8" w:rsidRPr="00F47CE4" w:rsidRDefault="003E5BE8" w:rsidP="00F47CE4">
      <w:pPr>
        <w:spacing w:after="0" w:line="240" w:lineRule="auto"/>
        <w:ind w:right="87"/>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Asimismo, sobre este tipo de malas prácticas el Código Penal Federal prevé en su fracción V del artículo 254 como conducta delictiva la siguiente:</w:t>
      </w:r>
    </w:p>
    <w:p w14:paraId="0AE838E4"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09DB3E1A" w14:textId="77777777" w:rsidR="003E5BE8" w:rsidRPr="00F47CE4" w:rsidRDefault="003E5BE8" w:rsidP="00F47CE4">
      <w:pPr>
        <w:spacing w:after="0" w:line="240" w:lineRule="auto"/>
        <w:ind w:left="668" w:right="662"/>
        <w:jc w:val="both"/>
        <w:rPr>
          <w:rFonts w:ascii="Times New Roman" w:eastAsia="Arial" w:hAnsi="Times New Roman" w:cs="Times New Roman"/>
          <w:sz w:val="24"/>
          <w:szCs w:val="24"/>
        </w:rPr>
      </w:pPr>
      <w:r w:rsidRPr="00F47CE4">
        <w:rPr>
          <w:rFonts w:ascii="Times New Roman" w:eastAsia="Arial" w:hAnsi="Times New Roman" w:cs="Times New Roman"/>
          <w:i/>
          <w:sz w:val="24"/>
          <w:szCs w:val="24"/>
        </w:rPr>
        <w:t>V.- Al que dolosamente adquiera, posea o trafique con semillas, fertilizantes, plaguicidas, implementos y otros materiales destinados a la producción agropecuaria que se hayan entregado a los productores por alguna entidad o dependencia pública a precio subsidiado.</w:t>
      </w:r>
    </w:p>
    <w:p w14:paraId="3AEA128F"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40D6CABF" w14:textId="77777777" w:rsidR="003E5BE8" w:rsidRPr="00F47CE4" w:rsidRDefault="003E5BE8" w:rsidP="00F47CE4">
      <w:pPr>
        <w:spacing w:after="0" w:line="240" w:lineRule="auto"/>
        <w:ind w:left="668" w:right="8163"/>
        <w:jc w:val="both"/>
        <w:rPr>
          <w:rFonts w:ascii="Times New Roman" w:eastAsia="Arial" w:hAnsi="Times New Roman" w:cs="Times New Roman"/>
          <w:sz w:val="24"/>
          <w:szCs w:val="24"/>
        </w:rPr>
      </w:pPr>
      <w:r w:rsidRPr="00F47CE4">
        <w:rPr>
          <w:rFonts w:ascii="Times New Roman" w:eastAsia="Arial" w:hAnsi="Times New Roman" w:cs="Times New Roman"/>
          <w:i/>
          <w:sz w:val="24"/>
          <w:szCs w:val="24"/>
        </w:rPr>
        <w:t>…</w:t>
      </w:r>
    </w:p>
    <w:p w14:paraId="0B2CD037"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513C84C1" w14:textId="77777777" w:rsidR="003E5BE8" w:rsidRPr="00F47CE4" w:rsidRDefault="003E5BE8" w:rsidP="00F47CE4">
      <w:pPr>
        <w:spacing w:after="0" w:line="240" w:lineRule="auto"/>
        <w:ind w:left="668" w:right="661"/>
        <w:jc w:val="both"/>
        <w:rPr>
          <w:rFonts w:ascii="Times New Roman" w:eastAsia="Arial" w:hAnsi="Times New Roman" w:cs="Times New Roman"/>
          <w:sz w:val="24"/>
          <w:szCs w:val="24"/>
        </w:rPr>
      </w:pPr>
      <w:r w:rsidRPr="00F47CE4">
        <w:rPr>
          <w:rFonts w:ascii="Times New Roman" w:eastAsia="Arial" w:hAnsi="Times New Roman" w:cs="Times New Roman"/>
          <w:i/>
          <w:sz w:val="24"/>
          <w:szCs w:val="24"/>
        </w:rPr>
        <w:lastRenderedPageBreak/>
        <w:t>Si el que entregue los insumos referidos, fuere el productor que los recibió de las instituciones oficiales, se le aplicará una pena de 3 días a 3 años de prisión.</w:t>
      </w:r>
    </w:p>
    <w:p w14:paraId="19BDB17D"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1D4EC5EE" w14:textId="77777777" w:rsidR="003E5BE8" w:rsidRPr="00F47CE4" w:rsidRDefault="003E5BE8" w:rsidP="00F47CE4">
      <w:pPr>
        <w:spacing w:after="0" w:line="240" w:lineRule="auto"/>
        <w:ind w:right="84"/>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Dicha sanción se establece en el artículo 253, siendo de tres a diez años de prisión y con doscientos a mil días de multa. En el caso del Estado de México, es de dos a nueve años de prisión, por ello, es imperativo armonizar la sanción con la legislación federal vigente.</w:t>
      </w:r>
    </w:p>
    <w:p w14:paraId="720BF3CE"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4F951674" w14:textId="77777777" w:rsidR="003E5BE8" w:rsidRPr="00F47CE4" w:rsidRDefault="003E5BE8" w:rsidP="00F47CE4">
      <w:pPr>
        <w:spacing w:after="0" w:line="240" w:lineRule="auto"/>
        <w:ind w:right="74"/>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La falta de ética por parte de los servidores públicos y de particulares, ha propiciado prácticas como el “coyotaje”, el soborno, la piratería o la falsa información sobre los diferentes programas y subsidios que ofrecen las dependencias municipales y estatales, lo que lleva a actos de corrupción por parte de los agentes de gobierno.</w:t>
      </w:r>
    </w:p>
    <w:p w14:paraId="258B3A48" w14:textId="77777777" w:rsidR="003E5BE8" w:rsidRPr="00F47CE4" w:rsidRDefault="003E5BE8" w:rsidP="00F47CE4">
      <w:pPr>
        <w:spacing w:after="0" w:line="240" w:lineRule="auto"/>
        <w:ind w:right="74"/>
        <w:jc w:val="both"/>
        <w:rPr>
          <w:rFonts w:ascii="Times New Roman" w:eastAsia="Times New Roman" w:hAnsi="Times New Roman" w:cs="Times New Roman"/>
          <w:sz w:val="24"/>
          <w:szCs w:val="24"/>
        </w:rPr>
      </w:pPr>
    </w:p>
    <w:p w14:paraId="6947A356" w14:textId="77777777" w:rsidR="003E5BE8" w:rsidRPr="00F47CE4" w:rsidRDefault="003E5BE8" w:rsidP="00F47CE4">
      <w:pPr>
        <w:spacing w:after="0" w:line="240" w:lineRule="auto"/>
        <w:ind w:right="60"/>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Para resolver este tipo de sucesos, se señala en la fracción sexta del mismo artículo, que cuando el servidor público condicione la entrega de los subsidios, o bien, a su criterio personal decida a quien dárselos, dejando a un lado las reglas de operación, lineamientos, y demás normatividad, que le dan sustento al programa, será acreedor a la misma sanción.</w:t>
      </w:r>
    </w:p>
    <w:p w14:paraId="7C520982"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7243B650" w14:textId="77777777" w:rsidR="003E5BE8" w:rsidRPr="00F47CE4" w:rsidRDefault="003E5BE8" w:rsidP="00F47CE4">
      <w:pPr>
        <w:spacing w:after="0" w:line="240" w:lineRule="auto"/>
        <w:ind w:left="668" w:right="641"/>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VI.- A los funcionarios o empleados de cualquiera entidad o dependencia pública que entreguen estos insumos a quienes no tengan derecho a recibirlos; o que indebidamente nieguen o retarden la entrega a quienes tienen derecho a recibirlos, se harán acreedores a las sanciones del artículo 253.</w:t>
      </w:r>
    </w:p>
    <w:p w14:paraId="2AB5FF18"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23080214" w14:textId="77777777" w:rsidR="003E5BE8" w:rsidRPr="00F47CE4" w:rsidRDefault="003E5BE8" w:rsidP="00F47CE4">
      <w:pPr>
        <w:spacing w:after="0" w:line="240" w:lineRule="auto"/>
        <w:ind w:right="61"/>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Ante esta realidad, resultado de la efervescencia social, un proyecto denominado </w:t>
      </w:r>
      <w:r w:rsidRPr="00F47CE4">
        <w:rPr>
          <w:rFonts w:ascii="Times New Roman" w:eastAsia="Arial" w:hAnsi="Times New Roman" w:cs="Times New Roman"/>
          <w:i/>
          <w:sz w:val="24"/>
          <w:szCs w:val="24"/>
        </w:rPr>
        <w:t>“Subsidios al Campo”</w:t>
      </w:r>
      <w:r w:rsidRPr="00F47CE4">
        <w:rPr>
          <w:rFonts w:ascii="Times New Roman" w:eastAsia="Arial" w:hAnsi="Times New Roman" w:cs="Times New Roman"/>
          <w:i/>
          <w:color w:val="FF0000"/>
          <w:sz w:val="24"/>
          <w:szCs w:val="24"/>
          <w:vertAlign w:val="superscript"/>
        </w:rPr>
        <w:t>1</w:t>
      </w:r>
      <w:r w:rsidRPr="00F47CE4">
        <w:rPr>
          <w:rFonts w:ascii="Times New Roman" w:eastAsia="Arial" w:hAnsi="Times New Roman" w:cs="Times New Roman"/>
          <w:i/>
          <w:sz w:val="24"/>
          <w:szCs w:val="24"/>
        </w:rPr>
        <w:t xml:space="preserve">, </w:t>
      </w:r>
      <w:r w:rsidRPr="00F47CE4">
        <w:rPr>
          <w:rFonts w:ascii="Times New Roman" w:eastAsia="Arial" w:hAnsi="Times New Roman" w:cs="Times New Roman"/>
          <w:sz w:val="24"/>
          <w:szCs w:val="24"/>
        </w:rPr>
        <w:t>el cual es un sitio que proporciona información sobre el destino de los subsidios y apoyos dirigidos al sector agropecuario, proporcionando datos oficiales sobre el presupuesto en materia rural, el padrón de beneficiarios, cómo se distribuyen y quienes reciben los subsidios.</w:t>
      </w:r>
    </w:p>
    <w:p w14:paraId="05448240"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30458194" w14:textId="77777777" w:rsidR="003E5BE8" w:rsidRPr="00F47CE4" w:rsidRDefault="003E5BE8" w:rsidP="00F47CE4">
      <w:pPr>
        <w:spacing w:after="0" w:line="240" w:lineRule="auto"/>
        <w:ind w:right="64"/>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Este tipo de iniciativas, ayudan mucho a que la gestión gubernamental sea sujeta de observación, pero también de mejoramiento, previniendo así que los recursos públicos no se utilicen para fines distintos a los establecidos.</w:t>
      </w:r>
    </w:p>
    <w:p w14:paraId="7588EAAC"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209FB582" w14:textId="77777777" w:rsidR="003E5BE8" w:rsidRPr="00F47CE4" w:rsidRDefault="003E5BE8" w:rsidP="00F47CE4">
      <w:pPr>
        <w:spacing w:after="0" w:line="240" w:lineRule="auto"/>
        <w:ind w:right="70"/>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Con la presente Iniciativa con Proyecto de Decreto por el que se reforma el artículo 200 del Código Penal del Estado de México, se busca reforzar e implementar medidas para asegurar la entrega de los subsidios a nivel municipal y estatal que estén destinados al campo, con el fin de combatir la corrupción.</w:t>
      </w:r>
    </w:p>
    <w:p w14:paraId="2A02FACB"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4F5C0AEC" w14:textId="77777777" w:rsidR="003E5BE8" w:rsidRPr="00F47CE4" w:rsidRDefault="003E5BE8" w:rsidP="00F47CE4">
      <w:pPr>
        <w:spacing w:after="0" w:line="240" w:lineRule="auto"/>
        <w:ind w:right="60"/>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Asimismo, se agrega como agravante del delito, cuando el servidor público proporcione información adicional, pues de hacerlo, violaría lo dispuesto en materia de datos confidenciales de los beneficiarios y de los lineamientos del programa.</w:t>
      </w:r>
    </w:p>
    <w:p w14:paraId="191BDD06"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5CFAE820" w14:textId="77777777" w:rsidR="003E5BE8" w:rsidRPr="00F47CE4" w:rsidRDefault="003E5BE8" w:rsidP="00F47CE4">
      <w:pPr>
        <w:spacing w:after="0" w:line="240" w:lineRule="auto"/>
        <w:ind w:right="66"/>
        <w:rPr>
          <w:rFonts w:ascii="Times New Roman" w:eastAsia="Arial" w:hAnsi="Times New Roman" w:cs="Times New Roman"/>
          <w:color w:val="0000FF"/>
          <w:sz w:val="18"/>
          <w:szCs w:val="24"/>
          <w:u w:val="single" w:color="0000FF"/>
        </w:rPr>
      </w:pPr>
      <w:r w:rsidRPr="00F47CE4">
        <w:rPr>
          <w:rFonts w:ascii="Times New Roman" w:eastAsia="Arial" w:hAnsi="Times New Roman" w:cs="Times New Roman"/>
          <w:color w:val="FF0000"/>
          <w:sz w:val="18"/>
          <w:szCs w:val="24"/>
          <w:vertAlign w:val="superscript"/>
        </w:rPr>
        <w:t>1</w:t>
      </w:r>
      <w:r w:rsidRPr="00F47CE4">
        <w:rPr>
          <w:rFonts w:ascii="Times New Roman" w:eastAsia="Arial" w:hAnsi="Times New Roman" w:cs="Times New Roman"/>
          <w:sz w:val="18"/>
          <w:szCs w:val="24"/>
        </w:rPr>
        <w:t xml:space="preserve"> FUNDAR. </w:t>
      </w:r>
      <w:r w:rsidRPr="00F47CE4">
        <w:rPr>
          <w:rFonts w:ascii="Times New Roman" w:eastAsia="Arial" w:hAnsi="Times New Roman" w:cs="Times New Roman"/>
          <w:i/>
          <w:sz w:val="18"/>
          <w:szCs w:val="24"/>
        </w:rPr>
        <w:t>Subsidios al Campo en México</w:t>
      </w:r>
      <w:r w:rsidRPr="00F47CE4">
        <w:rPr>
          <w:rFonts w:ascii="Times New Roman" w:eastAsia="Arial" w:hAnsi="Times New Roman" w:cs="Times New Roman"/>
          <w:sz w:val="18"/>
          <w:szCs w:val="24"/>
        </w:rPr>
        <w:t xml:space="preserve">. Véase en: </w:t>
      </w:r>
      <w:hyperlink r:id="rId16">
        <w:r w:rsidRPr="00F47CE4">
          <w:rPr>
            <w:rFonts w:ascii="Times New Roman" w:eastAsia="Arial" w:hAnsi="Times New Roman" w:cs="Times New Roman"/>
            <w:color w:val="0000FF"/>
            <w:sz w:val="18"/>
            <w:szCs w:val="24"/>
            <w:u w:val="single" w:color="0000FF"/>
          </w:rPr>
          <w:t>http://subsidiosalcampo.org.mx/acerca-</w:t>
        </w:r>
      </w:hyperlink>
      <w:r w:rsidRPr="00F47CE4">
        <w:rPr>
          <w:rFonts w:ascii="Times New Roman" w:eastAsia="Arial" w:hAnsi="Times New Roman" w:cs="Times New Roman"/>
          <w:color w:val="0000FF"/>
          <w:sz w:val="18"/>
          <w:szCs w:val="24"/>
        </w:rPr>
        <w:t xml:space="preserve"> </w:t>
      </w:r>
      <w:hyperlink r:id="rId17">
        <w:r w:rsidRPr="00F47CE4">
          <w:rPr>
            <w:rFonts w:ascii="Times New Roman" w:eastAsia="Arial" w:hAnsi="Times New Roman" w:cs="Times New Roman"/>
            <w:color w:val="0000FF"/>
            <w:sz w:val="18"/>
            <w:szCs w:val="24"/>
            <w:u w:val="single" w:color="0000FF"/>
          </w:rPr>
          <w:t>de/</w:t>
        </w:r>
        <w:proofErr w:type="spellStart"/>
        <w:r w:rsidRPr="00F47CE4">
          <w:rPr>
            <w:rFonts w:ascii="Times New Roman" w:eastAsia="Arial" w:hAnsi="Times New Roman" w:cs="Times New Roman"/>
            <w:color w:val="0000FF"/>
            <w:sz w:val="18"/>
            <w:szCs w:val="24"/>
            <w:u w:val="single" w:color="0000FF"/>
          </w:rPr>
          <w:t>sobre-este-proyecto</w:t>
        </w:r>
        <w:proofErr w:type="spellEnd"/>
        <w:r w:rsidRPr="00F47CE4">
          <w:rPr>
            <w:rFonts w:ascii="Times New Roman" w:eastAsia="Arial" w:hAnsi="Times New Roman" w:cs="Times New Roman"/>
            <w:color w:val="0000FF"/>
            <w:sz w:val="18"/>
            <w:szCs w:val="24"/>
            <w:u w:val="single" w:color="0000FF"/>
          </w:rPr>
          <w:t>/</w:t>
        </w:r>
      </w:hyperlink>
    </w:p>
    <w:p w14:paraId="20A7EF44" w14:textId="77777777" w:rsidR="003E5BE8" w:rsidRPr="00F47CE4" w:rsidRDefault="003E5BE8" w:rsidP="00F47CE4">
      <w:pPr>
        <w:spacing w:after="0" w:line="240" w:lineRule="auto"/>
        <w:ind w:right="66"/>
        <w:rPr>
          <w:rFonts w:ascii="Times New Roman" w:eastAsia="Times New Roman" w:hAnsi="Times New Roman" w:cs="Times New Roman"/>
          <w:sz w:val="24"/>
          <w:szCs w:val="24"/>
        </w:rPr>
      </w:pPr>
    </w:p>
    <w:p w14:paraId="6592BCCC" w14:textId="77777777" w:rsidR="003E5BE8" w:rsidRPr="00F47CE4" w:rsidRDefault="003E5BE8" w:rsidP="00F47CE4">
      <w:pPr>
        <w:spacing w:after="0" w:line="240" w:lineRule="auto"/>
        <w:ind w:right="78"/>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14:paraId="4961C7AF"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47365BCA" w14:textId="77777777" w:rsidR="003E5BE8" w:rsidRPr="00F47CE4" w:rsidRDefault="003E5BE8" w:rsidP="00F47CE4">
      <w:pPr>
        <w:spacing w:after="0" w:line="240" w:lineRule="auto"/>
        <w:ind w:left="2500"/>
        <w:rPr>
          <w:rFonts w:ascii="Times New Roman" w:eastAsia="Arial" w:hAnsi="Times New Roman" w:cs="Times New Roman"/>
          <w:sz w:val="24"/>
          <w:szCs w:val="24"/>
        </w:rPr>
      </w:pPr>
      <w:r w:rsidRPr="00F47CE4">
        <w:rPr>
          <w:rFonts w:ascii="Times New Roman" w:eastAsia="Arial" w:hAnsi="Times New Roman" w:cs="Times New Roman"/>
          <w:b/>
          <w:sz w:val="24"/>
          <w:szCs w:val="24"/>
        </w:rPr>
        <w:t>Código Penal del Estado de México</w:t>
      </w:r>
    </w:p>
    <w:p w14:paraId="0B6C3EB6" w14:textId="77777777" w:rsidR="003E5BE8" w:rsidRPr="00F47CE4" w:rsidRDefault="003E5BE8" w:rsidP="00F47CE4">
      <w:pPr>
        <w:spacing w:after="0" w:line="240" w:lineRule="auto"/>
        <w:rPr>
          <w:rFonts w:ascii="Times New Roman" w:eastAsia="Times New Roman" w:hAnsi="Times New Roman" w:cs="Times New Roman"/>
          <w:sz w:val="24"/>
          <w:szCs w:val="24"/>
        </w:rPr>
      </w:pPr>
    </w:p>
    <w:tbl>
      <w:tblPr>
        <w:tblW w:w="0" w:type="auto"/>
        <w:tblInd w:w="261" w:type="dxa"/>
        <w:tblLayout w:type="fixed"/>
        <w:tblCellMar>
          <w:left w:w="0" w:type="dxa"/>
          <w:right w:w="0" w:type="dxa"/>
        </w:tblCellMar>
        <w:tblLook w:val="01E0" w:firstRow="1" w:lastRow="1" w:firstColumn="1" w:lastColumn="1" w:noHBand="0" w:noVBand="0"/>
      </w:tblPr>
      <w:tblGrid>
        <w:gridCol w:w="4253"/>
        <w:gridCol w:w="4251"/>
      </w:tblGrid>
      <w:tr w:rsidR="003E5BE8" w:rsidRPr="00F47CE4" w14:paraId="2DF69753" w14:textId="77777777" w:rsidTr="00F25C9A">
        <w:trPr>
          <w:trHeight w:val="269"/>
        </w:trPr>
        <w:tc>
          <w:tcPr>
            <w:tcW w:w="4253" w:type="dxa"/>
            <w:tcBorders>
              <w:top w:val="single" w:sz="5" w:space="0" w:color="000000"/>
              <w:left w:val="single" w:sz="5" w:space="0" w:color="000000"/>
              <w:bottom w:val="single" w:sz="5" w:space="0" w:color="000000"/>
              <w:right w:val="single" w:sz="5" w:space="0" w:color="000000"/>
            </w:tcBorders>
            <w:shd w:val="clear" w:color="auto" w:fill="D9D9D9"/>
          </w:tcPr>
          <w:p w14:paraId="52AE75ED" w14:textId="77777777" w:rsidR="003E5BE8" w:rsidRPr="00F47CE4" w:rsidRDefault="003E5BE8" w:rsidP="00F47CE4">
            <w:pPr>
              <w:spacing w:after="0" w:line="240" w:lineRule="auto"/>
              <w:ind w:right="-20"/>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Ley Vigente</w:t>
            </w:r>
          </w:p>
        </w:tc>
        <w:tc>
          <w:tcPr>
            <w:tcW w:w="4251" w:type="dxa"/>
            <w:tcBorders>
              <w:top w:val="single" w:sz="5" w:space="0" w:color="000000"/>
              <w:left w:val="single" w:sz="5" w:space="0" w:color="000000"/>
              <w:bottom w:val="single" w:sz="5" w:space="0" w:color="000000"/>
              <w:right w:val="single" w:sz="5" w:space="0" w:color="000000"/>
            </w:tcBorders>
            <w:shd w:val="clear" w:color="auto" w:fill="D9D9D9"/>
          </w:tcPr>
          <w:p w14:paraId="09EEEC94" w14:textId="77777777" w:rsidR="003E5BE8" w:rsidRPr="00F47CE4" w:rsidRDefault="003E5BE8" w:rsidP="00F47CE4">
            <w:pPr>
              <w:spacing w:after="0" w:line="240" w:lineRule="auto"/>
              <w:ind w:right="-26"/>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Iniciativa</w:t>
            </w:r>
          </w:p>
        </w:tc>
      </w:tr>
      <w:tr w:rsidR="003E5BE8" w:rsidRPr="00F47CE4" w14:paraId="6463FDCA" w14:textId="77777777" w:rsidTr="00F25C9A">
        <w:trPr>
          <w:trHeight w:val="1928"/>
        </w:trPr>
        <w:tc>
          <w:tcPr>
            <w:tcW w:w="4253" w:type="dxa"/>
            <w:tcBorders>
              <w:top w:val="single" w:sz="5" w:space="0" w:color="000000"/>
              <w:left w:val="single" w:sz="5" w:space="0" w:color="000000"/>
              <w:bottom w:val="nil"/>
              <w:right w:val="single" w:sz="5" w:space="0" w:color="000000"/>
            </w:tcBorders>
          </w:tcPr>
          <w:p w14:paraId="68180F69" w14:textId="77777777" w:rsidR="003E5BE8" w:rsidRPr="00F47CE4" w:rsidRDefault="003E5BE8" w:rsidP="00F47CE4">
            <w:pPr>
              <w:spacing w:after="0" w:line="240" w:lineRule="auto"/>
              <w:ind w:left="102" w:right="73"/>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lastRenderedPageBreak/>
              <w:t xml:space="preserve">Artículo 200.- </w:t>
            </w:r>
            <w:r w:rsidRPr="00F47CE4">
              <w:rPr>
                <w:rFonts w:ascii="Times New Roman" w:eastAsia="Arial" w:hAnsi="Times New Roman" w:cs="Times New Roman"/>
                <w:sz w:val="24"/>
                <w:szCs w:val="24"/>
              </w:rPr>
              <w:t>Al que dolosamente venda, adquiera, posea o trafique con semillas, fertilizantes, plaguicidas, implementos u otros materiales destinados a la    producción agropecuaria, que se hayan entregado a los productores por alguna     entidad o dependencia pública a precio subsidiado, se le impondrán de dos a nueve años de prisión y de cien a mil días multa,</w:t>
            </w:r>
          </w:p>
        </w:tc>
        <w:tc>
          <w:tcPr>
            <w:tcW w:w="4251" w:type="dxa"/>
            <w:tcBorders>
              <w:top w:val="single" w:sz="5" w:space="0" w:color="000000"/>
              <w:left w:val="single" w:sz="5" w:space="0" w:color="000000"/>
              <w:bottom w:val="nil"/>
              <w:right w:val="single" w:sz="5" w:space="0" w:color="000000"/>
            </w:tcBorders>
          </w:tcPr>
          <w:p w14:paraId="7E141B30" w14:textId="77777777" w:rsidR="003E5BE8" w:rsidRPr="00F47CE4" w:rsidRDefault="003E5BE8" w:rsidP="00F47CE4">
            <w:pPr>
              <w:spacing w:after="0" w:line="240" w:lineRule="auto"/>
              <w:ind w:left="102" w:right="71"/>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Artículo 200.- </w:t>
            </w:r>
            <w:r w:rsidRPr="00F47CE4">
              <w:rPr>
                <w:rFonts w:ascii="Times New Roman" w:eastAsia="Arial" w:hAnsi="Times New Roman" w:cs="Times New Roman"/>
                <w:sz w:val="24"/>
                <w:szCs w:val="24"/>
              </w:rPr>
              <w:t xml:space="preserve">Al que dolosamente venda, adquiera, posea o trafique con semillas, fertilizantes, plaguicidas, implementos u otros materiales destinados a la    producción agropecuaria, que se hayan entregado a los productores por alguna     entidad o dependencia pública a precio subsidiado, se le impondrán de </w:t>
            </w:r>
            <w:r w:rsidRPr="00F47CE4">
              <w:rPr>
                <w:rFonts w:ascii="Times New Roman" w:eastAsia="Arial" w:hAnsi="Times New Roman" w:cs="Times New Roman"/>
                <w:b/>
                <w:sz w:val="24"/>
                <w:szCs w:val="24"/>
              </w:rPr>
              <w:t xml:space="preserve">tres </w:t>
            </w:r>
            <w:r w:rsidRPr="00F47CE4">
              <w:rPr>
                <w:rFonts w:ascii="Times New Roman" w:eastAsia="Arial" w:hAnsi="Times New Roman" w:cs="Times New Roman"/>
                <w:sz w:val="24"/>
                <w:szCs w:val="24"/>
              </w:rPr>
              <w:t xml:space="preserve">a </w:t>
            </w:r>
            <w:r w:rsidRPr="00F47CE4">
              <w:rPr>
                <w:rFonts w:ascii="Times New Roman" w:eastAsia="Arial" w:hAnsi="Times New Roman" w:cs="Times New Roman"/>
                <w:b/>
                <w:sz w:val="24"/>
                <w:szCs w:val="24"/>
              </w:rPr>
              <w:t xml:space="preserve">diez </w:t>
            </w:r>
            <w:r w:rsidRPr="00F47CE4">
              <w:rPr>
                <w:rFonts w:ascii="Times New Roman" w:eastAsia="Arial" w:hAnsi="Times New Roman" w:cs="Times New Roman"/>
                <w:sz w:val="24"/>
                <w:szCs w:val="24"/>
              </w:rPr>
              <w:t>años de prisión y de doscientos a mil días multa,</w:t>
            </w:r>
          </w:p>
        </w:tc>
      </w:tr>
      <w:tr w:rsidR="003E5BE8" w:rsidRPr="00F47CE4" w14:paraId="1953E5C2" w14:textId="77777777" w:rsidTr="00F25C9A">
        <w:trPr>
          <w:trHeight w:val="565"/>
        </w:trPr>
        <w:tc>
          <w:tcPr>
            <w:tcW w:w="4253" w:type="dxa"/>
            <w:tcBorders>
              <w:top w:val="nil"/>
              <w:left w:val="single" w:sz="5" w:space="0" w:color="000000"/>
              <w:bottom w:val="nil"/>
              <w:right w:val="single" w:sz="5" w:space="0" w:color="000000"/>
            </w:tcBorders>
          </w:tcPr>
          <w:p w14:paraId="6B0C2A3D"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4CBD49AA" w14:textId="77777777" w:rsidR="003E5BE8" w:rsidRPr="00F47CE4" w:rsidRDefault="003E5BE8" w:rsidP="00F47CE4">
            <w:pPr>
              <w:spacing w:after="0" w:line="240" w:lineRule="auto"/>
              <w:ind w:left="102" w:right="73"/>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Se impondrán de tres meses a tres años de prisión, si el que entregue los insumos o materiales referidos fuere el productor que los recibió de las instituciones oficiales. Se harán acreedores a la misma sanción, los servidores públicos de alguna entidad o dependencia estatal que entreguen estos insumos a quienes no tengan derecho a recibirlos.</w:t>
            </w:r>
          </w:p>
        </w:tc>
        <w:tc>
          <w:tcPr>
            <w:tcW w:w="4251" w:type="dxa"/>
            <w:tcBorders>
              <w:top w:val="nil"/>
              <w:left w:val="single" w:sz="5" w:space="0" w:color="000000"/>
              <w:bottom w:val="nil"/>
              <w:right w:val="single" w:sz="5" w:space="0" w:color="000000"/>
            </w:tcBorders>
          </w:tcPr>
          <w:p w14:paraId="14BFE0FE"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202728C6" w14:textId="77777777" w:rsidR="003E5BE8" w:rsidRPr="00F47CE4" w:rsidRDefault="003E5BE8" w:rsidP="00F47CE4">
            <w:pPr>
              <w:spacing w:after="0" w:line="240" w:lineRule="auto"/>
              <w:ind w:left="102" w:right="72"/>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Se impondrán de tres meses a tres años de prisión, si el que entregue los insumos o materiales referidos fuere el productor que los recibió de las instituciones oficiales.</w:t>
            </w:r>
          </w:p>
        </w:tc>
      </w:tr>
      <w:tr w:rsidR="003E5BE8" w:rsidRPr="00F47CE4" w14:paraId="65DFD058" w14:textId="77777777" w:rsidTr="00F25C9A">
        <w:trPr>
          <w:trHeight w:val="1928"/>
        </w:trPr>
        <w:tc>
          <w:tcPr>
            <w:tcW w:w="4253" w:type="dxa"/>
            <w:tcBorders>
              <w:top w:val="nil"/>
              <w:left w:val="single" w:sz="5" w:space="0" w:color="000000"/>
              <w:right w:val="single" w:sz="5" w:space="0" w:color="000000"/>
            </w:tcBorders>
          </w:tcPr>
          <w:p w14:paraId="42A2154C"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5F17EBEF" w14:textId="77777777" w:rsidR="003E5BE8" w:rsidRPr="00F47CE4" w:rsidRDefault="003E5BE8" w:rsidP="00F47CE4">
            <w:pPr>
              <w:spacing w:after="0" w:line="240" w:lineRule="auto"/>
              <w:ind w:left="102"/>
              <w:rPr>
                <w:rFonts w:ascii="Times New Roman" w:eastAsia="Arial" w:hAnsi="Times New Roman" w:cs="Times New Roman"/>
                <w:sz w:val="24"/>
                <w:szCs w:val="24"/>
              </w:rPr>
            </w:pPr>
            <w:r w:rsidRPr="00F47CE4">
              <w:rPr>
                <w:rFonts w:ascii="Times New Roman" w:eastAsia="Arial" w:hAnsi="Times New Roman" w:cs="Times New Roman"/>
                <w:sz w:val="24"/>
                <w:szCs w:val="24"/>
              </w:rPr>
              <w:t>Sin correlativo</w:t>
            </w:r>
          </w:p>
        </w:tc>
        <w:tc>
          <w:tcPr>
            <w:tcW w:w="4251" w:type="dxa"/>
            <w:tcBorders>
              <w:top w:val="nil"/>
              <w:left w:val="single" w:sz="5" w:space="0" w:color="000000"/>
              <w:right w:val="single" w:sz="5" w:space="0" w:color="000000"/>
            </w:tcBorders>
          </w:tcPr>
          <w:p w14:paraId="33C31C2C"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5F1C907C" w14:textId="77777777" w:rsidR="003E5BE8" w:rsidRPr="00F47CE4" w:rsidRDefault="003E5BE8" w:rsidP="00F47CE4">
            <w:pPr>
              <w:spacing w:after="0" w:line="240" w:lineRule="auto"/>
              <w:ind w:left="102" w:right="71"/>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Se harán acreedores a la misma sanción, los servidores públicos de alguna entidad o dependencia estatal o municipal que entreguen estos insumos a quienes no tengan derecho a recibirlos por razones de su uso; o que indebidamente nieguen o retarden la entrega a quienes tienen derecho a recibirlos.</w:t>
            </w:r>
          </w:p>
        </w:tc>
      </w:tr>
      <w:tr w:rsidR="003E5BE8" w:rsidRPr="00F47CE4" w14:paraId="440B465C" w14:textId="77777777" w:rsidTr="00F25C9A">
        <w:trPr>
          <w:trHeight w:val="1928"/>
        </w:trPr>
        <w:tc>
          <w:tcPr>
            <w:tcW w:w="4253" w:type="dxa"/>
            <w:tcBorders>
              <w:top w:val="nil"/>
              <w:left w:val="single" w:sz="6" w:space="0" w:color="000000"/>
              <w:bottom w:val="single" w:sz="4" w:space="0" w:color="auto"/>
              <w:right w:val="single" w:sz="6" w:space="0" w:color="000000"/>
            </w:tcBorders>
          </w:tcPr>
          <w:p w14:paraId="56489E01"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3AE264A1" w14:textId="77777777" w:rsidR="003E5BE8" w:rsidRPr="00F47CE4" w:rsidRDefault="003E5BE8" w:rsidP="00F47CE4">
            <w:pPr>
              <w:spacing w:after="0" w:line="240" w:lineRule="auto"/>
              <w:ind w:left="102"/>
              <w:rPr>
                <w:rFonts w:ascii="Times New Roman" w:eastAsia="Arial" w:hAnsi="Times New Roman" w:cs="Times New Roman"/>
                <w:sz w:val="24"/>
                <w:szCs w:val="24"/>
              </w:rPr>
            </w:pPr>
            <w:r w:rsidRPr="00F47CE4">
              <w:rPr>
                <w:rFonts w:ascii="Times New Roman" w:eastAsia="Arial" w:hAnsi="Times New Roman" w:cs="Times New Roman"/>
                <w:sz w:val="24"/>
                <w:szCs w:val="24"/>
              </w:rPr>
              <w:t>Sin correlativo.</w:t>
            </w:r>
          </w:p>
        </w:tc>
        <w:tc>
          <w:tcPr>
            <w:tcW w:w="4251" w:type="dxa"/>
            <w:tcBorders>
              <w:top w:val="nil"/>
              <w:left w:val="single" w:sz="6" w:space="0" w:color="000000"/>
              <w:bottom w:val="single" w:sz="4" w:space="0" w:color="auto"/>
              <w:right w:val="single" w:sz="6" w:space="0" w:color="000000"/>
            </w:tcBorders>
          </w:tcPr>
          <w:p w14:paraId="1A3B4D48"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70107FFF" w14:textId="77777777" w:rsidR="003E5BE8" w:rsidRPr="00F47CE4" w:rsidRDefault="003E5BE8" w:rsidP="00F47CE4">
            <w:pPr>
              <w:spacing w:after="0" w:line="240" w:lineRule="auto"/>
              <w:ind w:left="102"/>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Las penas que correspondan por los delitos previstos en este artículo se aumentarán en una mitad más para el trabajador o servidor público que, con motivo de su trabajo, suministre información o documentación privilegiada y/o reservada del programa subsidiado.</w:t>
            </w:r>
          </w:p>
        </w:tc>
      </w:tr>
    </w:tbl>
    <w:p w14:paraId="7F970079"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5EFA25FB" w14:textId="77777777" w:rsidR="003E5BE8" w:rsidRPr="00F47CE4" w:rsidRDefault="003E5BE8"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Quienes integramos el Grupo Parlamentario del Partido Verde Ecologista de México, y en estricto apego a nuestros principios, queremos que los recursos públicos destinados a impulsar el campo lleguen a las manos de las mujeres y hombres mexiquenses que cuidan y producen nuestra tierra.</w:t>
      </w:r>
    </w:p>
    <w:p w14:paraId="3D8FEA1F"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55157C3B" w14:textId="77777777" w:rsidR="003E5BE8" w:rsidRPr="00F47CE4" w:rsidRDefault="003E5BE8" w:rsidP="00F47CE4">
      <w:pPr>
        <w:spacing w:after="0" w:line="240" w:lineRule="auto"/>
        <w:ind w:right="77"/>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Por ello, no se debe permitir que ninguna persona se aproveche de este tipo de apoyos para condicionar, limitar, manipular o engañar a las y los productores, para conseguir un beneficio personal, político u electoral.</w:t>
      </w:r>
    </w:p>
    <w:p w14:paraId="344BBC86"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588C3965" w14:textId="77777777" w:rsidR="003E5BE8" w:rsidRPr="00F47CE4" w:rsidRDefault="003E5BE8" w:rsidP="00F47CE4">
      <w:pPr>
        <w:spacing w:after="0" w:line="240" w:lineRule="auto"/>
        <w:ind w:right="77"/>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lastRenderedPageBreak/>
        <w:t>La intromisión y omisión por parte de los servidores públicos en la distribución de los programas, es un síntoma de mayor envergadura, que requiere de una reforma profunda de las instituciones del Estado, para que ejerzan los recursos públicos con eficiencia y con mayor compromiso social, pero sobre todo con una visión de servir al pueblo mexiquense.</w:t>
      </w:r>
    </w:p>
    <w:p w14:paraId="1682B3EE"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2F3D7BF1" w14:textId="77777777" w:rsidR="003E5BE8" w:rsidRPr="00F47CE4" w:rsidRDefault="003E5BE8" w:rsidP="00F47CE4">
      <w:pPr>
        <w:spacing w:after="0" w:line="240" w:lineRule="auto"/>
        <w:ind w:left="102" w:right="79"/>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Por lo anteriormente expuesto, se somete a la consideración de este H. Poder Legislativo del Estado de México, para su análisis, discusión y en su caso aprobación en sus términos, la presente: </w:t>
      </w:r>
      <w:r w:rsidRPr="00F47CE4">
        <w:rPr>
          <w:rFonts w:ascii="Times New Roman" w:eastAsia="Arial" w:hAnsi="Times New Roman" w:cs="Times New Roman"/>
          <w:b/>
          <w:sz w:val="24"/>
          <w:szCs w:val="24"/>
        </w:rPr>
        <w:t>INICIATIVA CON PROYECTO DE DECRETO POR EL QUE SE REFORMA EL ARTÍCULO 200 DEL CÓDIGO PENAL DEL ESTADO DE MÉXICO.</w:t>
      </w:r>
    </w:p>
    <w:p w14:paraId="64C89528"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7E0EF9BE" w14:textId="77777777" w:rsidR="003E5BE8" w:rsidRPr="00F47CE4" w:rsidRDefault="003E5BE8" w:rsidP="00F47CE4">
      <w:pPr>
        <w:spacing w:after="0" w:line="240" w:lineRule="auto"/>
        <w:ind w:left="3242" w:right="3262"/>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A T E N T A M E N T E</w:t>
      </w:r>
    </w:p>
    <w:p w14:paraId="6DF28CFD" w14:textId="77777777" w:rsidR="003E5BE8" w:rsidRPr="00F47CE4" w:rsidRDefault="003E5BE8" w:rsidP="00F47CE4">
      <w:pPr>
        <w:spacing w:after="0" w:line="240" w:lineRule="auto"/>
        <w:ind w:left="1437" w:right="1460" w:firstLine="2"/>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DIP. MARÍA LUISA MENDOZA MONDRAGÓN </w:t>
      </w:r>
      <w:r w:rsidRPr="00F47CE4">
        <w:rPr>
          <w:rFonts w:ascii="Times New Roman" w:eastAsia="Arial" w:hAnsi="Times New Roman" w:cs="Times New Roman"/>
          <w:sz w:val="24"/>
          <w:szCs w:val="24"/>
        </w:rPr>
        <w:t>COORDINADORA DEL GRUPO PARLAMENTARIO DEL PARTIDO VERDE ECOLOGISTA DE MÉXICO</w:t>
      </w:r>
    </w:p>
    <w:p w14:paraId="0D17C358" w14:textId="77777777" w:rsidR="003E5BE8" w:rsidRPr="00F47CE4" w:rsidRDefault="003E5BE8" w:rsidP="00F47CE4">
      <w:pPr>
        <w:spacing w:after="0" w:line="240" w:lineRule="auto"/>
        <w:ind w:left="1437" w:right="1460" w:firstLine="2"/>
        <w:jc w:val="center"/>
        <w:rPr>
          <w:rFonts w:ascii="Times New Roman" w:eastAsia="Times New Roman" w:hAnsi="Times New Roman" w:cs="Times New Roman"/>
          <w:sz w:val="24"/>
          <w:szCs w:val="24"/>
        </w:rPr>
      </w:pPr>
    </w:p>
    <w:p w14:paraId="63ADBD24" w14:textId="77777777" w:rsidR="003E5BE8" w:rsidRPr="00F47CE4" w:rsidRDefault="003E5BE8" w:rsidP="00F47CE4">
      <w:pPr>
        <w:spacing w:after="0" w:line="240" w:lineRule="auto"/>
        <w:ind w:left="1437" w:right="1460" w:firstLine="2"/>
        <w:jc w:val="center"/>
        <w:rPr>
          <w:rFonts w:ascii="Times New Roman" w:eastAsia="Times New Roman" w:hAnsi="Times New Roman" w:cs="Times New Roman"/>
          <w:sz w:val="24"/>
          <w:szCs w:val="24"/>
        </w:rPr>
      </w:pPr>
    </w:p>
    <w:p w14:paraId="1B3DF46F" w14:textId="77777777" w:rsidR="003E5BE8" w:rsidRPr="00F47CE4" w:rsidRDefault="003E5BE8" w:rsidP="00F47CE4">
      <w:pPr>
        <w:spacing w:after="0" w:line="240" w:lineRule="auto"/>
        <w:ind w:right="6613"/>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DECRETO NÚMERO</w:t>
      </w:r>
    </w:p>
    <w:p w14:paraId="32D6FE72"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7CEC371F" w14:textId="77777777" w:rsidR="003E5BE8" w:rsidRPr="00F47CE4" w:rsidRDefault="003E5BE8" w:rsidP="00F47CE4">
      <w:pPr>
        <w:spacing w:after="0" w:line="240" w:lineRule="auto"/>
        <w:ind w:right="3359"/>
        <w:rPr>
          <w:rFonts w:ascii="Times New Roman" w:eastAsia="Arial" w:hAnsi="Times New Roman" w:cs="Times New Roman"/>
          <w:sz w:val="24"/>
          <w:szCs w:val="24"/>
        </w:rPr>
      </w:pPr>
      <w:r w:rsidRPr="00F47CE4">
        <w:rPr>
          <w:rFonts w:ascii="Times New Roman" w:eastAsia="Arial" w:hAnsi="Times New Roman" w:cs="Times New Roman"/>
          <w:b/>
          <w:sz w:val="24"/>
          <w:szCs w:val="24"/>
        </w:rPr>
        <w:t>LA LXI LEGISLATURA DEL ESTADO DE MÉXICO DECRETA:</w:t>
      </w:r>
    </w:p>
    <w:p w14:paraId="0D0BAD0E"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13FAB141" w14:textId="77777777" w:rsidR="003E5BE8" w:rsidRPr="00F47CE4" w:rsidRDefault="003E5BE8" w:rsidP="00F47CE4">
      <w:pPr>
        <w:spacing w:after="0" w:line="240" w:lineRule="auto"/>
        <w:ind w:right="76"/>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ÚNICO. </w:t>
      </w:r>
      <w:r w:rsidRPr="00F47CE4">
        <w:rPr>
          <w:rFonts w:ascii="Times New Roman" w:eastAsia="Arial" w:hAnsi="Times New Roman" w:cs="Times New Roman"/>
          <w:sz w:val="24"/>
          <w:szCs w:val="24"/>
        </w:rPr>
        <w:t>Se reforma el primer y segundo párrafo, así como, se adiciona un tercer y cuarto párrafo al artículo 200 del Código Penal del Estado de México, para quedar como sigue:</w:t>
      </w:r>
    </w:p>
    <w:p w14:paraId="136EC2D0"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1B3461E2" w14:textId="77777777" w:rsidR="003E5BE8" w:rsidRPr="00F47CE4" w:rsidRDefault="003E5BE8" w:rsidP="00F47CE4">
      <w:pPr>
        <w:spacing w:after="0" w:line="240" w:lineRule="auto"/>
        <w:ind w:right="85"/>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200.- Al que dolosamente venda, adquiera, posea o trafique con semillas, fertilizantes, plaguicidas, implementos u otros materiales destinados a la producción agropecuaria, que se hayan entregado a los productores por alguna entidad o dependencia pública a precio subsidiado, se le impondrán de tres a diez años de prisión y de doscientos a mil días multa,</w:t>
      </w:r>
    </w:p>
    <w:p w14:paraId="439BD70B"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4C95A6D3" w14:textId="77777777" w:rsidR="003E5BE8" w:rsidRPr="00F47CE4" w:rsidRDefault="003E5BE8" w:rsidP="00F47CE4">
      <w:pPr>
        <w:spacing w:after="0" w:line="240" w:lineRule="auto"/>
        <w:ind w:right="81"/>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Se impondrán de tres meses a tres años de prisión, si el que entregue los insumos o materiales referidos fuere el productor que los recibió de las instituciones oficiales.</w:t>
      </w:r>
    </w:p>
    <w:p w14:paraId="242DC0B9"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0A474B68" w14:textId="77777777" w:rsidR="003E5BE8" w:rsidRPr="00F47CE4" w:rsidRDefault="003E5BE8" w:rsidP="00F47CE4">
      <w:pPr>
        <w:spacing w:after="0" w:line="240" w:lineRule="auto"/>
        <w:ind w:right="84"/>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Se harán acreedores a la misma sanción, los servidores públicos de alguna entidad o dependencia estatal o municipal que entreguen estos insumos a quienes no tengan derecho a recibirlos por razones de su uso; o que indebidamente nieguen o retarden la entrega a quienes tienen derecho a recibirlos.</w:t>
      </w:r>
    </w:p>
    <w:p w14:paraId="6C249238"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520A6C73" w14:textId="77777777" w:rsidR="003E5BE8" w:rsidRPr="00F47CE4" w:rsidRDefault="003E5BE8" w:rsidP="00F47CE4">
      <w:pPr>
        <w:spacing w:after="0" w:line="240" w:lineRule="auto"/>
        <w:ind w:right="85"/>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Las penas que correspondan por los delitos previstos en este artículo se aumentarán en una mitad más para el trabajador o servidor público que, con motivo de su trabajo, suministre información o documentación privilegiada y/o reservada del programa subsidiado.</w:t>
      </w:r>
    </w:p>
    <w:p w14:paraId="74EF4639"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1A65FFBB" w14:textId="77777777" w:rsidR="003E5BE8" w:rsidRPr="00F47CE4" w:rsidRDefault="003E5BE8" w:rsidP="00F47CE4">
      <w:pPr>
        <w:spacing w:after="0" w:line="240" w:lineRule="auto"/>
        <w:ind w:left="3576" w:right="3593"/>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TRANSITORIOS</w:t>
      </w:r>
    </w:p>
    <w:p w14:paraId="561068B2"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4E8D649B" w14:textId="77777777" w:rsidR="003E5BE8" w:rsidRPr="00F47CE4" w:rsidRDefault="003E5BE8" w:rsidP="00F47CE4">
      <w:pPr>
        <w:spacing w:after="0" w:line="240" w:lineRule="auto"/>
        <w:ind w:right="83"/>
        <w:jc w:val="both"/>
        <w:rPr>
          <w:rFonts w:ascii="Times New Roman" w:eastAsia="Times New Roman" w:hAnsi="Times New Roman" w:cs="Times New Roman"/>
          <w:sz w:val="24"/>
          <w:szCs w:val="24"/>
        </w:rPr>
      </w:pPr>
      <w:r w:rsidRPr="00F47CE4">
        <w:rPr>
          <w:rFonts w:ascii="Times New Roman" w:eastAsia="Arial" w:hAnsi="Times New Roman" w:cs="Times New Roman"/>
          <w:b/>
          <w:sz w:val="24"/>
          <w:szCs w:val="24"/>
        </w:rPr>
        <w:t xml:space="preserve">ARTÍCULO PRIMERO. </w:t>
      </w:r>
      <w:r w:rsidRPr="00F47CE4">
        <w:rPr>
          <w:rFonts w:ascii="Times New Roman" w:eastAsia="Arial" w:hAnsi="Times New Roman" w:cs="Times New Roman"/>
          <w:sz w:val="24"/>
          <w:szCs w:val="24"/>
        </w:rPr>
        <w:t>Publíquese el presente decreto en el periódico oficial “Gaceta de Gobierno”.</w:t>
      </w:r>
    </w:p>
    <w:p w14:paraId="21597663"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001F72E9" w14:textId="77777777" w:rsidR="003E5BE8" w:rsidRPr="00F47CE4" w:rsidRDefault="003E5BE8"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ARTÍCULO SEGUNDO. </w:t>
      </w:r>
      <w:r w:rsidRPr="00F47CE4">
        <w:rPr>
          <w:rFonts w:ascii="Times New Roman" w:eastAsia="Arial" w:hAnsi="Times New Roman" w:cs="Times New Roman"/>
          <w:sz w:val="24"/>
          <w:szCs w:val="24"/>
        </w:rPr>
        <w:t>El presente decreto entrará en vigor el día siguiente al de su publicación en el Periódico Oficial “Gaceta del Gobierno” del Estado de México.</w:t>
      </w:r>
    </w:p>
    <w:p w14:paraId="5187F7EF"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683F7ADE" w14:textId="77777777" w:rsidR="003E5BE8" w:rsidRPr="00F47CE4" w:rsidRDefault="003E5BE8" w:rsidP="00F47CE4">
      <w:pPr>
        <w:spacing w:after="0" w:line="240" w:lineRule="auto"/>
        <w:ind w:right="63"/>
        <w:rPr>
          <w:rFonts w:ascii="Times New Roman" w:eastAsia="Arial" w:hAnsi="Times New Roman" w:cs="Times New Roman"/>
          <w:sz w:val="24"/>
          <w:szCs w:val="24"/>
        </w:rPr>
      </w:pPr>
      <w:r w:rsidRPr="00F47CE4">
        <w:rPr>
          <w:rFonts w:ascii="Times New Roman" w:eastAsia="Arial" w:hAnsi="Times New Roman" w:cs="Times New Roman"/>
          <w:sz w:val="24"/>
          <w:szCs w:val="24"/>
        </w:rPr>
        <w:lastRenderedPageBreak/>
        <w:t>La persona titular del Poder Ejecutivo lo tendrá por entendido, haciendo que se publique y se cumpla.</w:t>
      </w:r>
    </w:p>
    <w:p w14:paraId="66598637" w14:textId="77777777" w:rsidR="003E5BE8" w:rsidRPr="00F47CE4" w:rsidRDefault="003E5BE8" w:rsidP="00F47CE4">
      <w:pPr>
        <w:spacing w:after="0" w:line="240" w:lineRule="auto"/>
        <w:rPr>
          <w:rFonts w:ascii="Times New Roman" w:eastAsia="Times New Roman" w:hAnsi="Times New Roman" w:cs="Times New Roman"/>
          <w:sz w:val="24"/>
          <w:szCs w:val="24"/>
        </w:rPr>
      </w:pPr>
    </w:p>
    <w:p w14:paraId="137ED795" w14:textId="77777777" w:rsidR="003E5BE8" w:rsidRPr="00F47CE4" w:rsidRDefault="003E5BE8" w:rsidP="00F47CE4">
      <w:pPr>
        <w:spacing w:after="0" w:line="240" w:lineRule="auto"/>
        <w:ind w:right="64"/>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Dado en el Palacio del Poder Legislativo en la Ciudad de Toluca, Capital del Estado de México, a los días ________ del mes de ______ </w:t>
      </w:r>
      <w:proofErr w:type="spellStart"/>
      <w:r w:rsidRPr="00F47CE4">
        <w:rPr>
          <w:rFonts w:ascii="Times New Roman" w:eastAsia="Arial" w:hAnsi="Times New Roman" w:cs="Times New Roman"/>
          <w:sz w:val="24"/>
          <w:szCs w:val="24"/>
        </w:rPr>
        <w:t>de</w:t>
      </w:r>
      <w:proofErr w:type="spellEnd"/>
      <w:r w:rsidRPr="00F47CE4">
        <w:rPr>
          <w:rFonts w:ascii="Times New Roman" w:eastAsia="Arial" w:hAnsi="Times New Roman" w:cs="Times New Roman"/>
          <w:sz w:val="24"/>
          <w:szCs w:val="24"/>
        </w:rPr>
        <w:t xml:space="preserve"> dos mil veinticuatro.</w:t>
      </w:r>
    </w:p>
    <w:p w14:paraId="5DC80E9F" w14:textId="77777777" w:rsidR="00ED7810" w:rsidRPr="00F47CE4" w:rsidRDefault="00ED7810" w:rsidP="00F47CE4">
      <w:pPr>
        <w:pStyle w:val="Sinespaciado"/>
        <w:jc w:val="both"/>
        <w:rPr>
          <w:rFonts w:ascii="Times New Roman" w:hAnsi="Times New Roman" w:cs="Times New Roman"/>
          <w:sz w:val="24"/>
          <w:szCs w:val="24"/>
        </w:rPr>
      </w:pPr>
    </w:p>
    <w:p w14:paraId="327EDABC" w14:textId="2ADC1D10" w:rsidR="00ED7810" w:rsidRPr="00F47CE4" w:rsidRDefault="00ED7810" w:rsidP="00F47CE4">
      <w:pPr>
        <w:pStyle w:val="Sinespaciado"/>
        <w:jc w:val="center"/>
        <w:rPr>
          <w:rFonts w:ascii="Times New Roman" w:hAnsi="Times New Roman" w:cs="Times New Roman"/>
          <w:i/>
          <w:sz w:val="24"/>
          <w:szCs w:val="24"/>
        </w:rPr>
      </w:pPr>
      <w:r w:rsidRPr="00F47CE4">
        <w:rPr>
          <w:rFonts w:ascii="Times New Roman" w:hAnsi="Times New Roman" w:cs="Times New Roman"/>
          <w:i/>
          <w:sz w:val="24"/>
          <w:szCs w:val="24"/>
        </w:rPr>
        <w:t>(Fin del documento)</w:t>
      </w:r>
    </w:p>
    <w:p w14:paraId="20F7D049" w14:textId="5DFE5350" w:rsidR="00ED7810" w:rsidRPr="00F47CE4" w:rsidRDefault="00ED7810" w:rsidP="00F47CE4">
      <w:pPr>
        <w:pStyle w:val="Sinespaciado"/>
        <w:jc w:val="both"/>
        <w:rPr>
          <w:rFonts w:ascii="Times New Roman" w:hAnsi="Times New Roman" w:cs="Times New Roman"/>
          <w:sz w:val="24"/>
          <w:szCs w:val="24"/>
        </w:rPr>
      </w:pPr>
    </w:p>
    <w:p w14:paraId="67E2BFD9" w14:textId="7D1B722B" w:rsidR="00743F35" w:rsidRPr="00F47CE4" w:rsidRDefault="0090726E"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PRESIDENTA DIP. </w:t>
      </w:r>
      <w:r w:rsidRPr="00F47CE4">
        <w:rPr>
          <w:rFonts w:ascii="Times New Roman" w:hAnsi="Times New Roman" w:cs="Times New Roman"/>
          <w:sz w:val="24"/>
          <w:szCs w:val="24"/>
          <w:lang w:eastAsia="es-MX"/>
        </w:rPr>
        <w:t>MARÍA ISABEL SÁNCHEZ HOLGUÍN.</w:t>
      </w:r>
      <w:r w:rsidR="00140070" w:rsidRPr="00F47CE4">
        <w:rPr>
          <w:rFonts w:ascii="Times New Roman" w:hAnsi="Times New Roman" w:cs="Times New Roman"/>
          <w:sz w:val="24"/>
          <w:szCs w:val="24"/>
          <w:lang w:eastAsia="es-MX"/>
        </w:rPr>
        <w:t xml:space="preserve"> </w:t>
      </w:r>
      <w:r w:rsidRPr="00F47CE4">
        <w:rPr>
          <w:rFonts w:ascii="Times New Roman" w:hAnsi="Times New Roman" w:cs="Times New Roman"/>
          <w:sz w:val="24"/>
          <w:szCs w:val="24"/>
        </w:rPr>
        <w:t>Muchas gracias, diputada.</w:t>
      </w:r>
    </w:p>
    <w:p w14:paraId="2BF8A10D" w14:textId="77777777" w:rsidR="00743F35" w:rsidRPr="00F47CE4" w:rsidRDefault="00743F35"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r>
      <w:r w:rsidR="0090726E" w:rsidRPr="00F47CE4">
        <w:rPr>
          <w:rFonts w:ascii="Times New Roman" w:hAnsi="Times New Roman" w:cs="Times New Roman"/>
          <w:sz w:val="24"/>
          <w:szCs w:val="24"/>
        </w:rPr>
        <w:t>Se registra la iniciativa y se remite a la Comisión Legislativa de Procuración y Administración de Justicia</w:t>
      </w:r>
      <w:r w:rsidRPr="00F47CE4">
        <w:rPr>
          <w:rFonts w:ascii="Times New Roman" w:hAnsi="Times New Roman" w:cs="Times New Roman"/>
          <w:sz w:val="24"/>
          <w:szCs w:val="24"/>
        </w:rPr>
        <w:t>,</w:t>
      </w:r>
      <w:r w:rsidR="0090726E" w:rsidRPr="00F47CE4">
        <w:rPr>
          <w:rFonts w:ascii="Times New Roman" w:hAnsi="Times New Roman" w:cs="Times New Roman"/>
          <w:sz w:val="24"/>
          <w:szCs w:val="24"/>
        </w:rPr>
        <w:t xml:space="preserve"> para su estudio y dictamen. </w:t>
      </w:r>
    </w:p>
    <w:p w14:paraId="0AB48C72" w14:textId="77777777" w:rsidR="00743F35" w:rsidRPr="00F47CE4" w:rsidRDefault="00743F35"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r>
      <w:r w:rsidR="0090726E" w:rsidRPr="00F47CE4">
        <w:rPr>
          <w:rFonts w:ascii="Times New Roman" w:hAnsi="Times New Roman" w:cs="Times New Roman"/>
          <w:sz w:val="24"/>
          <w:szCs w:val="24"/>
        </w:rPr>
        <w:t xml:space="preserve">Acatando el punto 13, la diputada Martha Elena Gallardo Vázquez presenta </w:t>
      </w:r>
      <w:r w:rsidRPr="00F47CE4">
        <w:rPr>
          <w:rFonts w:ascii="Times New Roman" w:hAnsi="Times New Roman" w:cs="Times New Roman"/>
          <w:sz w:val="24"/>
          <w:szCs w:val="24"/>
        </w:rPr>
        <w:t>i</w:t>
      </w:r>
      <w:r w:rsidR="0090726E" w:rsidRPr="00F47CE4">
        <w:rPr>
          <w:rFonts w:ascii="Times New Roman" w:hAnsi="Times New Roman" w:cs="Times New Roman"/>
          <w:sz w:val="24"/>
          <w:szCs w:val="24"/>
        </w:rPr>
        <w:t>niciativa con proyecto de decreto presentada por el diputado Rigoberto Vargas Cervantes.</w:t>
      </w:r>
    </w:p>
    <w:p w14:paraId="72A9674C" w14:textId="4B7CA75D" w:rsidR="0090726E" w:rsidRPr="00F47CE4" w:rsidRDefault="00743F35"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r>
      <w:r w:rsidR="0090726E" w:rsidRPr="00F47CE4">
        <w:rPr>
          <w:rFonts w:ascii="Times New Roman" w:hAnsi="Times New Roman" w:cs="Times New Roman"/>
          <w:sz w:val="24"/>
          <w:szCs w:val="24"/>
        </w:rPr>
        <w:t xml:space="preserve">Adelante, diputada. </w:t>
      </w:r>
    </w:p>
    <w:p w14:paraId="61825522" w14:textId="77777777" w:rsidR="00913850" w:rsidRPr="00F47CE4" w:rsidRDefault="0090726E"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DIP. MARTHA ELENA GALLARDO VÁZQUEZ. Buenas tardes. Con el permiso de la diputada </w:t>
      </w:r>
      <w:proofErr w:type="gramStart"/>
      <w:r w:rsidRPr="00F47CE4">
        <w:rPr>
          <w:rFonts w:ascii="Times New Roman" w:hAnsi="Times New Roman" w:cs="Times New Roman"/>
          <w:sz w:val="24"/>
          <w:szCs w:val="24"/>
        </w:rPr>
        <w:t>Presidenta</w:t>
      </w:r>
      <w:proofErr w:type="gramEnd"/>
      <w:r w:rsidRPr="00F47CE4">
        <w:rPr>
          <w:rFonts w:ascii="Times New Roman" w:hAnsi="Times New Roman" w:cs="Times New Roman"/>
          <w:sz w:val="24"/>
          <w:szCs w:val="24"/>
        </w:rPr>
        <w:t xml:space="preserve"> María Isabel Sánchez Holguín y de la Mesa Directiva</w:t>
      </w:r>
      <w:r w:rsidR="00913850" w:rsidRPr="00F47CE4">
        <w:rPr>
          <w:rFonts w:ascii="Times New Roman" w:hAnsi="Times New Roman" w:cs="Times New Roman"/>
          <w:sz w:val="24"/>
          <w:szCs w:val="24"/>
        </w:rPr>
        <w:t>.</w:t>
      </w:r>
    </w:p>
    <w:p w14:paraId="1015317E" w14:textId="30BC4441" w:rsidR="003440AE" w:rsidRPr="00F47CE4" w:rsidRDefault="00913850"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C</w:t>
      </w:r>
      <w:r w:rsidR="0090726E" w:rsidRPr="00F47CE4">
        <w:rPr>
          <w:rFonts w:ascii="Times New Roman" w:hAnsi="Times New Roman" w:cs="Times New Roman"/>
          <w:sz w:val="24"/>
          <w:szCs w:val="24"/>
        </w:rPr>
        <w:t>ompañeras y compañeros diputados</w:t>
      </w:r>
      <w:r w:rsidR="003440AE" w:rsidRPr="00F47CE4">
        <w:rPr>
          <w:rFonts w:ascii="Times New Roman" w:hAnsi="Times New Roman" w:cs="Times New Roman"/>
          <w:sz w:val="24"/>
          <w:szCs w:val="24"/>
        </w:rPr>
        <w:t>,</w:t>
      </w:r>
      <w:r w:rsidR="0090726E" w:rsidRPr="00F47CE4">
        <w:rPr>
          <w:rFonts w:ascii="Times New Roman" w:hAnsi="Times New Roman" w:cs="Times New Roman"/>
          <w:sz w:val="24"/>
          <w:szCs w:val="24"/>
        </w:rPr>
        <w:t xml:space="preserve"> </w:t>
      </w:r>
      <w:r w:rsidR="003440AE" w:rsidRPr="00F47CE4">
        <w:rPr>
          <w:rFonts w:ascii="Times New Roman" w:hAnsi="Times New Roman" w:cs="Times New Roman"/>
          <w:sz w:val="24"/>
          <w:szCs w:val="24"/>
        </w:rPr>
        <w:t>m</w:t>
      </w:r>
      <w:r w:rsidR="0090726E" w:rsidRPr="00F47CE4">
        <w:rPr>
          <w:rFonts w:ascii="Times New Roman" w:hAnsi="Times New Roman" w:cs="Times New Roman"/>
          <w:sz w:val="24"/>
          <w:szCs w:val="24"/>
        </w:rPr>
        <w:t>edios de comunicación, ciudadanas y ciudadanos que nos siguen desde las diferentes plataformas digitales.</w:t>
      </w:r>
    </w:p>
    <w:p w14:paraId="19CF436E" w14:textId="77777777" w:rsidR="003440AE" w:rsidRPr="00F47CE4" w:rsidRDefault="003440AE"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r>
      <w:r w:rsidR="0090726E" w:rsidRPr="00F47CE4">
        <w:rPr>
          <w:rFonts w:ascii="Times New Roman" w:hAnsi="Times New Roman" w:cs="Times New Roman"/>
          <w:sz w:val="24"/>
          <w:szCs w:val="24"/>
        </w:rPr>
        <w:t xml:space="preserve">A nombre del ciudadano diputado Rigoberto Vargas Cervantes, </w:t>
      </w:r>
      <w:r w:rsidRPr="00F47CE4">
        <w:rPr>
          <w:rFonts w:ascii="Times New Roman" w:hAnsi="Times New Roman" w:cs="Times New Roman"/>
          <w:sz w:val="24"/>
          <w:szCs w:val="24"/>
        </w:rPr>
        <w:t>d</w:t>
      </w:r>
      <w:r w:rsidR="0090726E" w:rsidRPr="00F47CE4">
        <w:rPr>
          <w:rFonts w:ascii="Times New Roman" w:hAnsi="Times New Roman" w:cs="Times New Roman"/>
          <w:sz w:val="24"/>
          <w:szCs w:val="24"/>
        </w:rPr>
        <w:t xml:space="preserve">oy lectura. </w:t>
      </w:r>
    </w:p>
    <w:p w14:paraId="45095B77" w14:textId="77777777" w:rsidR="003440AE" w:rsidRPr="00F47CE4" w:rsidRDefault="003440AE"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r>
      <w:r w:rsidR="0090726E" w:rsidRPr="00F47CE4">
        <w:rPr>
          <w:rFonts w:ascii="Times New Roman" w:hAnsi="Times New Roman" w:cs="Times New Roman"/>
          <w:sz w:val="24"/>
          <w:szCs w:val="24"/>
        </w:rPr>
        <w:t>La UNICEF ha referido que cada infancia tiene derecho a una oportunidad justa en la vida</w:t>
      </w:r>
      <w:r w:rsidRPr="00F47CE4">
        <w:rPr>
          <w:rFonts w:ascii="Times New Roman" w:hAnsi="Times New Roman" w:cs="Times New Roman"/>
          <w:sz w:val="24"/>
          <w:szCs w:val="24"/>
        </w:rPr>
        <w:t>,</w:t>
      </w:r>
      <w:r w:rsidR="0090726E" w:rsidRPr="00F47CE4">
        <w:rPr>
          <w:rFonts w:ascii="Times New Roman" w:hAnsi="Times New Roman" w:cs="Times New Roman"/>
          <w:sz w:val="24"/>
          <w:szCs w:val="24"/>
        </w:rPr>
        <w:t xml:space="preserve"> y si se aprovecha de manera correcta y es accesible a escala universal, la tecnología digital puede cambiar la situación de los niños que han quedado atrás, ya sea debido a la pobreza, la raza, el origen étnico, el género, la discapacidad, el desplazamiento o el aislamiento geográfico</w:t>
      </w:r>
      <w:r w:rsidRPr="00F47CE4">
        <w:rPr>
          <w:rFonts w:ascii="Times New Roman" w:hAnsi="Times New Roman" w:cs="Times New Roman"/>
          <w:sz w:val="24"/>
          <w:szCs w:val="24"/>
        </w:rPr>
        <w:t>,</w:t>
      </w:r>
      <w:r w:rsidR="0090726E" w:rsidRPr="00F47CE4">
        <w:rPr>
          <w:rFonts w:ascii="Times New Roman" w:hAnsi="Times New Roman" w:cs="Times New Roman"/>
          <w:sz w:val="24"/>
          <w:szCs w:val="24"/>
        </w:rPr>
        <w:t xml:space="preserve"> </w:t>
      </w:r>
      <w:r w:rsidRPr="00F47CE4">
        <w:rPr>
          <w:rFonts w:ascii="Times New Roman" w:hAnsi="Times New Roman" w:cs="Times New Roman"/>
          <w:sz w:val="24"/>
          <w:szCs w:val="24"/>
        </w:rPr>
        <w:t>a</w:t>
      </w:r>
      <w:r w:rsidR="0090726E" w:rsidRPr="00F47CE4">
        <w:rPr>
          <w:rFonts w:ascii="Times New Roman" w:hAnsi="Times New Roman" w:cs="Times New Roman"/>
          <w:sz w:val="24"/>
          <w:szCs w:val="24"/>
        </w:rPr>
        <w:t xml:space="preserve">l conectarlos a numerosas oportunidades y dotarles de las aptitudes que necesitan para tener éxito. </w:t>
      </w:r>
    </w:p>
    <w:p w14:paraId="5C05B35E" w14:textId="77777777" w:rsidR="00BA6C7E" w:rsidRPr="00F47CE4" w:rsidRDefault="003440AE"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r>
      <w:r w:rsidR="0090726E" w:rsidRPr="00F47CE4">
        <w:rPr>
          <w:rFonts w:ascii="Times New Roman" w:hAnsi="Times New Roman" w:cs="Times New Roman"/>
          <w:sz w:val="24"/>
          <w:szCs w:val="24"/>
        </w:rPr>
        <w:t xml:space="preserve">En su informe </w:t>
      </w:r>
      <w:r w:rsidRPr="00F47CE4">
        <w:rPr>
          <w:rFonts w:ascii="Times New Roman" w:hAnsi="Times New Roman" w:cs="Times New Roman"/>
          <w:sz w:val="24"/>
          <w:szCs w:val="24"/>
        </w:rPr>
        <w:t>‘</w:t>
      </w:r>
      <w:r w:rsidR="0090726E" w:rsidRPr="00F47CE4">
        <w:rPr>
          <w:rFonts w:ascii="Times New Roman" w:hAnsi="Times New Roman" w:cs="Times New Roman"/>
          <w:sz w:val="24"/>
          <w:szCs w:val="24"/>
        </w:rPr>
        <w:t xml:space="preserve">El </w:t>
      </w:r>
      <w:r w:rsidRPr="00F47CE4">
        <w:rPr>
          <w:rFonts w:ascii="Times New Roman" w:hAnsi="Times New Roman" w:cs="Times New Roman"/>
          <w:sz w:val="24"/>
          <w:szCs w:val="24"/>
        </w:rPr>
        <w:t>e</w:t>
      </w:r>
      <w:r w:rsidR="0090726E" w:rsidRPr="00F47CE4">
        <w:rPr>
          <w:rFonts w:ascii="Times New Roman" w:hAnsi="Times New Roman" w:cs="Times New Roman"/>
          <w:sz w:val="24"/>
          <w:szCs w:val="24"/>
        </w:rPr>
        <w:t xml:space="preserve">stado </w:t>
      </w:r>
      <w:r w:rsidRPr="00F47CE4">
        <w:rPr>
          <w:rFonts w:ascii="Times New Roman" w:hAnsi="Times New Roman" w:cs="Times New Roman"/>
          <w:sz w:val="24"/>
          <w:szCs w:val="24"/>
        </w:rPr>
        <w:t>m</w:t>
      </w:r>
      <w:r w:rsidR="0090726E" w:rsidRPr="00F47CE4">
        <w:rPr>
          <w:rFonts w:ascii="Times New Roman" w:hAnsi="Times New Roman" w:cs="Times New Roman"/>
          <w:sz w:val="24"/>
          <w:szCs w:val="24"/>
        </w:rPr>
        <w:t xml:space="preserve">undial de la </w:t>
      </w:r>
      <w:r w:rsidRPr="00F47CE4">
        <w:rPr>
          <w:rFonts w:ascii="Times New Roman" w:hAnsi="Times New Roman" w:cs="Times New Roman"/>
          <w:sz w:val="24"/>
          <w:szCs w:val="24"/>
        </w:rPr>
        <w:t>i</w:t>
      </w:r>
      <w:r w:rsidR="0090726E" w:rsidRPr="00F47CE4">
        <w:rPr>
          <w:rFonts w:ascii="Times New Roman" w:hAnsi="Times New Roman" w:cs="Times New Roman"/>
          <w:sz w:val="24"/>
          <w:szCs w:val="24"/>
        </w:rPr>
        <w:t>nfancia 2017</w:t>
      </w:r>
      <w:r w:rsidRPr="00F47CE4">
        <w:rPr>
          <w:rFonts w:ascii="Times New Roman" w:hAnsi="Times New Roman" w:cs="Times New Roman"/>
          <w:sz w:val="24"/>
          <w:szCs w:val="24"/>
        </w:rPr>
        <w:t>’</w:t>
      </w:r>
      <w:r w:rsidR="0090726E" w:rsidRPr="00F47CE4">
        <w:rPr>
          <w:rFonts w:ascii="Times New Roman" w:hAnsi="Times New Roman" w:cs="Times New Roman"/>
          <w:sz w:val="24"/>
          <w:szCs w:val="24"/>
        </w:rPr>
        <w:t xml:space="preserve"> examina las formas en que la tecnología digital ha cambiado ya la vida de los niños y sus oportunidades, y explora lo que puede deparar el futuro, enfatizando que es necesario ampliar el acceso a la tecnología digital para evitar crear nuevas brechas que impidan que los niños alcancen su potencial</w:t>
      </w:r>
      <w:r w:rsidR="00BA6C7E" w:rsidRPr="00F47CE4">
        <w:rPr>
          <w:rFonts w:ascii="Times New Roman" w:hAnsi="Times New Roman" w:cs="Times New Roman"/>
          <w:sz w:val="24"/>
          <w:szCs w:val="24"/>
        </w:rPr>
        <w:t>,</w:t>
      </w:r>
      <w:r w:rsidR="0090726E" w:rsidRPr="00F47CE4">
        <w:rPr>
          <w:rFonts w:ascii="Times New Roman" w:hAnsi="Times New Roman" w:cs="Times New Roman"/>
          <w:sz w:val="24"/>
          <w:szCs w:val="24"/>
        </w:rPr>
        <w:t xml:space="preserve"> </w:t>
      </w:r>
      <w:r w:rsidR="00BA6C7E" w:rsidRPr="00F47CE4">
        <w:rPr>
          <w:rFonts w:ascii="Times New Roman" w:hAnsi="Times New Roman" w:cs="Times New Roman"/>
          <w:sz w:val="24"/>
          <w:szCs w:val="24"/>
        </w:rPr>
        <w:t>p</w:t>
      </w:r>
      <w:r w:rsidR="0090726E" w:rsidRPr="00F47CE4">
        <w:rPr>
          <w:rFonts w:ascii="Times New Roman" w:hAnsi="Times New Roman" w:cs="Times New Roman"/>
          <w:sz w:val="24"/>
          <w:szCs w:val="24"/>
        </w:rPr>
        <w:t>or lo que debemos actuar ahora para mantenernos al ritmo de los cambios.</w:t>
      </w:r>
    </w:p>
    <w:p w14:paraId="4C81CFDB" w14:textId="77777777" w:rsidR="00ED6EDA" w:rsidRPr="00F47CE4" w:rsidRDefault="00BA6C7E"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r>
      <w:r w:rsidR="0090726E" w:rsidRPr="00F47CE4">
        <w:rPr>
          <w:rFonts w:ascii="Times New Roman" w:hAnsi="Times New Roman" w:cs="Times New Roman"/>
          <w:sz w:val="24"/>
          <w:szCs w:val="24"/>
        </w:rPr>
        <w:t>Los riesgos en línea pueden llevar a que los niños vulnerables sean más susceptibles a la explotación, el abuso y hasta la trata, así como a otro tipo de amenazas menos evidentes para su bienestar.</w:t>
      </w:r>
    </w:p>
    <w:p w14:paraId="13ABFBB1" w14:textId="4410460D" w:rsidR="005B659A" w:rsidRPr="00F47CE4" w:rsidRDefault="00F90C8F"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r>
      <w:r w:rsidR="0090726E" w:rsidRPr="00F47CE4">
        <w:rPr>
          <w:rFonts w:ascii="Times New Roman" w:hAnsi="Times New Roman" w:cs="Times New Roman"/>
          <w:sz w:val="24"/>
          <w:szCs w:val="24"/>
        </w:rPr>
        <w:t>La Organización de las Naciones Unidas</w:t>
      </w:r>
      <w:r w:rsidR="001712C6" w:rsidRPr="00F47CE4">
        <w:rPr>
          <w:rFonts w:ascii="Times New Roman" w:hAnsi="Times New Roman" w:cs="Times New Roman"/>
          <w:sz w:val="24"/>
          <w:szCs w:val="24"/>
        </w:rPr>
        <w:t>,</w:t>
      </w:r>
      <w:r w:rsidR="0090726E" w:rsidRPr="00F47CE4">
        <w:rPr>
          <w:rFonts w:ascii="Times New Roman" w:hAnsi="Times New Roman" w:cs="Times New Roman"/>
          <w:sz w:val="24"/>
          <w:szCs w:val="24"/>
        </w:rPr>
        <w:t xml:space="preserve"> en un análisis respecto a la seguridad de la infancia y la juventud en la red, ha indicado que existen desafíos globales entre los cuales la seguridad de la infancia y la juventud en la red debe ser una prioridad.</w:t>
      </w:r>
    </w:p>
    <w:p w14:paraId="20506A8A" w14:textId="77777777" w:rsidR="009F1C66" w:rsidRPr="00F47CE4" w:rsidRDefault="005B659A"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r>
      <w:r w:rsidR="0090726E" w:rsidRPr="00F47CE4">
        <w:rPr>
          <w:rFonts w:ascii="Times New Roman" w:hAnsi="Times New Roman" w:cs="Times New Roman"/>
          <w:sz w:val="24"/>
          <w:szCs w:val="24"/>
        </w:rPr>
        <w:t xml:space="preserve">Sin duda, la juventud es la mayor impulsora de la conectividad a nivel mundial. Un 79% de los jóvenes de entre 15 y 24 años tienen conexión a </w:t>
      </w:r>
      <w:r w:rsidR="009F1C66" w:rsidRPr="00F47CE4">
        <w:rPr>
          <w:rFonts w:ascii="Times New Roman" w:hAnsi="Times New Roman" w:cs="Times New Roman"/>
          <w:sz w:val="24"/>
          <w:szCs w:val="24"/>
        </w:rPr>
        <w:t>i</w:t>
      </w:r>
      <w:r w:rsidR="0090726E" w:rsidRPr="00F47CE4">
        <w:rPr>
          <w:rFonts w:ascii="Times New Roman" w:hAnsi="Times New Roman" w:cs="Times New Roman"/>
          <w:sz w:val="24"/>
          <w:szCs w:val="24"/>
        </w:rPr>
        <w:t xml:space="preserve">nternet en 2023, en comparación con el 65% del resto de la población mundial, lo que refleja los posibles riesgos de </w:t>
      </w:r>
      <w:r w:rsidR="009F1C66" w:rsidRPr="00F47CE4">
        <w:rPr>
          <w:rFonts w:ascii="Times New Roman" w:hAnsi="Times New Roman" w:cs="Times New Roman"/>
          <w:sz w:val="24"/>
          <w:szCs w:val="24"/>
        </w:rPr>
        <w:t>i</w:t>
      </w:r>
      <w:r w:rsidR="0090726E" w:rsidRPr="00F47CE4">
        <w:rPr>
          <w:rFonts w:ascii="Times New Roman" w:hAnsi="Times New Roman" w:cs="Times New Roman"/>
          <w:sz w:val="24"/>
          <w:szCs w:val="24"/>
        </w:rPr>
        <w:t xml:space="preserve">nternet y las tecnologías para los jóvenes y los niños, quienes pasan más tiempo en línea y están llegando a edades cada vez más tempranas, acotando que en todo el mundo un niño se conecta a </w:t>
      </w:r>
      <w:r w:rsidR="009F1C66" w:rsidRPr="00F47CE4">
        <w:rPr>
          <w:rFonts w:ascii="Times New Roman" w:hAnsi="Times New Roman" w:cs="Times New Roman"/>
          <w:sz w:val="24"/>
          <w:szCs w:val="24"/>
        </w:rPr>
        <w:t>i</w:t>
      </w:r>
      <w:r w:rsidR="0090726E" w:rsidRPr="00F47CE4">
        <w:rPr>
          <w:rFonts w:ascii="Times New Roman" w:hAnsi="Times New Roman" w:cs="Times New Roman"/>
          <w:sz w:val="24"/>
          <w:szCs w:val="24"/>
        </w:rPr>
        <w:t>nternet por primera vez cada medio segundo.</w:t>
      </w:r>
    </w:p>
    <w:p w14:paraId="111C82F3" w14:textId="77777777" w:rsidR="009F1C66" w:rsidRPr="00F47CE4" w:rsidRDefault="009F1C66"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r>
      <w:r w:rsidR="0090726E" w:rsidRPr="00F47CE4">
        <w:rPr>
          <w:rFonts w:ascii="Times New Roman" w:hAnsi="Times New Roman" w:cs="Times New Roman"/>
          <w:sz w:val="24"/>
          <w:szCs w:val="24"/>
        </w:rPr>
        <w:t xml:space="preserve">La Convención sobre los Derechos del Niño parte I </w:t>
      </w:r>
      <w:r w:rsidRPr="00F47CE4">
        <w:rPr>
          <w:rFonts w:ascii="Times New Roman" w:hAnsi="Times New Roman" w:cs="Times New Roman"/>
          <w:sz w:val="24"/>
          <w:szCs w:val="24"/>
        </w:rPr>
        <w:t>a</w:t>
      </w:r>
      <w:r w:rsidR="0090726E" w:rsidRPr="00F47CE4">
        <w:rPr>
          <w:rFonts w:ascii="Times New Roman" w:hAnsi="Times New Roman" w:cs="Times New Roman"/>
          <w:sz w:val="24"/>
          <w:szCs w:val="24"/>
        </w:rPr>
        <w:t>rtículo 3 numerales 1, 2 y 3 establece</w:t>
      </w:r>
      <w:r w:rsidRPr="00F47CE4">
        <w:rPr>
          <w:rFonts w:ascii="Times New Roman" w:hAnsi="Times New Roman" w:cs="Times New Roman"/>
          <w:sz w:val="24"/>
          <w:szCs w:val="24"/>
        </w:rPr>
        <w:t>,</w:t>
      </w:r>
      <w:r w:rsidR="0090726E" w:rsidRPr="00F47CE4">
        <w:rPr>
          <w:rFonts w:ascii="Times New Roman" w:hAnsi="Times New Roman" w:cs="Times New Roman"/>
          <w:sz w:val="24"/>
          <w:szCs w:val="24"/>
        </w:rPr>
        <w:t xml:space="preserve"> a la letra</w:t>
      </w:r>
      <w:r w:rsidRPr="00F47CE4">
        <w:rPr>
          <w:rFonts w:ascii="Times New Roman" w:hAnsi="Times New Roman" w:cs="Times New Roman"/>
          <w:sz w:val="24"/>
          <w:szCs w:val="24"/>
        </w:rPr>
        <w:t>,</w:t>
      </w:r>
      <w:r w:rsidR="0090726E" w:rsidRPr="00F47CE4">
        <w:rPr>
          <w:rFonts w:ascii="Times New Roman" w:hAnsi="Times New Roman" w:cs="Times New Roman"/>
          <w:sz w:val="24"/>
          <w:szCs w:val="24"/>
        </w:rPr>
        <w:t xml:space="preserve"> lo siguiente</w:t>
      </w:r>
      <w:r w:rsidR="004B610E" w:rsidRPr="00F47CE4">
        <w:rPr>
          <w:rFonts w:ascii="Times New Roman" w:hAnsi="Times New Roman" w:cs="Times New Roman"/>
          <w:sz w:val="24"/>
          <w:szCs w:val="24"/>
        </w:rPr>
        <w:t>:</w:t>
      </w:r>
    </w:p>
    <w:p w14:paraId="1B12AED8" w14:textId="0DD860AC" w:rsidR="000E6764" w:rsidRPr="00F47CE4" w:rsidRDefault="009F1C66"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r>
      <w:r w:rsidR="004B610E" w:rsidRPr="00F47CE4">
        <w:rPr>
          <w:rFonts w:ascii="Times New Roman" w:hAnsi="Times New Roman" w:cs="Times New Roman"/>
          <w:sz w:val="24"/>
          <w:szCs w:val="24"/>
        </w:rPr>
        <w:t>E</w:t>
      </w:r>
      <w:r w:rsidR="000E6764" w:rsidRPr="00F47CE4">
        <w:rPr>
          <w:rFonts w:ascii="Times New Roman" w:hAnsi="Times New Roman" w:cs="Times New Roman"/>
          <w:sz w:val="24"/>
          <w:szCs w:val="24"/>
        </w:rPr>
        <w:t>n todas las medidas concernientes a los niños que tomen las instituciones públicas o privadas de bienestar social, los tribunales, las autoridades administrativas o los órganos legislativos, una consideración primordial a la que se atenderá será el interés superior del niño.</w:t>
      </w:r>
    </w:p>
    <w:p w14:paraId="36CA665E" w14:textId="0657A219" w:rsidR="000E6764" w:rsidRPr="00F47CE4" w:rsidRDefault="000E6764"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 xml:space="preserve">2. Los Estados Parte se comprometen a asegurar al niño la protección y el cuidado que sean necesarios para su bienestar, teniendo en cuenta los derechos y deberes de sus padres, tutores u </w:t>
      </w:r>
      <w:r w:rsidRPr="00F47CE4">
        <w:rPr>
          <w:rFonts w:ascii="Times New Roman" w:hAnsi="Times New Roman" w:cs="Times New Roman"/>
          <w:sz w:val="24"/>
          <w:szCs w:val="24"/>
        </w:rPr>
        <w:lastRenderedPageBreak/>
        <w:t>otras personas responsables de él ante la ley, y con ese fin tomarán todas las medidas legislativas y administrativas adecuadas.</w:t>
      </w:r>
    </w:p>
    <w:p w14:paraId="14C4D1F6" w14:textId="5DB78243" w:rsidR="00ED1952" w:rsidRPr="00F47CE4" w:rsidRDefault="000E6764"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3. Los Estados Parte se asegurarán de que las instituciones, servicios y establecimientos encargados del cuidado o la protección de los niños cumplan las normas establecidas por las autoridades competentes, especialmente en materia de seguridad, sanidad, número y competencia de su personal, así como en relación con la existencia de una supervisión adecuada.</w:t>
      </w:r>
    </w:p>
    <w:p w14:paraId="0DC5F796" w14:textId="640D3182" w:rsidR="000E6764" w:rsidRPr="00F47CE4" w:rsidRDefault="000E6764"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 xml:space="preserve">Los esfuerzos por crear zonas seguras y legislación para proteger la navegación de los niños siguen siendo escasos, aunado a que la familia es la mejor protección para que los niños desarrollen actividades nuevas en condiciones seguras, pero a muchos padres, tutores o cuidadores la velocidad del desarrollo de la generación digital los ha dejado atrás frente a sus hijas e hijos, que han crecido con las tecnologías de información y comunicación como un elemento más de su vida diaria. </w:t>
      </w:r>
    </w:p>
    <w:p w14:paraId="767B1E95" w14:textId="77777777" w:rsidR="0099359E" w:rsidRPr="00F47CE4" w:rsidRDefault="000E6764"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 xml:space="preserve">Los niños y adolescentes utilizan el </w:t>
      </w:r>
      <w:r w:rsidR="00ED1952" w:rsidRPr="00F47CE4">
        <w:rPr>
          <w:rFonts w:ascii="Times New Roman" w:hAnsi="Times New Roman" w:cs="Times New Roman"/>
          <w:sz w:val="24"/>
          <w:szCs w:val="24"/>
        </w:rPr>
        <w:t>i</w:t>
      </w:r>
      <w:r w:rsidRPr="00F47CE4">
        <w:rPr>
          <w:rFonts w:ascii="Times New Roman" w:hAnsi="Times New Roman" w:cs="Times New Roman"/>
          <w:sz w:val="24"/>
          <w:szCs w:val="24"/>
        </w:rPr>
        <w:t>nternet en su mayoría para complementar sus estudios, interactuar en redes sociales, utilizar mensajería instantánea, establecer conferencias de audio y video, jugar videojuegos, ver videos e imágenes y escuchar música en línea</w:t>
      </w:r>
      <w:r w:rsidR="001A2E42"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1A2E42" w:rsidRPr="00F47CE4">
        <w:rPr>
          <w:rFonts w:ascii="Times New Roman" w:hAnsi="Times New Roman" w:cs="Times New Roman"/>
          <w:sz w:val="24"/>
          <w:szCs w:val="24"/>
        </w:rPr>
        <w:t>G</w:t>
      </w:r>
      <w:r w:rsidRPr="00F47CE4">
        <w:rPr>
          <w:rFonts w:ascii="Times New Roman" w:hAnsi="Times New Roman" w:cs="Times New Roman"/>
          <w:sz w:val="24"/>
          <w:szCs w:val="24"/>
        </w:rPr>
        <w:t>ran parte de estas actividades también las llevamos a cabo los adultos. Sin embargo, existen amenazas que corren los más pequeños del hogar al utilizar estas nuevas herramientas tecnológicas</w:t>
      </w:r>
      <w:r w:rsidR="001A2E42" w:rsidRPr="00F47CE4">
        <w:rPr>
          <w:rFonts w:ascii="Times New Roman" w:hAnsi="Times New Roman" w:cs="Times New Roman"/>
          <w:sz w:val="24"/>
          <w:szCs w:val="24"/>
        </w:rPr>
        <w:t>.</w:t>
      </w:r>
    </w:p>
    <w:p w14:paraId="7EB7DF99" w14:textId="79FD276C" w:rsidR="000E6764" w:rsidRPr="00F47CE4" w:rsidRDefault="001A2E42"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A</w:t>
      </w:r>
      <w:r w:rsidR="000E6764" w:rsidRPr="00F47CE4">
        <w:rPr>
          <w:rFonts w:ascii="Times New Roman" w:hAnsi="Times New Roman" w:cs="Times New Roman"/>
          <w:sz w:val="24"/>
          <w:szCs w:val="24"/>
        </w:rPr>
        <w:t xml:space="preserve">lgunos de los riesgos al usar las tecnologías de la información y la comunicación son la información que se comparte en </w:t>
      </w:r>
      <w:r w:rsidR="00BC402A" w:rsidRPr="00F47CE4">
        <w:rPr>
          <w:rFonts w:ascii="Times New Roman" w:hAnsi="Times New Roman" w:cs="Times New Roman"/>
          <w:sz w:val="24"/>
          <w:szCs w:val="24"/>
        </w:rPr>
        <w:t>i</w:t>
      </w:r>
      <w:r w:rsidR="000E6764" w:rsidRPr="00F47CE4">
        <w:rPr>
          <w:rFonts w:ascii="Times New Roman" w:hAnsi="Times New Roman" w:cs="Times New Roman"/>
          <w:sz w:val="24"/>
          <w:szCs w:val="24"/>
        </w:rPr>
        <w:t>nternet, como fotos o comentarios que se queda</w:t>
      </w:r>
      <w:r w:rsidR="0099359E" w:rsidRPr="00F47CE4">
        <w:rPr>
          <w:rFonts w:ascii="Times New Roman" w:hAnsi="Times New Roman" w:cs="Times New Roman"/>
          <w:sz w:val="24"/>
          <w:szCs w:val="24"/>
        </w:rPr>
        <w:t>n</w:t>
      </w:r>
      <w:r w:rsidR="000E6764" w:rsidRPr="00F47CE4">
        <w:rPr>
          <w:rFonts w:ascii="Times New Roman" w:hAnsi="Times New Roman" w:cs="Times New Roman"/>
          <w:sz w:val="24"/>
          <w:szCs w:val="24"/>
        </w:rPr>
        <w:t xml:space="preserve"> permanentemente en ella</w:t>
      </w:r>
      <w:r w:rsidR="0099359E" w:rsidRPr="00F47CE4">
        <w:rPr>
          <w:rFonts w:ascii="Times New Roman" w:hAnsi="Times New Roman" w:cs="Times New Roman"/>
          <w:sz w:val="24"/>
          <w:szCs w:val="24"/>
        </w:rPr>
        <w:t>,</w:t>
      </w:r>
      <w:r w:rsidR="000E6764" w:rsidRPr="00F47CE4">
        <w:rPr>
          <w:rFonts w:ascii="Times New Roman" w:hAnsi="Times New Roman" w:cs="Times New Roman"/>
          <w:sz w:val="24"/>
          <w:szCs w:val="24"/>
        </w:rPr>
        <w:t xml:space="preserve"> y toda persona puede utilizarla</w:t>
      </w:r>
      <w:r w:rsidR="0099359E" w:rsidRPr="00F47CE4">
        <w:rPr>
          <w:rFonts w:ascii="Times New Roman" w:hAnsi="Times New Roman" w:cs="Times New Roman"/>
          <w:sz w:val="24"/>
          <w:szCs w:val="24"/>
        </w:rPr>
        <w:t>,</w:t>
      </w:r>
      <w:r w:rsidR="000E6764" w:rsidRPr="00F47CE4">
        <w:rPr>
          <w:rFonts w:ascii="Times New Roman" w:hAnsi="Times New Roman" w:cs="Times New Roman"/>
          <w:sz w:val="24"/>
          <w:szCs w:val="24"/>
        </w:rPr>
        <w:t xml:space="preserve"> personas adultas que se hacen pasar por niñas, niños o adolescentes en redes sociales usando datos e imágenes falsas que</w:t>
      </w:r>
      <w:r w:rsidR="0099359E" w:rsidRPr="00F47CE4">
        <w:rPr>
          <w:rFonts w:ascii="Times New Roman" w:hAnsi="Times New Roman" w:cs="Times New Roman"/>
          <w:sz w:val="24"/>
          <w:szCs w:val="24"/>
        </w:rPr>
        <w:t>,</w:t>
      </w:r>
      <w:r w:rsidR="000E6764" w:rsidRPr="00F47CE4">
        <w:rPr>
          <w:rFonts w:ascii="Times New Roman" w:hAnsi="Times New Roman" w:cs="Times New Roman"/>
          <w:sz w:val="24"/>
          <w:szCs w:val="24"/>
        </w:rPr>
        <w:t xml:space="preserve"> en muchos casos</w:t>
      </w:r>
      <w:r w:rsidR="0099359E" w:rsidRPr="00F47CE4">
        <w:rPr>
          <w:rFonts w:ascii="Times New Roman" w:hAnsi="Times New Roman" w:cs="Times New Roman"/>
          <w:sz w:val="24"/>
          <w:szCs w:val="24"/>
        </w:rPr>
        <w:t>,</w:t>
      </w:r>
      <w:r w:rsidR="000E6764" w:rsidRPr="00F47CE4">
        <w:rPr>
          <w:rFonts w:ascii="Times New Roman" w:hAnsi="Times New Roman" w:cs="Times New Roman"/>
          <w:sz w:val="24"/>
          <w:szCs w:val="24"/>
        </w:rPr>
        <w:t xml:space="preserve"> esas personas aprovechan la situación para establecer distintas formas de engaño o acoso.</w:t>
      </w:r>
    </w:p>
    <w:p w14:paraId="7073B9FA" w14:textId="77777777" w:rsidR="00D6463A" w:rsidRPr="00F47CE4" w:rsidRDefault="000E6764"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En este orden de ideas, en el marco normativo nacional, la Constitución Política de los Estados Unidos Mexicanos establece</w:t>
      </w:r>
      <w:r w:rsidR="007B0906" w:rsidRPr="00F47CE4">
        <w:rPr>
          <w:rFonts w:ascii="Times New Roman" w:hAnsi="Times New Roman" w:cs="Times New Roman"/>
          <w:sz w:val="24"/>
          <w:szCs w:val="24"/>
        </w:rPr>
        <w:t>,</w:t>
      </w:r>
      <w:r w:rsidRPr="00F47CE4">
        <w:rPr>
          <w:rFonts w:ascii="Times New Roman" w:hAnsi="Times New Roman" w:cs="Times New Roman"/>
          <w:sz w:val="24"/>
          <w:szCs w:val="24"/>
        </w:rPr>
        <w:t xml:space="preserve"> en su artículo 6 párrafo III, que el Estado garantizará el derecho de acceso a las </w:t>
      </w:r>
      <w:r w:rsidR="007B0906" w:rsidRPr="00F47CE4">
        <w:rPr>
          <w:rFonts w:ascii="Times New Roman" w:hAnsi="Times New Roman" w:cs="Times New Roman"/>
          <w:sz w:val="24"/>
          <w:szCs w:val="24"/>
        </w:rPr>
        <w:t>tecnologías de la información y comunicación.</w:t>
      </w:r>
    </w:p>
    <w:p w14:paraId="6F09F3EE" w14:textId="6ADC6202" w:rsidR="000E6764" w:rsidRPr="00F47CE4" w:rsidRDefault="000E6764"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La Ley General de los Derechos de Niñas, Niños y Adolescentes estipula</w:t>
      </w:r>
      <w:r w:rsidR="007B0906" w:rsidRPr="00F47CE4">
        <w:rPr>
          <w:rFonts w:ascii="Times New Roman" w:hAnsi="Times New Roman" w:cs="Times New Roman"/>
          <w:sz w:val="24"/>
          <w:szCs w:val="24"/>
        </w:rPr>
        <w:t>,</w:t>
      </w:r>
      <w:r w:rsidRPr="00F47CE4">
        <w:rPr>
          <w:rFonts w:ascii="Times New Roman" w:hAnsi="Times New Roman" w:cs="Times New Roman"/>
          <w:sz w:val="24"/>
          <w:szCs w:val="24"/>
        </w:rPr>
        <w:t xml:space="preserve"> en su artículo </w:t>
      </w:r>
      <w:r w:rsidR="007B0906" w:rsidRPr="00F47CE4">
        <w:rPr>
          <w:rFonts w:ascii="Times New Roman" w:hAnsi="Times New Roman" w:cs="Times New Roman"/>
          <w:sz w:val="24"/>
          <w:szCs w:val="24"/>
        </w:rPr>
        <w:t>2</w:t>
      </w:r>
      <w:r w:rsidRPr="00F47CE4">
        <w:rPr>
          <w:rFonts w:ascii="Times New Roman" w:hAnsi="Times New Roman" w:cs="Times New Roman"/>
          <w:sz w:val="24"/>
          <w:szCs w:val="24"/>
        </w:rPr>
        <w:t xml:space="preserve"> párrafo </w:t>
      </w:r>
      <w:r w:rsidR="0099359E" w:rsidRPr="00F47CE4">
        <w:rPr>
          <w:rFonts w:ascii="Times New Roman" w:hAnsi="Times New Roman" w:cs="Times New Roman"/>
          <w:sz w:val="24"/>
          <w:szCs w:val="24"/>
        </w:rPr>
        <w:t>segundo</w:t>
      </w:r>
      <w:r w:rsidRPr="00F47CE4">
        <w:rPr>
          <w:rFonts w:ascii="Times New Roman" w:hAnsi="Times New Roman" w:cs="Times New Roman"/>
          <w:sz w:val="24"/>
          <w:szCs w:val="24"/>
        </w:rPr>
        <w:t>, que el interés superior de la niñez deberá ser considerado de manera primordial en la toma de decisiones sobre una cuestión debatida que involucre niñas, niños y adolescentes</w:t>
      </w:r>
      <w:r w:rsidR="00C52453" w:rsidRPr="00F47CE4">
        <w:rPr>
          <w:rFonts w:ascii="Times New Roman" w:hAnsi="Times New Roman" w:cs="Times New Roman"/>
          <w:sz w:val="24"/>
          <w:szCs w:val="24"/>
        </w:rPr>
        <w:t xml:space="preserve">, </w:t>
      </w:r>
      <w:r w:rsidRPr="00F47CE4">
        <w:rPr>
          <w:rFonts w:ascii="Times New Roman" w:hAnsi="Times New Roman" w:cs="Times New Roman"/>
          <w:sz w:val="24"/>
          <w:szCs w:val="24"/>
        </w:rPr>
        <w:t>cuando se presenten diferentes interpretaciones</w:t>
      </w:r>
      <w:r w:rsidR="00137545" w:rsidRPr="00F47CE4">
        <w:rPr>
          <w:rFonts w:ascii="Times New Roman" w:hAnsi="Times New Roman" w:cs="Times New Roman"/>
          <w:sz w:val="24"/>
          <w:szCs w:val="24"/>
        </w:rPr>
        <w:t>,</w:t>
      </w:r>
      <w:r w:rsidRPr="00F47CE4">
        <w:rPr>
          <w:rFonts w:ascii="Times New Roman" w:hAnsi="Times New Roman" w:cs="Times New Roman"/>
          <w:sz w:val="24"/>
          <w:szCs w:val="24"/>
        </w:rPr>
        <w:t xml:space="preserve"> se atenderá a lo establecido en la Constitución y en los tratados internacionales de que México forma parte.</w:t>
      </w:r>
    </w:p>
    <w:p w14:paraId="6BDFDB55" w14:textId="405B70BA" w:rsidR="006515A5" w:rsidRPr="00F47CE4" w:rsidRDefault="000E6764"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En la Ley de los Derechos de Niñas, Niños y Adolescentes del Estado de México, el artículo 2 fracción I</w:t>
      </w:r>
      <w:r w:rsidR="00D6463A" w:rsidRPr="00F47CE4">
        <w:rPr>
          <w:rFonts w:ascii="Times New Roman" w:hAnsi="Times New Roman" w:cs="Times New Roman"/>
          <w:sz w:val="24"/>
          <w:szCs w:val="24"/>
        </w:rPr>
        <w:t>,</w:t>
      </w:r>
      <w:r w:rsidRPr="00F47CE4">
        <w:rPr>
          <w:rFonts w:ascii="Times New Roman" w:hAnsi="Times New Roman" w:cs="Times New Roman"/>
          <w:sz w:val="24"/>
          <w:szCs w:val="24"/>
        </w:rPr>
        <w:t xml:space="preserve"> a la letra</w:t>
      </w:r>
      <w:r w:rsidR="00D6463A" w:rsidRPr="00F47CE4">
        <w:rPr>
          <w:rFonts w:ascii="Times New Roman" w:hAnsi="Times New Roman" w:cs="Times New Roman"/>
          <w:sz w:val="24"/>
          <w:szCs w:val="24"/>
        </w:rPr>
        <w:t>,</w:t>
      </w:r>
      <w:r w:rsidRPr="00F47CE4">
        <w:rPr>
          <w:rFonts w:ascii="Times New Roman" w:hAnsi="Times New Roman" w:cs="Times New Roman"/>
          <w:sz w:val="24"/>
          <w:szCs w:val="24"/>
        </w:rPr>
        <w:t xml:space="preserve"> dice:</w:t>
      </w:r>
      <w:r w:rsidR="00BC6BE2" w:rsidRPr="00F47CE4">
        <w:rPr>
          <w:rFonts w:ascii="Times New Roman" w:hAnsi="Times New Roman" w:cs="Times New Roman"/>
          <w:sz w:val="24"/>
          <w:szCs w:val="24"/>
        </w:rPr>
        <w:t xml:space="preserve"> </w:t>
      </w:r>
      <w:r w:rsidRPr="00F47CE4">
        <w:rPr>
          <w:rFonts w:ascii="Times New Roman" w:hAnsi="Times New Roman" w:cs="Times New Roman"/>
          <w:sz w:val="24"/>
          <w:szCs w:val="24"/>
        </w:rPr>
        <w:t>Reconocer a niñas, niños y adolescentes como titulares de derechos y promover, garantizar y proteger el pleno ejercicio y goce de los derechos humanos conforme a su edad, desarrollo evolutivo</w:t>
      </w:r>
      <w:r w:rsidR="00BC6BE2" w:rsidRPr="00F47CE4">
        <w:rPr>
          <w:rFonts w:ascii="Times New Roman" w:hAnsi="Times New Roman" w:cs="Times New Roman"/>
          <w:sz w:val="24"/>
          <w:szCs w:val="24"/>
        </w:rPr>
        <w:t>,</w:t>
      </w:r>
      <w:r w:rsidR="004B610E" w:rsidRPr="00F47CE4">
        <w:rPr>
          <w:rFonts w:ascii="Times New Roman" w:hAnsi="Times New Roman" w:cs="Times New Roman"/>
          <w:sz w:val="24"/>
          <w:szCs w:val="24"/>
        </w:rPr>
        <w:t xml:space="preserve"> </w:t>
      </w:r>
      <w:r w:rsidR="006515A5" w:rsidRPr="00F47CE4">
        <w:rPr>
          <w:rFonts w:ascii="Times New Roman" w:hAnsi="Times New Roman" w:cs="Times New Roman"/>
          <w:sz w:val="24"/>
          <w:szCs w:val="24"/>
        </w:rPr>
        <w:t>cognoscitivo y madurez, considerando los derechos y obligaciones de quienes ejerzan la patria potestad, tutela, guarda y custodia bajo los principios de universalidad, interdependencia, indivisibilidad, progresividad y el interés superior de ellos.</w:t>
      </w:r>
    </w:p>
    <w:p w14:paraId="3EF325A3" w14:textId="77777777" w:rsidR="00B22AA6" w:rsidRPr="00F47CE4" w:rsidRDefault="006515A5"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Asimismo, en el artículo 4 establece lo siguiente:</w:t>
      </w:r>
    </w:p>
    <w:p w14:paraId="5DF8A111" w14:textId="77777777" w:rsidR="00B22AA6" w:rsidRPr="00F47CE4" w:rsidRDefault="00B22AA6"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r>
      <w:r w:rsidR="00BC6BE2" w:rsidRPr="00F47CE4">
        <w:rPr>
          <w:rFonts w:ascii="Times New Roman" w:hAnsi="Times New Roman" w:cs="Times New Roman"/>
          <w:sz w:val="24"/>
          <w:szCs w:val="24"/>
        </w:rPr>
        <w:t>E</w:t>
      </w:r>
      <w:r w:rsidR="006515A5" w:rsidRPr="00F47CE4">
        <w:rPr>
          <w:rFonts w:ascii="Times New Roman" w:hAnsi="Times New Roman" w:cs="Times New Roman"/>
          <w:sz w:val="24"/>
          <w:szCs w:val="24"/>
        </w:rPr>
        <w:t>l Estado de México y sus municipios</w:t>
      </w:r>
      <w:r w:rsidR="00BC6BE2" w:rsidRPr="00F47CE4">
        <w:rPr>
          <w:rFonts w:ascii="Times New Roman" w:hAnsi="Times New Roman" w:cs="Times New Roman"/>
          <w:sz w:val="24"/>
          <w:szCs w:val="24"/>
        </w:rPr>
        <w:t>,</w:t>
      </w:r>
      <w:r w:rsidR="006515A5" w:rsidRPr="00F47CE4">
        <w:rPr>
          <w:rFonts w:ascii="Times New Roman" w:hAnsi="Times New Roman" w:cs="Times New Roman"/>
          <w:sz w:val="24"/>
          <w:szCs w:val="24"/>
        </w:rPr>
        <w:t xml:space="preserve"> en el diseño y ejecución de políticas públicas</w:t>
      </w:r>
      <w:r w:rsidR="00BC6BE2" w:rsidRPr="00F47CE4">
        <w:rPr>
          <w:rFonts w:ascii="Times New Roman" w:hAnsi="Times New Roman" w:cs="Times New Roman"/>
          <w:sz w:val="24"/>
          <w:szCs w:val="24"/>
        </w:rPr>
        <w:t>,</w:t>
      </w:r>
      <w:r w:rsidR="006515A5" w:rsidRPr="00F47CE4">
        <w:rPr>
          <w:rFonts w:ascii="Times New Roman" w:hAnsi="Times New Roman" w:cs="Times New Roman"/>
          <w:sz w:val="24"/>
          <w:szCs w:val="24"/>
        </w:rPr>
        <w:t xml:space="preserve"> deberán garantizar el máximo bienestar posible de niñas, niños y adolescentes</w:t>
      </w:r>
      <w:r w:rsidR="00A529DA" w:rsidRPr="00F47CE4">
        <w:rPr>
          <w:rFonts w:ascii="Times New Roman" w:hAnsi="Times New Roman" w:cs="Times New Roman"/>
          <w:sz w:val="24"/>
          <w:szCs w:val="24"/>
        </w:rPr>
        <w:t>,</w:t>
      </w:r>
      <w:r w:rsidR="006515A5" w:rsidRPr="00F47CE4">
        <w:rPr>
          <w:rFonts w:ascii="Times New Roman" w:hAnsi="Times New Roman" w:cs="Times New Roman"/>
          <w:sz w:val="24"/>
          <w:szCs w:val="24"/>
        </w:rPr>
        <w:t xml:space="preserve"> privilegiando su interés superior a través de medidas estructurales, legales, administrativas y presupuestales</w:t>
      </w:r>
      <w:r w:rsidRPr="00F47CE4">
        <w:rPr>
          <w:rFonts w:ascii="Times New Roman" w:hAnsi="Times New Roman" w:cs="Times New Roman"/>
          <w:sz w:val="24"/>
          <w:szCs w:val="24"/>
        </w:rPr>
        <w:t>.</w:t>
      </w:r>
    </w:p>
    <w:p w14:paraId="05EE3F0C" w14:textId="68A6A5FE" w:rsidR="006515A5" w:rsidRPr="00F47CE4" w:rsidRDefault="00B22AA6"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Y</w:t>
      </w:r>
      <w:r w:rsidR="006515A5" w:rsidRPr="00F47CE4">
        <w:rPr>
          <w:rFonts w:ascii="Times New Roman" w:hAnsi="Times New Roman" w:cs="Times New Roman"/>
          <w:sz w:val="24"/>
          <w:szCs w:val="24"/>
        </w:rPr>
        <w:t xml:space="preserve"> en el artículo 67 de la ley en referencia se encuentra reconocido el derecho de acceso a las tecnologías de la información y comunicación, así como a los servicios de radiodifusión y telecomunicaciones, incluido el de banda ancha e internet.</w:t>
      </w:r>
    </w:p>
    <w:p w14:paraId="67091372" w14:textId="77777777" w:rsidR="00676219" w:rsidRPr="00F47CE4" w:rsidRDefault="006515A5"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En este sentido, resulta de suma importancia para nuestra niñez mexiquense lograr el equilibrio entre el derecho a una navegación libre y enriquecedora</w:t>
      </w:r>
      <w:r w:rsidR="00CF2DD9" w:rsidRPr="00F47CE4">
        <w:rPr>
          <w:rFonts w:ascii="Times New Roman" w:hAnsi="Times New Roman" w:cs="Times New Roman"/>
          <w:sz w:val="24"/>
          <w:szCs w:val="24"/>
        </w:rPr>
        <w:t>,</w:t>
      </w:r>
      <w:r w:rsidRPr="00F47CE4">
        <w:rPr>
          <w:rFonts w:ascii="Times New Roman" w:hAnsi="Times New Roman" w:cs="Times New Roman"/>
          <w:sz w:val="24"/>
          <w:szCs w:val="24"/>
        </w:rPr>
        <w:t xml:space="preserve"> pero a la vez segura y controlada</w:t>
      </w:r>
      <w:r w:rsidR="00CF2DD9" w:rsidRPr="00F47CE4">
        <w:rPr>
          <w:rFonts w:ascii="Times New Roman" w:hAnsi="Times New Roman" w:cs="Times New Roman"/>
          <w:sz w:val="24"/>
          <w:szCs w:val="24"/>
        </w:rPr>
        <w:t>.</w:t>
      </w:r>
    </w:p>
    <w:p w14:paraId="1FF569E1" w14:textId="623BE756" w:rsidR="006515A5" w:rsidRPr="00F47CE4" w:rsidRDefault="00676219"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r>
      <w:r w:rsidR="00CF2DD9" w:rsidRPr="00F47CE4">
        <w:rPr>
          <w:rFonts w:ascii="Times New Roman" w:hAnsi="Times New Roman" w:cs="Times New Roman"/>
          <w:sz w:val="24"/>
          <w:szCs w:val="24"/>
        </w:rPr>
        <w:t>C</w:t>
      </w:r>
      <w:r w:rsidR="006515A5" w:rsidRPr="00F47CE4">
        <w:rPr>
          <w:rFonts w:ascii="Times New Roman" w:hAnsi="Times New Roman" w:cs="Times New Roman"/>
          <w:sz w:val="24"/>
          <w:szCs w:val="24"/>
        </w:rPr>
        <w:t>on la globalización, la digitalización ha cambiado el mundo</w:t>
      </w:r>
      <w:r w:rsidR="005F7B0A" w:rsidRPr="00F47CE4">
        <w:rPr>
          <w:rFonts w:ascii="Times New Roman" w:hAnsi="Times New Roman" w:cs="Times New Roman"/>
          <w:sz w:val="24"/>
          <w:szCs w:val="24"/>
        </w:rPr>
        <w:t>;</w:t>
      </w:r>
      <w:r w:rsidR="006515A5" w:rsidRPr="00F47CE4">
        <w:rPr>
          <w:rFonts w:ascii="Times New Roman" w:hAnsi="Times New Roman" w:cs="Times New Roman"/>
          <w:sz w:val="24"/>
          <w:szCs w:val="24"/>
        </w:rPr>
        <w:t xml:space="preserve"> la rápida proliferación de la tecnología de la información y las comunicaciones es una fuerza imparable que afecta prácticamente a todas las esferas de la vida contemporánea</w:t>
      </w:r>
      <w:r w:rsidR="005F7B0A" w:rsidRPr="00F47CE4">
        <w:rPr>
          <w:rFonts w:ascii="Times New Roman" w:hAnsi="Times New Roman" w:cs="Times New Roman"/>
          <w:sz w:val="24"/>
          <w:szCs w:val="24"/>
        </w:rPr>
        <w:t>.</w:t>
      </w:r>
      <w:r w:rsidR="006515A5" w:rsidRPr="00F47CE4">
        <w:rPr>
          <w:rFonts w:ascii="Times New Roman" w:hAnsi="Times New Roman" w:cs="Times New Roman"/>
          <w:sz w:val="24"/>
          <w:szCs w:val="24"/>
        </w:rPr>
        <w:t xml:space="preserve"> </w:t>
      </w:r>
      <w:r w:rsidR="005F7B0A" w:rsidRPr="00F47CE4">
        <w:rPr>
          <w:rFonts w:ascii="Times New Roman" w:hAnsi="Times New Roman" w:cs="Times New Roman"/>
          <w:sz w:val="24"/>
          <w:szCs w:val="24"/>
        </w:rPr>
        <w:t>E</w:t>
      </w:r>
      <w:r w:rsidR="006515A5" w:rsidRPr="00F47CE4">
        <w:rPr>
          <w:rFonts w:ascii="Times New Roman" w:hAnsi="Times New Roman" w:cs="Times New Roman"/>
          <w:sz w:val="24"/>
          <w:szCs w:val="24"/>
        </w:rPr>
        <w:t>l mundo digital no solamente ellos lo van a heredar</w:t>
      </w:r>
      <w:r w:rsidR="00761369" w:rsidRPr="00F47CE4">
        <w:rPr>
          <w:rFonts w:ascii="Times New Roman" w:hAnsi="Times New Roman" w:cs="Times New Roman"/>
          <w:sz w:val="24"/>
          <w:szCs w:val="24"/>
        </w:rPr>
        <w:t>,</w:t>
      </w:r>
      <w:r w:rsidR="006515A5" w:rsidRPr="00F47CE4">
        <w:rPr>
          <w:rFonts w:ascii="Times New Roman" w:hAnsi="Times New Roman" w:cs="Times New Roman"/>
          <w:sz w:val="24"/>
          <w:szCs w:val="24"/>
        </w:rPr>
        <w:t xml:space="preserve"> sino que están contribuyendo a configurarlo y ayuda a niñas, niños y adolescentes a </w:t>
      </w:r>
      <w:r w:rsidR="006515A5" w:rsidRPr="00F47CE4">
        <w:rPr>
          <w:rFonts w:ascii="Times New Roman" w:hAnsi="Times New Roman" w:cs="Times New Roman"/>
          <w:sz w:val="24"/>
          <w:szCs w:val="24"/>
        </w:rPr>
        <w:lastRenderedPageBreak/>
        <w:t>interactuar con muchas personas alrededor del mundo y facilita su acceso a la información, pero el uso excesivo puede traerles consecuencias de salud, física y psicológica, además de aislamiento del entorno social.</w:t>
      </w:r>
    </w:p>
    <w:p w14:paraId="24EBB142" w14:textId="77777777" w:rsidR="006515A5" w:rsidRPr="00F47CE4" w:rsidRDefault="006515A5"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El Sistema Nacional de Protección de Niñas, Niños y Adolescentes, SIPINNA, ha indicado que el manejo irracional y desmedido del tiempo digital puede generar adicción o desarrollar trastornos mentales como depresión y ansiedad, por lo que ha emitido algunas recomendaciones para fomentar un uso responsable del tiempo en internet y redes sociales que pueden usar madres, padres, personas tutoras y docentes, entre las que se encuentran siguientes:</w:t>
      </w:r>
    </w:p>
    <w:p w14:paraId="00FC06A0" w14:textId="1D7BC5E3" w:rsidR="006515A5" w:rsidRPr="00F47CE4" w:rsidRDefault="006515A5"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Supervisar cuánto tiempo pasan niñas, niños y adolescentes en internet y asegurarse de que no interfiera con actividades como socializar en la vida real, estudiar, comer, dormir o hacer ejercicio.</w:t>
      </w:r>
    </w:p>
    <w:p w14:paraId="5F96CCD7" w14:textId="6B3A1F7F" w:rsidR="006515A5" w:rsidRPr="00F47CE4" w:rsidRDefault="006515A5"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Considerar que se apaguen los aparatos electrónicos durante los horarios de comidas y una hora antes de dormir.</w:t>
      </w:r>
    </w:p>
    <w:p w14:paraId="373D2E19" w14:textId="0069A5BB" w:rsidR="006515A5" w:rsidRPr="00F47CE4" w:rsidRDefault="006515A5"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Dialogar con niños, niñas y adolescentes sobre lo que hacen en internet, redes sociales y videojuegos en línea</w:t>
      </w:r>
      <w:r w:rsidR="004E3B16" w:rsidRPr="00F47CE4">
        <w:rPr>
          <w:rFonts w:ascii="Times New Roman" w:hAnsi="Times New Roman" w:cs="Times New Roman"/>
          <w:sz w:val="24"/>
          <w:szCs w:val="24"/>
        </w:rPr>
        <w:t>;</w:t>
      </w:r>
      <w:r w:rsidRPr="00F47CE4">
        <w:rPr>
          <w:rFonts w:ascii="Times New Roman" w:hAnsi="Times New Roman" w:cs="Times New Roman"/>
          <w:sz w:val="24"/>
          <w:szCs w:val="24"/>
        </w:rPr>
        <w:t xml:space="preserve"> qué platican, qué les preguntan y cómo se sienten ante ello, en la cual señala </w:t>
      </w:r>
      <w:proofErr w:type="gramStart"/>
      <w:r w:rsidRPr="00F47CE4">
        <w:rPr>
          <w:rFonts w:ascii="Times New Roman" w:hAnsi="Times New Roman" w:cs="Times New Roman"/>
          <w:sz w:val="24"/>
          <w:szCs w:val="24"/>
        </w:rPr>
        <w:t>que</w:t>
      </w:r>
      <w:proofErr w:type="gramEnd"/>
      <w:r w:rsidRPr="00F47CE4">
        <w:rPr>
          <w:rFonts w:ascii="Times New Roman" w:hAnsi="Times New Roman" w:cs="Times New Roman"/>
          <w:sz w:val="24"/>
          <w:szCs w:val="24"/>
        </w:rPr>
        <w:t xml:space="preserve"> en México</w:t>
      </w:r>
      <w:r w:rsidR="004E3B16" w:rsidRPr="00F47CE4">
        <w:rPr>
          <w:rFonts w:ascii="Times New Roman" w:hAnsi="Times New Roman" w:cs="Times New Roman"/>
          <w:sz w:val="24"/>
          <w:szCs w:val="24"/>
        </w:rPr>
        <w:t>,</w:t>
      </w:r>
      <w:r w:rsidRPr="00F47CE4">
        <w:rPr>
          <w:rFonts w:ascii="Times New Roman" w:hAnsi="Times New Roman" w:cs="Times New Roman"/>
          <w:sz w:val="24"/>
          <w:szCs w:val="24"/>
        </w:rPr>
        <w:t xml:space="preserve"> en 2020</w:t>
      </w:r>
      <w:r w:rsidR="004E3B16" w:rsidRPr="00F47CE4">
        <w:rPr>
          <w:rFonts w:ascii="Times New Roman" w:hAnsi="Times New Roman" w:cs="Times New Roman"/>
          <w:sz w:val="24"/>
          <w:szCs w:val="24"/>
        </w:rPr>
        <w:t>,</w:t>
      </w:r>
      <w:r w:rsidRPr="00F47CE4">
        <w:rPr>
          <w:rFonts w:ascii="Times New Roman" w:hAnsi="Times New Roman" w:cs="Times New Roman"/>
          <w:sz w:val="24"/>
          <w:szCs w:val="24"/>
        </w:rPr>
        <w:t xml:space="preserve"> se estimó una población de 84.1 millones de usuarios de internet</w:t>
      </w:r>
      <w:r w:rsidR="004E3B16" w:rsidRPr="00F47CE4">
        <w:rPr>
          <w:rFonts w:ascii="Times New Roman" w:hAnsi="Times New Roman" w:cs="Times New Roman"/>
          <w:sz w:val="24"/>
          <w:szCs w:val="24"/>
        </w:rPr>
        <w:t>,</w:t>
      </w:r>
      <w:r w:rsidRPr="00F47CE4">
        <w:rPr>
          <w:rFonts w:ascii="Times New Roman" w:hAnsi="Times New Roman" w:cs="Times New Roman"/>
          <w:sz w:val="24"/>
          <w:szCs w:val="24"/>
        </w:rPr>
        <w:t xml:space="preserve"> que representan 72% de la población de </w:t>
      </w:r>
      <w:r w:rsidR="004E3B16" w:rsidRPr="00F47CE4">
        <w:rPr>
          <w:rFonts w:ascii="Times New Roman" w:hAnsi="Times New Roman" w:cs="Times New Roman"/>
          <w:sz w:val="24"/>
          <w:szCs w:val="24"/>
        </w:rPr>
        <w:t>seis</w:t>
      </w:r>
      <w:r w:rsidRPr="00F47CE4">
        <w:rPr>
          <w:rFonts w:ascii="Times New Roman" w:hAnsi="Times New Roman" w:cs="Times New Roman"/>
          <w:sz w:val="24"/>
          <w:szCs w:val="24"/>
        </w:rPr>
        <w:t xml:space="preserve"> años o más</w:t>
      </w:r>
      <w:r w:rsidR="004E3B16"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4E3B16" w:rsidRPr="00F47CE4">
        <w:rPr>
          <w:rFonts w:ascii="Times New Roman" w:hAnsi="Times New Roman" w:cs="Times New Roman"/>
          <w:sz w:val="24"/>
          <w:szCs w:val="24"/>
        </w:rPr>
        <w:t>E</w:t>
      </w:r>
      <w:r w:rsidRPr="00F47CE4">
        <w:rPr>
          <w:rFonts w:ascii="Times New Roman" w:hAnsi="Times New Roman" w:cs="Times New Roman"/>
          <w:sz w:val="24"/>
          <w:szCs w:val="24"/>
        </w:rPr>
        <w:t>sta cifra revela un aumento de 1.9 puntos porcentuales respecto a la registrada en 2019.</w:t>
      </w:r>
    </w:p>
    <w:p w14:paraId="411E39CB" w14:textId="5D4D8AA3" w:rsidR="003B419B" w:rsidRPr="00F47CE4" w:rsidRDefault="006515A5"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 xml:space="preserve">Los </w:t>
      </w:r>
      <w:r w:rsidR="004E3B16" w:rsidRPr="00F47CE4">
        <w:rPr>
          <w:rFonts w:ascii="Times New Roman" w:hAnsi="Times New Roman" w:cs="Times New Roman"/>
          <w:sz w:val="24"/>
          <w:szCs w:val="24"/>
        </w:rPr>
        <w:t>tres</w:t>
      </w:r>
      <w:r w:rsidRPr="00F47CE4">
        <w:rPr>
          <w:rFonts w:ascii="Times New Roman" w:hAnsi="Times New Roman" w:cs="Times New Roman"/>
          <w:sz w:val="24"/>
          <w:szCs w:val="24"/>
        </w:rPr>
        <w:t xml:space="preserve"> principales medios para la conexión de usuarios a internet en 2020 fueron</w:t>
      </w:r>
      <w:r w:rsidR="004E3B16" w:rsidRPr="00F47CE4">
        <w:rPr>
          <w:rFonts w:ascii="Times New Roman" w:hAnsi="Times New Roman" w:cs="Times New Roman"/>
          <w:sz w:val="24"/>
          <w:szCs w:val="24"/>
        </w:rPr>
        <w:t>:</w:t>
      </w:r>
      <w:r w:rsidRPr="00F47CE4">
        <w:rPr>
          <w:rFonts w:ascii="Times New Roman" w:hAnsi="Times New Roman" w:cs="Times New Roman"/>
          <w:sz w:val="24"/>
          <w:szCs w:val="24"/>
        </w:rPr>
        <w:t xml:space="preserve"> celular inteligente</w:t>
      </w:r>
      <w:r w:rsidR="004E3B16" w:rsidRPr="00F47CE4">
        <w:rPr>
          <w:rFonts w:ascii="Times New Roman" w:hAnsi="Times New Roman" w:cs="Times New Roman"/>
          <w:sz w:val="24"/>
          <w:szCs w:val="24"/>
        </w:rPr>
        <w:t>,</w:t>
      </w:r>
      <w:r w:rsidRPr="00F47CE4">
        <w:rPr>
          <w:rFonts w:ascii="Times New Roman" w:hAnsi="Times New Roman" w:cs="Times New Roman"/>
          <w:sz w:val="24"/>
          <w:szCs w:val="24"/>
        </w:rPr>
        <w:t xml:space="preserve"> con 96%</w:t>
      </w:r>
      <w:r w:rsidR="004E3B16" w:rsidRPr="00F47CE4">
        <w:rPr>
          <w:rFonts w:ascii="Times New Roman" w:hAnsi="Times New Roman" w:cs="Times New Roman"/>
          <w:sz w:val="24"/>
          <w:szCs w:val="24"/>
        </w:rPr>
        <w:t>;</w:t>
      </w:r>
      <w:r w:rsidRPr="00F47CE4">
        <w:rPr>
          <w:rFonts w:ascii="Times New Roman" w:hAnsi="Times New Roman" w:cs="Times New Roman"/>
          <w:sz w:val="24"/>
          <w:szCs w:val="24"/>
        </w:rPr>
        <w:t xml:space="preserve"> computadora portátil</w:t>
      </w:r>
      <w:r w:rsidR="004E3B16" w:rsidRPr="00F47CE4">
        <w:rPr>
          <w:rFonts w:ascii="Times New Roman" w:hAnsi="Times New Roman" w:cs="Times New Roman"/>
          <w:sz w:val="24"/>
          <w:szCs w:val="24"/>
        </w:rPr>
        <w:t>,</w:t>
      </w:r>
      <w:r w:rsidRPr="00F47CE4">
        <w:rPr>
          <w:rFonts w:ascii="Times New Roman" w:hAnsi="Times New Roman" w:cs="Times New Roman"/>
          <w:sz w:val="24"/>
          <w:szCs w:val="24"/>
        </w:rPr>
        <w:t xml:space="preserve"> con 33.7%</w:t>
      </w:r>
      <w:r w:rsidR="004E3B16" w:rsidRPr="00F47CE4">
        <w:rPr>
          <w:rFonts w:ascii="Times New Roman" w:hAnsi="Times New Roman" w:cs="Times New Roman"/>
          <w:sz w:val="24"/>
          <w:szCs w:val="24"/>
        </w:rPr>
        <w:t>,</w:t>
      </w:r>
      <w:r w:rsidRPr="00F47CE4">
        <w:rPr>
          <w:rFonts w:ascii="Times New Roman" w:hAnsi="Times New Roman" w:cs="Times New Roman"/>
          <w:sz w:val="24"/>
          <w:szCs w:val="24"/>
        </w:rPr>
        <w:t xml:space="preserve"> y con televisor con acceso a internet</w:t>
      </w:r>
      <w:r w:rsidR="004E3B16" w:rsidRPr="00F47CE4">
        <w:rPr>
          <w:rFonts w:ascii="Times New Roman" w:hAnsi="Times New Roman" w:cs="Times New Roman"/>
          <w:sz w:val="24"/>
          <w:szCs w:val="24"/>
        </w:rPr>
        <w:t>,</w:t>
      </w:r>
      <w:r w:rsidRPr="00F47CE4">
        <w:rPr>
          <w:rFonts w:ascii="Times New Roman" w:hAnsi="Times New Roman" w:cs="Times New Roman"/>
          <w:sz w:val="24"/>
          <w:szCs w:val="24"/>
        </w:rPr>
        <w:t xml:space="preserve"> 22.2%, por lo que existen diversas tecnologías para que los niños y adolescentes puedan acceder al servicio de internet, especificando</w:t>
      </w:r>
      <w:r w:rsidR="00343F38" w:rsidRPr="00F47CE4">
        <w:rPr>
          <w:rFonts w:ascii="Times New Roman" w:hAnsi="Times New Roman" w:cs="Times New Roman"/>
          <w:sz w:val="24"/>
          <w:szCs w:val="24"/>
        </w:rPr>
        <w:t xml:space="preserve"> </w:t>
      </w:r>
      <w:r w:rsidR="001B604A" w:rsidRPr="00F47CE4">
        <w:rPr>
          <w:rFonts w:ascii="Times New Roman" w:hAnsi="Times New Roman" w:cs="Times New Roman"/>
          <w:sz w:val="24"/>
          <w:szCs w:val="24"/>
        </w:rPr>
        <w:t xml:space="preserve">que, </w:t>
      </w:r>
      <w:r w:rsidR="00343F38" w:rsidRPr="00F47CE4">
        <w:rPr>
          <w:rFonts w:ascii="Times New Roman" w:hAnsi="Times New Roman" w:cs="Times New Roman"/>
          <w:sz w:val="24"/>
          <w:szCs w:val="24"/>
        </w:rPr>
        <w:t>en el Estado de</w:t>
      </w:r>
      <w:r w:rsidR="003B419B" w:rsidRPr="00F47CE4">
        <w:rPr>
          <w:rFonts w:ascii="Times New Roman" w:hAnsi="Times New Roman" w:cs="Times New Roman"/>
          <w:sz w:val="24"/>
          <w:szCs w:val="24"/>
        </w:rPr>
        <w:t xml:space="preserve"> México, el porcentaje de usuarios de internet en el 2020 fue de 78.6% y </w:t>
      </w:r>
      <w:r w:rsidR="001B604A" w:rsidRPr="00F47CE4">
        <w:rPr>
          <w:rFonts w:ascii="Times New Roman" w:hAnsi="Times New Roman" w:cs="Times New Roman"/>
          <w:sz w:val="24"/>
          <w:szCs w:val="24"/>
        </w:rPr>
        <w:t xml:space="preserve">en </w:t>
      </w:r>
      <w:r w:rsidR="003B419B" w:rsidRPr="00F47CE4">
        <w:rPr>
          <w:rFonts w:ascii="Times New Roman" w:hAnsi="Times New Roman" w:cs="Times New Roman"/>
          <w:sz w:val="24"/>
          <w:szCs w:val="24"/>
        </w:rPr>
        <w:t>el porcentaje de hogares que cuenta con internet se tiene un valor de 70.6% para el mismo año.</w:t>
      </w:r>
    </w:p>
    <w:p w14:paraId="3F9BE9E0" w14:textId="6B75456E" w:rsidR="003B419B" w:rsidRPr="00F47CE4" w:rsidRDefault="003B419B"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En consecuencia, alcanzar el balance de seguridad y aprovechamiento de oportunidades de las niñas, niños y adolescentes mexiquenses es uno de los mayores desafíos</w:t>
      </w:r>
      <w:r w:rsidR="00032012" w:rsidRPr="00F47CE4">
        <w:rPr>
          <w:rFonts w:ascii="Times New Roman" w:hAnsi="Times New Roman" w:cs="Times New Roman"/>
          <w:sz w:val="24"/>
          <w:szCs w:val="24"/>
        </w:rPr>
        <w:t xml:space="preserve"> </w:t>
      </w:r>
      <w:r w:rsidRPr="00F47CE4">
        <w:rPr>
          <w:rFonts w:ascii="Times New Roman" w:hAnsi="Times New Roman" w:cs="Times New Roman"/>
          <w:sz w:val="24"/>
          <w:szCs w:val="24"/>
        </w:rPr>
        <w:t>al que nos enfrentamos como legisladores, por lo que esta iniciativa tiene el objetivo de salvaguardar el interés superior de la niñez, garantizando su desarrollo integral físico, intelectual y emocional</w:t>
      </w:r>
      <w:r w:rsidR="0091594A" w:rsidRPr="00F47CE4">
        <w:rPr>
          <w:rFonts w:ascii="Times New Roman" w:hAnsi="Times New Roman" w:cs="Times New Roman"/>
          <w:sz w:val="24"/>
          <w:szCs w:val="24"/>
        </w:rPr>
        <w:t>,</w:t>
      </w:r>
      <w:r w:rsidRPr="00F47CE4">
        <w:rPr>
          <w:rFonts w:ascii="Times New Roman" w:hAnsi="Times New Roman" w:cs="Times New Roman"/>
          <w:sz w:val="24"/>
          <w:szCs w:val="24"/>
        </w:rPr>
        <w:t xml:space="preserve"> así como una vida plena, sana y segura</w:t>
      </w:r>
      <w:r w:rsidR="0091594A" w:rsidRPr="00F47CE4">
        <w:rPr>
          <w:rFonts w:ascii="Times New Roman" w:hAnsi="Times New Roman" w:cs="Times New Roman"/>
          <w:sz w:val="24"/>
          <w:szCs w:val="24"/>
        </w:rPr>
        <w:t>,</w:t>
      </w:r>
      <w:r w:rsidRPr="00F47CE4">
        <w:rPr>
          <w:rFonts w:ascii="Times New Roman" w:hAnsi="Times New Roman" w:cs="Times New Roman"/>
          <w:sz w:val="24"/>
          <w:szCs w:val="24"/>
        </w:rPr>
        <w:t xml:space="preserve"> y resulta indispensable integrar a la legislación que los padres de familia, tutores, cuidadores y quienes ejerzan la patria potestad supervisen el uso de internet, por lo que someto a consideración de esta Soberanía lo siguiente:</w:t>
      </w:r>
    </w:p>
    <w:p w14:paraId="5B681B01" w14:textId="5B811A1D" w:rsidR="003B419B" w:rsidRPr="00F47CE4" w:rsidRDefault="003B419B"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La Honorable LXI Legislatura</w:t>
      </w:r>
      <w:r w:rsidR="00905BCC" w:rsidRPr="00F47CE4">
        <w:rPr>
          <w:rFonts w:ascii="Times New Roman" w:hAnsi="Times New Roman" w:cs="Times New Roman"/>
          <w:sz w:val="24"/>
          <w:szCs w:val="24"/>
        </w:rPr>
        <w:t>,</w:t>
      </w:r>
      <w:r w:rsidRPr="00F47CE4">
        <w:rPr>
          <w:rFonts w:ascii="Times New Roman" w:hAnsi="Times New Roman" w:cs="Times New Roman"/>
          <w:sz w:val="24"/>
          <w:szCs w:val="24"/>
        </w:rPr>
        <w:t xml:space="preserve">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14:paraId="43E0CD08" w14:textId="77777777" w:rsidR="003B419B" w:rsidRPr="00F47CE4" w:rsidRDefault="003B419B" w:rsidP="00F47CE4">
      <w:pPr>
        <w:pStyle w:val="Sinespaciado"/>
        <w:jc w:val="center"/>
        <w:rPr>
          <w:rFonts w:ascii="Times New Roman" w:hAnsi="Times New Roman" w:cs="Times New Roman"/>
          <w:sz w:val="24"/>
          <w:szCs w:val="24"/>
        </w:rPr>
      </w:pPr>
      <w:r w:rsidRPr="00F47CE4">
        <w:rPr>
          <w:rFonts w:ascii="Times New Roman" w:hAnsi="Times New Roman" w:cs="Times New Roman"/>
          <w:sz w:val="24"/>
          <w:szCs w:val="24"/>
        </w:rPr>
        <w:t>DECRETO</w:t>
      </w:r>
    </w:p>
    <w:p w14:paraId="22267351" w14:textId="41C77B21" w:rsidR="003B419B" w:rsidRPr="00F47CE4" w:rsidRDefault="003B419B"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ÚNICO. Se adiciona el artículo 67 Bis y 67 Ter a la </w:t>
      </w:r>
      <w:r w:rsidR="00FE5DEF" w:rsidRPr="00F47CE4">
        <w:rPr>
          <w:rFonts w:ascii="Times New Roman" w:hAnsi="Times New Roman" w:cs="Times New Roman"/>
          <w:sz w:val="24"/>
          <w:szCs w:val="24"/>
        </w:rPr>
        <w:t>L</w:t>
      </w:r>
      <w:r w:rsidRPr="00F47CE4">
        <w:rPr>
          <w:rFonts w:ascii="Times New Roman" w:hAnsi="Times New Roman" w:cs="Times New Roman"/>
          <w:sz w:val="24"/>
          <w:szCs w:val="24"/>
        </w:rPr>
        <w:t xml:space="preserve">ey de los </w:t>
      </w:r>
      <w:r w:rsidR="00FE5DEF" w:rsidRPr="00F47CE4">
        <w:rPr>
          <w:rFonts w:ascii="Times New Roman" w:hAnsi="Times New Roman" w:cs="Times New Roman"/>
          <w:sz w:val="24"/>
          <w:szCs w:val="24"/>
        </w:rPr>
        <w:t>D</w:t>
      </w:r>
      <w:r w:rsidRPr="00F47CE4">
        <w:rPr>
          <w:rFonts w:ascii="Times New Roman" w:hAnsi="Times New Roman" w:cs="Times New Roman"/>
          <w:sz w:val="24"/>
          <w:szCs w:val="24"/>
        </w:rPr>
        <w:t xml:space="preserve">erechos de </w:t>
      </w:r>
      <w:r w:rsidR="00FE5DEF" w:rsidRPr="00F47CE4">
        <w:rPr>
          <w:rFonts w:ascii="Times New Roman" w:hAnsi="Times New Roman" w:cs="Times New Roman"/>
          <w:sz w:val="24"/>
          <w:szCs w:val="24"/>
        </w:rPr>
        <w:t xml:space="preserve">Niños, Niñas </w:t>
      </w:r>
      <w:r w:rsidRPr="00F47CE4">
        <w:rPr>
          <w:rFonts w:ascii="Times New Roman" w:hAnsi="Times New Roman" w:cs="Times New Roman"/>
          <w:sz w:val="24"/>
          <w:szCs w:val="24"/>
        </w:rPr>
        <w:t xml:space="preserve">y </w:t>
      </w:r>
      <w:r w:rsidR="00FE5DEF" w:rsidRPr="00F47CE4">
        <w:rPr>
          <w:rFonts w:ascii="Times New Roman" w:hAnsi="Times New Roman" w:cs="Times New Roman"/>
          <w:sz w:val="24"/>
          <w:szCs w:val="24"/>
        </w:rPr>
        <w:t>A</w:t>
      </w:r>
      <w:r w:rsidRPr="00F47CE4">
        <w:rPr>
          <w:rFonts w:ascii="Times New Roman" w:hAnsi="Times New Roman" w:cs="Times New Roman"/>
          <w:sz w:val="24"/>
          <w:szCs w:val="24"/>
        </w:rPr>
        <w:t>dolescentes del Estado de México</w:t>
      </w:r>
      <w:r w:rsidR="00905BCC" w:rsidRPr="00F47CE4">
        <w:rPr>
          <w:rFonts w:ascii="Times New Roman" w:hAnsi="Times New Roman" w:cs="Times New Roman"/>
          <w:sz w:val="24"/>
          <w:szCs w:val="24"/>
        </w:rPr>
        <w:t>,</w:t>
      </w:r>
      <w:r w:rsidRPr="00F47CE4">
        <w:rPr>
          <w:rFonts w:ascii="Times New Roman" w:hAnsi="Times New Roman" w:cs="Times New Roman"/>
          <w:sz w:val="24"/>
          <w:szCs w:val="24"/>
        </w:rPr>
        <w:t xml:space="preserve"> para quedar como sigue:</w:t>
      </w:r>
    </w:p>
    <w:p w14:paraId="3822A1E0" w14:textId="76496B9B" w:rsidR="003B419B" w:rsidRPr="00F47CE4" w:rsidRDefault="003B419B"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Artículo 67 Bis. Para el ejercicio del derecho de acceso a las tecnologías de la información y comunicación, la Secretaría de Seguridad del Estado de México, en coordinación con la Secretaría de Educación, Ciencia, Tecnología e Innovación desarrollarán e implementarán una oferta educativa para los estudiantes de todos los niveles educativos, madres y padres de familia, tutores, cuidadores y quienes ejerzan la patria potestad, guarda y custodia para garantizar el uso seguro y efectivo de las tecnologías y el internet.</w:t>
      </w:r>
    </w:p>
    <w:p w14:paraId="23A8D1BD" w14:textId="19D657FC" w:rsidR="003B419B" w:rsidRPr="00F47CE4" w:rsidRDefault="003B419B"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Artículo 67 Ter. Los padres de familia, tutores, cuidadores y quienes ejerzan la patria potestad, guarda y custodia supervisarán el uso del internet de las niñas, niños y adolescentes para salvaguardar el interés superior de la niñez, garantizando su desarrollo integral físico, intelectual y emocional</w:t>
      </w:r>
      <w:r w:rsidR="003F042A" w:rsidRPr="00F47CE4">
        <w:rPr>
          <w:rFonts w:ascii="Times New Roman" w:hAnsi="Times New Roman" w:cs="Times New Roman"/>
          <w:sz w:val="24"/>
          <w:szCs w:val="24"/>
        </w:rPr>
        <w:t>,</w:t>
      </w:r>
      <w:r w:rsidRPr="00F47CE4">
        <w:rPr>
          <w:rFonts w:ascii="Times New Roman" w:hAnsi="Times New Roman" w:cs="Times New Roman"/>
          <w:sz w:val="24"/>
          <w:szCs w:val="24"/>
        </w:rPr>
        <w:t xml:space="preserve"> así como una vida plena, sana y segura.</w:t>
      </w:r>
    </w:p>
    <w:p w14:paraId="1E82FE74" w14:textId="77777777" w:rsidR="003B419B" w:rsidRPr="00F47CE4" w:rsidRDefault="003B419B" w:rsidP="00F47CE4">
      <w:pPr>
        <w:pStyle w:val="Sinespaciado"/>
        <w:jc w:val="center"/>
        <w:rPr>
          <w:rFonts w:ascii="Times New Roman" w:hAnsi="Times New Roman" w:cs="Times New Roman"/>
          <w:sz w:val="24"/>
          <w:szCs w:val="24"/>
        </w:rPr>
      </w:pPr>
      <w:r w:rsidRPr="00F47CE4">
        <w:rPr>
          <w:rFonts w:ascii="Times New Roman" w:hAnsi="Times New Roman" w:cs="Times New Roman"/>
          <w:sz w:val="24"/>
          <w:szCs w:val="24"/>
        </w:rPr>
        <w:t>TRANSITORIOS</w:t>
      </w:r>
    </w:p>
    <w:p w14:paraId="226863DC" w14:textId="4EFA177E" w:rsidR="003B419B" w:rsidRPr="00F47CE4" w:rsidRDefault="003B419B"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lastRenderedPageBreak/>
        <w:t xml:space="preserve">PRIMERO. Publíquese el presente decreto en el Periódico Oficial </w:t>
      </w:r>
      <w:r w:rsidRPr="00F47CE4">
        <w:rPr>
          <w:rFonts w:ascii="Times New Roman" w:hAnsi="Times New Roman" w:cs="Times New Roman"/>
          <w:i/>
          <w:iCs/>
          <w:sz w:val="24"/>
          <w:szCs w:val="24"/>
        </w:rPr>
        <w:t>Gaceta del Gobierno del Estado de México</w:t>
      </w:r>
      <w:r w:rsidRPr="00F47CE4">
        <w:rPr>
          <w:rFonts w:ascii="Times New Roman" w:hAnsi="Times New Roman" w:cs="Times New Roman"/>
          <w:sz w:val="24"/>
          <w:szCs w:val="24"/>
        </w:rPr>
        <w:t>.</w:t>
      </w:r>
    </w:p>
    <w:p w14:paraId="19CBBFD9" w14:textId="6B641869" w:rsidR="003B419B" w:rsidRPr="00F47CE4" w:rsidRDefault="003B419B"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SEGUNDO. El presente decreto entrará en vigor al día siguiente de su publicación en el Periódico Oficial </w:t>
      </w:r>
      <w:r w:rsidRPr="00F47CE4">
        <w:rPr>
          <w:rFonts w:ascii="Times New Roman" w:hAnsi="Times New Roman" w:cs="Times New Roman"/>
          <w:i/>
          <w:iCs/>
          <w:sz w:val="24"/>
          <w:szCs w:val="24"/>
        </w:rPr>
        <w:t>Gaceta del Gobierno del Estado de México</w:t>
      </w:r>
      <w:r w:rsidRPr="00F47CE4">
        <w:rPr>
          <w:rFonts w:ascii="Times New Roman" w:hAnsi="Times New Roman" w:cs="Times New Roman"/>
          <w:sz w:val="24"/>
          <w:szCs w:val="24"/>
        </w:rPr>
        <w:t>.</w:t>
      </w:r>
    </w:p>
    <w:p w14:paraId="388BA1E7" w14:textId="43CB808E" w:rsidR="003B419B" w:rsidRPr="00F47CE4" w:rsidRDefault="003B419B"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Dado en el Palacio del Poder Legislativo</w:t>
      </w:r>
      <w:r w:rsidR="003F042A" w:rsidRPr="00F47CE4">
        <w:rPr>
          <w:rFonts w:ascii="Times New Roman" w:hAnsi="Times New Roman" w:cs="Times New Roman"/>
          <w:sz w:val="24"/>
          <w:szCs w:val="24"/>
        </w:rPr>
        <w:t>,</w:t>
      </w:r>
      <w:r w:rsidRPr="00F47CE4">
        <w:rPr>
          <w:rFonts w:ascii="Times New Roman" w:hAnsi="Times New Roman" w:cs="Times New Roman"/>
          <w:sz w:val="24"/>
          <w:szCs w:val="24"/>
        </w:rPr>
        <w:t xml:space="preserve"> en la </w:t>
      </w:r>
      <w:r w:rsidR="003F042A" w:rsidRPr="00F47CE4">
        <w:rPr>
          <w:rFonts w:ascii="Times New Roman" w:hAnsi="Times New Roman" w:cs="Times New Roman"/>
          <w:sz w:val="24"/>
          <w:szCs w:val="24"/>
        </w:rPr>
        <w:t>c</w:t>
      </w:r>
      <w:r w:rsidRPr="00F47CE4">
        <w:rPr>
          <w:rFonts w:ascii="Times New Roman" w:hAnsi="Times New Roman" w:cs="Times New Roman"/>
          <w:sz w:val="24"/>
          <w:szCs w:val="24"/>
        </w:rPr>
        <w:t xml:space="preserve">iudad de Toluca de Lerdo, </w:t>
      </w:r>
      <w:r w:rsidR="003F042A" w:rsidRPr="00F47CE4">
        <w:rPr>
          <w:rFonts w:ascii="Times New Roman" w:hAnsi="Times New Roman" w:cs="Times New Roman"/>
          <w:sz w:val="24"/>
          <w:szCs w:val="24"/>
        </w:rPr>
        <w:t>c</w:t>
      </w:r>
      <w:r w:rsidRPr="00F47CE4">
        <w:rPr>
          <w:rFonts w:ascii="Times New Roman" w:hAnsi="Times New Roman" w:cs="Times New Roman"/>
          <w:sz w:val="24"/>
          <w:szCs w:val="24"/>
        </w:rPr>
        <w:t>apital del Estado de México, a los diecinueve días del mes de marzo del año dos mil veinticuatro.</w:t>
      </w:r>
    </w:p>
    <w:p w14:paraId="5FCEEBFD" w14:textId="19BDBA6E" w:rsidR="003B419B" w:rsidRPr="00F47CE4" w:rsidRDefault="003B419B"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Es cuanto</w:t>
      </w:r>
      <w:r w:rsidR="00AF4984" w:rsidRPr="00F47CE4">
        <w:rPr>
          <w:rFonts w:ascii="Times New Roman" w:hAnsi="Times New Roman" w:cs="Times New Roman"/>
          <w:sz w:val="24"/>
          <w:szCs w:val="24"/>
        </w:rPr>
        <w:t>,</w:t>
      </w:r>
      <w:r w:rsidRPr="00F47CE4">
        <w:rPr>
          <w:rFonts w:ascii="Times New Roman" w:hAnsi="Times New Roman" w:cs="Times New Roman"/>
          <w:sz w:val="24"/>
          <w:szCs w:val="24"/>
        </w:rPr>
        <w:t xml:space="preserve"> diputada </w:t>
      </w:r>
      <w:proofErr w:type="gramStart"/>
      <w:r w:rsidRPr="00F47CE4">
        <w:rPr>
          <w:rFonts w:ascii="Times New Roman" w:hAnsi="Times New Roman" w:cs="Times New Roman"/>
          <w:sz w:val="24"/>
          <w:szCs w:val="24"/>
        </w:rPr>
        <w:t>Presidenta</w:t>
      </w:r>
      <w:proofErr w:type="gramEnd"/>
      <w:r w:rsidRPr="00F47CE4">
        <w:rPr>
          <w:rFonts w:ascii="Times New Roman" w:hAnsi="Times New Roman" w:cs="Times New Roman"/>
          <w:sz w:val="24"/>
          <w:szCs w:val="24"/>
        </w:rPr>
        <w:t xml:space="preserve"> y Mesa Directiva.</w:t>
      </w:r>
    </w:p>
    <w:p w14:paraId="78EC8637" w14:textId="77777777" w:rsidR="00295715" w:rsidRPr="00F47CE4" w:rsidRDefault="003B419B" w:rsidP="00F47CE4">
      <w:pPr>
        <w:pStyle w:val="Sinespaciado"/>
        <w:jc w:val="both"/>
        <w:rPr>
          <w:rFonts w:ascii="Times New Roman" w:hAnsi="Times New Roman" w:cs="Times New Roman"/>
          <w:sz w:val="24"/>
          <w:szCs w:val="24"/>
        </w:rPr>
        <w:sectPr w:rsidR="00295715" w:rsidRPr="00F47CE4" w:rsidSect="00591583">
          <w:type w:val="continuous"/>
          <w:pgSz w:w="12240" w:h="15840"/>
          <w:pgMar w:top="1134" w:right="1134" w:bottom="1134" w:left="1701" w:header="709" w:footer="709" w:gutter="0"/>
          <w:cols w:space="708"/>
          <w:docGrid w:linePitch="360"/>
        </w:sectPr>
      </w:pPr>
      <w:r w:rsidRPr="00F47CE4">
        <w:rPr>
          <w:rFonts w:ascii="Times New Roman" w:hAnsi="Times New Roman" w:cs="Times New Roman"/>
          <w:sz w:val="24"/>
          <w:szCs w:val="24"/>
        </w:rPr>
        <w:tab/>
        <w:t>Muchas gracias.</w:t>
      </w:r>
    </w:p>
    <w:p w14:paraId="20403748" w14:textId="0ECA10A0" w:rsidR="003B419B" w:rsidRPr="00F47CE4" w:rsidRDefault="003B419B" w:rsidP="00F47CE4">
      <w:pPr>
        <w:pStyle w:val="Sinespaciado"/>
        <w:jc w:val="both"/>
        <w:rPr>
          <w:rFonts w:ascii="Times New Roman" w:hAnsi="Times New Roman" w:cs="Times New Roman"/>
          <w:sz w:val="24"/>
          <w:szCs w:val="24"/>
        </w:rPr>
      </w:pPr>
    </w:p>
    <w:p w14:paraId="09BAB6A2" w14:textId="77777777" w:rsidR="00295715" w:rsidRPr="00F47CE4" w:rsidRDefault="00295715" w:rsidP="00F47CE4">
      <w:pPr>
        <w:pStyle w:val="Sinespaciado"/>
        <w:jc w:val="center"/>
        <w:rPr>
          <w:rFonts w:ascii="Times New Roman" w:hAnsi="Times New Roman" w:cs="Times New Roman"/>
          <w:i/>
          <w:sz w:val="24"/>
          <w:szCs w:val="24"/>
        </w:rPr>
      </w:pPr>
      <w:r w:rsidRPr="00F47CE4">
        <w:rPr>
          <w:rFonts w:ascii="Times New Roman" w:hAnsi="Times New Roman" w:cs="Times New Roman"/>
          <w:i/>
          <w:sz w:val="24"/>
          <w:szCs w:val="24"/>
        </w:rPr>
        <w:t>(Se inserta el documento)</w:t>
      </w:r>
    </w:p>
    <w:p w14:paraId="5AFD1DDF" w14:textId="77777777" w:rsidR="00295715" w:rsidRPr="00F47CE4" w:rsidRDefault="00295715" w:rsidP="00F47CE4">
      <w:pPr>
        <w:pStyle w:val="Sinespaciado"/>
        <w:jc w:val="both"/>
        <w:rPr>
          <w:rFonts w:ascii="Times New Roman" w:hAnsi="Times New Roman" w:cs="Times New Roman"/>
          <w:sz w:val="24"/>
          <w:szCs w:val="24"/>
        </w:rPr>
      </w:pPr>
    </w:p>
    <w:p w14:paraId="36635D2A" w14:textId="77777777" w:rsidR="00F00546" w:rsidRPr="00F47CE4" w:rsidRDefault="00F00546" w:rsidP="00F47CE4">
      <w:pPr>
        <w:spacing w:after="0" w:line="240" w:lineRule="auto"/>
        <w:jc w:val="center"/>
        <w:rPr>
          <w:rFonts w:ascii="Times New Roman" w:eastAsia="Times New Roman" w:hAnsi="Times New Roman" w:cs="Times New Roman"/>
          <w:sz w:val="24"/>
          <w:szCs w:val="24"/>
        </w:rPr>
      </w:pPr>
      <w:r w:rsidRPr="00F47CE4">
        <w:rPr>
          <w:rFonts w:ascii="Times New Roman" w:eastAsia="Times New Roman" w:hAnsi="Times New Roman" w:cs="Times New Roman"/>
          <w:sz w:val="24"/>
          <w:szCs w:val="24"/>
        </w:rPr>
        <w:t>Dip. Rigoberto Vargas Cervantes</w:t>
      </w:r>
    </w:p>
    <w:p w14:paraId="1CF9F0F2"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3B9D41D7" w14:textId="77777777" w:rsidR="00F00546" w:rsidRPr="00F47CE4" w:rsidRDefault="00F00546" w:rsidP="00F47CE4">
      <w:pPr>
        <w:spacing w:after="0" w:line="240" w:lineRule="auto"/>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“2024. Año del Bicentenario de la Erección del Estado Libre y Soberano de México”</w:t>
      </w:r>
    </w:p>
    <w:p w14:paraId="1AF3AB5A"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110151CC" w14:textId="77777777" w:rsidR="00F00546" w:rsidRPr="00F47CE4" w:rsidRDefault="00F00546" w:rsidP="00F47CE4">
      <w:pPr>
        <w:spacing w:after="0" w:line="240" w:lineRule="auto"/>
        <w:jc w:val="right"/>
        <w:rPr>
          <w:rFonts w:ascii="Times New Roman" w:eastAsia="Arial" w:hAnsi="Times New Roman" w:cs="Times New Roman"/>
          <w:sz w:val="24"/>
          <w:szCs w:val="24"/>
        </w:rPr>
      </w:pPr>
      <w:r w:rsidRPr="00F47CE4">
        <w:rPr>
          <w:rFonts w:ascii="Times New Roman" w:eastAsia="Arial" w:hAnsi="Times New Roman" w:cs="Times New Roman"/>
          <w:sz w:val="24"/>
          <w:szCs w:val="24"/>
        </w:rPr>
        <w:t>Toluca de Lerdo, México, 19 de marzo de 2024</w:t>
      </w:r>
    </w:p>
    <w:p w14:paraId="7AABB820"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28C3AC98" w14:textId="77777777" w:rsidR="00F00546" w:rsidRPr="00F47CE4" w:rsidRDefault="00F00546" w:rsidP="00F47CE4">
      <w:pPr>
        <w:spacing w:after="0" w:line="240" w:lineRule="auto"/>
        <w:rPr>
          <w:rFonts w:ascii="Times New Roman" w:eastAsia="Arial" w:hAnsi="Times New Roman" w:cs="Times New Roman"/>
          <w:b/>
          <w:sz w:val="24"/>
          <w:szCs w:val="24"/>
        </w:rPr>
      </w:pPr>
      <w:r w:rsidRPr="00F47CE4">
        <w:rPr>
          <w:rFonts w:ascii="Times New Roman" w:eastAsia="Arial" w:hAnsi="Times New Roman" w:cs="Times New Roman"/>
          <w:b/>
          <w:sz w:val="24"/>
          <w:szCs w:val="24"/>
        </w:rPr>
        <w:t>DIPUTADA MARIA ISABEL SÀNCHEZ HOLGUÍN</w:t>
      </w:r>
    </w:p>
    <w:p w14:paraId="75C11E8E" w14:textId="77777777" w:rsidR="00F00546" w:rsidRPr="00F47CE4" w:rsidRDefault="00F00546"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b/>
          <w:sz w:val="24"/>
          <w:szCs w:val="24"/>
        </w:rPr>
        <w:t>PRESIDENTA DE LA MESA DIRECTIVA</w:t>
      </w:r>
    </w:p>
    <w:p w14:paraId="0CBE178A"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H. LXI LEGISLATURA DEL ESTADO DE MÉXICO.</w:t>
      </w:r>
    </w:p>
    <w:p w14:paraId="7399B69D"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PRESENTE</w:t>
      </w:r>
    </w:p>
    <w:p w14:paraId="6AFF88B0"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682BB841"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El que suscribe Diputado. Rigoberto Vargas Cervantes, con fundamento en lo dispuesto por los artículos 51 fracción II, 57 y 61 fracción I de la Constitución Política del Estado Libre y Soberano de México; 28 fracción I, 30 primer párrafo, 38 fracción II, 79, 81 y 83 de la Ley Orgánica del Poder Legislativo del Estado de México, así como 68 del Reglamento del Poder Legislativo del Estado; tengo a bien someter a consideración de esta Honorable Soberanía, la presente </w:t>
      </w:r>
      <w:r w:rsidRPr="00F47CE4">
        <w:rPr>
          <w:rFonts w:ascii="Times New Roman" w:eastAsia="Arial" w:hAnsi="Times New Roman" w:cs="Times New Roman"/>
          <w:b/>
          <w:sz w:val="24"/>
          <w:szCs w:val="24"/>
        </w:rPr>
        <w:t xml:space="preserve">Iniciativa con proyecto de decreto, mediante el cual se adiciona el artículo 67 Bis y 67 Ter, a la Ley de los Derechos de Niñas, Niños y Adolescentes del Estado de México, </w:t>
      </w:r>
      <w:r w:rsidRPr="00F47CE4">
        <w:rPr>
          <w:rFonts w:ascii="Times New Roman" w:eastAsia="Arial" w:hAnsi="Times New Roman" w:cs="Times New Roman"/>
          <w:sz w:val="24"/>
          <w:szCs w:val="24"/>
        </w:rPr>
        <w:t>de conformidad con la siguiente:</w:t>
      </w:r>
    </w:p>
    <w:p w14:paraId="70487A3D"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27867431" w14:textId="77777777" w:rsidR="00F00546" w:rsidRPr="00F47CE4" w:rsidRDefault="00F00546" w:rsidP="00F47CE4">
      <w:pPr>
        <w:spacing w:after="0" w:line="240" w:lineRule="auto"/>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EXPOSICIÓN DE MOTIVOS</w:t>
      </w:r>
    </w:p>
    <w:p w14:paraId="6C24435B"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4638E5CE" w14:textId="77777777" w:rsidR="00F00546" w:rsidRPr="00F47CE4" w:rsidRDefault="00F00546" w:rsidP="00F47CE4">
      <w:pPr>
        <w:spacing w:after="0" w:line="240" w:lineRule="auto"/>
        <w:jc w:val="both"/>
        <w:rPr>
          <w:rFonts w:ascii="Times New Roman" w:eastAsia="Verdana" w:hAnsi="Times New Roman" w:cs="Times New Roman"/>
          <w:sz w:val="24"/>
          <w:szCs w:val="24"/>
        </w:rPr>
      </w:pPr>
      <w:r w:rsidRPr="00F47CE4">
        <w:rPr>
          <w:rFonts w:ascii="Times New Roman" w:eastAsia="Verdana" w:hAnsi="Times New Roman" w:cs="Times New Roman"/>
          <w:sz w:val="24"/>
          <w:szCs w:val="24"/>
        </w:rPr>
        <w:t xml:space="preserve">La UNICEF ha referido que </w:t>
      </w:r>
      <w:r w:rsidRPr="00F47CE4">
        <w:rPr>
          <w:rFonts w:ascii="Times New Roman" w:eastAsia="Verdana" w:hAnsi="Times New Roman" w:cs="Times New Roman"/>
          <w:i/>
          <w:sz w:val="24"/>
          <w:szCs w:val="24"/>
        </w:rPr>
        <w:t xml:space="preserve">“Cada infancia tiene derecho a una oportunidad justa en la vida” </w:t>
      </w:r>
      <w:r w:rsidRPr="00F47CE4">
        <w:rPr>
          <w:rFonts w:ascii="Times New Roman" w:eastAsia="Verdana" w:hAnsi="Times New Roman" w:cs="Times New Roman"/>
          <w:sz w:val="24"/>
          <w:szCs w:val="24"/>
        </w:rPr>
        <w:t xml:space="preserve">y </w:t>
      </w:r>
      <w:r w:rsidRPr="00F47CE4">
        <w:rPr>
          <w:rFonts w:ascii="Times New Roman" w:eastAsia="Verdana" w:hAnsi="Times New Roman" w:cs="Times New Roman"/>
          <w:i/>
          <w:sz w:val="24"/>
          <w:szCs w:val="24"/>
        </w:rPr>
        <w:t>“Si se aprovecha de la manera correcta y es accesible a escala universal la tecnología digital puede cambiar la situación de los niños que han quedado atrás, ya sea debido a la pobreza, la raza, el origen étnico, el género, la discapacidad, el desplazamiento o el aislamiento geográfico, al conectarlos a numerosas oportunidades y dotarles de las aptitudes que necesitan para tener éxito”1</w:t>
      </w:r>
    </w:p>
    <w:p w14:paraId="0FD4F179"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77405611" w14:textId="77777777" w:rsidR="00F00546" w:rsidRPr="00F47CE4" w:rsidRDefault="00F00546" w:rsidP="00F47CE4">
      <w:pPr>
        <w:spacing w:after="0" w:line="240" w:lineRule="auto"/>
        <w:rPr>
          <w:rFonts w:ascii="Times New Roman" w:eastAsia="Arial" w:hAnsi="Times New Roman" w:cs="Times New Roman"/>
          <w:sz w:val="18"/>
          <w:szCs w:val="24"/>
        </w:rPr>
      </w:pPr>
      <w:r w:rsidRPr="00F47CE4">
        <w:rPr>
          <w:rFonts w:ascii="Times New Roman" w:eastAsia="Arial" w:hAnsi="Times New Roman" w:cs="Times New Roman"/>
          <w:color w:val="FF0000"/>
          <w:sz w:val="18"/>
          <w:szCs w:val="24"/>
          <w:vertAlign w:val="superscript"/>
        </w:rPr>
        <w:t>1</w:t>
      </w:r>
      <w:r w:rsidRPr="00F47CE4">
        <w:rPr>
          <w:rFonts w:ascii="Times New Roman" w:eastAsia="Arial" w:hAnsi="Times New Roman" w:cs="Times New Roman"/>
          <w:sz w:val="18"/>
          <w:szCs w:val="24"/>
        </w:rPr>
        <w:t xml:space="preserve"> </w:t>
      </w:r>
      <w:proofErr w:type="gramStart"/>
      <w:r w:rsidRPr="00F47CE4">
        <w:rPr>
          <w:rFonts w:ascii="Times New Roman" w:eastAsia="Arial" w:hAnsi="Times New Roman" w:cs="Times New Roman"/>
          <w:sz w:val="18"/>
          <w:szCs w:val="24"/>
        </w:rPr>
        <w:t>Disponible</w:t>
      </w:r>
      <w:proofErr w:type="gramEnd"/>
      <w:r w:rsidRPr="00F47CE4">
        <w:rPr>
          <w:rFonts w:ascii="Times New Roman" w:eastAsia="Arial" w:hAnsi="Times New Roman" w:cs="Times New Roman"/>
          <w:sz w:val="18"/>
          <w:szCs w:val="24"/>
        </w:rPr>
        <w:t xml:space="preserve"> en:</w:t>
      </w:r>
    </w:p>
    <w:p w14:paraId="7A32C355" w14:textId="77777777" w:rsidR="00F00546" w:rsidRPr="00F47CE4" w:rsidRDefault="001514BD" w:rsidP="00F47CE4">
      <w:pPr>
        <w:spacing w:after="0" w:line="240" w:lineRule="auto"/>
        <w:rPr>
          <w:rFonts w:ascii="Times New Roman" w:eastAsia="Arial" w:hAnsi="Times New Roman" w:cs="Times New Roman"/>
          <w:sz w:val="18"/>
          <w:szCs w:val="24"/>
        </w:rPr>
      </w:pPr>
      <w:hyperlink r:id="rId18" w:anchor=":~:text=Las%20tecnolog%C3%ADas%20digitales%20brindan%20oportunidades,y%20pueden%20ayudarles%20a%20resolverlos">
        <w:r w:rsidR="00F00546" w:rsidRPr="00F47CE4">
          <w:rPr>
            <w:rFonts w:ascii="Times New Roman" w:eastAsia="Arial" w:hAnsi="Times New Roman" w:cs="Times New Roman"/>
            <w:sz w:val="18"/>
            <w:szCs w:val="24"/>
          </w:rPr>
          <w:t>https://www.unicef.org/media/48611/file#:~:text=Las%20tecnolog%C3%ADas%20digitales%20brindan%20oportunidades,y</w:t>
        </w:r>
      </w:hyperlink>
    </w:p>
    <w:p w14:paraId="087C8925" w14:textId="77777777" w:rsidR="00F00546" w:rsidRPr="00F47CE4" w:rsidRDefault="001514BD" w:rsidP="00F47CE4">
      <w:pPr>
        <w:spacing w:after="0" w:line="240" w:lineRule="auto"/>
        <w:rPr>
          <w:rFonts w:ascii="Times New Roman" w:eastAsia="Times New Roman" w:hAnsi="Times New Roman" w:cs="Times New Roman"/>
          <w:sz w:val="18"/>
          <w:szCs w:val="24"/>
        </w:rPr>
      </w:pPr>
      <w:hyperlink r:id="rId19" w:anchor=":~:text=Las%20tecnolog%C3%ADas%20digitales%20brindan%20oportunidades,y%20pueden%20ayudarles%20a%20resolverlos">
        <w:r w:rsidR="00F00546" w:rsidRPr="00F47CE4">
          <w:rPr>
            <w:rFonts w:ascii="Times New Roman" w:eastAsia="Arial" w:hAnsi="Times New Roman" w:cs="Times New Roman"/>
            <w:sz w:val="18"/>
            <w:szCs w:val="24"/>
          </w:rPr>
          <w:t>%20pueden%20ayudarles%20a%20resolverlos. C</w:t>
        </w:r>
      </w:hyperlink>
      <w:r w:rsidR="00F00546" w:rsidRPr="00F47CE4">
        <w:rPr>
          <w:rFonts w:ascii="Times New Roman" w:eastAsia="Arial" w:hAnsi="Times New Roman" w:cs="Times New Roman"/>
          <w:sz w:val="18"/>
          <w:szCs w:val="24"/>
        </w:rPr>
        <w:t>onsultado 5/03/2024</w:t>
      </w:r>
    </w:p>
    <w:p w14:paraId="2CA60E42"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797DCE31" w14:textId="77777777" w:rsidR="00F00546" w:rsidRPr="00F47CE4" w:rsidRDefault="00F00546" w:rsidP="00F47CE4">
      <w:pPr>
        <w:spacing w:after="0" w:line="240" w:lineRule="auto"/>
        <w:jc w:val="both"/>
        <w:rPr>
          <w:rFonts w:ascii="Times New Roman" w:eastAsia="Verdana" w:hAnsi="Times New Roman" w:cs="Times New Roman"/>
          <w:i/>
          <w:sz w:val="24"/>
          <w:szCs w:val="24"/>
        </w:rPr>
      </w:pPr>
      <w:r w:rsidRPr="00F47CE4">
        <w:rPr>
          <w:rFonts w:ascii="Times New Roman" w:eastAsia="Verdana" w:hAnsi="Times New Roman" w:cs="Times New Roman"/>
          <w:sz w:val="24"/>
          <w:szCs w:val="24"/>
        </w:rPr>
        <w:t>En su informe el Estado Mundial de la Infancia 2017, examina las formas en que la tecnología digital ha cambiado ya las vidas de los niños y sus oportunidades, y explora lo que puede deparar el futuro, enfatizando que, “</w:t>
      </w:r>
      <w:r w:rsidRPr="00F47CE4">
        <w:rPr>
          <w:rFonts w:ascii="Times New Roman" w:eastAsia="Verdana" w:hAnsi="Times New Roman" w:cs="Times New Roman"/>
          <w:i/>
          <w:sz w:val="24"/>
          <w:szCs w:val="24"/>
        </w:rPr>
        <w:t xml:space="preserve">es necesario ampliar el acceso, a la tecnología digital, para evitar crear nuevas brechas que impidan que los niños alcancen todo su potencial. Y si no actuamos ahora para mantenernos al ritmo de los cambios, los riesgos en línea pueden llevar a que los niños </w:t>
      </w:r>
      <w:r w:rsidRPr="00F47CE4">
        <w:rPr>
          <w:rFonts w:ascii="Times New Roman" w:eastAsia="Verdana" w:hAnsi="Times New Roman" w:cs="Times New Roman"/>
          <w:i/>
          <w:sz w:val="24"/>
          <w:szCs w:val="24"/>
        </w:rPr>
        <w:lastRenderedPageBreak/>
        <w:t>vulnerables sean más susceptibles a la explotación, el abuso y hasta la trata, así como a otro tipo de amenazas menos evidentes para su bienestar.”2</w:t>
      </w:r>
    </w:p>
    <w:p w14:paraId="6A5C344B" w14:textId="77777777" w:rsidR="00F00546" w:rsidRPr="00F47CE4" w:rsidRDefault="00F00546" w:rsidP="00F47CE4">
      <w:pPr>
        <w:spacing w:after="0" w:line="240" w:lineRule="auto"/>
        <w:jc w:val="both"/>
        <w:rPr>
          <w:rFonts w:ascii="Times New Roman" w:eastAsia="Verdana" w:hAnsi="Times New Roman" w:cs="Times New Roman"/>
          <w:sz w:val="24"/>
          <w:szCs w:val="24"/>
        </w:rPr>
      </w:pPr>
    </w:p>
    <w:p w14:paraId="6E4F233F" w14:textId="77777777" w:rsidR="00F00546" w:rsidRPr="00F47CE4" w:rsidRDefault="00F00546" w:rsidP="00F47CE4">
      <w:pPr>
        <w:spacing w:after="0" w:line="240" w:lineRule="auto"/>
        <w:rPr>
          <w:rFonts w:ascii="Times New Roman" w:eastAsia="Times New Roman" w:hAnsi="Times New Roman" w:cs="Times New Roman"/>
          <w:sz w:val="18"/>
          <w:szCs w:val="24"/>
        </w:rPr>
      </w:pPr>
      <w:r w:rsidRPr="00F47CE4">
        <w:rPr>
          <w:rFonts w:ascii="Times New Roman" w:eastAsia="Arial" w:hAnsi="Times New Roman" w:cs="Times New Roman"/>
          <w:color w:val="FF0000"/>
          <w:sz w:val="18"/>
          <w:szCs w:val="24"/>
          <w:vertAlign w:val="superscript"/>
        </w:rPr>
        <w:t>2</w:t>
      </w:r>
      <w:r w:rsidRPr="00F47CE4">
        <w:rPr>
          <w:rFonts w:ascii="Times New Roman" w:eastAsia="Arial" w:hAnsi="Times New Roman" w:cs="Times New Roman"/>
          <w:sz w:val="18"/>
          <w:szCs w:val="24"/>
        </w:rPr>
        <w:t xml:space="preserve"> </w:t>
      </w:r>
      <w:proofErr w:type="gramStart"/>
      <w:r w:rsidRPr="00F47CE4">
        <w:rPr>
          <w:rFonts w:ascii="Times New Roman" w:eastAsia="Arial" w:hAnsi="Times New Roman" w:cs="Times New Roman"/>
          <w:sz w:val="18"/>
          <w:szCs w:val="24"/>
        </w:rPr>
        <w:t>Ibidem</w:t>
      </w:r>
      <w:proofErr w:type="gramEnd"/>
    </w:p>
    <w:p w14:paraId="6D080758"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680EA4B1" w14:textId="77777777" w:rsidR="00F00546" w:rsidRPr="00F47CE4" w:rsidRDefault="00F00546" w:rsidP="00F47CE4">
      <w:pPr>
        <w:spacing w:after="0" w:line="240" w:lineRule="auto"/>
        <w:jc w:val="both"/>
        <w:rPr>
          <w:rFonts w:ascii="Times New Roman" w:eastAsia="Verdana" w:hAnsi="Times New Roman" w:cs="Times New Roman"/>
          <w:sz w:val="24"/>
          <w:szCs w:val="24"/>
        </w:rPr>
      </w:pPr>
      <w:r w:rsidRPr="00F47CE4">
        <w:rPr>
          <w:rFonts w:ascii="Times New Roman" w:eastAsia="Verdana" w:hAnsi="Times New Roman" w:cs="Times New Roman"/>
          <w:sz w:val="24"/>
          <w:szCs w:val="24"/>
        </w:rPr>
        <w:t>También evidencia el aspecto innegablemente oscuro de internet y la tecnología digital, desde el acoso cibernético hasta el abuso sexual infantil en línea que pueden hacer que sea más fácil ocultar la trata y otras actividades ilegales que perjudican a los niños.</w:t>
      </w:r>
    </w:p>
    <w:p w14:paraId="14D0FF88"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30E7C718" w14:textId="77777777" w:rsidR="00F00546" w:rsidRPr="00F47CE4" w:rsidRDefault="00F00546" w:rsidP="00F47CE4">
      <w:pPr>
        <w:spacing w:after="0" w:line="240" w:lineRule="auto"/>
        <w:jc w:val="both"/>
        <w:rPr>
          <w:rFonts w:ascii="Times New Roman" w:eastAsia="Verdana" w:hAnsi="Times New Roman" w:cs="Times New Roman"/>
          <w:sz w:val="24"/>
          <w:szCs w:val="24"/>
        </w:rPr>
      </w:pPr>
      <w:r w:rsidRPr="00F47CE4">
        <w:rPr>
          <w:rFonts w:ascii="Times New Roman" w:eastAsia="Verdana" w:hAnsi="Times New Roman" w:cs="Times New Roman"/>
          <w:sz w:val="24"/>
          <w:szCs w:val="24"/>
        </w:rPr>
        <w:t>Por ello, realiza recomendaciones prácticas para orientar políticas más efectivas y medidas comerciales más responsables que beneficien a los niños en la era digital ante el evidente cambio del mundo y el aumento en el número de niños que se conectan en línea en todos los países, cambiando también cada vez más su infancia.</w:t>
      </w:r>
    </w:p>
    <w:p w14:paraId="46CDB085"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5BF9BF1F"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La Organización de las Naciones Unidas (ONU), en un análisis respecto a la seguridad de la infancia y la juventud en la red, ha indicado que: </w:t>
      </w:r>
      <w:r w:rsidRPr="00F47CE4">
        <w:rPr>
          <w:rFonts w:ascii="Times New Roman" w:eastAsia="Arial" w:hAnsi="Times New Roman" w:cs="Times New Roman"/>
          <w:i/>
          <w:sz w:val="24"/>
          <w:szCs w:val="24"/>
        </w:rPr>
        <w:t>“existen desafíos globales entre los cuales la seguridad de la infancia y la juventud en la red, debe ser una prioridad, sin duda la juventud es la mayor impulsora de la conectividad a nivel mundial, un 79 % de los jóvenes de entre 15 y 24 años tienen conexión a internet en 2023, en comparación con el 65% del resto de la población mundial”</w:t>
      </w:r>
      <w:r w:rsidRPr="00F47CE4">
        <w:rPr>
          <w:rFonts w:ascii="Times New Roman" w:eastAsia="Arial" w:hAnsi="Times New Roman" w:cs="Times New Roman"/>
          <w:i/>
          <w:color w:val="FF0000"/>
          <w:sz w:val="24"/>
          <w:szCs w:val="24"/>
          <w:vertAlign w:val="superscript"/>
        </w:rPr>
        <w:t>3</w:t>
      </w:r>
    </w:p>
    <w:p w14:paraId="1725FC2E"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2748241D"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Lo que refleja los posibles riesgos de internet y las tecnologías para los jóvenes y los niños, quienes pasan más tiempo en línea y están llegando a edades cada vez más tempranas. Acotando que: “en todo el mundo, un niño se conecta a internet por primera vez cada medio segundo”.</w:t>
      </w:r>
      <w:r w:rsidRPr="00F47CE4">
        <w:rPr>
          <w:rFonts w:ascii="Times New Roman" w:eastAsia="Arial" w:hAnsi="Times New Roman" w:cs="Times New Roman"/>
          <w:color w:val="FF0000"/>
          <w:sz w:val="24"/>
          <w:szCs w:val="24"/>
          <w:vertAlign w:val="superscript"/>
        </w:rPr>
        <w:t>4</w:t>
      </w:r>
    </w:p>
    <w:p w14:paraId="159E373E"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71B9FCAB"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En este sentido ha concluido que, el entorno digital ofrece oportunidades sin precedentes, pero también conlleva serios riesgos, ya que permite a niños y jóvenes mejores medios de comunicación, aprendizaje, socialización, juego, nuevas ideas y fuentes de información más diversas, pero sin la supervisión adecuada pueden verse expuestos a discursos de odio y contenido violento, incluidos mensajes que incitan a las autolesiones e incluso al suicidio, e incluso son más vulnerables al reclutamiento por parte de grupos delictivos exponiendo su seguridad e integridad física y mental.</w:t>
      </w:r>
    </w:p>
    <w:p w14:paraId="071F2057"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50285297"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La Convención sobre los Derechos del Niño, parte uno, artículo 3, numerales 1, 2 y 3 establece a la letra lo siguiente:</w:t>
      </w:r>
    </w:p>
    <w:p w14:paraId="35F55268"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1F673AAC"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i/>
          <w:sz w:val="24"/>
          <w:szCs w:val="24"/>
        </w:rPr>
        <w:t>“1. En todas las medidas concernientes a los niños que tomen las instituciones públicas o privadas de bienestar social, los tribunales, las autoridades administrativas o los órganos legislativos, una consideración primordial a que se atenderá será el interés superior del niño.</w:t>
      </w:r>
    </w:p>
    <w:p w14:paraId="5642989F"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53E5F82F"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i/>
          <w:sz w:val="24"/>
          <w:szCs w:val="24"/>
        </w:rPr>
        <w:t>2. Los Estados Partes se comprometen a asegurar al niño la protección y el cuidado que sean necesarios para su bienestar, teniendo en cuenta los derechos y deberes de sus padres, tutores u otras personas responsables de él ante la ley y, con ese fin, tomarán todas las medidas legislativas y administrativas adecuadas.</w:t>
      </w:r>
    </w:p>
    <w:p w14:paraId="386EF68C" w14:textId="77777777" w:rsidR="00F00546" w:rsidRPr="00F47CE4" w:rsidRDefault="00F00546" w:rsidP="00F47CE4">
      <w:pPr>
        <w:spacing w:after="0" w:line="240" w:lineRule="auto"/>
        <w:jc w:val="both"/>
        <w:rPr>
          <w:rFonts w:ascii="Times New Roman" w:eastAsia="Arial" w:hAnsi="Times New Roman" w:cs="Times New Roman"/>
          <w:sz w:val="24"/>
          <w:szCs w:val="24"/>
        </w:rPr>
      </w:pPr>
    </w:p>
    <w:p w14:paraId="13F519AD" w14:textId="77777777" w:rsidR="00F00546" w:rsidRPr="00F47CE4" w:rsidRDefault="00F00546" w:rsidP="00F47CE4">
      <w:pPr>
        <w:spacing w:after="0" w:line="240" w:lineRule="auto"/>
        <w:rPr>
          <w:rFonts w:ascii="Times New Roman" w:eastAsia="Arial" w:hAnsi="Times New Roman" w:cs="Times New Roman"/>
          <w:sz w:val="18"/>
          <w:szCs w:val="24"/>
        </w:rPr>
      </w:pPr>
      <w:r w:rsidRPr="00F47CE4">
        <w:rPr>
          <w:rFonts w:ascii="Times New Roman" w:eastAsia="Arial" w:hAnsi="Times New Roman" w:cs="Times New Roman"/>
          <w:color w:val="FF0000"/>
          <w:sz w:val="18"/>
          <w:szCs w:val="24"/>
          <w:vertAlign w:val="superscript"/>
        </w:rPr>
        <w:t>3</w:t>
      </w:r>
      <w:r w:rsidRPr="00F47CE4">
        <w:rPr>
          <w:rFonts w:ascii="Times New Roman" w:eastAsia="Arial" w:hAnsi="Times New Roman" w:cs="Times New Roman"/>
          <w:sz w:val="18"/>
          <w:szCs w:val="24"/>
        </w:rPr>
        <w:t xml:space="preserve"> Disponible en: https:/</w:t>
      </w:r>
      <w:hyperlink r:id="rId20">
        <w:r w:rsidRPr="00F47CE4">
          <w:rPr>
            <w:rFonts w:ascii="Times New Roman" w:eastAsia="Arial" w:hAnsi="Times New Roman" w:cs="Times New Roman"/>
            <w:sz w:val="18"/>
            <w:szCs w:val="24"/>
          </w:rPr>
          <w:t>/www.un.org/es/global-issues/child-and-youth-safety-</w:t>
        </w:r>
      </w:hyperlink>
      <w:r w:rsidRPr="00F47CE4">
        <w:rPr>
          <w:rFonts w:ascii="Times New Roman" w:eastAsia="Arial" w:hAnsi="Times New Roman" w:cs="Times New Roman"/>
          <w:sz w:val="18"/>
          <w:szCs w:val="24"/>
        </w:rPr>
        <w:t xml:space="preserve"> online#:~:text=Sin%20duda%20la%20juventud%20es,tiempo%20en%20l%C3%ADnea%20que%20nunca. Consultado</w:t>
      </w:r>
    </w:p>
    <w:p w14:paraId="3CE6B9E5" w14:textId="77777777" w:rsidR="00F00546" w:rsidRPr="00F47CE4" w:rsidRDefault="00F00546" w:rsidP="00F47CE4">
      <w:pPr>
        <w:spacing w:after="0" w:line="240" w:lineRule="auto"/>
        <w:rPr>
          <w:rFonts w:ascii="Times New Roman" w:eastAsia="Arial" w:hAnsi="Times New Roman" w:cs="Times New Roman"/>
          <w:sz w:val="18"/>
          <w:szCs w:val="24"/>
        </w:rPr>
      </w:pPr>
      <w:r w:rsidRPr="00F47CE4">
        <w:rPr>
          <w:rFonts w:ascii="Times New Roman" w:eastAsia="Arial" w:hAnsi="Times New Roman" w:cs="Times New Roman"/>
          <w:sz w:val="18"/>
          <w:szCs w:val="24"/>
        </w:rPr>
        <w:t>5/03/2024</w:t>
      </w:r>
    </w:p>
    <w:p w14:paraId="7A765AEF" w14:textId="77777777" w:rsidR="00F00546" w:rsidRPr="00F47CE4" w:rsidRDefault="00F00546" w:rsidP="00F47CE4">
      <w:pPr>
        <w:spacing w:after="0" w:line="240" w:lineRule="auto"/>
        <w:rPr>
          <w:rFonts w:ascii="Times New Roman" w:eastAsia="Times New Roman" w:hAnsi="Times New Roman" w:cs="Times New Roman"/>
          <w:sz w:val="18"/>
          <w:szCs w:val="24"/>
        </w:rPr>
      </w:pPr>
      <w:r w:rsidRPr="00F47CE4">
        <w:rPr>
          <w:rFonts w:ascii="Times New Roman" w:eastAsia="Arial" w:hAnsi="Times New Roman" w:cs="Times New Roman"/>
          <w:color w:val="FF0000"/>
          <w:sz w:val="18"/>
          <w:szCs w:val="24"/>
          <w:vertAlign w:val="superscript"/>
        </w:rPr>
        <w:t>4</w:t>
      </w:r>
      <w:r w:rsidRPr="00F47CE4">
        <w:rPr>
          <w:rFonts w:ascii="Times New Roman" w:eastAsia="Arial" w:hAnsi="Times New Roman" w:cs="Times New Roman"/>
          <w:sz w:val="18"/>
          <w:szCs w:val="24"/>
        </w:rPr>
        <w:t xml:space="preserve"> </w:t>
      </w:r>
      <w:proofErr w:type="gramStart"/>
      <w:r w:rsidRPr="00F47CE4">
        <w:rPr>
          <w:rFonts w:ascii="Times New Roman" w:eastAsia="Arial" w:hAnsi="Times New Roman" w:cs="Times New Roman"/>
          <w:sz w:val="18"/>
          <w:szCs w:val="24"/>
        </w:rPr>
        <w:t>Ibidem</w:t>
      </w:r>
      <w:proofErr w:type="gramEnd"/>
      <w:r w:rsidRPr="00F47CE4">
        <w:rPr>
          <w:rFonts w:ascii="Times New Roman" w:eastAsia="Arial" w:hAnsi="Times New Roman" w:cs="Times New Roman"/>
          <w:sz w:val="18"/>
          <w:szCs w:val="24"/>
        </w:rPr>
        <w:t>.</w:t>
      </w:r>
    </w:p>
    <w:p w14:paraId="298B6D60"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64EFBABD"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i/>
          <w:sz w:val="24"/>
          <w:szCs w:val="24"/>
        </w:rPr>
        <w:t xml:space="preserve">3. Los Estados Partes se asegurarán de que las instituciones, servicios y establecimientos encargados del cuidado o la protección de los niños cumplan las normas establecidas por las </w:t>
      </w:r>
      <w:r w:rsidRPr="00F47CE4">
        <w:rPr>
          <w:rFonts w:ascii="Times New Roman" w:eastAsia="Arial" w:hAnsi="Times New Roman" w:cs="Times New Roman"/>
          <w:i/>
          <w:sz w:val="24"/>
          <w:szCs w:val="24"/>
        </w:rPr>
        <w:lastRenderedPageBreak/>
        <w:t>autoridades competentes, especialmente en materia de seguridad, sanidad, número y competencia de su personal, así como en relación con la existencia de una supervisión adecuada.”</w:t>
      </w:r>
      <w:r w:rsidRPr="00F47CE4">
        <w:rPr>
          <w:rFonts w:ascii="Times New Roman" w:eastAsia="Arial" w:hAnsi="Times New Roman" w:cs="Times New Roman"/>
          <w:i/>
          <w:color w:val="FF0000"/>
          <w:sz w:val="24"/>
          <w:szCs w:val="24"/>
          <w:vertAlign w:val="superscript"/>
        </w:rPr>
        <w:t>5</w:t>
      </w:r>
    </w:p>
    <w:p w14:paraId="5BDBCDB5"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1A6F8BEC"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Convencidos de que la familia, como grupo fundamental de la sociedad y medio natural para el crecimiento y el bienestar de todos sus miembros, y en particular de los niños, debe recibir la protección y asistencia necesarias para poder asumir plenamente sus responsabilidades dentro de la comunidad,</w:t>
      </w:r>
      <w:r w:rsidRPr="00F47CE4">
        <w:rPr>
          <w:rFonts w:ascii="Times New Roman" w:eastAsia="Arial" w:hAnsi="Times New Roman" w:cs="Times New Roman"/>
          <w:color w:val="FF0000"/>
          <w:sz w:val="24"/>
          <w:szCs w:val="24"/>
          <w:vertAlign w:val="superscript"/>
        </w:rPr>
        <w:t>6</w:t>
      </w:r>
    </w:p>
    <w:p w14:paraId="4457972E"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6F4F8D42"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Es de advertirse que, las niñas, niños y adolescentes se están desarrollando rápidamente en una cultura de medios digitales especialmente por el uso de Internet. Trayendo consigo preocupaciones por el efecto sobre el desarrollo y el bienestar de las personas, así como los efectos de la inequidad de acceso. En esta segunda década del siglo XXI hemos tenido a nuestro alcance una cantidad inmensa de información a través de la web, no obstante, los niños y adolescentes han sido los más desprotegidos y vulnerables del ventajoso y al mismo tiempo desventajoso mundo de Internet.</w:t>
      </w:r>
    </w:p>
    <w:p w14:paraId="59EB1D1A"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2BC85FAA"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Los esfuerzos por crear zonas seguras y legislación para proteger la navegación de los niños siguen siendo escasos, aunado a que la familia es la mejor protección para que los niños desarrollen actividades nuevas en condiciones seguras, pero a muchos padres, tutores o cuidadores, la velocidad del desarrollo de la "generación digital", los ha dejado atrás, frente a sus hijas e hijos que, han crecido con las tecnologías de información y comunicación como un elemento más de su vida diaria.</w:t>
      </w:r>
    </w:p>
    <w:p w14:paraId="410AC1D8" w14:textId="77777777" w:rsidR="00F00546" w:rsidRPr="00F47CE4" w:rsidRDefault="00F00546" w:rsidP="00F47CE4">
      <w:pPr>
        <w:spacing w:after="0" w:line="240" w:lineRule="auto"/>
        <w:jc w:val="both"/>
        <w:rPr>
          <w:rFonts w:ascii="Times New Roman" w:eastAsia="Arial" w:hAnsi="Times New Roman" w:cs="Times New Roman"/>
          <w:sz w:val="24"/>
          <w:szCs w:val="24"/>
        </w:rPr>
      </w:pPr>
    </w:p>
    <w:p w14:paraId="54BB4114" w14:textId="77777777" w:rsidR="00F00546" w:rsidRPr="00F47CE4" w:rsidRDefault="00F00546" w:rsidP="00F47CE4">
      <w:pPr>
        <w:spacing w:after="0" w:line="240" w:lineRule="auto"/>
        <w:rPr>
          <w:rFonts w:ascii="Times New Roman" w:eastAsia="Arial" w:hAnsi="Times New Roman" w:cs="Times New Roman"/>
          <w:sz w:val="18"/>
          <w:szCs w:val="24"/>
        </w:rPr>
      </w:pPr>
      <w:r w:rsidRPr="00F47CE4">
        <w:rPr>
          <w:rFonts w:ascii="Times New Roman" w:eastAsia="Arial" w:hAnsi="Times New Roman" w:cs="Times New Roman"/>
          <w:color w:val="FF0000"/>
          <w:sz w:val="18"/>
          <w:szCs w:val="24"/>
          <w:vertAlign w:val="superscript"/>
        </w:rPr>
        <w:t>5</w:t>
      </w:r>
      <w:r w:rsidRPr="00F47CE4">
        <w:rPr>
          <w:rFonts w:ascii="Times New Roman" w:eastAsia="Arial" w:hAnsi="Times New Roman" w:cs="Times New Roman"/>
          <w:sz w:val="18"/>
          <w:szCs w:val="24"/>
        </w:rPr>
        <w:t xml:space="preserve"> Disponible en: </w:t>
      </w:r>
      <w:hyperlink r:id="rId21">
        <w:r w:rsidRPr="00F47CE4">
          <w:rPr>
            <w:rFonts w:ascii="Times New Roman" w:eastAsia="Arial" w:hAnsi="Times New Roman" w:cs="Times New Roman"/>
            <w:sz w:val="18"/>
            <w:szCs w:val="24"/>
          </w:rPr>
          <w:t>https://www.ohchr.org/sites/default/files/Documents/ProfessionalInterest/crc_SP.pdf C</w:t>
        </w:r>
      </w:hyperlink>
      <w:r w:rsidRPr="00F47CE4">
        <w:rPr>
          <w:rFonts w:ascii="Times New Roman" w:eastAsia="Arial" w:hAnsi="Times New Roman" w:cs="Times New Roman"/>
          <w:sz w:val="18"/>
          <w:szCs w:val="24"/>
        </w:rPr>
        <w:t>onsultado 5/03/2024</w:t>
      </w:r>
    </w:p>
    <w:p w14:paraId="2EBC6C4A" w14:textId="77777777" w:rsidR="00F00546" w:rsidRPr="00F47CE4" w:rsidRDefault="00F00546" w:rsidP="00F47CE4">
      <w:pPr>
        <w:spacing w:after="0" w:line="240" w:lineRule="auto"/>
        <w:rPr>
          <w:rFonts w:ascii="Times New Roman" w:eastAsia="Arial" w:hAnsi="Times New Roman" w:cs="Times New Roman"/>
          <w:sz w:val="18"/>
          <w:szCs w:val="24"/>
        </w:rPr>
      </w:pPr>
      <w:r w:rsidRPr="00F47CE4">
        <w:rPr>
          <w:rFonts w:ascii="Times New Roman" w:eastAsia="Arial" w:hAnsi="Times New Roman" w:cs="Times New Roman"/>
          <w:color w:val="FF0000"/>
          <w:sz w:val="18"/>
          <w:szCs w:val="24"/>
          <w:vertAlign w:val="superscript"/>
        </w:rPr>
        <w:t>6</w:t>
      </w:r>
      <w:r w:rsidRPr="00F47CE4">
        <w:rPr>
          <w:rFonts w:ascii="Times New Roman" w:eastAsia="Arial" w:hAnsi="Times New Roman" w:cs="Times New Roman"/>
          <w:sz w:val="18"/>
          <w:szCs w:val="24"/>
        </w:rPr>
        <w:t xml:space="preserve"> Disponible en: </w:t>
      </w:r>
      <w:hyperlink r:id="rId22">
        <w:r w:rsidRPr="00F47CE4">
          <w:rPr>
            <w:rFonts w:ascii="Times New Roman" w:eastAsia="Arial" w:hAnsi="Times New Roman" w:cs="Times New Roman"/>
            <w:sz w:val="18"/>
            <w:szCs w:val="24"/>
          </w:rPr>
          <w:t>https://www.ohchr.org/es/instruments-mechanisms/instruments/convention-rights-child C</w:t>
        </w:r>
      </w:hyperlink>
      <w:r w:rsidRPr="00F47CE4">
        <w:rPr>
          <w:rFonts w:ascii="Times New Roman" w:eastAsia="Arial" w:hAnsi="Times New Roman" w:cs="Times New Roman"/>
          <w:sz w:val="18"/>
          <w:szCs w:val="24"/>
        </w:rPr>
        <w:t>onsultado</w:t>
      </w:r>
    </w:p>
    <w:p w14:paraId="0D932C6D" w14:textId="77777777" w:rsidR="00F00546" w:rsidRPr="00F47CE4" w:rsidRDefault="00F00546" w:rsidP="00F47CE4">
      <w:pPr>
        <w:spacing w:after="0" w:line="240" w:lineRule="auto"/>
        <w:rPr>
          <w:rFonts w:ascii="Times New Roman" w:eastAsia="Times New Roman" w:hAnsi="Times New Roman" w:cs="Times New Roman"/>
          <w:sz w:val="18"/>
          <w:szCs w:val="24"/>
        </w:rPr>
      </w:pPr>
      <w:r w:rsidRPr="00F47CE4">
        <w:rPr>
          <w:rFonts w:ascii="Times New Roman" w:eastAsia="Arial" w:hAnsi="Times New Roman" w:cs="Times New Roman"/>
          <w:sz w:val="18"/>
          <w:szCs w:val="24"/>
        </w:rPr>
        <w:t>5/03/2024</w:t>
      </w:r>
    </w:p>
    <w:p w14:paraId="621C0765"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68549790"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w:t>
      </w:r>
      <w:r w:rsidRPr="00F47CE4">
        <w:rPr>
          <w:rFonts w:ascii="Times New Roman" w:eastAsia="Arial" w:hAnsi="Times New Roman" w:cs="Times New Roman"/>
          <w:i/>
          <w:sz w:val="24"/>
          <w:szCs w:val="24"/>
        </w:rPr>
        <w:t>Los niños y adolescentes utilizan el Internet, en su mayoría, para complementar sus estudios, interactuar en redes sociales, utilizar mensajería instantánea, establecer conferencias de audio y video, jugar videojuegos, ver videos e imágenes y, escuchar música en línea. Gran parte de estas actividades también las llevamos a cabo los adultos, sin embargo, existen amenazas que corren los más pequeños del hogar al utilizar estas nuevas herramientas tecnológicas</w:t>
      </w:r>
      <w:r w:rsidRPr="00F47CE4">
        <w:rPr>
          <w:rFonts w:ascii="Times New Roman" w:eastAsia="Arial" w:hAnsi="Times New Roman" w:cs="Times New Roman"/>
          <w:sz w:val="24"/>
          <w:szCs w:val="24"/>
        </w:rPr>
        <w:t>.”</w:t>
      </w:r>
      <w:r w:rsidRPr="00F47CE4">
        <w:rPr>
          <w:rFonts w:ascii="Times New Roman" w:eastAsia="Arial" w:hAnsi="Times New Roman" w:cs="Times New Roman"/>
          <w:color w:val="FF0000"/>
          <w:sz w:val="24"/>
          <w:szCs w:val="24"/>
          <w:vertAlign w:val="superscript"/>
        </w:rPr>
        <w:t>7</w:t>
      </w:r>
    </w:p>
    <w:p w14:paraId="10476268"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1D96E342"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Algunos de los riesgos al usar las Tecnologías de la Información y la Comunicación (TIC), son la información que se comparte en internet como fotos o comentarios que se queda permanentemente en ella, y toda persona puede utilizarla, personas adultas que se hacen pasar por niñas, niños y adolescentes en redes sociales, usando datos e imágenes falsas, que en muchos casos esas personas aprovechan la situación para establecer distintas formas de engaño o acoso.</w:t>
      </w:r>
      <w:r w:rsidRPr="00F47CE4">
        <w:rPr>
          <w:rFonts w:ascii="Times New Roman" w:eastAsia="Arial" w:hAnsi="Times New Roman" w:cs="Times New Roman"/>
          <w:color w:val="FF0000"/>
          <w:sz w:val="24"/>
          <w:szCs w:val="24"/>
          <w:vertAlign w:val="superscript"/>
        </w:rPr>
        <w:t>8</w:t>
      </w:r>
    </w:p>
    <w:p w14:paraId="40992CA6"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4F52B5B2"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En este orden de ideas en el marco normativo nacional, la Constitución Política de los Estados Unidos Mexicanos, establece en su artículo 6o párrafo tercero establece que: “</w:t>
      </w:r>
      <w:r w:rsidRPr="00F47CE4">
        <w:rPr>
          <w:rFonts w:ascii="Times New Roman" w:eastAsia="Arial" w:hAnsi="Times New Roman" w:cs="Times New Roman"/>
          <w:i/>
          <w:sz w:val="24"/>
          <w:szCs w:val="24"/>
        </w:rPr>
        <w:t>El Estado garantizará el derecho de acceso a las tecnologías de la información y comunicación.</w:t>
      </w:r>
      <w:r w:rsidRPr="00F47CE4">
        <w:rPr>
          <w:rFonts w:ascii="Times New Roman" w:eastAsia="Arial" w:hAnsi="Times New Roman" w:cs="Times New Roman"/>
          <w:sz w:val="24"/>
          <w:szCs w:val="24"/>
        </w:rPr>
        <w:t>”</w:t>
      </w:r>
      <w:r w:rsidRPr="00F47CE4">
        <w:rPr>
          <w:rFonts w:ascii="Times New Roman" w:eastAsia="Arial" w:hAnsi="Times New Roman" w:cs="Times New Roman"/>
          <w:color w:val="FF0000"/>
          <w:sz w:val="24"/>
          <w:szCs w:val="24"/>
          <w:vertAlign w:val="superscript"/>
        </w:rPr>
        <w:t>9</w:t>
      </w:r>
    </w:p>
    <w:p w14:paraId="33113BE4"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37336595"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La Ley General de los Derechos de Niñas, Niños y Adolescentes, estipula en su artículo 2, párrafo segundo que, “</w:t>
      </w:r>
      <w:r w:rsidRPr="00F47CE4">
        <w:rPr>
          <w:rFonts w:ascii="Times New Roman" w:eastAsia="Arial" w:hAnsi="Times New Roman" w:cs="Times New Roman"/>
          <w:i/>
          <w:sz w:val="24"/>
          <w:szCs w:val="24"/>
        </w:rPr>
        <w:t>el interés superior de la niñez deberá ser considerado de manera primordial en la toma de decisiones sobre una cuestión debatida que involucre niñas, niños y adolescentes. Cuando se presenten diferentes interpretaciones, se atenderá a lo establecido en la Constitución y en los tratados internacionales de que México forma parte</w:t>
      </w:r>
      <w:r w:rsidRPr="00F47CE4">
        <w:rPr>
          <w:rFonts w:ascii="Times New Roman" w:eastAsia="Arial" w:hAnsi="Times New Roman" w:cs="Times New Roman"/>
          <w:sz w:val="24"/>
          <w:szCs w:val="24"/>
        </w:rPr>
        <w:t>.”</w:t>
      </w:r>
      <w:r w:rsidRPr="00F47CE4">
        <w:rPr>
          <w:rFonts w:ascii="Times New Roman" w:eastAsia="Arial" w:hAnsi="Times New Roman" w:cs="Times New Roman"/>
          <w:color w:val="FF0000"/>
          <w:sz w:val="24"/>
          <w:szCs w:val="24"/>
          <w:vertAlign w:val="superscript"/>
        </w:rPr>
        <w:t>10</w:t>
      </w:r>
    </w:p>
    <w:p w14:paraId="49CCD11B" w14:textId="77777777" w:rsidR="00F00546" w:rsidRPr="00F47CE4" w:rsidRDefault="00F00546" w:rsidP="00F47CE4">
      <w:pPr>
        <w:spacing w:after="0" w:line="240" w:lineRule="auto"/>
        <w:jc w:val="both"/>
        <w:rPr>
          <w:rFonts w:ascii="Times New Roman" w:eastAsia="Arial" w:hAnsi="Times New Roman" w:cs="Times New Roman"/>
          <w:sz w:val="24"/>
          <w:szCs w:val="24"/>
        </w:rPr>
      </w:pPr>
    </w:p>
    <w:p w14:paraId="517ED9B1" w14:textId="77777777" w:rsidR="00F00546" w:rsidRPr="00F47CE4" w:rsidRDefault="00F00546" w:rsidP="00F47CE4">
      <w:pPr>
        <w:spacing w:after="0" w:line="240" w:lineRule="auto"/>
        <w:rPr>
          <w:rFonts w:ascii="Times New Roman" w:eastAsia="Arial" w:hAnsi="Times New Roman" w:cs="Times New Roman"/>
          <w:sz w:val="18"/>
          <w:szCs w:val="24"/>
        </w:rPr>
      </w:pPr>
      <w:r w:rsidRPr="00F47CE4">
        <w:rPr>
          <w:rFonts w:ascii="Times New Roman" w:eastAsia="Arial" w:hAnsi="Times New Roman" w:cs="Times New Roman"/>
          <w:color w:val="FF0000"/>
          <w:sz w:val="18"/>
          <w:szCs w:val="24"/>
          <w:vertAlign w:val="superscript"/>
        </w:rPr>
        <w:t>7</w:t>
      </w:r>
      <w:r w:rsidRPr="00F47CE4">
        <w:rPr>
          <w:rFonts w:ascii="Times New Roman" w:eastAsia="Arial" w:hAnsi="Times New Roman" w:cs="Times New Roman"/>
          <w:sz w:val="18"/>
          <w:szCs w:val="24"/>
        </w:rPr>
        <w:t xml:space="preserve"> Disponible en: https://revista.seguridad.unam.mx/numero-06/los-ni%C3%B1os-del- internet</w:t>
      </w:r>
      <w:proofErr w:type="gramStart"/>
      <w:r w:rsidRPr="00F47CE4">
        <w:rPr>
          <w:rFonts w:ascii="Times New Roman" w:eastAsia="Arial" w:hAnsi="Times New Roman" w:cs="Times New Roman"/>
          <w:sz w:val="18"/>
          <w:szCs w:val="24"/>
        </w:rPr>
        <w:t>#:~</w:t>
      </w:r>
      <w:proofErr w:type="gramEnd"/>
      <w:r w:rsidRPr="00F47CE4">
        <w:rPr>
          <w:rFonts w:ascii="Times New Roman" w:eastAsia="Arial" w:hAnsi="Times New Roman" w:cs="Times New Roman"/>
          <w:sz w:val="18"/>
          <w:szCs w:val="24"/>
        </w:rPr>
        <w:t>:text=Los%20ni%C3%B1os%20y%20adolescentes%20utilizan,y%2C%20escuchar%20m%C3%BAsica%20en%2</w:t>
      </w:r>
    </w:p>
    <w:p w14:paraId="0A722FD3" w14:textId="77777777" w:rsidR="00F00546" w:rsidRPr="00F47CE4" w:rsidRDefault="00F00546" w:rsidP="00F47CE4">
      <w:pPr>
        <w:spacing w:after="0" w:line="240" w:lineRule="auto"/>
        <w:rPr>
          <w:rFonts w:ascii="Times New Roman" w:eastAsia="Arial" w:hAnsi="Times New Roman" w:cs="Times New Roman"/>
          <w:sz w:val="18"/>
          <w:szCs w:val="24"/>
        </w:rPr>
      </w:pPr>
      <w:r w:rsidRPr="00F47CE4">
        <w:rPr>
          <w:rFonts w:ascii="Times New Roman" w:eastAsia="Arial" w:hAnsi="Times New Roman" w:cs="Times New Roman"/>
          <w:sz w:val="18"/>
          <w:szCs w:val="24"/>
        </w:rPr>
        <w:lastRenderedPageBreak/>
        <w:t>0l%C3%ADnea. - Consultado el 24/08/2023</w:t>
      </w:r>
    </w:p>
    <w:p w14:paraId="59A160EE" w14:textId="77777777" w:rsidR="00F00546" w:rsidRPr="00F47CE4" w:rsidRDefault="00F00546" w:rsidP="00F47CE4">
      <w:pPr>
        <w:spacing w:after="0" w:line="240" w:lineRule="auto"/>
        <w:rPr>
          <w:rFonts w:ascii="Times New Roman" w:eastAsia="Arial" w:hAnsi="Times New Roman" w:cs="Times New Roman"/>
          <w:sz w:val="18"/>
          <w:szCs w:val="24"/>
        </w:rPr>
      </w:pPr>
      <w:r w:rsidRPr="00F47CE4">
        <w:rPr>
          <w:rFonts w:ascii="Times New Roman" w:eastAsia="Arial" w:hAnsi="Times New Roman" w:cs="Times New Roman"/>
          <w:color w:val="FF0000"/>
          <w:sz w:val="18"/>
          <w:szCs w:val="24"/>
          <w:vertAlign w:val="superscript"/>
        </w:rPr>
        <w:t>8</w:t>
      </w:r>
      <w:r w:rsidRPr="00F47CE4">
        <w:rPr>
          <w:rFonts w:ascii="Times New Roman" w:eastAsia="Arial" w:hAnsi="Times New Roman" w:cs="Times New Roman"/>
          <w:sz w:val="18"/>
          <w:szCs w:val="24"/>
        </w:rPr>
        <w:t xml:space="preserve"> Disponible en: https:/</w:t>
      </w:r>
      <w:hyperlink r:id="rId23">
        <w:r w:rsidRPr="00F47CE4">
          <w:rPr>
            <w:rFonts w:ascii="Times New Roman" w:eastAsia="Arial" w:hAnsi="Times New Roman" w:cs="Times New Roman"/>
            <w:sz w:val="18"/>
            <w:szCs w:val="24"/>
          </w:rPr>
          <w:t>/www.cndh.org.mx/sites/all/doc/programas/ninez_familia/material/trip-derecho-acceso.pdf</w:t>
        </w:r>
      </w:hyperlink>
      <w:r w:rsidRPr="00F47CE4">
        <w:rPr>
          <w:rFonts w:ascii="Times New Roman" w:eastAsia="Arial" w:hAnsi="Times New Roman" w:cs="Times New Roman"/>
          <w:sz w:val="18"/>
          <w:szCs w:val="24"/>
        </w:rPr>
        <w:t xml:space="preserve"> - Consultado el 27/11/2023</w:t>
      </w:r>
    </w:p>
    <w:p w14:paraId="1F107BE8" w14:textId="77777777" w:rsidR="00F00546" w:rsidRPr="00F47CE4" w:rsidRDefault="00F00546" w:rsidP="00F47CE4">
      <w:pPr>
        <w:spacing w:after="0" w:line="240" w:lineRule="auto"/>
        <w:rPr>
          <w:rFonts w:ascii="Times New Roman" w:eastAsia="Times New Roman" w:hAnsi="Times New Roman" w:cs="Times New Roman"/>
          <w:sz w:val="18"/>
          <w:szCs w:val="24"/>
        </w:rPr>
      </w:pPr>
      <w:r w:rsidRPr="00F47CE4">
        <w:rPr>
          <w:rFonts w:ascii="Times New Roman" w:eastAsia="Arial" w:hAnsi="Times New Roman" w:cs="Times New Roman"/>
          <w:color w:val="FF0000"/>
          <w:sz w:val="18"/>
          <w:szCs w:val="24"/>
          <w:vertAlign w:val="superscript"/>
        </w:rPr>
        <w:t>9</w:t>
      </w:r>
      <w:r w:rsidRPr="00F47CE4">
        <w:rPr>
          <w:rFonts w:ascii="Times New Roman" w:eastAsia="Arial" w:hAnsi="Times New Roman" w:cs="Times New Roman"/>
          <w:sz w:val="18"/>
          <w:szCs w:val="24"/>
        </w:rPr>
        <w:t xml:space="preserve"> </w:t>
      </w:r>
      <w:proofErr w:type="gramStart"/>
      <w:r w:rsidRPr="00F47CE4">
        <w:rPr>
          <w:rFonts w:ascii="Times New Roman" w:eastAsia="Arial" w:hAnsi="Times New Roman" w:cs="Times New Roman"/>
          <w:sz w:val="18"/>
          <w:szCs w:val="24"/>
        </w:rPr>
        <w:t>Disponible</w:t>
      </w:r>
      <w:proofErr w:type="gramEnd"/>
      <w:r w:rsidRPr="00F47CE4">
        <w:rPr>
          <w:rFonts w:ascii="Times New Roman" w:eastAsia="Arial" w:hAnsi="Times New Roman" w:cs="Times New Roman"/>
          <w:sz w:val="18"/>
          <w:szCs w:val="24"/>
        </w:rPr>
        <w:t xml:space="preserve"> en: https:/</w:t>
      </w:r>
      <w:hyperlink r:id="rId24">
        <w:r w:rsidRPr="00F47CE4">
          <w:rPr>
            <w:rFonts w:ascii="Times New Roman" w:eastAsia="Arial" w:hAnsi="Times New Roman" w:cs="Times New Roman"/>
            <w:sz w:val="18"/>
            <w:szCs w:val="24"/>
          </w:rPr>
          <w:t>/www.diputados.gob.mx/LeyesBiblio/pdf/CPEUM.pdf</w:t>
        </w:r>
      </w:hyperlink>
      <w:r w:rsidRPr="00F47CE4">
        <w:rPr>
          <w:rFonts w:ascii="Times New Roman" w:eastAsia="Arial" w:hAnsi="Times New Roman" w:cs="Times New Roman"/>
          <w:sz w:val="18"/>
          <w:szCs w:val="24"/>
        </w:rPr>
        <w:t xml:space="preserve"> - Consultado el 27/11/2023</w:t>
      </w:r>
    </w:p>
    <w:p w14:paraId="566E26E8"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5AD771E3"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Y en el Título Segundo, De los Derechos de Niñas, Niños y Adolescentes, artículo 13, en sus fracciones IX, X y XX, establecen: </w:t>
      </w:r>
      <w:r w:rsidRPr="00F47CE4">
        <w:rPr>
          <w:rFonts w:ascii="Times New Roman" w:eastAsia="Arial" w:hAnsi="Times New Roman" w:cs="Times New Roman"/>
          <w:i/>
          <w:sz w:val="24"/>
          <w:szCs w:val="24"/>
        </w:rPr>
        <w:t xml:space="preserve">“La corresponsabilidad de los miembros de la familia, la sociedad y las autoridades; el derecho de acceso a las Tecnologías de la Información y Comunicación; La transversalidad en la legislación, políticas públicas, actividades administrativas, económicas y culturales” </w:t>
      </w:r>
      <w:r w:rsidRPr="00F47CE4">
        <w:rPr>
          <w:rFonts w:ascii="Times New Roman" w:eastAsia="Arial" w:hAnsi="Times New Roman" w:cs="Times New Roman"/>
          <w:sz w:val="24"/>
          <w:szCs w:val="24"/>
        </w:rPr>
        <w:t xml:space="preserve">especificando en el segundo párrafo que, </w:t>
      </w:r>
      <w:r w:rsidRPr="00F47CE4">
        <w:rPr>
          <w:rFonts w:ascii="Times New Roman" w:eastAsia="Arial" w:hAnsi="Times New Roman" w:cs="Times New Roman"/>
          <w:i/>
          <w:sz w:val="24"/>
          <w:szCs w:val="24"/>
        </w:rPr>
        <w:t>“Las autoridades federales, de las entidades federativas, municipales y de las demarcaciones territoriales de la Ciudad de México, en el ámbito de sus respectivas competencias, adoptarán las medidas necesarias para garantizar estos derechos a todas las niñas, niños y adolescentes sin discriminación de ningún tipo o condición.”</w:t>
      </w:r>
    </w:p>
    <w:p w14:paraId="163908FA"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251A2DCC"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En la Constitución Política del Estado Libre y soberano de México en el artículo 5 párrafo trigésimo mandata que: “</w:t>
      </w:r>
      <w:r w:rsidRPr="00F47CE4">
        <w:rPr>
          <w:rFonts w:ascii="Times New Roman" w:eastAsia="Arial" w:hAnsi="Times New Roman" w:cs="Times New Roman"/>
          <w:i/>
          <w:sz w:val="24"/>
          <w:szCs w:val="24"/>
        </w:rPr>
        <w:t>Toda persona tiene derecho al acceso a las tecnologías de la información y la comunicación, así como a los servicios de radiodifusión y telecomunicaciones, incluidos los servicios de banda ancha e internet, conforme a lo dispuesto por el artículo 6, párrafo tercero, de la Constitución Política de los Estados Unidos Mexicanos.”</w:t>
      </w:r>
      <w:r w:rsidRPr="00F47CE4">
        <w:rPr>
          <w:rFonts w:ascii="Times New Roman" w:eastAsia="Arial" w:hAnsi="Times New Roman" w:cs="Times New Roman"/>
          <w:i/>
          <w:color w:val="FF0000"/>
          <w:sz w:val="24"/>
          <w:szCs w:val="24"/>
          <w:vertAlign w:val="superscript"/>
        </w:rPr>
        <w:t>11</w:t>
      </w:r>
    </w:p>
    <w:p w14:paraId="785BAFD1"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7074D46B"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Conforme al artículo 119 fracción XIII, de la Ley de Educación del Estado de México, la autoridad educativa estatal tendrá dentro de las atribuciones de manera concurrente con la autoridad educativa federal la de “Fomentar el uso responsable y seguro de las tecnologías de la información, comunicación, conocimiento y aprendizaje digital en el Sistema Educativo, para apoyar el aprendizaje de los estudiantes, ampliar sus habilidades digitales para la selección y búsqueda de información.”</w:t>
      </w:r>
      <w:r w:rsidRPr="00F47CE4">
        <w:rPr>
          <w:rFonts w:ascii="Times New Roman" w:eastAsia="Arial" w:hAnsi="Times New Roman" w:cs="Times New Roman"/>
          <w:color w:val="FF0000"/>
          <w:sz w:val="24"/>
          <w:szCs w:val="24"/>
          <w:vertAlign w:val="superscript"/>
        </w:rPr>
        <w:t>12</w:t>
      </w:r>
    </w:p>
    <w:p w14:paraId="4D05F180" w14:textId="77777777" w:rsidR="00F00546" w:rsidRPr="00F47CE4" w:rsidRDefault="00F00546" w:rsidP="00F47CE4">
      <w:pPr>
        <w:spacing w:after="0" w:line="240" w:lineRule="auto"/>
        <w:jc w:val="both"/>
        <w:rPr>
          <w:rFonts w:ascii="Times New Roman" w:eastAsia="Arial" w:hAnsi="Times New Roman" w:cs="Times New Roman"/>
          <w:sz w:val="24"/>
          <w:szCs w:val="24"/>
        </w:rPr>
      </w:pPr>
    </w:p>
    <w:p w14:paraId="780E933D" w14:textId="77777777" w:rsidR="00F00546" w:rsidRPr="00F47CE4" w:rsidRDefault="00F00546" w:rsidP="00F47CE4">
      <w:pPr>
        <w:spacing w:after="0" w:line="240" w:lineRule="auto"/>
        <w:rPr>
          <w:rFonts w:ascii="Times New Roman" w:eastAsia="Arial" w:hAnsi="Times New Roman" w:cs="Times New Roman"/>
          <w:sz w:val="18"/>
          <w:szCs w:val="24"/>
        </w:rPr>
      </w:pPr>
      <w:r w:rsidRPr="00F47CE4">
        <w:rPr>
          <w:rFonts w:ascii="Times New Roman" w:eastAsia="Arial" w:hAnsi="Times New Roman" w:cs="Times New Roman"/>
          <w:color w:val="FF0000"/>
          <w:sz w:val="18"/>
          <w:szCs w:val="24"/>
          <w:vertAlign w:val="superscript"/>
        </w:rPr>
        <w:t>10</w:t>
      </w:r>
      <w:r w:rsidRPr="00F47CE4">
        <w:rPr>
          <w:rFonts w:ascii="Times New Roman" w:eastAsia="Arial" w:hAnsi="Times New Roman" w:cs="Times New Roman"/>
          <w:sz w:val="18"/>
          <w:szCs w:val="24"/>
        </w:rPr>
        <w:t xml:space="preserve"> </w:t>
      </w:r>
      <w:proofErr w:type="gramStart"/>
      <w:r w:rsidRPr="00F47CE4">
        <w:rPr>
          <w:rFonts w:ascii="Times New Roman" w:eastAsia="Arial" w:hAnsi="Times New Roman" w:cs="Times New Roman"/>
          <w:sz w:val="18"/>
          <w:szCs w:val="24"/>
        </w:rPr>
        <w:t>Disponible</w:t>
      </w:r>
      <w:proofErr w:type="gramEnd"/>
      <w:r w:rsidRPr="00F47CE4">
        <w:rPr>
          <w:rFonts w:ascii="Times New Roman" w:eastAsia="Arial" w:hAnsi="Times New Roman" w:cs="Times New Roman"/>
          <w:sz w:val="18"/>
          <w:szCs w:val="24"/>
        </w:rPr>
        <w:t xml:space="preserve"> en: https:/</w:t>
      </w:r>
      <w:hyperlink r:id="rId25">
        <w:r w:rsidRPr="00F47CE4">
          <w:rPr>
            <w:rFonts w:ascii="Times New Roman" w:eastAsia="Arial" w:hAnsi="Times New Roman" w:cs="Times New Roman"/>
            <w:sz w:val="18"/>
            <w:szCs w:val="24"/>
          </w:rPr>
          <w:t>/www.diputados.gob.mx/LeyesBiblio/pdf/LGDNNA.pdf</w:t>
        </w:r>
      </w:hyperlink>
      <w:r w:rsidRPr="00F47CE4">
        <w:rPr>
          <w:rFonts w:ascii="Times New Roman" w:eastAsia="Arial" w:hAnsi="Times New Roman" w:cs="Times New Roman"/>
          <w:sz w:val="18"/>
          <w:szCs w:val="24"/>
        </w:rPr>
        <w:t xml:space="preserve"> - Consultado el 23/08/2023</w:t>
      </w:r>
    </w:p>
    <w:p w14:paraId="62337FE6" w14:textId="77777777" w:rsidR="00F00546" w:rsidRPr="00F47CE4" w:rsidRDefault="00F00546" w:rsidP="00F47CE4">
      <w:pPr>
        <w:spacing w:after="0" w:line="240" w:lineRule="auto"/>
        <w:rPr>
          <w:rFonts w:ascii="Times New Roman" w:eastAsia="Arial" w:hAnsi="Times New Roman" w:cs="Times New Roman"/>
          <w:sz w:val="18"/>
          <w:szCs w:val="24"/>
        </w:rPr>
      </w:pPr>
      <w:r w:rsidRPr="00F47CE4">
        <w:rPr>
          <w:rFonts w:ascii="Times New Roman" w:eastAsia="Arial" w:hAnsi="Times New Roman" w:cs="Times New Roman"/>
          <w:color w:val="FF0000"/>
          <w:sz w:val="18"/>
          <w:szCs w:val="24"/>
          <w:vertAlign w:val="superscript"/>
        </w:rPr>
        <w:t>11</w:t>
      </w:r>
      <w:r w:rsidRPr="00F47CE4">
        <w:rPr>
          <w:rFonts w:ascii="Times New Roman" w:eastAsia="Arial" w:hAnsi="Times New Roman" w:cs="Times New Roman"/>
          <w:sz w:val="18"/>
          <w:szCs w:val="24"/>
        </w:rPr>
        <w:t xml:space="preserve"> Disponible en: </w:t>
      </w:r>
      <w:hyperlink r:id="rId26">
        <w:r w:rsidRPr="00F47CE4">
          <w:rPr>
            <w:rFonts w:ascii="Times New Roman" w:eastAsia="Arial" w:hAnsi="Times New Roman" w:cs="Times New Roman"/>
            <w:sz w:val="18"/>
            <w:szCs w:val="24"/>
          </w:rPr>
          <w:t>https://legislacion.edomex.gob.mx/sites/legislacion.edomex.gob.mx/files/files/pdf/ley/vig/leyvig001.pdf</w:t>
        </w:r>
      </w:hyperlink>
    </w:p>
    <w:p w14:paraId="6CBE7464" w14:textId="77777777" w:rsidR="00F00546" w:rsidRPr="00F47CE4" w:rsidRDefault="00F00546" w:rsidP="00F47CE4">
      <w:pPr>
        <w:spacing w:after="0" w:line="240" w:lineRule="auto"/>
        <w:rPr>
          <w:rFonts w:ascii="Times New Roman" w:eastAsia="Times New Roman" w:hAnsi="Times New Roman" w:cs="Times New Roman"/>
          <w:sz w:val="18"/>
          <w:szCs w:val="24"/>
        </w:rPr>
      </w:pPr>
      <w:r w:rsidRPr="00F47CE4">
        <w:rPr>
          <w:rFonts w:ascii="Times New Roman" w:eastAsia="Arial" w:hAnsi="Times New Roman" w:cs="Times New Roman"/>
          <w:sz w:val="18"/>
          <w:szCs w:val="24"/>
        </w:rPr>
        <w:t>Consultado el 23/08/2023</w:t>
      </w:r>
    </w:p>
    <w:p w14:paraId="6184185D"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23A78154"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En la Ley de los Derechos de Niñas, Niños y Adolescentes del Estado de México, en el artículo 2, fracción I, a la letra dice: </w:t>
      </w:r>
      <w:r w:rsidRPr="00F47CE4">
        <w:rPr>
          <w:rFonts w:ascii="Times New Roman" w:eastAsia="Arial" w:hAnsi="Times New Roman" w:cs="Times New Roman"/>
          <w:i/>
          <w:sz w:val="24"/>
          <w:szCs w:val="24"/>
        </w:rPr>
        <w:t xml:space="preserve">“Reconocer a niñas, niños y adolescentes como titulares de derechos y promover, garantizar y proteger el pleno ejercicio y goce de los derechos humanos, conforme a su edad, desarrollo evolutivo, cognoscitivo y madurez, considerando los derechos y obligaciones de quienes ejerzan la patria potestad, tutela, guarda y custodia, bajo los principios de universalidad, interdependencia, indivisibilidad, progresividad y el interés superior de ellos”. </w:t>
      </w:r>
      <w:r w:rsidRPr="00F47CE4">
        <w:rPr>
          <w:rFonts w:ascii="Times New Roman" w:eastAsia="Arial" w:hAnsi="Times New Roman" w:cs="Times New Roman"/>
          <w:color w:val="FF0000"/>
          <w:sz w:val="24"/>
          <w:szCs w:val="24"/>
          <w:vertAlign w:val="superscript"/>
        </w:rPr>
        <w:t>13</w:t>
      </w:r>
    </w:p>
    <w:p w14:paraId="6C192950"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1C52CBF0"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Asimismo, en el artículo 4 establece lo siguiente: </w:t>
      </w:r>
      <w:r w:rsidRPr="00F47CE4">
        <w:rPr>
          <w:rFonts w:ascii="Times New Roman" w:eastAsia="Arial" w:hAnsi="Times New Roman" w:cs="Times New Roman"/>
          <w:i/>
          <w:sz w:val="24"/>
          <w:szCs w:val="24"/>
        </w:rPr>
        <w:t xml:space="preserve">“El Estado de México y sus municipios, en el diseño y ejecución de políticas públicas, deberán garantizar el máximo bienestar posible de niñas, niños y adolescentes, privilegiando su interés superior, a través de medidas estructurales, legales, administrativas y presupuestales”. </w:t>
      </w:r>
      <w:r w:rsidRPr="00F47CE4">
        <w:rPr>
          <w:rFonts w:ascii="Times New Roman" w:eastAsia="Arial" w:hAnsi="Times New Roman" w:cs="Times New Roman"/>
          <w:color w:val="FF0000"/>
          <w:sz w:val="24"/>
          <w:szCs w:val="24"/>
          <w:vertAlign w:val="superscript"/>
        </w:rPr>
        <w:t>14</w:t>
      </w:r>
    </w:p>
    <w:p w14:paraId="2F6682FE"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0ABC04B9"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Y, el artículo 67 de la ley en referencia, se encuentra reconocido el derecho de acceso a las tecnologías de la Información y comunicación, así como a los servicios de radiodifusión y telecomunicaciones, incluido el de banda ancha e internet.</w:t>
      </w:r>
    </w:p>
    <w:p w14:paraId="6A0DD464"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2F9A0075"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En este sentido, resulta de suma importancia para nuestra niñez mexiquense, lograr el equilibrio entre el derecho a una navegación libre y enriquecedora, pero a la vez</w:t>
      </w:r>
    </w:p>
    <w:p w14:paraId="42105335"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lastRenderedPageBreak/>
        <w:t>segura y controlada.</w:t>
      </w:r>
      <w:r w:rsidRPr="00F47CE4">
        <w:rPr>
          <w:rFonts w:ascii="Times New Roman" w:eastAsia="Arial" w:hAnsi="Times New Roman" w:cs="Times New Roman"/>
          <w:color w:val="FF0000"/>
          <w:sz w:val="24"/>
          <w:szCs w:val="24"/>
          <w:vertAlign w:val="superscript"/>
        </w:rPr>
        <w:t>15</w:t>
      </w:r>
      <w:r w:rsidRPr="00F47CE4">
        <w:rPr>
          <w:rFonts w:ascii="Times New Roman" w:eastAsia="Arial" w:hAnsi="Times New Roman" w:cs="Times New Roman"/>
          <w:sz w:val="24"/>
          <w:szCs w:val="24"/>
        </w:rPr>
        <w:t>.</w:t>
      </w:r>
    </w:p>
    <w:p w14:paraId="0754F5C5"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61652E0D" w14:textId="77777777" w:rsidR="00F00546" w:rsidRPr="00F47CE4" w:rsidRDefault="00F00546" w:rsidP="00F47CE4">
      <w:pPr>
        <w:spacing w:after="0" w:line="240" w:lineRule="auto"/>
        <w:rPr>
          <w:rFonts w:ascii="Times New Roman" w:eastAsia="Arial" w:hAnsi="Times New Roman" w:cs="Times New Roman"/>
          <w:sz w:val="18"/>
          <w:szCs w:val="24"/>
        </w:rPr>
      </w:pPr>
      <w:r w:rsidRPr="00F47CE4">
        <w:rPr>
          <w:rFonts w:ascii="Times New Roman" w:eastAsia="Arial" w:hAnsi="Times New Roman" w:cs="Times New Roman"/>
          <w:color w:val="FF0000"/>
          <w:sz w:val="18"/>
          <w:szCs w:val="24"/>
          <w:vertAlign w:val="superscript"/>
        </w:rPr>
        <w:t>12</w:t>
      </w:r>
      <w:r w:rsidRPr="00F47CE4">
        <w:rPr>
          <w:rFonts w:ascii="Times New Roman" w:eastAsia="Arial" w:hAnsi="Times New Roman" w:cs="Times New Roman"/>
          <w:sz w:val="18"/>
          <w:szCs w:val="24"/>
        </w:rPr>
        <w:t xml:space="preserve"> </w:t>
      </w:r>
      <w:proofErr w:type="gramStart"/>
      <w:r w:rsidRPr="00F47CE4">
        <w:rPr>
          <w:rFonts w:ascii="Times New Roman" w:eastAsia="Arial" w:hAnsi="Times New Roman" w:cs="Times New Roman"/>
          <w:sz w:val="18"/>
          <w:szCs w:val="24"/>
        </w:rPr>
        <w:t>Disponible</w:t>
      </w:r>
      <w:proofErr w:type="gramEnd"/>
      <w:r w:rsidRPr="00F47CE4">
        <w:rPr>
          <w:rFonts w:ascii="Times New Roman" w:eastAsia="Arial" w:hAnsi="Times New Roman" w:cs="Times New Roman"/>
          <w:sz w:val="18"/>
          <w:szCs w:val="24"/>
        </w:rPr>
        <w:t xml:space="preserve"> en: https://legislacion.edomex.gob.mx/sites/legislacion.edomex.gob.mx/files/files/pdf/ley/vig/leyvig180.pdf</w:t>
      </w:r>
    </w:p>
    <w:p w14:paraId="01A49E5D" w14:textId="77777777" w:rsidR="00F00546" w:rsidRPr="00F47CE4" w:rsidRDefault="00F00546" w:rsidP="00F47CE4">
      <w:pPr>
        <w:spacing w:after="0" w:line="240" w:lineRule="auto"/>
        <w:rPr>
          <w:rFonts w:ascii="Times New Roman" w:eastAsia="Arial" w:hAnsi="Times New Roman" w:cs="Times New Roman"/>
          <w:sz w:val="18"/>
          <w:szCs w:val="24"/>
        </w:rPr>
      </w:pPr>
      <w:r w:rsidRPr="00F47CE4">
        <w:rPr>
          <w:rFonts w:ascii="Times New Roman" w:eastAsia="Arial" w:hAnsi="Times New Roman" w:cs="Times New Roman"/>
          <w:sz w:val="18"/>
          <w:szCs w:val="24"/>
        </w:rPr>
        <w:t>Consultado el 5/03/2024</w:t>
      </w:r>
    </w:p>
    <w:p w14:paraId="235C1002" w14:textId="77777777" w:rsidR="00F00546" w:rsidRPr="00F47CE4" w:rsidRDefault="00F00546" w:rsidP="00F47CE4">
      <w:pPr>
        <w:spacing w:after="0" w:line="240" w:lineRule="auto"/>
        <w:rPr>
          <w:rFonts w:ascii="Times New Roman" w:eastAsia="Arial" w:hAnsi="Times New Roman" w:cs="Times New Roman"/>
          <w:sz w:val="18"/>
          <w:szCs w:val="24"/>
        </w:rPr>
      </w:pPr>
      <w:r w:rsidRPr="00F47CE4">
        <w:rPr>
          <w:rFonts w:ascii="Times New Roman" w:eastAsia="Arial" w:hAnsi="Times New Roman" w:cs="Times New Roman"/>
          <w:color w:val="FF0000"/>
          <w:sz w:val="18"/>
          <w:szCs w:val="24"/>
          <w:vertAlign w:val="superscript"/>
        </w:rPr>
        <w:t>13</w:t>
      </w:r>
      <w:r w:rsidRPr="00F47CE4">
        <w:rPr>
          <w:rFonts w:ascii="Times New Roman" w:eastAsia="Arial" w:hAnsi="Times New Roman" w:cs="Times New Roman"/>
          <w:sz w:val="18"/>
          <w:szCs w:val="24"/>
        </w:rPr>
        <w:t xml:space="preserve"> </w:t>
      </w:r>
      <w:proofErr w:type="gramStart"/>
      <w:r w:rsidRPr="00F47CE4">
        <w:rPr>
          <w:rFonts w:ascii="Times New Roman" w:eastAsia="Arial" w:hAnsi="Times New Roman" w:cs="Times New Roman"/>
          <w:sz w:val="18"/>
          <w:szCs w:val="24"/>
        </w:rPr>
        <w:t>Disponible</w:t>
      </w:r>
      <w:proofErr w:type="gramEnd"/>
      <w:r w:rsidRPr="00F47CE4">
        <w:rPr>
          <w:rFonts w:ascii="Times New Roman" w:eastAsia="Arial" w:hAnsi="Times New Roman" w:cs="Times New Roman"/>
          <w:sz w:val="18"/>
          <w:szCs w:val="24"/>
        </w:rPr>
        <w:t xml:space="preserve"> en: https://legislacion.edomex.gob.mx/sites/legislacion.edomex.gob.mx/files/files/pdf/ley/vig/leyvig098.pdf - Consultado el 23/08/2023</w:t>
      </w:r>
    </w:p>
    <w:p w14:paraId="1DDED560" w14:textId="77777777" w:rsidR="00F00546" w:rsidRPr="00F47CE4" w:rsidRDefault="00F00546" w:rsidP="00F47CE4">
      <w:pPr>
        <w:spacing w:after="0" w:line="240" w:lineRule="auto"/>
        <w:rPr>
          <w:rFonts w:ascii="Times New Roman" w:eastAsia="Arial" w:hAnsi="Times New Roman" w:cs="Times New Roman"/>
          <w:sz w:val="18"/>
          <w:szCs w:val="24"/>
        </w:rPr>
      </w:pPr>
      <w:r w:rsidRPr="00F47CE4">
        <w:rPr>
          <w:rFonts w:ascii="Times New Roman" w:eastAsia="Arial" w:hAnsi="Times New Roman" w:cs="Times New Roman"/>
          <w:color w:val="FF0000"/>
          <w:sz w:val="18"/>
          <w:szCs w:val="24"/>
          <w:vertAlign w:val="superscript"/>
        </w:rPr>
        <w:t>14</w:t>
      </w:r>
      <w:r w:rsidRPr="00F47CE4">
        <w:rPr>
          <w:rFonts w:ascii="Times New Roman" w:eastAsia="Arial" w:hAnsi="Times New Roman" w:cs="Times New Roman"/>
          <w:sz w:val="18"/>
          <w:szCs w:val="24"/>
        </w:rPr>
        <w:t xml:space="preserve"> </w:t>
      </w:r>
      <w:proofErr w:type="gramStart"/>
      <w:r w:rsidRPr="00F47CE4">
        <w:rPr>
          <w:rFonts w:ascii="Times New Roman" w:eastAsia="Arial" w:hAnsi="Times New Roman" w:cs="Times New Roman"/>
          <w:sz w:val="18"/>
          <w:szCs w:val="24"/>
        </w:rPr>
        <w:t>Ibidem</w:t>
      </w:r>
      <w:proofErr w:type="gramEnd"/>
    </w:p>
    <w:p w14:paraId="08AC8F25" w14:textId="77777777" w:rsidR="00F00546" w:rsidRPr="00F47CE4" w:rsidRDefault="00F00546" w:rsidP="00F47CE4">
      <w:pPr>
        <w:spacing w:after="0" w:line="240" w:lineRule="auto"/>
        <w:rPr>
          <w:rFonts w:ascii="Times New Roman" w:eastAsia="Arial" w:hAnsi="Times New Roman" w:cs="Times New Roman"/>
          <w:sz w:val="18"/>
          <w:szCs w:val="24"/>
        </w:rPr>
      </w:pPr>
      <w:r w:rsidRPr="00F47CE4">
        <w:rPr>
          <w:rFonts w:ascii="Times New Roman" w:eastAsia="Arial" w:hAnsi="Times New Roman" w:cs="Times New Roman"/>
          <w:color w:val="FF0000"/>
          <w:sz w:val="18"/>
          <w:szCs w:val="24"/>
          <w:vertAlign w:val="superscript"/>
        </w:rPr>
        <w:t>15</w:t>
      </w:r>
      <w:r w:rsidRPr="00F47CE4">
        <w:rPr>
          <w:rFonts w:ascii="Times New Roman" w:eastAsia="Arial" w:hAnsi="Times New Roman" w:cs="Times New Roman"/>
          <w:sz w:val="18"/>
          <w:szCs w:val="24"/>
        </w:rPr>
        <w:t xml:space="preserve"> </w:t>
      </w:r>
      <w:proofErr w:type="gramStart"/>
      <w:r w:rsidRPr="00F47CE4">
        <w:rPr>
          <w:rFonts w:ascii="Times New Roman" w:eastAsia="Arial" w:hAnsi="Times New Roman" w:cs="Times New Roman"/>
          <w:sz w:val="18"/>
          <w:szCs w:val="24"/>
        </w:rPr>
        <w:t>Disponible</w:t>
      </w:r>
      <w:proofErr w:type="gramEnd"/>
      <w:r w:rsidRPr="00F47CE4">
        <w:rPr>
          <w:rFonts w:ascii="Times New Roman" w:eastAsia="Arial" w:hAnsi="Times New Roman" w:cs="Times New Roman"/>
          <w:sz w:val="18"/>
          <w:szCs w:val="24"/>
        </w:rPr>
        <w:t xml:space="preserve"> en: https:/</w:t>
      </w:r>
      <w:hyperlink r:id="rId27">
        <w:r w:rsidRPr="00F47CE4">
          <w:rPr>
            <w:rFonts w:ascii="Times New Roman" w:eastAsia="Arial" w:hAnsi="Times New Roman" w:cs="Times New Roman"/>
            <w:sz w:val="18"/>
            <w:szCs w:val="24"/>
          </w:rPr>
          <w:t>/www.scielo.cl/scielo.php</w:t>
        </w:r>
      </w:hyperlink>
      <w:r w:rsidRPr="00F47CE4">
        <w:rPr>
          <w:rFonts w:ascii="Times New Roman" w:eastAsia="Arial" w:hAnsi="Times New Roman" w:cs="Times New Roman"/>
          <w:sz w:val="18"/>
          <w:szCs w:val="24"/>
        </w:rPr>
        <w:t>?pid=S0370-41062005000200006&amp;script=sci_arttext – Consultado el</w:t>
      </w:r>
    </w:p>
    <w:p w14:paraId="5EFC304E" w14:textId="77777777" w:rsidR="00F00546" w:rsidRPr="00F47CE4" w:rsidRDefault="00F00546" w:rsidP="00F47CE4">
      <w:pPr>
        <w:spacing w:after="0" w:line="240" w:lineRule="auto"/>
        <w:rPr>
          <w:rFonts w:ascii="Times New Roman" w:eastAsia="Times New Roman" w:hAnsi="Times New Roman" w:cs="Times New Roman"/>
          <w:sz w:val="18"/>
          <w:szCs w:val="24"/>
        </w:rPr>
      </w:pPr>
      <w:r w:rsidRPr="00F47CE4">
        <w:rPr>
          <w:rFonts w:ascii="Times New Roman" w:eastAsia="Arial" w:hAnsi="Times New Roman" w:cs="Times New Roman"/>
          <w:sz w:val="18"/>
          <w:szCs w:val="24"/>
        </w:rPr>
        <w:t>16/05/2023</w:t>
      </w:r>
    </w:p>
    <w:p w14:paraId="0BD608D4"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2D1D58C6"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Con la globalización, la digitalización ha cambiado el mundo. La rápida proliferación de la tecnología de la información y las comunicaciones es una fuerza imparable que afecta prácticamente a todas las esferas de la vida contemporánea. El mundo digital no solamente ellos lo van a heredar, sino que están contribuyendo a configurar, y ayuda a niñas, niños y adolescentes a interactuar con muchas personas alrededor del mundo y facilita su acceso a la información, pero el uso excesivo puede traerles consecuencias de salud física y psicológica, además de aislamiento del entorno social.</w:t>
      </w:r>
      <w:r w:rsidRPr="00F47CE4">
        <w:rPr>
          <w:rFonts w:ascii="Times New Roman" w:eastAsia="Arial" w:hAnsi="Times New Roman" w:cs="Times New Roman"/>
          <w:color w:val="FF0000"/>
          <w:sz w:val="24"/>
          <w:szCs w:val="24"/>
          <w:vertAlign w:val="superscript"/>
        </w:rPr>
        <w:t>16</w:t>
      </w:r>
    </w:p>
    <w:p w14:paraId="59E380C4"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07CFBB12"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El Sistema Nacional de Protección de Niñas, Niños y Adolescentes (SIPINNA), ha indicado que </w:t>
      </w:r>
      <w:r w:rsidRPr="00F47CE4">
        <w:rPr>
          <w:rFonts w:ascii="Times New Roman" w:eastAsia="Arial" w:hAnsi="Times New Roman" w:cs="Times New Roman"/>
          <w:i/>
          <w:sz w:val="24"/>
          <w:szCs w:val="24"/>
        </w:rPr>
        <w:t>“El manejo irracional y desmedido del tiempo digital puede generar adicción o desarrollar trastornos mentales como depresión y ansiedad.”</w:t>
      </w:r>
      <w:r w:rsidRPr="00F47CE4">
        <w:rPr>
          <w:rFonts w:ascii="Times New Roman" w:eastAsia="Arial" w:hAnsi="Times New Roman" w:cs="Times New Roman"/>
          <w:i/>
          <w:color w:val="FF0000"/>
          <w:sz w:val="24"/>
          <w:szCs w:val="24"/>
          <w:vertAlign w:val="superscript"/>
        </w:rPr>
        <w:t>17</w:t>
      </w:r>
      <w:r w:rsidRPr="00F47CE4">
        <w:rPr>
          <w:rFonts w:ascii="Times New Roman" w:eastAsia="Arial" w:hAnsi="Times New Roman" w:cs="Times New Roman"/>
          <w:i/>
          <w:sz w:val="24"/>
          <w:szCs w:val="24"/>
        </w:rPr>
        <w:t xml:space="preserve"> </w:t>
      </w:r>
      <w:r w:rsidRPr="00F47CE4">
        <w:rPr>
          <w:rFonts w:ascii="Times New Roman" w:eastAsia="Arial" w:hAnsi="Times New Roman" w:cs="Times New Roman"/>
          <w:sz w:val="24"/>
          <w:szCs w:val="24"/>
        </w:rPr>
        <w:t>Por lo que ha emitido algunas recomendaciones para fomentar un uso responsable del tiempo en Internet y redes sociales que pueden usar madres, padres, personas tutoras y docentes entre las que se encuentran las siguientes:</w:t>
      </w:r>
    </w:p>
    <w:p w14:paraId="4748492D"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3B2C208F"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Verdana" w:hAnsi="Times New Roman" w:cs="Times New Roman"/>
          <w:sz w:val="24"/>
          <w:szCs w:val="24"/>
        </w:rPr>
        <w:t>•</w:t>
      </w:r>
      <w:r w:rsidRPr="00F47CE4">
        <w:rPr>
          <w:rFonts w:ascii="Times New Roman" w:eastAsia="Verdana" w:hAnsi="Times New Roman" w:cs="Times New Roman"/>
          <w:sz w:val="24"/>
          <w:szCs w:val="24"/>
        </w:rPr>
        <w:tab/>
      </w:r>
      <w:r w:rsidRPr="00F47CE4">
        <w:rPr>
          <w:rFonts w:ascii="Times New Roman" w:eastAsia="Arial" w:hAnsi="Times New Roman" w:cs="Times New Roman"/>
          <w:i/>
          <w:sz w:val="24"/>
          <w:szCs w:val="24"/>
        </w:rPr>
        <w:t>“Supervisar cuánto tiempo pasan niñas, niños y adolescentes en internet y asegurarse de que no interfiera con actividades como socializar en la vida real, estudiar, comer, dormir o hacer ejercicio.</w:t>
      </w:r>
    </w:p>
    <w:p w14:paraId="26E9E64B"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763484A3"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Verdana" w:hAnsi="Times New Roman" w:cs="Times New Roman"/>
          <w:sz w:val="24"/>
          <w:szCs w:val="24"/>
        </w:rPr>
        <w:t>•</w:t>
      </w:r>
      <w:r w:rsidRPr="00F47CE4">
        <w:rPr>
          <w:rFonts w:ascii="Times New Roman" w:eastAsia="Verdana" w:hAnsi="Times New Roman" w:cs="Times New Roman"/>
          <w:sz w:val="24"/>
          <w:szCs w:val="24"/>
        </w:rPr>
        <w:tab/>
      </w:r>
      <w:r w:rsidRPr="00F47CE4">
        <w:rPr>
          <w:rFonts w:ascii="Times New Roman" w:eastAsia="Arial" w:hAnsi="Times New Roman" w:cs="Times New Roman"/>
          <w:i/>
          <w:sz w:val="24"/>
          <w:szCs w:val="24"/>
        </w:rPr>
        <w:t>Considerar que se apaguen los aparatos electrónicos durante los horarios de comidas y una hora antes de dormir.</w:t>
      </w:r>
    </w:p>
    <w:p w14:paraId="57D166A9"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175C4E91"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Verdana" w:hAnsi="Times New Roman" w:cs="Times New Roman"/>
          <w:sz w:val="24"/>
          <w:szCs w:val="24"/>
        </w:rPr>
        <w:t>•</w:t>
      </w:r>
      <w:r w:rsidRPr="00F47CE4">
        <w:rPr>
          <w:rFonts w:ascii="Times New Roman" w:eastAsia="Verdana" w:hAnsi="Times New Roman" w:cs="Times New Roman"/>
          <w:sz w:val="24"/>
          <w:szCs w:val="24"/>
        </w:rPr>
        <w:tab/>
      </w:r>
      <w:r w:rsidRPr="00F47CE4">
        <w:rPr>
          <w:rFonts w:ascii="Times New Roman" w:eastAsia="Arial" w:hAnsi="Times New Roman" w:cs="Times New Roman"/>
          <w:i/>
          <w:sz w:val="24"/>
          <w:szCs w:val="24"/>
        </w:rPr>
        <w:t>Dialogar con niñas, niños y adolescentes sobre lo que hacen en internet, redes sociales y videojuegos en línea, qué comparten en sus perfiles, qué les comentan sus amistades y qué tanto les afecta en su estado de ánimo.</w:t>
      </w:r>
    </w:p>
    <w:p w14:paraId="4B3EDD1A"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45B512C6" w14:textId="77777777" w:rsidR="00F00546" w:rsidRPr="00F47CE4" w:rsidRDefault="00F00546" w:rsidP="00F47CE4">
      <w:pPr>
        <w:spacing w:after="0" w:line="240" w:lineRule="auto"/>
        <w:rPr>
          <w:rFonts w:ascii="Times New Roman" w:eastAsia="Arial" w:hAnsi="Times New Roman" w:cs="Times New Roman"/>
          <w:sz w:val="18"/>
          <w:szCs w:val="24"/>
        </w:rPr>
      </w:pPr>
      <w:r w:rsidRPr="00F47CE4">
        <w:rPr>
          <w:rFonts w:ascii="Times New Roman" w:eastAsia="Arial" w:hAnsi="Times New Roman" w:cs="Times New Roman"/>
          <w:color w:val="FF0000"/>
          <w:sz w:val="18"/>
          <w:szCs w:val="24"/>
          <w:vertAlign w:val="superscript"/>
        </w:rPr>
        <w:t>16</w:t>
      </w:r>
      <w:r w:rsidRPr="00F47CE4">
        <w:rPr>
          <w:rFonts w:ascii="Times New Roman" w:eastAsia="Arial" w:hAnsi="Times New Roman" w:cs="Times New Roman"/>
          <w:sz w:val="18"/>
          <w:szCs w:val="24"/>
        </w:rPr>
        <w:t xml:space="preserve"> Disponible en: https:/</w:t>
      </w:r>
      <w:hyperlink r:id="rId28">
        <w:r w:rsidRPr="00F47CE4">
          <w:rPr>
            <w:rFonts w:ascii="Times New Roman" w:eastAsia="Arial" w:hAnsi="Times New Roman" w:cs="Times New Roman"/>
            <w:sz w:val="18"/>
            <w:szCs w:val="24"/>
          </w:rPr>
          <w:t>/www.gob.mx/sipinna/articulos/las-personas-adultas-son-responsables-de-moderar-el-tiempo-que-</w:t>
        </w:r>
      </w:hyperlink>
      <w:r w:rsidRPr="00F47CE4">
        <w:rPr>
          <w:rFonts w:ascii="Times New Roman" w:eastAsia="Arial" w:hAnsi="Times New Roman" w:cs="Times New Roman"/>
          <w:sz w:val="18"/>
          <w:szCs w:val="24"/>
        </w:rPr>
        <w:t xml:space="preserve"> pasan-</w:t>
      </w:r>
      <w:proofErr w:type="spellStart"/>
      <w:r w:rsidRPr="00F47CE4">
        <w:rPr>
          <w:rFonts w:ascii="Times New Roman" w:eastAsia="Arial" w:hAnsi="Times New Roman" w:cs="Times New Roman"/>
          <w:sz w:val="18"/>
          <w:szCs w:val="24"/>
        </w:rPr>
        <w:t>ninas</w:t>
      </w:r>
      <w:proofErr w:type="spellEnd"/>
      <w:r w:rsidRPr="00F47CE4">
        <w:rPr>
          <w:rFonts w:ascii="Times New Roman" w:eastAsia="Arial" w:hAnsi="Times New Roman" w:cs="Times New Roman"/>
          <w:sz w:val="18"/>
          <w:szCs w:val="24"/>
        </w:rPr>
        <w:t>-</w:t>
      </w:r>
      <w:proofErr w:type="spellStart"/>
      <w:r w:rsidRPr="00F47CE4">
        <w:rPr>
          <w:rFonts w:ascii="Times New Roman" w:eastAsia="Arial" w:hAnsi="Times New Roman" w:cs="Times New Roman"/>
          <w:sz w:val="18"/>
          <w:szCs w:val="24"/>
        </w:rPr>
        <w:t>ninos</w:t>
      </w:r>
      <w:proofErr w:type="spellEnd"/>
      <w:r w:rsidRPr="00F47CE4">
        <w:rPr>
          <w:rFonts w:ascii="Times New Roman" w:eastAsia="Arial" w:hAnsi="Times New Roman" w:cs="Times New Roman"/>
          <w:sz w:val="18"/>
          <w:szCs w:val="24"/>
        </w:rPr>
        <w:t>-y-adolescentes-en-internet - Consultado el 27/11/2023</w:t>
      </w:r>
    </w:p>
    <w:p w14:paraId="4E9E1816" w14:textId="77777777" w:rsidR="00F00546" w:rsidRPr="00F47CE4" w:rsidRDefault="00F00546" w:rsidP="00F47CE4">
      <w:pPr>
        <w:spacing w:after="0" w:line="240" w:lineRule="auto"/>
        <w:rPr>
          <w:rFonts w:ascii="Times New Roman" w:eastAsia="Times New Roman" w:hAnsi="Times New Roman" w:cs="Times New Roman"/>
          <w:sz w:val="18"/>
          <w:szCs w:val="24"/>
        </w:rPr>
      </w:pPr>
      <w:r w:rsidRPr="00F47CE4">
        <w:rPr>
          <w:rFonts w:ascii="Times New Roman" w:eastAsia="Arial" w:hAnsi="Times New Roman" w:cs="Times New Roman"/>
          <w:color w:val="FF0000"/>
          <w:sz w:val="18"/>
          <w:szCs w:val="24"/>
          <w:vertAlign w:val="superscript"/>
        </w:rPr>
        <w:t>17</w:t>
      </w:r>
      <w:r w:rsidRPr="00F47CE4">
        <w:rPr>
          <w:rFonts w:ascii="Times New Roman" w:eastAsia="Arial" w:hAnsi="Times New Roman" w:cs="Times New Roman"/>
          <w:sz w:val="18"/>
          <w:szCs w:val="24"/>
        </w:rPr>
        <w:t xml:space="preserve"> </w:t>
      </w:r>
      <w:proofErr w:type="gramStart"/>
      <w:r w:rsidRPr="00F47CE4">
        <w:rPr>
          <w:rFonts w:ascii="Times New Roman" w:eastAsia="Arial" w:hAnsi="Times New Roman" w:cs="Times New Roman"/>
          <w:sz w:val="18"/>
          <w:szCs w:val="24"/>
        </w:rPr>
        <w:t>Ibidem</w:t>
      </w:r>
      <w:proofErr w:type="gramEnd"/>
    </w:p>
    <w:p w14:paraId="220EDBE3"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2F16496A"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Verdana" w:hAnsi="Times New Roman" w:cs="Times New Roman"/>
          <w:sz w:val="24"/>
          <w:szCs w:val="24"/>
        </w:rPr>
        <w:t xml:space="preserve">• </w:t>
      </w:r>
      <w:r w:rsidRPr="00F47CE4">
        <w:rPr>
          <w:rFonts w:ascii="Times New Roman" w:eastAsia="Arial" w:hAnsi="Times New Roman" w:cs="Times New Roman"/>
          <w:i/>
          <w:sz w:val="24"/>
          <w:szCs w:val="24"/>
        </w:rPr>
        <w:t>Recordar que las redes sociales, en su mayoría, son para personas mayores de 13 años, por lo que se pueden usar aplicaciones y herramientas de la administración de plataformas para que tengan una navegación segura y prevenir riesgos en el ecosistema digital.</w:t>
      </w:r>
    </w:p>
    <w:p w14:paraId="050B38F5"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1A94D37E"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Verdana" w:hAnsi="Times New Roman" w:cs="Times New Roman"/>
          <w:sz w:val="24"/>
          <w:szCs w:val="24"/>
        </w:rPr>
        <w:t xml:space="preserve">• </w:t>
      </w:r>
      <w:r w:rsidRPr="00F47CE4">
        <w:rPr>
          <w:rFonts w:ascii="Times New Roman" w:eastAsia="Arial" w:hAnsi="Times New Roman" w:cs="Times New Roman"/>
          <w:i/>
          <w:sz w:val="24"/>
          <w:szCs w:val="24"/>
        </w:rPr>
        <w:t xml:space="preserve">Animarlos a navegar internet con fines creativos como conocer otras culturas o países, aprender algún pasatiempo nuevo o visitar museos virtuales.” </w:t>
      </w:r>
      <w:r w:rsidRPr="00F47CE4">
        <w:rPr>
          <w:rFonts w:ascii="Times New Roman" w:eastAsia="Arial" w:hAnsi="Times New Roman" w:cs="Times New Roman"/>
          <w:color w:val="FF0000"/>
          <w:sz w:val="24"/>
          <w:szCs w:val="24"/>
          <w:vertAlign w:val="superscript"/>
        </w:rPr>
        <w:t>18</w:t>
      </w:r>
    </w:p>
    <w:p w14:paraId="5A823CFF"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516AF3A1"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De lo antes expuesto se deduce que, las figuras paternas del hogar deben tomar precauciones y mantenerse informados de las amenazas y peligros a los que se encuentran expuestos sus hijas e hijos, para poder guiar, explica y supervisar que utilicen el Internet, para complementar sus estudios, interactuar en redes sociales, utilizar mensajería instantánea, establecer conferencias de </w:t>
      </w:r>
      <w:r w:rsidRPr="00F47CE4">
        <w:rPr>
          <w:rFonts w:ascii="Times New Roman" w:eastAsia="Arial" w:hAnsi="Times New Roman" w:cs="Times New Roman"/>
          <w:sz w:val="24"/>
          <w:szCs w:val="24"/>
        </w:rPr>
        <w:lastRenderedPageBreak/>
        <w:t>audio y video, jugar videojuegos, ver videos e imágenes y, escuchar música en línea de forma segura.</w:t>
      </w:r>
      <w:r w:rsidRPr="00F47CE4">
        <w:rPr>
          <w:rFonts w:ascii="Times New Roman" w:eastAsia="Arial" w:hAnsi="Times New Roman" w:cs="Times New Roman"/>
          <w:color w:val="FF0000"/>
          <w:sz w:val="24"/>
          <w:szCs w:val="24"/>
          <w:vertAlign w:val="superscript"/>
        </w:rPr>
        <w:t>19</w:t>
      </w:r>
    </w:p>
    <w:p w14:paraId="0F113E09"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23858AE1"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El Instituto Nacional de Estadística y Geografía (INEGI), en colaboración con la Secretaría de Comunicaciones y Transportes (SCT) y el Instituto Federal de Telecomunicaciones (IFT), publicó la Encuesta Nacional sobre Disponibilidad y Uso de Tecnologías de la Información en los Hogares (ENDUTIH) 2020, en la cual señala que, en México en 2020, se estimó una población de 84.1 millones de usuarios de internet, que representan 72 % de la población de seis años o más. Esta cifra revela un aumento de 1.9 puntos porcentuales respecto a la registrada en 2019 (70.1%). Los tres principales medios para la conexión de usuarios a internet en 2020 fueron: celular inteligente (Smartphone) con 96.0%, computadora portátil con 33.7% y con televisor con acceso a internet 22.2 por ciento, por lo que existen diversas tecnologías para que los niños y adolescentes puedan acceder al servicio de Internet.</w:t>
      </w:r>
      <w:r w:rsidRPr="00F47CE4">
        <w:rPr>
          <w:rFonts w:ascii="Times New Roman" w:eastAsia="Arial" w:hAnsi="Times New Roman" w:cs="Times New Roman"/>
          <w:color w:val="FF0000"/>
          <w:sz w:val="24"/>
          <w:szCs w:val="24"/>
          <w:vertAlign w:val="superscript"/>
        </w:rPr>
        <w:t>20</w:t>
      </w:r>
    </w:p>
    <w:p w14:paraId="552DA8A3"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53AB5951" w14:textId="77777777" w:rsidR="00F00546" w:rsidRPr="00F47CE4" w:rsidRDefault="00F00546" w:rsidP="00F47CE4">
      <w:pPr>
        <w:spacing w:after="0" w:line="240" w:lineRule="auto"/>
        <w:rPr>
          <w:rFonts w:ascii="Times New Roman" w:eastAsia="Arial" w:hAnsi="Times New Roman" w:cs="Times New Roman"/>
          <w:sz w:val="18"/>
          <w:szCs w:val="24"/>
        </w:rPr>
      </w:pPr>
      <w:r w:rsidRPr="00F47CE4">
        <w:rPr>
          <w:rFonts w:ascii="Times New Roman" w:eastAsia="Arial" w:hAnsi="Times New Roman" w:cs="Times New Roman"/>
          <w:color w:val="FF0000"/>
          <w:sz w:val="18"/>
          <w:szCs w:val="24"/>
          <w:vertAlign w:val="superscript"/>
        </w:rPr>
        <w:t>18</w:t>
      </w:r>
      <w:r w:rsidRPr="00F47CE4">
        <w:rPr>
          <w:rFonts w:ascii="Times New Roman" w:eastAsia="Arial" w:hAnsi="Times New Roman" w:cs="Times New Roman"/>
          <w:sz w:val="18"/>
          <w:szCs w:val="24"/>
        </w:rPr>
        <w:t xml:space="preserve"> </w:t>
      </w:r>
      <w:proofErr w:type="gramStart"/>
      <w:r w:rsidRPr="00F47CE4">
        <w:rPr>
          <w:rFonts w:ascii="Times New Roman" w:eastAsia="Arial" w:hAnsi="Times New Roman" w:cs="Times New Roman"/>
          <w:sz w:val="18"/>
          <w:szCs w:val="24"/>
        </w:rPr>
        <w:t>Ibidem</w:t>
      </w:r>
      <w:proofErr w:type="gramEnd"/>
    </w:p>
    <w:p w14:paraId="6F8E6C0A" w14:textId="77777777" w:rsidR="00F00546" w:rsidRPr="00F47CE4" w:rsidRDefault="00F00546" w:rsidP="00F47CE4">
      <w:pPr>
        <w:spacing w:after="0" w:line="240" w:lineRule="auto"/>
        <w:rPr>
          <w:rFonts w:ascii="Times New Roman" w:eastAsia="Arial" w:hAnsi="Times New Roman" w:cs="Times New Roman"/>
          <w:sz w:val="18"/>
          <w:szCs w:val="24"/>
        </w:rPr>
      </w:pPr>
      <w:r w:rsidRPr="00F47CE4">
        <w:rPr>
          <w:rFonts w:ascii="Times New Roman" w:eastAsia="Arial" w:hAnsi="Times New Roman" w:cs="Times New Roman"/>
          <w:color w:val="FF0000"/>
          <w:sz w:val="18"/>
          <w:szCs w:val="24"/>
          <w:vertAlign w:val="superscript"/>
        </w:rPr>
        <w:t>19</w:t>
      </w:r>
      <w:r w:rsidRPr="00F47CE4">
        <w:rPr>
          <w:rFonts w:ascii="Times New Roman" w:eastAsia="Arial" w:hAnsi="Times New Roman" w:cs="Times New Roman"/>
          <w:sz w:val="18"/>
          <w:szCs w:val="24"/>
        </w:rPr>
        <w:t xml:space="preserve"> Disponible en: https://revista.seguridad.unam.mx/numero-06/los-ni%C3%B1os-del- internet</w:t>
      </w:r>
      <w:proofErr w:type="gramStart"/>
      <w:r w:rsidRPr="00F47CE4">
        <w:rPr>
          <w:rFonts w:ascii="Times New Roman" w:eastAsia="Arial" w:hAnsi="Times New Roman" w:cs="Times New Roman"/>
          <w:sz w:val="18"/>
          <w:szCs w:val="24"/>
        </w:rPr>
        <w:t>#:~</w:t>
      </w:r>
      <w:proofErr w:type="gramEnd"/>
      <w:r w:rsidRPr="00F47CE4">
        <w:rPr>
          <w:rFonts w:ascii="Times New Roman" w:eastAsia="Arial" w:hAnsi="Times New Roman" w:cs="Times New Roman"/>
          <w:sz w:val="18"/>
          <w:szCs w:val="24"/>
        </w:rPr>
        <w:t>:text=Los%20ni%C3%B1os%20y%20adolescentes%20utilizan,y%2C%20escuchar%20m%C3%BAsica%20en%2</w:t>
      </w:r>
    </w:p>
    <w:p w14:paraId="45D39FE3" w14:textId="77777777" w:rsidR="00F00546" w:rsidRPr="00F47CE4" w:rsidRDefault="00F00546" w:rsidP="00F47CE4">
      <w:pPr>
        <w:spacing w:after="0" w:line="240" w:lineRule="auto"/>
        <w:rPr>
          <w:rFonts w:ascii="Times New Roman" w:eastAsia="Times New Roman" w:hAnsi="Times New Roman" w:cs="Times New Roman"/>
          <w:sz w:val="18"/>
          <w:szCs w:val="24"/>
        </w:rPr>
      </w:pPr>
      <w:r w:rsidRPr="00F47CE4">
        <w:rPr>
          <w:rFonts w:ascii="Times New Roman" w:eastAsia="Arial" w:hAnsi="Times New Roman" w:cs="Times New Roman"/>
          <w:sz w:val="18"/>
          <w:szCs w:val="24"/>
        </w:rPr>
        <w:t>0l%C3%ADnea. - Consultado el 23/08/2023</w:t>
      </w:r>
    </w:p>
    <w:p w14:paraId="62A9A2CD"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20D77C6C"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Especificando que, en el Estado de México, el porcentaje de usuarios de internet en el 2020 fue de 78.6%, y el porcentaje de hogares que cuenta con internet se tiene un valor de 70.6% para el mismo año.</w:t>
      </w:r>
      <w:r w:rsidRPr="00F47CE4">
        <w:rPr>
          <w:rFonts w:ascii="Times New Roman" w:eastAsia="Arial" w:hAnsi="Times New Roman" w:cs="Times New Roman"/>
          <w:color w:val="FF0000"/>
          <w:sz w:val="24"/>
          <w:szCs w:val="24"/>
          <w:vertAlign w:val="superscript"/>
        </w:rPr>
        <w:t>21</w:t>
      </w:r>
    </w:p>
    <w:p w14:paraId="05CD0EEF"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26C2962E"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En consecuencia, alcanzar el balance de seguridad y aprovechamiento de oportunidades de las niñas, niños y adolescentes mexiquenses, es uno de los mayores desafíos al que nos enfrentamos como legisladores, por lo que, esta iniciativa tiene el objetivo de salvaguardar el interés superior de la niñez, garantizando su desarrollo integral, físico, intelectual y emocional, así como una vida plena, sana y segura, por lo que, es indispensable integrar a la legislación que, los padres de familia, tutores, cuidadores y quienes ejerzan la patria potestad, supervisen el uso de Internet, y para mayor claridad de se agrega el siguiente cuadro comparativo:</w:t>
      </w:r>
    </w:p>
    <w:p w14:paraId="120834C3" w14:textId="77777777" w:rsidR="00F00546" w:rsidRPr="00F47CE4" w:rsidRDefault="00F00546" w:rsidP="00F47CE4">
      <w:pPr>
        <w:spacing w:after="0" w:line="240" w:lineRule="auto"/>
        <w:jc w:val="both"/>
        <w:rPr>
          <w:rFonts w:ascii="Times New Roman" w:eastAsia="Arial" w:hAnsi="Times New Roman" w:cs="Times New Roman"/>
          <w:sz w:val="24"/>
          <w:szCs w:val="24"/>
        </w:rPr>
      </w:pPr>
    </w:p>
    <w:p w14:paraId="5FDCCC58" w14:textId="77777777" w:rsidR="00F00546" w:rsidRPr="00F47CE4" w:rsidRDefault="00F00546" w:rsidP="00F47CE4">
      <w:pPr>
        <w:spacing w:after="0" w:line="240" w:lineRule="auto"/>
        <w:rPr>
          <w:rFonts w:ascii="Times New Roman" w:eastAsia="Arial" w:hAnsi="Times New Roman" w:cs="Times New Roman"/>
          <w:sz w:val="18"/>
          <w:szCs w:val="24"/>
        </w:rPr>
      </w:pPr>
      <w:r w:rsidRPr="00F47CE4">
        <w:rPr>
          <w:rFonts w:ascii="Times New Roman" w:eastAsia="Arial" w:hAnsi="Times New Roman" w:cs="Times New Roman"/>
          <w:color w:val="FF0000"/>
          <w:sz w:val="18"/>
          <w:szCs w:val="24"/>
          <w:vertAlign w:val="subscript"/>
        </w:rPr>
        <w:t>20</w:t>
      </w:r>
      <w:r w:rsidRPr="00F47CE4">
        <w:rPr>
          <w:rFonts w:ascii="Times New Roman" w:eastAsia="Arial" w:hAnsi="Times New Roman" w:cs="Times New Roman"/>
          <w:sz w:val="18"/>
          <w:szCs w:val="24"/>
        </w:rPr>
        <w:t xml:space="preserve"> Disponible en: https:/</w:t>
      </w:r>
      <w:hyperlink r:id="rId29">
        <w:r w:rsidRPr="00F47CE4">
          <w:rPr>
            <w:rFonts w:ascii="Times New Roman" w:eastAsia="Arial" w:hAnsi="Times New Roman" w:cs="Times New Roman"/>
            <w:sz w:val="18"/>
            <w:szCs w:val="24"/>
          </w:rPr>
          <w:t>/www.inegi.org.mx/contenidos/saladeprensa/boletines/2021/OtrTemEcon/ENDUTIH_2020.pdf</w:t>
        </w:r>
      </w:hyperlink>
      <w:r w:rsidRPr="00F47CE4">
        <w:rPr>
          <w:rFonts w:ascii="Times New Roman" w:eastAsia="Arial" w:hAnsi="Times New Roman" w:cs="Times New Roman"/>
          <w:sz w:val="18"/>
          <w:szCs w:val="24"/>
        </w:rPr>
        <w:t xml:space="preserve"> - Consultado el 24/08/2023</w:t>
      </w:r>
    </w:p>
    <w:p w14:paraId="34982BF4" w14:textId="77777777" w:rsidR="00F00546" w:rsidRPr="00F47CE4" w:rsidRDefault="00F00546" w:rsidP="00F47CE4">
      <w:pPr>
        <w:spacing w:after="0" w:line="240" w:lineRule="auto"/>
        <w:rPr>
          <w:rFonts w:ascii="Times New Roman" w:eastAsia="Arial" w:hAnsi="Times New Roman" w:cs="Times New Roman"/>
          <w:sz w:val="18"/>
          <w:szCs w:val="24"/>
        </w:rPr>
      </w:pPr>
      <w:r w:rsidRPr="00F47CE4">
        <w:rPr>
          <w:rFonts w:ascii="Times New Roman" w:eastAsia="Arial" w:hAnsi="Times New Roman" w:cs="Times New Roman"/>
          <w:color w:val="FF0000"/>
          <w:sz w:val="18"/>
          <w:szCs w:val="24"/>
          <w:vertAlign w:val="superscript"/>
        </w:rPr>
        <w:t>21</w:t>
      </w:r>
      <w:r w:rsidRPr="00F47CE4">
        <w:rPr>
          <w:rFonts w:ascii="Times New Roman" w:eastAsia="Arial" w:hAnsi="Times New Roman" w:cs="Times New Roman"/>
          <w:sz w:val="18"/>
          <w:szCs w:val="24"/>
        </w:rPr>
        <w:t xml:space="preserve"> </w:t>
      </w:r>
      <w:proofErr w:type="gramStart"/>
      <w:r w:rsidRPr="00F47CE4">
        <w:rPr>
          <w:rFonts w:ascii="Times New Roman" w:eastAsia="Arial" w:hAnsi="Times New Roman" w:cs="Times New Roman"/>
          <w:sz w:val="18"/>
          <w:szCs w:val="24"/>
        </w:rPr>
        <w:t>Ibidem</w:t>
      </w:r>
      <w:proofErr w:type="gramEnd"/>
    </w:p>
    <w:p w14:paraId="4CDAFD44"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0832FA70" w14:textId="77777777" w:rsidR="00F00546" w:rsidRPr="00F47CE4" w:rsidRDefault="00F00546" w:rsidP="00F47CE4">
      <w:pPr>
        <w:spacing w:after="0" w:line="240" w:lineRule="auto"/>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LEY DE LOS DERECHOS DE NIÑAS, NIÑOS Y ADOLESCENTES DEL ESTADO DE MÉXICO</w:t>
      </w:r>
    </w:p>
    <w:p w14:paraId="26BE6146" w14:textId="77777777" w:rsidR="00F00546" w:rsidRPr="00F47CE4" w:rsidRDefault="00F00546" w:rsidP="00F47CE4">
      <w:pPr>
        <w:spacing w:after="0" w:line="240" w:lineRule="auto"/>
        <w:rPr>
          <w:rFonts w:ascii="Times New Roman" w:eastAsia="Times New Roman" w:hAnsi="Times New Roman" w:cs="Times New Roman"/>
          <w:sz w:val="24"/>
          <w:szCs w:val="24"/>
        </w:rPr>
      </w:pPr>
    </w:p>
    <w:tbl>
      <w:tblPr>
        <w:tblW w:w="9315" w:type="dxa"/>
        <w:jc w:val="center"/>
        <w:tblLayout w:type="fixed"/>
        <w:tblCellMar>
          <w:left w:w="0" w:type="dxa"/>
          <w:right w:w="0" w:type="dxa"/>
        </w:tblCellMar>
        <w:tblLook w:val="01E0" w:firstRow="1" w:lastRow="1" w:firstColumn="1" w:lastColumn="1" w:noHBand="0" w:noVBand="0"/>
      </w:tblPr>
      <w:tblGrid>
        <w:gridCol w:w="4563"/>
        <w:gridCol w:w="4752"/>
      </w:tblGrid>
      <w:tr w:rsidR="00F00546" w:rsidRPr="00F47CE4" w14:paraId="72977620" w14:textId="77777777" w:rsidTr="00F25C9A">
        <w:trPr>
          <w:trHeight w:val="20"/>
          <w:jc w:val="center"/>
        </w:trPr>
        <w:tc>
          <w:tcPr>
            <w:tcW w:w="4563" w:type="dxa"/>
            <w:tcBorders>
              <w:top w:val="single" w:sz="5" w:space="0" w:color="000000"/>
              <w:left w:val="single" w:sz="5" w:space="0" w:color="000000"/>
              <w:bottom w:val="single" w:sz="6" w:space="0" w:color="000000"/>
              <w:right w:val="single" w:sz="5" w:space="0" w:color="000000"/>
            </w:tcBorders>
          </w:tcPr>
          <w:p w14:paraId="70A671F3" w14:textId="77777777" w:rsidR="00F00546" w:rsidRPr="00F47CE4" w:rsidRDefault="00F00546" w:rsidP="00F47CE4">
            <w:pPr>
              <w:spacing w:after="0" w:line="240" w:lineRule="auto"/>
              <w:ind w:right="-162"/>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TEXTO VIGENTE</w:t>
            </w:r>
          </w:p>
        </w:tc>
        <w:tc>
          <w:tcPr>
            <w:tcW w:w="4752" w:type="dxa"/>
            <w:tcBorders>
              <w:top w:val="single" w:sz="5" w:space="0" w:color="000000"/>
              <w:left w:val="single" w:sz="5" w:space="0" w:color="000000"/>
              <w:bottom w:val="single" w:sz="6" w:space="0" w:color="000000"/>
              <w:right w:val="single" w:sz="5" w:space="0" w:color="000000"/>
            </w:tcBorders>
          </w:tcPr>
          <w:p w14:paraId="3C6E67F8" w14:textId="77777777" w:rsidR="00F00546" w:rsidRPr="00F47CE4" w:rsidRDefault="00F00546" w:rsidP="00F47CE4">
            <w:pPr>
              <w:spacing w:after="0" w:line="240" w:lineRule="auto"/>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TEXTO PROPUESTO</w:t>
            </w:r>
          </w:p>
        </w:tc>
      </w:tr>
      <w:tr w:rsidR="00F00546" w:rsidRPr="00F47CE4" w14:paraId="31F3CB27" w14:textId="77777777" w:rsidTr="00F25C9A">
        <w:trPr>
          <w:trHeight w:val="2511"/>
          <w:jc w:val="center"/>
        </w:trPr>
        <w:tc>
          <w:tcPr>
            <w:tcW w:w="4563" w:type="dxa"/>
            <w:tcBorders>
              <w:top w:val="single" w:sz="6" w:space="0" w:color="000000"/>
              <w:left w:val="single" w:sz="6" w:space="0" w:color="000000"/>
              <w:bottom w:val="single" w:sz="6" w:space="0" w:color="000000"/>
              <w:right w:val="single" w:sz="6" w:space="0" w:color="000000"/>
            </w:tcBorders>
          </w:tcPr>
          <w:p w14:paraId="379B8C15"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6559CF2E"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Artículo 67. Niñas, Niños y Adolescentes tienen derecho de acceso las tecnologías de la información y comunicación, así como a los servicios de radiodifusión y telecomunicaciones, incluido el de banda ancha e internet. Para ello, las autoridades del Estado de México darán todas las facilidades a efecto de coordinarse con la Secretaría de Comunicaciones y Transportes, en términos de </w:t>
            </w:r>
            <w:r w:rsidRPr="00F47CE4">
              <w:rPr>
                <w:rFonts w:ascii="Times New Roman" w:eastAsia="Arial" w:hAnsi="Times New Roman" w:cs="Times New Roman"/>
                <w:sz w:val="24"/>
                <w:szCs w:val="24"/>
              </w:rPr>
              <w:lastRenderedPageBreak/>
              <w:t>lo previsto en la Ley Federal de Telecomunicaciones y Radiodifusión.</w:t>
            </w:r>
          </w:p>
        </w:tc>
        <w:tc>
          <w:tcPr>
            <w:tcW w:w="4752" w:type="dxa"/>
            <w:tcBorders>
              <w:top w:val="single" w:sz="6" w:space="0" w:color="000000"/>
              <w:left w:val="single" w:sz="6" w:space="0" w:color="000000"/>
              <w:bottom w:val="single" w:sz="6" w:space="0" w:color="000000"/>
              <w:right w:val="single" w:sz="6" w:space="0" w:color="000000"/>
            </w:tcBorders>
          </w:tcPr>
          <w:p w14:paraId="416DF17A"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31D5A006"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67. Niñas, Niños y Adolescentes tienen derecho de acceso a las tecnologías de la información y comunicación, así como a los servicios de radiodifusión y telecomunicaciones, incluido el de banda ancha e internet. Para ello, las autoridades del Estado de México darán todas las facilidades a efecto de coordinarse con la Secretaría de Comunicaciones y Transportes, en términos de lo previsto en la Ley Federal de Telecomunicaciones y Radiodifusión.</w:t>
            </w:r>
          </w:p>
          <w:p w14:paraId="6B68E3B0" w14:textId="77777777" w:rsidR="00F00546" w:rsidRPr="00F47CE4" w:rsidRDefault="00F00546" w:rsidP="00F47CE4">
            <w:pPr>
              <w:spacing w:after="0" w:line="240" w:lineRule="auto"/>
              <w:jc w:val="both"/>
              <w:rPr>
                <w:rFonts w:ascii="Times New Roman" w:eastAsia="Arial" w:hAnsi="Times New Roman" w:cs="Times New Roman"/>
                <w:sz w:val="24"/>
                <w:szCs w:val="24"/>
              </w:rPr>
            </w:pPr>
          </w:p>
        </w:tc>
      </w:tr>
      <w:tr w:rsidR="00F00546" w:rsidRPr="00F47CE4" w14:paraId="087793BD" w14:textId="77777777" w:rsidTr="00F25C9A">
        <w:trPr>
          <w:trHeight w:val="2511"/>
          <w:jc w:val="center"/>
        </w:trPr>
        <w:tc>
          <w:tcPr>
            <w:tcW w:w="4563" w:type="dxa"/>
            <w:tcBorders>
              <w:top w:val="single" w:sz="6" w:space="0" w:color="000000"/>
              <w:left w:val="single" w:sz="6" w:space="0" w:color="000000"/>
              <w:bottom w:val="single" w:sz="4" w:space="0" w:color="auto"/>
              <w:right w:val="single" w:sz="6" w:space="0" w:color="000000"/>
            </w:tcBorders>
          </w:tcPr>
          <w:p w14:paraId="70C56684"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lastRenderedPageBreak/>
              <w:t>Sin correlativo</w:t>
            </w:r>
          </w:p>
          <w:p w14:paraId="5FFABD81"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3144D8E7"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3941E3FE"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2FD46B74"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032B155D"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26DF4A8F"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5F3C0526"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1C9E724D"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0593B23E"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0E29A5D4"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6ECB7D6B"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0F97760C"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40986DB8"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Sin correlativo</w:t>
            </w:r>
          </w:p>
          <w:p w14:paraId="32B61100"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0DB6E8B9"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3D0AABC4"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5D6C5EA2"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2177644A"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7C4F32E3"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05601DAA"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535EA526"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70F28AF4"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23C99EEA"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Artículo 68...</w:t>
            </w:r>
          </w:p>
          <w:p w14:paraId="08E23C9F" w14:textId="77777777" w:rsidR="00F00546" w:rsidRPr="00F47CE4" w:rsidRDefault="00F00546" w:rsidP="00F47CE4">
            <w:pPr>
              <w:spacing w:after="0" w:line="240" w:lineRule="auto"/>
              <w:jc w:val="both"/>
              <w:rPr>
                <w:rFonts w:ascii="Times New Roman" w:eastAsia="Times New Roman" w:hAnsi="Times New Roman" w:cs="Times New Roman"/>
                <w:sz w:val="24"/>
                <w:szCs w:val="24"/>
              </w:rPr>
            </w:pPr>
          </w:p>
        </w:tc>
        <w:tc>
          <w:tcPr>
            <w:tcW w:w="4752" w:type="dxa"/>
            <w:tcBorders>
              <w:top w:val="single" w:sz="6" w:space="0" w:color="000000"/>
              <w:left w:val="single" w:sz="6" w:space="0" w:color="000000"/>
              <w:bottom w:val="single" w:sz="4" w:space="0" w:color="auto"/>
              <w:right w:val="single" w:sz="6" w:space="0" w:color="000000"/>
            </w:tcBorders>
          </w:tcPr>
          <w:p w14:paraId="6A3C496B"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Artículo 67 Bis. Para el ejercicio del derecho de acceso a las tecnologías de la información y comunicación, la Secretaria de Seguridad del Estado México en coordinación con la Secretaria de Educación, Ciencia, Tecnología e Innovación, desarrollarán e implementarán una oferta educativa para los estudiantes de todos los niveles educativos, madres y padres de familia, tutores, cuidadores y quienes ejerzan la patria potestad, guarda y custodia para garantizar el uso seguro y efectivo de las tecnologías y el internet.</w:t>
            </w:r>
          </w:p>
          <w:p w14:paraId="25D98DC7"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2620C118"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Artículo 67 Ter. Las madres y padres de familia, tutores, cuidadores y quienes ejerzan la patria potestad, guarda y custodia supervisarán el uso del internet de las niñas, niños y adolescentes para salvaguardar el interés superior de la niñez, garantizando su desarrollo integral, físico, intelectual y emocional, así como una vida plena, sana y segura.</w:t>
            </w:r>
          </w:p>
          <w:p w14:paraId="519C793A"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7AE39928" w14:textId="77777777" w:rsidR="00F00546" w:rsidRPr="00F47CE4" w:rsidRDefault="00F00546" w:rsidP="00F47CE4">
            <w:pPr>
              <w:spacing w:after="0" w:line="240" w:lineRule="auto"/>
              <w:rPr>
                <w:rFonts w:ascii="Times New Roman" w:eastAsia="Times New Roman" w:hAnsi="Times New Roman" w:cs="Times New Roman"/>
                <w:sz w:val="24"/>
                <w:szCs w:val="24"/>
              </w:rPr>
            </w:pPr>
            <w:r w:rsidRPr="00F47CE4">
              <w:rPr>
                <w:rFonts w:ascii="Times New Roman" w:eastAsia="Arial" w:hAnsi="Times New Roman" w:cs="Times New Roman"/>
                <w:sz w:val="24"/>
                <w:szCs w:val="24"/>
              </w:rPr>
              <w:t>Artículo 68…</w:t>
            </w:r>
          </w:p>
        </w:tc>
      </w:tr>
    </w:tbl>
    <w:p w14:paraId="6E6B650B"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2910375B"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Por lo anterior expuesto, someto a consideración de esta Honorable Soberanía la siguiente:</w:t>
      </w:r>
    </w:p>
    <w:p w14:paraId="6E28684F"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1F369F21"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0D83755B"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14:paraId="0739D8A9"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51399280" w14:textId="77777777" w:rsidR="00F00546" w:rsidRPr="00F47CE4" w:rsidRDefault="00F00546" w:rsidP="00F47CE4">
      <w:pPr>
        <w:spacing w:after="0" w:line="240" w:lineRule="auto"/>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DECRETO:</w:t>
      </w:r>
    </w:p>
    <w:p w14:paraId="28B620CD"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6E152C51"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lastRenderedPageBreak/>
        <w:t>ÚNICO</w:t>
      </w:r>
      <w:r w:rsidRPr="00F47CE4">
        <w:rPr>
          <w:rFonts w:ascii="Times New Roman" w:eastAsia="Arial" w:hAnsi="Times New Roman" w:cs="Times New Roman"/>
          <w:sz w:val="24"/>
          <w:szCs w:val="24"/>
        </w:rPr>
        <w:t xml:space="preserve">. </w:t>
      </w:r>
      <w:r w:rsidRPr="00F47CE4">
        <w:rPr>
          <w:rFonts w:ascii="Times New Roman" w:eastAsia="Arial" w:hAnsi="Times New Roman" w:cs="Times New Roman"/>
          <w:b/>
          <w:sz w:val="24"/>
          <w:szCs w:val="24"/>
        </w:rPr>
        <w:t>SE ADICIONA EL ARTÍCULO 67 BIS y 67 TER, A LA LEY DE LOS DERECHOS DE NIÑAS, NIÑOS Y ADOLESCENTES DEL ESTADO DE MÉXICO, PARA QUEDAR COMO SIGUE:</w:t>
      </w:r>
    </w:p>
    <w:p w14:paraId="3D520315" w14:textId="77777777" w:rsidR="00F00546" w:rsidRPr="00F47CE4" w:rsidRDefault="00F00546" w:rsidP="00F47CE4">
      <w:pPr>
        <w:spacing w:after="0" w:line="240" w:lineRule="auto"/>
        <w:jc w:val="both"/>
        <w:rPr>
          <w:rFonts w:ascii="Times New Roman" w:eastAsia="Arial" w:hAnsi="Times New Roman" w:cs="Times New Roman"/>
          <w:b/>
          <w:sz w:val="24"/>
          <w:szCs w:val="24"/>
        </w:rPr>
      </w:pPr>
    </w:p>
    <w:p w14:paraId="0E4D0696"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Artículo 67…</w:t>
      </w:r>
    </w:p>
    <w:p w14:paraId="3C0266AF"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432A1846"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Artículo 67 Bis. Para el ejercicio del derecho de acceso a las tecnologías de la información y comunicación, la Secretaria de Seguridad del Estado México en coordinación con la Secretaria de Educación, Ciencia, Tecnología e Innovación, desarrollarán e implementarán una oferta educativa para los estudiantes de todos los niveles educativos, madres y padres de familia, tutores, cuidadores y quienes ejerzan la patria potestad, guarda y custodia para garantizar el uso seguro y efectivo de las tecnologías y el internet.</w:t>
      </w:r>
    </w:p>
    <w:p w14:paraId="40F200F5"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1F1B9471" w14:textId="77777777" w:rsidR="00F00546" w:rsidRPr="00F47CE4" w:rsidRDefault="00F00546" w:rsidP="00F47CE4">
      <w:pPr>
        <w:spacing w:after="0" w:line="240" w:lineRule="auto"/>
        <w:jc w:val="both"/>
        <w:rPr>
          <w:rFonts w:ascii="Times New Roman" w:eastAsia="Times New Roman" w:hAnsi="Times New Roman" w:cs="Times New Roman"/>
          <w:sz w:val="24"/>
          <w:szCs w:val="24"/>
        </w:rPr>
      </w:pPr>
      <w:r w:rsidRPr="00F47CE4">
        <w:rPr>
          <w:rFonts w:ascii="Times New Roman" w:eastAsia="Arial" w:hAnsi="Times New Roman" w:cs="Times New Roman"/>
          <w:b/>
          <w:sz w:val="24"/>
          <w:szCs w:val="24"/>
        </w:rPr>
        <w:t>Artículo 67 Ter. Los padres de familia, tutores, cuidadores y quienes ejerzan la patria potestad, guarda y custodia supervisarán el uso del internet de las niñas, niños y adolescentes para salvaguardar el interés superior de la niñez, garantizando su desarrollo integral, físico, intelectual y emocional, así como una vida plena, sana y segura.</w:t>
      </w:r>
    </w:p>
    <w:p w14:paraId="001A79F0"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12C49939"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1B36D98E" w14:textId="77777777" w:rsidR="00F00546" w:rsidRPr="00F47CE4" w:rsidRDefault="00F00546" w:rsidP="00F47CE4">
      <w:pPr>
        <w:spacing w:after="0" w:line="240" w:lineRule="auto"/>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TRANSITORIOS</w:t>
      </w:r>
    </w:p>
    <w:p w14:paraId="2244E71F"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486367B4"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PRIMERO. </w:t>
      </w:r>
      <w:r w:rsidRPr="00F47CE4">
        <w:rPr>
          <w:rFonts w:ascii="Times New Roman" w:eastAsia="Arial" w:hAnsi="Times New Roman" w:cs="Times New Roman"/>
          <w:sz w:val="24"/>
          <w:szCs w:val="24"/>
        </w:rPr>
        <w:t>Publíquese el presente Decreto en el Periódico Oficial “Gaceta del Gobierno” del Estado de México.</w:t>
      </w:r>
    </w:p>
    <w:p w14:paraId="288E3D42"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73D0D0C9"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SEGUNDO</w:t>
      </w:r>
      <w:r w:rsidRPr="00F47CE4">
        <w:rPr>
          <w:rFonts w:ascii="Times New Roman" w:eastAsia="Arial" w:hAnsi="Times New Roman" w:cs="Times New Roman"/>
          <w:sz w:val="24"/>
          <w:szCs w:val="24"/>
        </w:rPr>
        <w:t>. El presente Decreto entrará en vigor al día siguiente de su publicación en el periódico oficial “Gaceta del Gobierno” del Estado de México.</w:t>
      </w:r>
    </w:p>
    <w:p w14:paraId="2CE6979F"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2553781E" w14:textId="77777777" w:rsidR="00F00546" w:rsidRPr="00F47CE4" w:rsidRDefault="00F00546" w:rsidP="00F47CE4">
      <w:pPr>
        <w:spacing w:after="0" w:line="240" w:lineRule="auto"/>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Dado en el Palacio del Poder Legislativo, en la ciudad de Toluca de Lerdo, capital del Estado de México, a los ________ días del mes de marzo del año dos mil veinticuatro.</w:t>
      </w:r>
    </w:p>
    <w:p w14:paraId="0E33EA12" w14:textId="77777777" w:rsidR="00F00546" w:rsidRPr="00F47CE4" w:rsidRDefault="00F00546" w:rsidP="00F47CE4">
      <w:pPr>
        <w:spacing w:after="0" w:line="240" w:lineRule="auto"/>
        <w:rPr>
          <w:rFonts w:ascii="Times New Roman" w:eastAsia="Times New Roman" w:hAnsi="Times New Roman" w:cs="Times New Roman"/>
          <w:sz w:val="24"/>
          <w:szCs w:val="24"/>
        </w:rPr>
      </w:pPr>
    </w:p>
    <w:p w14:paraId="78A77FD7" w14:textId="77777777" w:rsidR="00F00546" w:rsidRPr="00F47CE4" w:rsidRDefault="00F00546" w:rsidP="00F47CE4">
      <w:pPr>
        <w:spacing w:after="0" w:line="240" w:lineRule="auto"/>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ATENTAMENTE</w:t>
      </w:r>
    </w:p>
    <w:p w14:paraId="4CE04A00" w14:textId="77777777" w:rsidR="00F00546" w:rsidRPr="00F47CE4" w:rsidRDefault="00F00546" w:rsidP="00F47CE4">
      <w:pPr>
        <w:spacing w:after="0" w:line="240" w:lineRule="auto"/>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DIP. RIGOBERTO VARGAS CERVANTES</w:t>
      </w:r>
    </w:p>
    <w:p w14:paraId="4C8946BC" w14:textId="77777777" w:rsidR="00295715" w:rsidRPr="00F47CE4" w:rsidRDefault="00295715" w:rsidP="00F47CE4">
      <w:pPr>
        <w:pStyle w:val="Sinespaciado"/>
        <w:jc w:val="both"/>
        <w:rPr>
          <w:rFonts w:ascii="Times New Roman" w:hAnsi="Times New Roman" w:cs="Times New Roman"/>
          <w:sz w:val="24"/>
          <w:szCs w:val="24"/>
        </w:rPr>
      </w:pPr>
    </w:p>
    <w:p w14:paraId="496B843F" w14:textId="77777777" w:rsidR="00295715" w:rsidRPr="00F47CE4" w:rsidRDefault="00295715" w:rsidP="00F47CE4">
      <w:pPr>
        <w:pStyle w:val="Sinespaciado"/>
        <w:jc w:val="center"/>
        <w:rPr>
          <w:rFonts w:ascii="Times New Roman" w:hAnsi="Times New Roman" w:cs="Times New Roman"/>
          <w:i/>
          <w:sz w:val="24"/>
          <w:szCs w:val="24"/>
        </w:rPr>
      </w:pPr>
      <w:r w:rsidRPr="00F47CE4">
        <w:rPr>
          <w:rFonts w:ascii="Times New Roman" w:hAnsi="Times New Roman" w:cs="Times New Roman"/>
          <w:i/>
          <w:sz w:val="24"/>
          <w:szCs w:val="24"/>
        </w:rPr>
        <w:t>(Fin del documento)</w:t>
      </w:r>
    </w:p>
    <w:p w14:paraId="76A5A671" w14:textId="4BEF32FD" w:rsidR="00295715" w:rsidRPr="00F47CE4" w:rsidRDefault="00295715" w:rsidP="00F47CE4">
      <w:pPr>
        <w:pStyle w:val="Sinespaciado"/>
        <w:jc w:val="both"/>
        <w:rPr>
          <w:rFonts w:ascii="Times New Roman" w:hAnsi="Times New Roman" w:cs="Times New Roman"/>
          <w:sz w:val="24"/>
          <w:szCs w:val="24"/>
        </w:rPr>
      </w:pPr>
    </w:p>
    <w:p w14:paraId="5A958DFC" w14:textId="4A714660" w:rsidR="003B419B" w:rsidRPr="00F47CE4" w:rsidRDefault="003B419B"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PRESIDENTA DIP. ISABEL SÁNCHEZ HOLGUÍN. Muchas gracias</w:t>
      </w:r>
      <w:r w:rsidR="00AF4984" w:rsidRPr="00F47CE4">
        <w:rPr>
          <w:rFonts w:ascii="Times New Roman" w:hAnsi="Times New Roman" w:cs="Times New Roman"/>
          <w:sz w:val="24"/>
          <w:szCs w:val="24"/>
        </w:rPr>
        <w:t>,</w:t>
      </w:r>
      <w:r w:rsidRPr="00F47CE4">
        <w:rPr>
          <w:rFonts w:ascii="Times New Roman" w:hAnsi="Times New Roman" w:cs="Times New Roman"/>
          <w:sz w:val="24"/>
          <w:szCs w:val="24"/>
        </w:rPr>
        <w:t xml:space="preserve"> diputada.</w:t>
      </w:r>
    </w:p>
    <w:p w14:paraId="3674EBAB" w14:textId="63A3A889" w:rsidR="003B419B" w:rsidRPr="00F47CE4" w:rsidRDefault="003B419B"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 xml:space="preserve">Se registra la iniciativa y se remite a la Comisión Legislativa para la Atención de Grupos Vulnerables y la Comisión Especial de los Derechos de las Niñas, Niños y Adolescentes y de la </w:t>
      </w:r>
      <w:r w:rsidR="00A26D99" w:rsidRPr="00F47CE4">
        <w:rPr>
          <w:rFonts w:ascii="Times New Roman" w:hAnsi="Times New Roman" w:cs="Times New Roman"/>
          <w:sz w:val="24"/>
          <w:szCs w:val="24"/>
        </w:rPr>
        <w:t xml:space="preserve">Primera Infancia, </w:t>
      </w:r>
      <w:r w:rsidRPr="00F47CE4">
        <w:rPr>
          <w:rFonts w:ascii="Times New Roman" w:hAnsi="Times New Roman" w:cs="Times New Roman"/>
          <w:sz w:val="24"/>
          <w:szCs w:val="24"/>
        </w:rPr>
        <w:t>para su estudio y dictamen.</w:t>
      </w:r>
    </w:p>
    <w:p w14:paraId="3E81C0E9" w14:textId="18858350" w:rsidR="003B419B" w:rsidRPr="00F47CE4" w:rsidRDefault="003B419B"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Para atender el punto 14, el diputado Emiliano Aguirre Cruz, en nombre del Grupo Parlamentario del Partido morena</w:t>
      </w:r>
      <w:r w:rsidR="00A26D99" w:rsidRPr="00F47CE4">
        <w:rPr>
          <w:rFonts w:ascii="Times New Roman" w:hAnsi="Times New Roman" w:cs="Times New Roman"/>
          <w:sz w:val="24"/>
          <w:szCs w:val="24"/>
        </w:rPr>
        <w:t>,</w:t>
      </w:r>
      <w:r w:rsidRPr="00F47CE4">
        <w:rPr>
          <w:rFonts w:ascii="Times New Roman" w:hAnsi="Times New Roman" w:cs="Times New Roman"/>
          <w:sz w:val="24"/>
          <w:szCs w:val="24"/>
        </w:rPr>
        <w:t xml:space="preserve"> leerá punto de acuerdo de urgente y obvia resolución.</w:t>
      </w:r>
    </w:p>
    <w:p w14:paraId="12D2708E" w14:textId="1A3C00DE" w:rsidR="003B419B" w:rsidRPr="00F47CE4" w:rsidRDefault="003B419B"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Adelante</w:t>
      </w:r>
      <w:r w:rsidR="00AF1054" w:rsidRPr="00F47CE4">
        <w:rPr>
          <w:rFonts w:ascii="Times New Roman" w:hAnsi="Times New Roman" w:cs="Times New Roman"/>
          <w:sz w:val="24"/>
          <w:szCs w:val="24"/>
        </w:rPr>
        <w:t>,</w:t>
      </w:r>
      <w:r w:rsidRPr="00F47CE4">
        <w:rPr>
          <w:rFonts w:ascii="Times New Roman" w:hAnsi="Times New Roman" w:cs="Times New Roman"/>
          <w:sz w:val="24"/>
          <w:szCs w:val="24"/>
        </w:rPr>
        <w:t xml:space="preserve"> diputado.</w:t>
      </w:r>
    </w:p>
    <w:p w14:paraId="14FA246C" w14:textId="3EDBF969" w:rsidR="00AF1054" w:rsidRPr="00F47CE4" w:rsidRDefault="003B419B"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DIP. EMILIANO AGUIRRE CRUZ. Con su venia</w:t>
      </w:r>
      <w:r w:rsidR="00040967"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proofErr w:type="gramStart"/>
      <w:r w:rsidRPr="00F47CE4">
        <w:rPr>
          <w:rFonts w:ascii="Times New Roman" w:hAnsi="Times New Roman" w:cs="Times New Roman"/>
          <w:sz w:val="24"/>
          <w:szCs w:val="24"/>
        </w:rPr>
        <w:t>Presidenta</w:t>
      </w:r>
      <w:proofErr w:type="gramEnd"/>
      <w:r w:rsidRPr="00F47CE4">
        <w:rPr>
          <w:rFonts w:ascii="Times New Roman" w:hAnsi="Times New Roman" w:cs="Times New Roman"/>
          <w:sz w:val="24"/>
          <w:szCs w:val="24"/>
        </w:rPr>
        <w:t xml:space="preserve"> de la Mesa Directiva, diputada Isabel Sánchez Holguín</w:t>
      </w:r>
      <w:r w:rsidR="00AF1054" w:rsidRPr="00F47CE4">
        <w:rPr>
          <w:rFonts w:ascii="Times New Roman" w:hAnsi="Times New Roman" w:cs="Times New Roman"/>
          <w:sz w:val="24"/>
          <w:szCs w:val="24"/>
        </w:rPr>
        <w:t>,</w:t>
      </w:r>
      <w:r w:rsidRPr="00F47CE4">
        <w:rPr>
          <w:rFonts w:ascii="Times New Roman" w:hAnsi="Times New Roman" w:cs="Times New Roman"/>
          <w:sz w:val="24"/>
          <w:szCs w:val="24"/>
        </w:rPr>
        <w:t xml:space="preserve"> e integrantes de la misma.</w:t>
      </w:r>
    </w:p>
    <w:p w14:paraId="38481751" w14:textId="5B53F49C" w:rsidR="00690025" w:rsidRPr="00F47CE4" w:rsidRDefault="00AF1054"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r>
      <w:r w:rsidR="003B419B" w:rsidRPr="00F47CE4">
        <w:rPr>
          <w:rFonts w:ascii="Times New Roman" w:hAnsi="Times New Roman" w:cs="Times New Roman"/>
          <w:sz w:val="24"/>
          <w:szCs w:val="24"/>
        </w:rPr>
        <w:t>Saludo con afecto a mi coordinador del Grupo Parlamentario</w:t>
      </w:r>
      <w:r w:rsidR="00040967" w:rsidRPr="00F47CE4">
        <w:rPr>
          <w:rFonts w:ascii="Times New Roman" w:hAnsi="Times New Roman" w:cs="Times New Roman"/>
          <w:sz w:val="24"/>
          <w:szCs w:val="24"/>
        </w:rPr>
        <w:t>,</w:t>
      </w:r>
      <w:r w:rsidR="003B419B" w:rsidRPr="00F47CE4">
        <w:rPr>
          <w:rFonts w:ascii="Times New Roman" w:hAnsi="Times New Roman" w:cs="Times New Roman"/>
          <w:sz w:val="24"/>
          <w:szCs w:val="24"/>
        </w:rPr>
        <w:t xml:space="preserve"> diputado Maurilio Hernández González; a mis compañeras diputadas y diputados de todas las bancadas</w:t>
      </w:r>
      <w:r w:rsidR="00040967" w:rsidRPr="00F47CE4">
        <w:rPr>
          <w:rFonts w:ascii="Times New Roman" w:hAnsi="Times New Roman" w:cs="Times New Roman"/>
          <w:sz w:val="24"/>
          <w:szCs w:val="24"/>
        </w:rPr>
        <w:t>;</w:t>
      </w:r>
      <w:r w:rsidR="00E3537C" w:rsidRPr="00F47CE4">
        <w:rPr>
          <w:rFonts w:ascii="Times New Roman" w:hAnsi="Times New Roman" w:cs="Times New Roman"/>
          <w:sz w:val="24"/>
          <w:szCs w:val="24"/>
        </w:rPr>
        <w:t xml:space="preserve"> </w:t>
      </w:r>
      <w:r w:rsidR="00690025" w:rsidRPr="00F47CE4">
        <w:rPr>
          <w:rFonts w:ascii="Times New Roman" w:hAnsi="Times New Roman" w:cs="Times New Roman"/>
          <w:sz w:val="24"/>
          <w:szCs w:val="24"/>
        </w:rPr>
        <w:t>al pueblo mexiquense que nos honra con su valiosa asistencia en las diversas plataformas digitales</w:t>
      </w:r>
      <w:r w:rsidR="00040967" w:rsidRPr="00F47CE4">
        <w:rPr>
          <w:rFonts w:ascii="Times New Roman" w:hAnsi="Times New Roman" w:cs="Times New Roman"/>
          <w:sz w:val="24"/>
          <w:szCs w:val="24"/>
        </w:rPr>
        <w:t xml:space="preserve">; </w:t>
      </w:r>
      <w:r w:rsidR="00690025" w:rsidRPr="00F47CE4">
        <w:rPr>
          <w:rFonts w:ascii="Times New Roman" w:hAnsi="Times New Roman" w:cs="Times New Roman"/>
          <w:sz w:val="24"/>
          <w:szCs w:val="24"/>
        </w:rPr>
        <w:t>a los representantes de los distintos medios de comunicación.</w:t>
      </w:r>
    </w:p>
    <w:p w14:paraId="40B35C16" w14:textId="1D77D4F4" w:rsidR="00690025" w:rsidRPr="00F47CE4" w:rsidRDefault="00690025" w:rsidP="00F47CE4">
      <w:pPr>
        <w:pStyle w:val="Sinespaciado"/>
        <w:ind w:firstLine="708"/>
        <w:jc w:val="both"/>
        <w:rPr>
          <w:rFonts w:ascii="Times New Roman" w:hAnsi="Times New Roman" w:cs="Times New Roman"/>
          <w:i/>
          <w:iCs/>
          <w:sz w:val="24"/>
          <w:szCs w:val="24"/>
        </w:rPr>
      </w:pPr>
      <w:r w:rsidRPr="00F47CE4">
        <w:rPr>
          <w:rFonts w:ascii="Times New Roman" w:hAnsi="Times New Roman" w:cs="Times New Roman"/>
          <w:sz w:val="24"/>
          <w:szCs w:val="24"/>
        </w:rPr>
        <w:lastRenderedPageBreak/>
        <w:t>Previo a la lectura del presente documento, el cual es una síntesis, solicito</w:t>
      </w:r>
      <w:r w:rsidR="00604DF9" w:rsidRPr="00F47CE4">
        <w:rPr>
          <w:rFonts w:ascii="Times New Roman" w:hAnsi="Times New Roman" w:cs="Times New Roman"/>
          <w:sz w:val="24"/>
          <w:szCs w:val="24"/>
        </w:rPr>
        <w:t>,</w:t>
      </w:r>
      <w:r w:rsidRPr="00F47CE4">
        <w:rPr>
          <w:rFonts w:ascii="Times New Roman" w:hAnsi="Times New Roman" w:cs="Times New Roman"/>
          <w:sz w:val="24"/>
          <w:szCs w:val="24"/>
        </w:rPr>
        <w:t xml:space="preserve"> diputada </w:t>
      </w:r>
      <w:proofErr w:type="gramStart"/>
      <w:r w:rsidRPr="00F47CE4">
        <w:rPr>
          <w:rFonts w:ascii="Times New Roman" w:hAnsi="Times New Roman" w:cs="Times New Roman"/>
          <w:sz w:val="24"/>
          <w:szCs w:val="24"/>
        </w:rPr>
        <w:t>Presidenta</w:t>
      </w:r>
      <w:proofErr w:type="gramEnd"/>
      <w:r w:rsidRPr="00F47CE4">
        <w:rPr>
          <w:rFonts w:ascii="Times New Roman" w:hAnsi="Times New Roman" w:cs="Times New Roman"/>
          <w:sz w:val="24"/>
          <w:szCs w:val="24"/>
        </w:rPr>
        <w:t xml:space="preserve">, de manera respetuosa, que se inscriba de manera íntegra en la </w:t>
      </w:r>
      <w:r w:rsidRPr="00F47CE4">
        <w:rPr>
          <w:rFonts w:ascii="Times New Roman" w:hAnsi="Times New Roman" w:cs="Times New Roman"/>
          <w:i/>
          <w:iCs/>
          <w:sz w:val="24"/>
          <w:szCs w:val="24"/>
        </w:rPr>
        <w:t>Gaceta Parlamentaria.</w:t>
      </w:r>
    </w:p>
    <w:p w14:paraId="3BE093C8" w14:textId="7C2FF264" w:rsidR="00690025" w:rsidRPr="00F47CE4" w:rsidRDefault="00690025"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 xml:space="preserve">El de la voz, diputado Emiliano Aguirre Cruz, en mi carácter </w:t>
      </w:r>
      <w:r w:rsidR="003D713A" w:rsidRPr="00F47CE4">
        <w:rPr>
          <w:rFonts w:ascii="Times New Roman" w:hAnsi="Times New Roman" w:cs="Times New Roman"/>
          <w:sz w:val="24"/>
          <w:szCs w:val="24"/>
        </w:rPr>
        <w:t>d</w:t>
      </w:r>
      <w:r w:rsidRPr="00F47CE4">
        <w:rPr>
          <w:rFonts w:ascii="Times New Roman" w:hAnsi="Times New Roman" w:cs="Times New Roman"/>
          <w:sz w:val="24"/>
          <w:szCs w:val="24"/>
        </w:rPr>
        <w:t>e integrante del Grupo Parlamentario de morena en la Honorable LXI Legislatura, en ejercicio de mis facultades previstas dentro de los ordenamientos legales, someto a la elevada consideración de esta Asamblea el presente punto de acuerdo de urgente y obvia resolución. Lo anterior</w:t>
      </w:r>
      <w:r w:rsidR="00036BAD" w:rsidRPr="00F47CE4">
        <w:rPr>
          <w:rFonts w:ascii="Times New Roman" w:hAnsi="Times New Roman" w:cs="Times New Roman"/>
          <w:sz w:val="24"/>
          <w:szCs w:val="24"/>
        </w:rPr>
        <w:t>,</w:t>
      </w:r>
      <w:r w:rsidRPr="00F47CE4">
        <w:rPr>
          <w:rFonts w:ascii="Times New Roman" w:hAnsi="Times New Roman" w:cs="Times New Roman"/>
          <w:sz w:val="24"/>
          <w:szCs w:val="24"/>
        </w:rPr>
        <w:t xml:space="preserve"> al tenor de lo siguiente:</w:t>
      </w:r>
    </w:p>
    <w:p w14:paraId="319226B1" w14:textId="77777777" w:rsidR="00690025" w:rsidRPr="00F47CE4" w:rsidRDefault="00690025" w:rsidP="00F47CE4">
      <w:pPr>
        <w:pStyle w:val="Sinespaciado"/>
        <w:ind w:firstLine="708"/>
        <w:jc w:val="center"/>
        <w:rPr>
          <w:rFonts w:ascii="Times New Roman" w:hAnsi="Times New Roman" w:cs="Times New Roman"/>
          <w:sz w:val="24"/>
          <w:szCs w:val="24"/>
        </w:rPr>
      </w:pPr>
      <w:r w:rsidRPr="00F47CE4">
        <w:rPr>
          <w:rFonts w:ascii="Times New Roman" w:hAnsi="Times New Roman" w:cs="Times New Roman"/>
          <w:sz w:val="24"/>
          <w:szCs w:val="24"/>
        </w:rPr>
        <w:t>EXPOSICIÓN DE MOTIVOS</w:t>
      </w:r>
    </w:p>
    <w:p w14:paraId="4EE30F45" w14:textId="5DBFDE18" w:rsidR="00690025" w:rsidRPr="00F47CE4" w:rsidRDefault="00690025"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Acorde con el Instituto Nacional de Antropología e Historia, el patrimonio cultural está conformado por los recursos materiales</w:t>
      </w:r>
      <w:r w:rsidR="00036BAD" w:rsidRPr="00F47CE4">
        <w:rPr>
          <w:rFonts w:ascii="Times New Roman" w:hAnsi="Times New Roman" w:cs="Times New Roman"/>
          <w:sz w:val="24"/>
          <w:szCs w:val="24"/>
        </w:rPr>
        <w:t>,</w:t>
      </w:r>
      <w:r w:rsidRPr="00F47CE4">
        <w:rPr>
          <w:rFonts w:ascii="Times New Roman" w:hAnsi="Times New Roman" w:cs="Times New Roman"/>
          <w:sz w:val="24"/>
          <w:szCs w:val="24"/>
        </w:rPr>
        <w:t xml:space="preserve"> naturales e inmateriales que se heredan del pasado, se crean en el presente y se transmiten a las generaciones futuras para su beneficio.</w:t>
      </w:r>
    </w:p>
    <w:p w14:paraId="77CDA207" w14:textId="77777777" w:rsidR="00690025" w:rsidRPr="00F47CE4" w:rsidRDefault="00690025"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De esta forma, acorde con la Ley Federal sobre Monumentos y Zonas Arqueológicas, Artísticos e Históricos, el patrimonio cultural material se clasifica en:</w:t>
      </w:r>
    </w:p>
    <w:p w14:paraId="26CDF030" w14:textId="77777777" w:rsidR="00690025" w:rsidRPr="00F47CE4" w:rsidRDefault="00690025"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Monumentos arqueológicos, los cuales son bienes anteriores al establecimiento de la cultura hispánica, así como los vestigios de restos fósiles con valor paleontológico.</w:t>
      </w:r>
    </w:p>
    <w:p w14:paraId="45842ED7" w14:textId="77777777" w:rsidR="00690025" w:rsidRPr="00F47CE4" w:rsidRDefault="00690025"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Monumentos artísticos, que son bienes muebles e inmuebles con valor estético relevante.</w:t>
      </w:r>
    </w:p>
    <w:p w14:paraId="7B05B9EE" w14:textId="230C17E8" w:rsidR="00690025" w:rsidRPr="00F47CE4" w:rsidRDefault="00690025"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 xml:space="preserve">Monumentos históricos, bienes muebles e inmuebles producto del establecimiento de la cultura hispánica en el </w:t>
      </w:r>
      <w:r w:rsidR="00FB2902" w:rsidRPr="00F47CE4">
        <w:rPr>
          <w:rFonts w:ascii="Times New Roman" w:hAnsi="Times New Roman" w:cs="Times New Roman"/>
          <w:sz w:val="24"/>
          <w:szCs w:val="24"/>
        </w:rPr>
        <w:t>P</w:t>
      </w:r>
      <w:r w:rsidRPr="00F47CE4">
        <w:rPr>
          <w:rFonts w:ascii="Times New Roman" w:hAnsi="Times New Roman" w:cs="Times New Roman"/>
          <w:sz w:val="24"/>
          <w:szCs w:val="24"/>
        </w:rPr>
        <w:t>aís.</w:t>
      </w:r>
    </w:p>
    <w:p w14:paraId="25BAD8C6" w14:textId="6C360015" w:rsidR="00690025" w:rsidRPr="00F47CE4" w:rsidRDefault="00690025"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Por otra parte, acorde con la Organización de las Naciones Unidas para la Educación</w:t>
      </w:r>
      <w:r w:rsidR="007A4224" w:rsidRPr="00F47CE4">
        <w:rPr>
          <w:rFonts w:ascii="Times New Roman" w:hAnsi="Times New Roman" w:cs="Times New Roman"/>
          <w:sz w:val="24"/>
          <w:szCs w:val="24"/>
        </w:rPr>
        <w:t xml:space="preserve">, </w:t>
      </w:r>
      <w:r w:rsidRPr="00F47CE4">
        <w:rPr>
          <w:rFonts w:ascii="Times New Roman" w:hAnsi="Times New Roman" w:cs="Times New Roman"/>
          <w:sz w:val="24"/>
          <w:szCs w:val="24"/>
        </w:rPr>
        <w:t>la Ciencia y la Cultura, por sus siglas UNESCO, se entiende por patrimonio cultural inmaterial los usos, representaciones, expresiones, conocimientos y técnicas, junto con los instrumentos, objetos, artefactos y espacios culturales que le</w:t>
      </w:r>
      <w:r w:rsidR="00403707" w:rsidRPr="00F47CE4">
        <w:rPr>
          <w:rFonts w:ascii="Times New Roman" w:hAnsi="Times New Roman" w:cs="Times New Roman"/>
          <w:sz w:val="24"/>
          <w:szCs w:val="24"/>
        </w:rPr>
        <w:t>s</w:t>
      </w:r>
      <w:r w:rsidRPr="00F47CE4">
        <w:rPr>
          <w:rFonts w:ascii="Times New Roman" w:hAnsi="Times New Roman" w:cs="Times New Roman"/>
          <w:sz w:val="24"/>
          <w:szCs w:val="24"/>
        </w:rPr>
        <w:t xml:space="preserve"> son inherentes, que las comunidades, los grupos, en algunos casos los individuos</w:t>
      </w:r>
      <w:r w:rsidR="00403707" w:rsidRPr="00F47CE4">
        <w:rPr>
          <w:rFonts w:ascii="Times New Roman" w:hAnsi="Times New Roman" w:cs="Times New Roman"/>
          <w:sz w:val="24"/>
          <w:szCs w:val="24"/>
        </w:rPr>
        <w:t>,</w:t>
      </w:r>
      <w:r w:rsidRPr="00F47CE4">
        <w:rPr>
          <w:rFonts w:ascii="Times New Roman" w:hAnsi="Times New Roman" w:cs="Times New Roman"/>
          <w:sz w:val="24"/>
          <w:szCs w:val="24"/>
        </w:rPr>
        <w:t xml:space="preserve"> reconozcan como parte integrante de su patrimonio cultural.</w:t>
      </w:r>
    </w:p>
    <w:p w14:paraId="0C1ADA68" w14:textId="785FCB77" w:rsidR="00690025" w:rsidRPr="00F47CE4" w:rsidRDefault="00690025"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Asimismo, este tipo de patrimonio posee las siguientes características</w:t>
      </w:r>
      <w:r w:rsidR="007A4224"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7A4224" w:rsidRPr="00F47CE4">
        <w:rPr>
          <w:rFonts w:ascii="Times New Roman" w:hAnsi="Times New Roman" w:cs="Times New Roman"/>
          <w:sz w:val="24"/>
          <w:szCs w:val="24"/>
        </w:rPr>
        <w:t>e</w:t>
      </w:r>
      <w:r w:rsidRPr="00F47CE4">
        <w:rPr>
          <w:rFonts w:ascii="Times New Roman" w:hAnsi="Times New Roman" w:cs="Times New Roman"/>
          <w:sz w:val="24"/>
          <w:szCs w:val="24"/>
        </w:rPr>
        <w:t>s tradicional, contemporáneo y viviente a un mismo tiempo, puesto que no s</w:t>
      </w:r>
      <w:r w:rsidR="00D230B1" w:rsidRPr="00F47CE4">
        <w:rPr>
          <w:rFonts w:ascii="Times New Roman" w:hAnsi="Times New Roman" w:cs="Times New Roman"/>
          <w:sz w:val="24"/>
          <w:szCs w:val="24"/>
        </w:rPr>
        <w:t>o</w:t>
      </w:r>
      <w:r w:rsidRPr="00F47CE4">
        <w:rPr>
          <w:rFonts w:ascii="Times New Roman" w:hAnsi="Times New Roman" w:cs="Times New Roman"/>
          <w:sz w:val="24"/>
          <w:szCs w:val="24"/>
        </w:rPr>
        <w:t>lo incluye tradiciones heredadas del pasado, sino también usos rurales y urbanos contemporáneos característicos de diversos grupos culturales; es integrador</w:t>
      </w:r>
      <w:r w:rsidR="00D230B1" w:rsidRPr="00F47CE4">
        <w:rPr>
          <w:rFonts w:ascii="Times New Roman" w:hAnsi="Times New Roman" w:cs="Times New Roman"/>
          <w:sz w:val="24"/>
          <w:szCs w:val="24"/>
        </w:rPr>
        <w:t>,</w:t>
      </w:r>
      <w:r w:rsidRPr="00F47CE4">
        <w:rPr>
          <w:rFonts w:ascii="Times New Roman" w:hAnsi="Times New Roman" w:cs="Times New Roman"/>
          <w:sz w:val="24"/>
          <w:szCs w:val="24"/>
        </w:rPr>
        <w:t xml:space="preserve"> ya que podemos compartir expresiones del patrimonio cultural inmaterial que son parecidas a las de otros; es representativo</w:t>
      </w:r>
      <w:r w:rsidR="00D230B1" w:rsidRPr="00F47CE4">
        <w:rPr>
          <w:rFonts w:ascii="Times New Roman" w:hAnsi="Times New Roman" w:cs="Times New Roman"/>
          <w:sz w:val="24"/>
          <w:szCs w:val="24"/>
        </w:rPr>
        <w:t>,</w:t>
      </w:r>
      <w:r w:rsidRPr="00F47CE4">
        <w:rPr>
          <w:rFonts w:ascii="Times New Roman" w:hAnsi="Times New Roman" w:cs="Times New Roman"/>
          <w:sz w:val="24"/>
          <w:szCs w:val="24"/>
        </w:rPr>
        <w:t xml:space="preserve"> debido a que florece en las comunidades y depende de aquellos cuyo reconocimiento de las tradiciones, técnicas y costumbres se transmitan al resto de la comunidad</w:t>
      </w:r>
      <w:r w:rsidR="00225AF3" w:rsidRPr="00F47CE4">
        <w:rPr>
          <w:rFonts w:ascii="Times New Roman" w:hAnsi="Times New Roman" w:cs="Times New Roman"/>
          <w:sz w:val="24"/>
          <w:szCs w:val="24"/>
        </w:rPr>
        <w:t>,</w:t>
      </w:r>
      <w:r w:rsidRPr="00F47CE4">
        <w:rPr>
          <w:rFonts w:ascii="Times New Roman" w:hAnsi="Times New Roman" w:cs="Times New Roman"/>
          <w:sz w:val="24"/>
          <w:szCs w:val="24"/>
        </w:rPr>
        <w:t xml:space="preserve"> de generación en generación</w:t>
      </w:r>
      <w:r w:rsidR="00225AF3" w:rsidRPr="00F47CE4">
        <w:rPr>
          <w:rFonts w:ascii="Times New Roman" w:hAnsi="Times New Roman" w:cs="Times New Roman"/>
          <w:sz w:val="24"/>
          <w:szCs w:val="24"/>
        </w:rPr>
        <w:t>,</w:t>
      </w:r>
      <w:r w:rsidRPr="00F47CE4">
        <w:rPr>
          <w:rFonts w:ascii="Times New Roman" w:hAnsi="Times New Roman" w:cs="Times New Roman"/>
          <w:sz w:val="24"/>
          <w:szCs w:val="24"/>
        </w:rPr>
        <w:t xml:space="preserve"> a otras comunidades.</w:t>
      </w:r>
    </w:p>
    <w:p w14:paraId="1DE019BA" w14:textId="0E0D964F" w:rsidR="00DB72B4" w:rsidRPr="00F47CE4" w:rsidRDefault="00690025"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 xml:space="preserve">De igual forma, el decreto promulgatorio de la Convención para la Salvaguardia del </w:t>
      </w:r>
      <w:r w:rsidR="0062087C" w:rsidRPr="00F47CE4">
        <w:rPr>
          <w:rFonts w:ascii="Times New Roman" w:hAnsi="Times New Roman" w:cs="Times New Roman"/>
          <w:sz w:val="24"/>
          <w:szCs w:val="24"/>
        </w:rPr>
        <w:t xml:space="preserve">Patrimonio Cultural Inmaterial </w:t>
      </w:r>
      <w:r w:rsidRPr="00F47CE4">
        <w:rPr>
          <w:rFonts w:ascii="Times New Roman" w:hAnsi="Times New Roman" w:cs="Times New Roman"/>
          <w:sz w:val="24"/>
          <w:szCs w:val="24"/>
        </w:rPr>
        <w:t>en el marco de la UNESCO determina que el patrimonio cultural inmaterial se manifiesta en particular en los ámbitos de tradiciones y expresiones orales, incluido el idioma como vehículo del patrimonio cultural inmaterial; artes del espectáculo; usos sociales, rituales y actos festivos; conocimientos y usos relacionados con la naturaleza y el universo</w:t>
      </w:r>
      <w:r w:rsidR="0062087C" w:rsidRPr="00F47CE4">
        <w:rPr>
          <w:rFonts w:ascii="Times New Roman" w:hAnsi="Times New Roman" w:cs="Times New Roman"/>
          <w:sz w:val="24"/>
          <w:szCs w:val="24"/>
        </w:rPr>
        <w:t>;</w:t>
      </w:r>
      <w:r w:rsidR="00A0187B" w:rsidRPr="00F47CE4">
        <w:rPr>
          <w:rFonts w:ascii="Times New Roman" w:hAnsi="Times New Roman" w:cs="Times New Roman"/>
          <w:sz w:val="24"/>
          <w:szCs w:val="24"/>
        </w:rPr>
        <w:t xml:space="preserve"> técnicas a</w:t>
      </w:r>
      <w:r w:rsidR="00B378BD" w:rsidRPr="00F47CE4">
        <w:rPr>
          <w:rFonts w:ascii="Times New Roman" w:hAnsi="Times New Roman" w:cs="Times New Roman"/>
          <w:sz w:val="24"/>
          <w:szCs w:val="24"/>
        </w:rPr>
        <w:t>rtesanales tradicionales.</w:t>
      </w:r>
    </w:p>
    <w:p w14:paraId="7D397D47" w14:textId="11730448" w:rsidR="00B378BD" w:rsidRPr="00F47CE4" w:rsidRDefault="00B378BD"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 xml:space="preserve">Destacamos que nuestro Estado cuenta con mucha riqueza cultural. De hecho, es la única </w:t>
      </w:r>
      <w:r w:rsidR="00DB72B4" w:rsidRPr="00F47CE4">
        <w:rPr>
          <w:rFonts w:ascii="Times New Roman" w:hAnsi="Times New Roman" w:cs="Times New Roman"/>
          <w:sz w:val="24"/>
          <w:szCs w:val="24"/>
        </w:rPr>
        <w:t>E</w:t>
      </w:r>
      <w:r w:rsidRPr="00F47CE4">
        <w:rPr>
          <w:rFonts w:ascii="Times New Roman" w:hAnsi="Times New Roman" w:cs="Times New Roman"/>
          <w:sz w:val="24"/>
          <w:szCs w:val="24"/>
        </w:rPr>
        <w:t xml:space="preserve">ntidad </w:t>
      </w:r>
      <w:r w:rsidR="00DB72B4" w:rsidRPr="00F47CE4">
        <w:rPr>
          <w:rFonts w:ascii="Times New Roman" w:hAnsi="Times New Roman" w:cs="Times New Roman"/>
          <w:sz w:val="24"/>
          <w:szCs w:val="24"/>
        </w:rPr>
        <w:t>F</w:t>
      </w:r>
      <w:r w:rsidRPr="00F47CE4">
        <w:rPr>
          <w:rFonts w:ascii="Times New Roman" w:hAnsi="Times New Roman" w:cs="Times New Roman"/>
          <w:sz w:val="24"/>
          <w:szCs w:val="24"/>
        </w:rPr>
        <w:t>ederativa de los Estados Unidos Mexicanos en contar con cuatro declaratorias de Patrimonio de la Humanidad otorgadas por la UNESCO, las cuales son la zona arqueológica de Teotihuacán, el Camino Real de Tierra Adentro, la Reserva de la Biosfera de la Mariposa Monarca y el Acueducto del Padre Tembleque.</w:t>
      </w:r>
    </w:p>
    <w:p w14:paraId="21880129" w14:textId="0578BE17" w:rsidR="00B378BD" w:rsidRPr="00F47CE4" w:rsidRDefault="00B378BD"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 xml:space="preserve">Asimismo, el Centro INAH Estado de México informa que en nuestra </w:t>
      </w:r>
      <w:r w:rsidR="00DB72B4" w:rsidRPr="00F47CE4">
        <w:rPr>
          <w:rFonts w:ascii="Times New Roman" w:hAnsi="Times New Roman" w:cs="Times New Roman"/>
          <w:sz w:val="24"/>
          <w:szCs w:val="24"/>
        </w:rPr>
        <w:t>E</w:t>
      </w:r>
      <w:r w:rsidRPr="00F47CE4">
        <w:rPr>
          <w:rFonts w:ascii="Times New Roman" w:hAnsi="Times New Roman" w:cs="Times New Roman"/>
          <w:sz w:val="24"/>
          <w:szCs w:val="24"/>
        </w:rPr>
        <w:t xml:space="preserve">ntidad </w:t>
      </w:r>
      <w:r w:rsidR="00DB72B4" w:rsidRPr="00F47CE4">
        <w:rPr>
          <w:rFonts w:ascii="Times New Roman" w:hAnsi="Times New Roman" w:cs="Times New Roman"/>
          <w:sz w:val="24"/>
          <w:szCs w:val="24"/>
        </w:rPr>
        <w:t>F</w:t>
      </w:r>
      <w:r w:rsidRPr="00F47CE4">
        <w:rPr>
          <w:rFonts w:ascii="Times New Roman" w:hAnsi="Times New Roman" w:cs="Times New Roman"/>
          <w:sz w:val="24"/>
          <w:szCs w:val="24"/>
        </w:rPr>
        <w:t>ederativa se tiene el resguardo de 14 zonas arqueológicas, tres museos de sitio y cuatro monumentos históricos.</w:t>
      </w:r>
    </w:p>
    <w:p w14:paraId="79A138D0" w14:textId="4CDFD31D" w:rsidR="00B378BD" w:rsidRPr="00F47CE4" w:rsidRDefault="00B378BD"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 xml:space="preserve">Aunado a lo anterior, el Sistema Nacional de Información Cultural, perteneciente a la Secretaría de Cultura de la Federación, informa </w:t>
      </w:r>
      <w:r w:rsidR="00997BB2" w:rsidRPr="00F47CE4">
        <w:rPr>
          <w:rFonts w:ascii="Times New Roman" w:hAnsi="Times New Roman" w:cs="Times New Roman"/>
          <w:sz w:val="24"/>
          <w:szCs w:val="24"/>
        </w:rPr>
        <w:t>q</w:t>
      </w:r>
      <w:r w:rsidRPr="00F47CE4">
        <w:rPr>
          <w:rFonts w:ascii="Times New Roman" w:hAnsi="Times New Roman" w:cs="Times New Roman"/>
          <w:sz w:val="24"/>
          <w:szCs w:val="24"/>
        </w:rPr>
        <w:t>ue dentro del Inventario del Patrimonio Cultural Inmaterial en el Estado de México se encuentran el mazahua</w:t>
      </w:r>
      <w:r w:rsidR="00997BB2" w:rsidRPr="00F47CE4">
        <w:rPr>
          <w:rFonts w:ascii="Times New Roman" w:hAnsi="Times New Roman" w:cs="Times New Roman"/>
          <w:sz w:val="24"/>
          <w:szCs w:val="24"/>
        </w:rPr>
        <w:t>,</w:t>
      </w:r>
      <w:r w:rsidRPr="00F47CE4">
        <w:rPr>
          <w:rFonts w:ascii="Times New Roman" w:hAnsi="Times New Roman" w:cs="Times New Roman"/>
          <w:sz w:val="24"/>
          <w:szCs w:val="24"/>
        </w:rPr>
        <w:t xml:space="preserve"> en Donato Guerra</w:t>
      </w:r>
      <w:r w:rsidR="00997BB2" w:rsidRPr="00F47CE4">
        <w:rPr>
          <w:rFonts w:ascii="Times New Roman" w:hAnsi="Times New Roman" w:cs="Times New Roman"/>
          <w:sz w:val="24"/>
          <w:szCs w:val="24"/>
        </w:rPr>
        <w:t>;</w:t>
      </w:r>
      <w:r w:rsidRPr="00F47CE4">
        <w:rPr>
          <w:rFonts w:ascii="Times New Roman" w:hAnsi="Times New Roman" w:cs="Times New Roman"/>
          <w:sz w:val="24"/>
          <w:szCs w:val="24"/>
        </w:rPr>
        <w:t xml:space="preserve"> el Carnaval de los </w:t>
      </w:r>
      <w:r w:rsidR="00607E30" w:rsidRPr="00F47CE4">
        <w:rPr>
          <w:rFonts w:ascii="Times New Roman" w:hAnsi="Times New Roman" w:cs="Times New Roman"/>
          <w:sz w:val="24"/>
          <w:szCs w:val="24"/>
        </w:rPr>
        <w:t>Huehuenches</w:t>
      </w:r>
      <w:r w:rsidR="00997BB2" w:rsidRPr="00F47CE4">
        <w:rPr>
          <w:rFonts w:ascii="Times New Roman" w:hAnsi="Times New Roman" w:cs="Times New Roman"/>
          <w:sz w:val="24"/>
          <w:szCs w:val="24"/>
        </w:rPr>
        <w:t>,</w:t>
      </w:r>
      <w:r w:rsidRPr="00F47CE4">
        <w:rPr>
          <w:rFonts w:ascii="Times New Roman" w:hAnsi="Times New Roman" w:cs="Times New Roman"/>
          <w:sz w:val="24"/>
          <w:szCs w:val="24"/>
        </w:rPr>
        <w:t xml:space="preserve"> en Lerma</w:t>
      </w:r>
      <w:r w:rsidR="00221714" w:rsidRPr="00F47CE4">
        <w:rPr>
          <w:rFonts w:ascii="Times New Roman" w:hAnsi="Times New Roman" w:cs="Times New Roman"/>
          <w:sz w:val="24"/>
          <w:szCs w:val="24"/>
        </w:rPr>
        <w:t>;</w:t>
      </w:r>
      <w:r w:rsidRPr="00F47CE4">
        <w:rPr>
          <w:rFonts w:ascii="Times New Roman" w:hAnsi="Times New Roman" w:cs="Times New Roman"/>
          <w:sz w:val="24"/>
          <w:szCs w:val="24"/>
        </w:rPr>
        <w:t xml:space="preserve"> el árbol de la vida de Metepec</w:t>
      </w:r>
      <w:r w:rsidR="00221714" w:rsidRPr="00F47CE4">
        <w:rPr>
          <w:rFonts w:ascii="Times New Roman" w:hAnsi="Times New Roman" w:cs="Times New Roman"/>
          <w:sz w:val="24"/>
          <w:szCs w:val="24"/>
        </w:rPr>
        <w:t>;</w:t>
      </w:r>
      <w:r w:rsidRPr="00F47CE4">
        <w:rPr>
          <w:rFonts w:ascii="Times New Roman" w:hAnsi="Times New Roman" w:cs="Times New Roman"/>
          <w:sz w:val="24"/>
          <w:szCs w:val="24"/>
        </w:rPr>
        <w:t xml:space="preserve"> el </w:t>
      </w:r>
      <w:r w:rsidR="00221714" w:rsidRPr="00F47CE4">
        <w:rPr>
          <w:rFonts w:ascii="Times New Roman" w:hAnsi="Times New Roman" w:cs="Times New Roman"/>
          <w:sz w:val="24"/>
          <w:szCs w:val="24"/>
        </w:rPr>
        <w:t>t</w:t>
      </w:r>
      <w:r w:rsidRPr="00F47CE4">
        <w:rPr>
          <w:rFonts w:ascii="Times New Roman" w:hAnsi="Times New Roman" w:cs="Times New Roman"/>
          <w:sz w:val="24"/>
          <w:szCs w:val="24"/>
        </w:rPr>
        <w:t>lahuica</w:t>
      </w:r>
      <w:r w:rsidR="00221714" w:rsidRPr="00F47CE4">
        <w:rPr>
          <w:rFonts w:ascii="Times New Roman" w:hAnsi="Times New Roman" w:cs="Times New Roman"/>
          <w:sz w:val="24"/>
          <w:szCs w:val="24"/>
        </w:rPr>
        <w:t>,</w:t>
      </w:r>
      <w:r w:rsidRPr="00F47CE4">
        <w:rPr>
          <w:rFonts w:ascii="Times New Roman" w:hAnsi="Times New Roman" w:cs="Times New Roman"/>
          <w:sz w:val="24"/>
          <w:szCs w:val="24"/>
        </w:rPr>
        <w:t xml:space="preserve"> en Ocuilan</w:t>
      </w:r>
      <w:r w:rsidR="00221714" w:rsidRPr="00F47CE4">
        <w:rPr>
          <w:rFonts w:ascii="Times New Roman" w:hAnsi="Times New Roman" w:cs="Times New Roman"/>
          <w:sz w:val="24"/>
          <w:szCs w:val="24"/>
        </w:rPr>
        <w:t>,</w:t>
      </w:r>
      <w:r w:rsidRPr="00F47CE4">
        <w:rPr>
          <w:rFonts w:ascii="Times New Roman" w:hAnsi="Times New Roman" w:cs="Times New Roman"/>
          <w:sz w:val="24"/>
          <w:szCs w:val="24"/>
        </w:rPr>
        <w:t xml:space="preserve"> y el matlazinca</w:t>
      </w:r>
      <w:r w:rsidR="00221714" w:rsidRPr="00F47CE4">
        <w:rPr>
          <w:rFonts w:ascii="Times New Roman" w:hAnsi="Times New Roman" w:cs="Times New Roman"/>
          <w:sz w:val="24"/>
          <w:szCs w:val="24"/>
        </w:rPr>
        <w:t>,</w:t>
      </w:r>
      <w:r w:rsidRPr="00F47CE4">
        <w:rPr>
          <w:rFonts w:ascii="Times New Roman" w:hAnsi="Times New Roman" w:cs="Times New Roman"/>
          <w:sz w:val="24"/>
          <w:szCs w:val="24"/>
        </w:rPr>
        <w:t xml:space="preserve"> en Temascaltepec. </w:t>
      </w:r>
    </w:p>
    <w:p w14:paraId="2E8ACE89" w14:textId="77777777" w:rsidR="00113134" w:rsidRPr="00F47CE4" w:rsidRDefault="00B378BD"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lastRenderedPageBreak/>
        <w:t>Por su parte, el Observatorio Turístico de la Actividad Artesanal del Estado de México, perteneciente a la Secretaría de Cultura</w:t>
      </w:r>
      <w:r w:rsidR="00221714" w:rsidRPr="00F47CE4">
        <w:rPr>
          <w:rFonts w:ascii="Times New Roman" w:hAnsi="Times New Roman" w:cs="Times New Roman"/>
          <w:sz w:val="24"/>
          <w:szCs w:val="24"/>
        </w:rPr>
        <w:t xml:space="preserve"> y</w:t>
      </w:r>
      <w:r w:rsidRPr="00F47CE4">
        <w:rPr>
          <w:rFonts w:ascii="Times New Roman" w:hAnsi="Times New Roman" w:cs="Times New Roman"/>
          <w:sz w:val="24"/>
          <w:szCs w:val="24"/>
        </w:rPr>
        <w:t xml:space="preserve"> Turismo, informó que referente al patrimonio cultural en nuestra </w:t>
      </w:r>
      <w:r w:rsidR="00221714" w:rsidRPr="00F47CE4">
        <w:rPr>
          <w:rFonts w:ascii="Times New Roman" w:hAnsi="Times New Roman" w:cs="Times New Roman"/>
          <w:sz w:val="24"/>
          <w:szCs w:val="24"/>
        </w:rPr>
        <w:t>E</w:t>
      </w:r>
      <w:r w:rsidRPr="00F47CE4">
        <w:rPr>
          <w:rFonts w:ascii="Times New Roman" w:hAnsi="Times New Roman" w:cs="Times New Roman"/>
          <w:sz w:val="24"/>
          <w:szCs w:val="24"/>
        </w:rPr>
        <w:t xml:space="preserve">ntidad </w:t>
      </w:r>
      <w:r w:rsidR="00221714" w:rsidRPr="00F47CE4">
        <w:rPr>
          <w:rFonts w:ascii="Times New Roman" w:hAnsi="Times New Roman" w:cs="Times New Roman"/>
          <w:sz w:val="24"/>
          <w:szCs w:val="24"/>
        </w:rPr>
        <w:t>F</w:t>
      </w:r>
      <w:r w:rsidRPr="00F47CE4">
        <w:rPr>
          <w:rFonts w:ascii="Times New Roman" w:hAnsi="Times New Roman" w:cs="Times New Roman"/>
          <w:sz w:val="24"/>
          <w:szCs w:val="24"/>
        </w:rPr>
        <w:t xml:space="preserve">ederativa </w:t>
      </w:r>
      <w:r w:rsidR="00381E82" w:rsidRPr="00F47CE4">
        <w:rPr>
          <w:rFonts w:ascii="Times New Roman" w:hAnsi="Times New Roman" w:cs="Times New Roman"/>
          <w:sz w:val="24"/>
          <w:szCs w:val="24"/>
        </w:rPr>
        <w:t>existen mil</w:t>
      </w:r>
      <w:r w:rsidRPr="00F47CE4">
        <w:rPr>
          <w:rFonts w:ascii="Times New Roman" w:hAnsi="Times New Roman" w:cs="Times New Roman"/>
          <w:sz w:val="24"/>
          <w:szCs w:val="24"/>
        </w:rPr>
        <w:t xml:space="preserve"> 437 sitios, de los cuales 684 corresponden a bibliotecas, 124 cines, 118 casas de cultura, 105 librerías, 100 museos, 80 auditorios, 37 centros culturales, 29 galerías, 25 teatros, entre otros.</w:t>
      </w:r>
    </w:p>
    <w:p w14:paraId="29186788" w14:textId="4790718E" w:rsidR="00113134" w:rsidRPr="00F47CE4" w:rsidRDefault="00B378BD"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Tampoco pasa por alto que este Honorable Congreso ha emitido una serie de decretos para declarar diversas costumbres y tradiciones como Patrimonio Cultural Inmaterial, de las cuales se destacan las cabalgatas</w:t>
      </w:r>
      <w:r w:rsidR="000D2492" w:rsidRPr="00F47CE4">
        <w:rPr>
          <w:rFonts w:ascii="Times New Roman" w:hAnsi="Times New Roman" w:cs="Times New Roman"/>
          <w:sz w:val="24"/>
          <w:szCs w:val="24"/>
        </w:rPr>
        <w:t xml:space="preserve">; </w:t>
      </w:r>
      <w:r w:rsidRPr="00F47CE4">
        <w:rPr>
          <w:rFonts w:ascii="Times New Roman" w:hAnsi="Times New Roman" w:cs="Times New Roman"/>
          <w:sz w:val="24"/>
          <w:szCs w:val="24"/>
        </w:rPr>
        <w:t>las manifestaciones tradicionales que se reproducen en los mercados públicos y tianguis</w:t>
      </w:r>
      <w:r w:rsidR="000D2492" w:rsidRPr="00F47CE4">
        <w:rPr>
          <w:rFonts w:ascii="Times New Roman" w:hAnsi="Times New Roman" w:cs="Times New Roman"/>
          <w:sz w:val="24"/>
          <w:szCs w:val="24"/>
        </w:rPr>
        <w:t>;</w:t>
      </w:r>
      <w:r w:rsidRPr="00F47CE4">
        <w:rPr>
          <w:rFonts w:ascii="Times New Roman" w:hAnsi="Times New Roman" w:cs="Times New Roman"/>
          <w:sz w:val="24"/>
          <w:szCs w:val="24"/>
        </w:rPr>
        <w:t xml:space="preserve"> la tradición histórica, cultural, artesanal de los </w:t>
      </w:r>
      <w:r w:rsidR="00113134" w:rsidRPr="00F47CE4">
        <w:rPr>
          <w:rFonts w:ascii="Times New Roman" w:hAnsi="Times New Roman" w:cs="Times New Roman"/>
          <w:sz w:val="24"/>
          <w:szCs w:val="24"/>
        </w:rPr>
        <w:t>x</w:t>
      </w:r>
      <w:r w:rsidRPr="00F47CE4">
        <w:rPr>
          <w:rFonts w:ascii="Times New Roman" w:hAnsi="Times New Roman" w:cs="Times New Roman"/>
          <w:sz w:val="24"/>
          <w:szCs w:val="24"/>
        </w:rPr>
        <w:t>itas o viejos de Corpus</w:t>
      </w:r>
      <w:r w:rsidR="000D2492" w:rsidRPr="00F47CE4">
        <w:rPr>
          <w:rFonts w:ascii="Times New Roman" w:hAnsi="Times New Roman" w:cs="Times New Roman"/>
          <w:sz w:val="24"/>
          <w:szCs w:val="24"/>
        </w:rPr>
        <w:t>;</w:t>
      </w:r>
      <w:r w:rsidRPr="00F47CE4">
        <w:rPr>
          <w:rFonts w:ascii="Times New Roman" w:hAnsi="Times New Roman" w:cs="Times New Roman"/>
          <w:sz w:val="24"/>
          <w:szCs w:val="24"/>
        </w:rPr>
        <w:t xml:space="preserve"> los </w:t>
      </w:r>
      <w:r w:rsidR="000D2492" w:rsidRPr="00F47CE4">
        <w:rPr>
          <w:rFonts w:ascii="Times New Roman" w:hAnsi="Times New Roman" w:cs="Times New Roman"/>
          <w:sz w:val="24"/>
          <w:szCs w:val="24"/>
        </w:rPr>
        <w:t>t</w:t>
      </w:r>
      <w:r w:rsidRPr="00F47CE4">
        <w:rPr>
          <w:rFonts w:ascii="Times New Roman" w:hAnsi="Times New Roman" w:cs="Times New Roman"/>
          <w:sz w:val="24"/>
          <w:szCs w:val="24"/>
        </w:rPr>
        <w:t>oritos y la castill</w:t>
      </w:r>
      <w:r w:rsidR="006F28C8" w:rsidRPr="00F47CE4">
        <w:rPr>
          <w:rFonts w:ascii="Times New Roman" w:hAnsi="Times New Roman" w:cs="Times New Roman"/>
          <w:sz w:val="24"/>
          <w:szCs w:val="24"/>
        </w:rPr>
        <w:t>ería</w:t>
      </w:r>
      <w:r w:rsidRPr="00F47CE4">
        <w:rPr>
          <w:rFonts w:ascii="Times New Roman" w:hAnsi="Times New Roman" w:cs="Times New Roman"/>
          <w:sz w:val="24"/>
          <w:szCs w:val="24"/>
        </w:rPr>
        <w:t xml:space="preserve"> pirotécnica mexiquense</w:t>
      </w:r>
      <w:r w:rsidR="000D2492" w:rsidRPr="00F47CE4">
        <w:rPr>
          <w:rFonts w:ascii="Times New Roman" w:hAnsi="Times New Roman" w:cs="Times New Roman"/>
          <w:sz w:val="24"/>
          <w:szCs w:val="24"/>
        </w:rPr>
        <w:t>;</w:t>
      </w:r>
      <w:r w:rsidR="00113134" w:rsidRPr="00F47CE4">
        <w:rPr>
          <w:rFonts w:ascii="Times New Roman" w:hAnsi="Times New Roman" w:cs="Times New Roman"/>
          <w:sz w:val="24"/>
          <w:szCs w:val="24"/>
        </w:rPr>
        <w:t xml:space="preserve"> l</w:t>
      </w:r>
      <w:r w:rsidRPr="00F47CE4">
        <w:rPr>
          <w:rFonts w:ascii="Times New Roman" w:hAnsi="Times New Roman" w:cs="Times New Roman"/>
          <w:sz w:val="24"/>
          <w:szCs w:val="24"/>
        </w:rPr>
        <w:t xml:space="preserve">a indumentaria de los </w:t>
      </w:r>
      <w:r w:rsidR="00113134" w:rsidRPr="00F47CE4">
        <w:rPr>
          <w:rFonts w:ascii="Times New Roman" w:hAnsi="Times New Roman" w:cs="Times New Roman"/>
          <w:sz w:val="24"/>
          <w:szCs w:val="24"/>
        </w:rPr>
        <w:t>x</w:t>
      </w:r>
      <w:r w:rsidRPr="00F47CE4">
        <w:rPr>
          <w:rFonts w:ascii="Times New Roman" w:hAnsi="Times New Roman" w:cs="Times New Roman"/>
          <w:sz w:val="24"/>
          <w:szCs w:val="24"/>
        </w:rPr>
        <w:t>itas del municipio de Jilotepec.</w:t>
      </w:r>
    </w:p>
    <w:p w14:paraId="57569E6F" w14:textId="02F6B598" w:rsidR="00B378BD" w:rsidRPr="00F47CE4" w:rsidRDefault="00B378BD"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De esta forma se observa la enorme riqueza cultural que posee el territorio mexiquense</w:t>
      </w:r>
      <w:r w:rsidR="000D0756"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0D0756" w:rsidRPr="00F47CE4">
        <w:rPr>
          <w:rFonts w:ascii="Times New Roman" w:hAnsi="Times New Roman" w:cs="Times New Roman"/>
          <w:sz w:val="24"/>
          <w:szCs w:val="24"/>
        </w:rPr>
        <w:t>a</w:t>
      </w:r>
      <w:r w:rsidRPr="00F47CE4">
        <w:rPr>
          <w:rFonts w:ascii="Times New Roman" w:hAnsi="Times New Roman" w:cs="Times New Roman"/>
          <w:sz w:val="24"/>
          <w:szCs w:val="24"/>
        </w:rPr>
        <w:t xml:space="preserve">dvirtiendo que no es la totalidad de elementos que conforman nuestra </w:t>
      </w:r>
      <w:r w:rsidR="00005D4A" w:rsidRPr="00F47CE4">
        <w:rPr>
          <w:rFonts w:ascii="Times New Roman" w:hAnsi="Times New Roman" w:cs="Times New Roman"/>
          <w:sz w:val="24"/>
          <w:szCs w:val="24"/>
        </w:rPr>
        <w:t>E</w:t>
      </w:r>
      <w:r w:rsidRPr="00F47CE4">
        <w:rPr>
          <w:rFonts w:ascii="Times New Roman" w:hAnsi="Times New Roman" w:cs="Times New Roman"/>
          <w:sz w:val="24"/>
          <w:szCs w:val="24"/>
        </w:rPr>
        <w:t xml:space="preserve">ntidad, puesto que aún existen diversas expresiones, tradiciones o sitios los cuales deben de contar con el carácter de patrimonio cultural, material o bien inmaterial. </w:t>
      </w:r>
    </w:p>
    <w:p w14:paraId="3108E7C9" w14:textId="24E4EE3F" w:rsidR="005217E1" w:rsidRPr="00F47CE4" w:rsidRDefault="00B378BD"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Por otra parte, no pasa desapercibido el hecho de que existan diversos ordenamientos jurídicos, los cuales hacen referencia a los derechos culturales y la salvaguarda del patrimonio cultural, los cuales</w:t>
      </w:r>
      <w:r w:rsidR="00A65988" w:rsidRPr="00F47CE4">
        <w:rPr>
          <w:rFonts w:ascii="Times New Roman" w:hAnsi="Times New Roman" w:cs="Times New Roman"/>
          <w:sz w:val="24"/>
          <w:szCs w:val="24"/>
        </w:rPr>
        <w:t>,</w:t>
      </w:r>
      <w:r w:rsidRPr="00F47CE4">
        <w:rPr>
          <w:rFonts w:ascii="Times New Roman" w:hAnsi="Times New Roman" w:cs="Times New Roman"/>
          <w:sz w:val="24"/>
          <w:szCs w:val="24"/>
        </w:rPr>
        <w:t xml:space="preserve"> de manera enunciativa más no limitativa</w:t>
      </w:r>
      <w:r w:rsidR="00A65988" w:rsidRPr="00F47CE4">
        <w:rPr>
          <w:rFonts w:ascii="Times New Roman" w:hAnsi="Times New Roman" w:cs="Times New Roman"/>
          <w:sz w:val="24"/>
          <w:szCs w:val="24"/>
        </w:rPr>
        <w:t>,</w:t>
      </w:r>
      <w:r w:rsidRPr="00F47CE4">
        <w:rPr>
          <w:rFonts w:ascii="Times New Roman" w:hAnsi="Times New Roman" w:cs="Times New Roman"/>
          <w:sz w:val="24"/>
          <w:szCs w:val="24"/>
        </w:rPr>
        <w:t xml:space="preserve"> son el Pacto Internacional de Derechos Económicos, Sociales y Culturales</w:t>
      </w:r>
      <w:r w:rsidR="00A65988" w:rsidRPr="00F47CE4">
        <w:rPr>
          <w:rFonts w:ascii="Times New Roman" w:hAnsi="Times New Roman" w:cs="Times New Roman"/>
          <w:sz w:val="24"/>
          <w:szCs w:val="24"/>
        </w:rPr>
        <w:t>;</w:t>
      </w:r>
      <w:r w:rsidRPr="00F47CE4">
        <w:rPr>
          <w:rFonts w:ascii="Times New Roman" w:hAnsi="Times New Roman" w:cs="Times New Roman"/>
          <w:sz w:val="24"/>
          <w:szCs w:val="24"/>
        </w:rPr>
        <w:t xml:space="preserve"> la Constitución Política de los Estados Unidos Mexicanos</w:t>
      </w:r>
      <w:r w:rsidR="00A65988" w:rsidRPr="00F47CE4">
        <w:rPr>
          <w:rFonts w:ascii="Times New Roman" w:hAnsi="Times New Roman" w:cs="Times New Roman"/>
          <w:sz w:val="24"/>
          <w:szCs w:val="24"/>
        </w:rPr>
        <w:t>;</w:t>
      </w:r>
      <w:r w:rsidRPr="00F47CE4">
        <w:rPr>
          <w:rFonts w:ascii="Times New Roman" w:hAnsi="Times New Roman" w:cs="Times New Roman"/>
          <w:sz w:val="24"/>
          <w:szCs w:val="24"/>
        </w:rPr>
        <w:t xml:space="preserve"> la Ley Orgánica del Instituto Nacional de Antropología e Historia</w:t>
      </w:r>
      <w:r w:rsidR="00A65988" w:rsidRPr="00F47CE4">
        <w:rPr>
          <w:rFonts w:ascii="Times New Roman" w:hAnsi="Times New Roman" w:cs="Times New Roman"/>
          <w:sz w:val="24"/>
          <w:szCs w:val="24"/>
        </w:rPr>
        <w:t>;</w:t>
      </w:r>
      <w:r w:rsidRPr="00F47CE4">
        <w:rPr>
          <w:rFonts w:ascii="Times New Roman" w:hAnsi="Times New Roman" w:cs="Times New Roman"/>
          <w:sz w:val="24"/>
          <w:szCs w:val="24"/>
        </w:rPr>
        <w:t xml:space="preserve"> la Ley Orgánica de la Administración Pública del Estado de México, destacando que la Ley General Cultural y </w:t>
      </w:r>
      <w:r w:rsidR="00504CBB" w:rsidRPr="00F47CE4">
        <w:rPr>
          <w:rFonts w:ascii="Times New Roman" w:hAnsi="Times New Roman" w:cs="Times New Roman"/>
          <w:sz w:val="24"/>
          <w:szCs w:val="24"/>
        </w:rPr>
        <w:t xml:space="preserve">de </w:t>
      </w:r>
      <w:r w:rsidRPr="00F47CE4">
        <w:rPr>
          <w:rFonts w:ascii="Times New Roman" w:hAnsi="Times New Roman" w:cs="Times New Roman"/>
          <w:sz w:val="24"/>
          <w:szCs w:val="24"/>
        </w:rPr>
        <w:t>Derechos Culturales establece que la Secretaría de Cultura de la Federación, en coordinación con las dependencias y entidades de la Administración Pública de los tres órdenes de gobierno competentes en la materia</w:t>
      </w:r>
      <w:r w:rsidR="00B71AA1" w:rsidRPr="00F47CE4">
        <w:rPr>
          <w:rFonts w:ascii="Times New Roman" w:hAnsi="Times New Roman" w:cs="Times New Roman"/>
          <w:sz w:val="24"/>
          <w:szCs w:val="24"/>
        </w:rPr>
        <w:t>,</w:t>
      </w:r>
      <w:r w:rsidR="005217E1" w:rsidRPr="00F47CE4">
        <w:rPr>
          <w:rFonts w:ascii="Times New Roman" w:hAnsi="Times New Roman" w:cs="Times New Roman"/>
          <w:sz w:val="24"/>
          <w:szCs w:val="24"/>
        </w:rPr>
        <w:t xml:space="preserve"> promoverá y concertará con los sectores privado y social los convenios para la investigación, conservación, promoción, protección y desarrollo del patrimonio cultural. </w:t>
      </w:r>
    </w:p>
    <w:p w14:paraId="42BE27A6" w14:textId="7D94A06E" w:rsidR="005217E1" w:rsidRPr="00F47CE4" w:rsidRDefault="005217E1"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Por último, se advierte que existe un criterio emitido por autoridades federales jurisdiccionales acerca del derecho a participar en la cultura y los elementos que la conforman</w:t>
      </w:r>
      <w:r w:rsidR="00F15987"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F15987" w:rsidRPr="00F47CE4">
        <w:rPr>
          <w:rFonts w:ascii="Times New Roman" w:hAnsi="Times New Roman" w:cs="Times New Roman"/>
          <w:sz w:val="24"/>
          <w:szCs w:val="24"/>
        </w:rPr>
        <w:t>c</w:t>
      </w:r>
      <w:r w:rsidRPr="00F47CE4">
        <w:rPr>
          <w:rFonts w:ascii="Times New Roman" w:hAnsi="Times New Roman" w:cs="Times New Roman"/>
          <w:sz w:val="24"/>
          <w:szCs w:val="24"/>
        </w:rPr>
        <w:t>uya denominación es la siguiente</w:t>
      </w:r>
      <w:r w:rsidR="004F658A" w:rsidRPr="00F47CE4">
        <w:rPr>
          <w:rFonts w:ascii="Times New Roman" w:hAnsi="Times New Roman" w:cs="Times New Roman"/>
          <w:sz w:val="24"/>
          <w:szCs w:val="24"/>
        </w:rPr>
        <w:t>: a</w:t>
      </w:r>
      <w:r w:rsidRPr="00F47CE4">
        <w:rPr>
          <w:rFonts w:ascii="Times New Roman" w:hAnsi="Times New Roman" w:cs="Times New Roman"/>
          <w:sz w:val="24"/>
          <w:szCs w:val="24"/>
        </w:rPr>
        <w:t>cceso a la cultura, debe considerarse como un derecho intergeneracional respecto del patrimonio cultura</w:t>
      </w:r>
      <w:r w:rsidR="00504CBB" w:rsidRPr="00F47CE4">
        <w:rPr>
          <w:rFonts w:ascii="Times New Roman" w:hAnsi="Times New Roman" w:cs="Times New Roman"/>
          <w:sz w:val="24"/>
          <w:szCs w:val="24"/>
        </w:rPr>
        <w:t>l</w:t>
      </w:r>
      <w:r w:rsidRPr="00F47CE4">
        <w:rPr>
          <w:rFonts w:ascii="Times New Roman" w:hAnsi="Times New Roman" w:cs="Times New Roman"/>
          <w:sz w:val="24"/>
          <w:szCs w:val="24"/>
        </w:rPr>
        <w:t>, que implica identificar, proteger y conservar el patrimonio cultura, material e inmaterial y trasmitirlo a las generaciones futuras, a fin de que estas puedan construir un sentido de pertenencia.</w:t>
      </w:r>
    </w:p>
    <w:p w14:paraId="1403F5A2" w14:textId="2D37536A" w:rsidR="005217E1" w:rsidRPr="00F47CE4" w:rsidRDefault="005217E1"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 xml:space="preserve">Bajo ese tenor, resulta de vital importancia que los tres órdenes del </w:t>
      </w:r>
      <w:r w:rsidR="00582B0D" w:rsidRPr="00F47CE4">
        <w:rPr>
          <w:rFonts w:ascii="Times New Roman" w:hAnsi="Times New Roman" w:cs="Times New Roman"/>
          <w:sz w:val="24"/>
          <w:szCs w:val="24"/>
        </w:rPr>
        <w:t>g</w:t>
      </w:r>
      <w:r w:rsidRPr="00F47CE4">
        <w:rPr>
          <w:rFonts w:ascii="Times New Roman" w:hAnsi="Times New Roman" w:cs="Times New Roman"/>
          <w:sz w:val="24"/>
          <w:szCs w:val="24"/>
        </w:rPr>
        <w:t>obierno</w:t>
      </w:r>
      <w:r w:rsidR="004F658A" w:rsidRPr="00F47CE4">
        <w:rPr>
          <w:rFonts w:ascii="Times New Roman" w:hAnsi="Times New Roman" w:cs="Times New Roman"/>
          <w:sz w:val="24"/>
          <w:szCs w:val="24"/>
        </w:rPr>
        <w:t>,</w:t>
      </w:r>
      <w:r w:rsidRPr="00F47CE4">
        <w:rPr>
          <w:rFonts w:ascii="Times New Roman" w:hAnsi="Times New Roman" w:cs="Times New Roman"/>
          <w:sz w:val="24"/>
          <w:szCs w:val="24"/>
        </w:rPr>
        <w:t xml:space="preserve"> dentro del ámbito de sus atribuciones</w:t>
      </w:r>
      <w:r w:rsidR="004F658A" w:rsidRPr="00F47CE4">
        <w:rPr>
          <w:rFonts w:ascii="Times New Roman" w:hAnsi="Times New Roman" w:cs="Times New Roman"/>
          <w:sz w:val="24"/>
          <w:szCs w:val="24"/>
        </w:rPr>
        <w:t>,</w:t>
      </w:r>
      <w:r w:rsidRPr="00F47CE4">
        <w:rPr>
          <w:rFonts w:ascii="Times New Roman" w:hAnsi="Times New Roman" w:cs="Times New Roman"/>
          <w:sz w:val="24"/>
          <w:szCs w:val="24"/>
        </w:rPr>
        <w:t xml:space="preserve"> realicen acciones para investigar, conservar, proteger, fomentar, formar, enriquecer y difundir el patrimonio cultural e inmaterial</w:t>
      </w:r>
      <w:r w:rsidR="004F658A"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4F658A" w:rsidRPr="00F47CE4">
        <w:rPr>
          <w:rFonts w:ascii="Times New Roman" w:hAnsi="Times New Roman" w:cs="Times New Roman"/>
          <w:sz w:val="24"/>
          <w:szCs w:val="24"/>
        </w:rPr>
        <w:t>E</w:t>
      </w:r>
      <w:r w:rsidRPr="00F47CE4">
        <w:rPr>
          <w:rFonts w:ascii="Times New Roman" w:hAnsi="Times New Roman" w:cs="Times New Roman"/>
          <w:sz w:val="24"/>
          <w:szCs w:val="24"/>
        </w:rPr>
        <w:t xml:space="preserve">n este caso, nos corresponde conocer los mecanismos </w:t>
      </w:r>
      <w:r w:rsidR="004F658A" w:rsidRPr="00F47CE4">
        <w:rPr>
          <w:rFonts w:ascii="Times New Roman" w:hAnsi="Times New Roman" w:cs="Times New Roman"/>
          <w:sz w:val="24"/>
          <w:szCs w:val="24"/>
        </w:rPr>
        <w:t xml:space="preserve">de </w:t>
      </w:r>
      <w:r w:rsidRPr="00F47CE4">
        <w:rPr>
          <w:rFonts w:ascii="Times New Roman" w:hAnsi="Times New Roman" w:cs="Times New Roman"/>
          <w:sz w:val="24"/>
          <w:szCs w:val="24"/>
        </w:rPr>
        <w:t xml:space="preserve">coordinación que tiene con </w:t>
      </w:r>
      <w:r w:rsidR="00AC7BBF" w:rsidRPr="00F47CE4">
        <w:rPr>
          <w:rFonts w:ascii="Times New Roman" w:hAnsi="Times New Roman" w:cs="Times New Roman"/>
          <w:sz w:val="24"/>
          <w:szCs w:val="24"/>
        </w:rPr>
        <w:t xml:space="preserve">el </w:t>
      </w:r>
      <w:r w:rsidRPr="00F47CE4">
        <w:rPr>
          <w:rFonts w:ascii="Times New Roman" w:hAnsi="Times New Roman" w:cs="Times New Roman"/>
          <w:sz w:val="24"/>
          <w:szCs w:val="24"/>
        </w:rPr>
        <w:t>sector social y privado para el estudio, protección, preservación y administración del patrimonio cultural.</w:t>
      </w:r>
    </w:p>
    <w:p w14:paraId="76F2F1A9" w14:textId="6FB75999" w:rsidR="005217E1" w:rsidRPr="00F47CE4" w:rsidRDefault="005217E1"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 xml:space="preserve">Para el Grupo Parlamentario </w:t>
      </w:r>
      <w:r w:rsidR="00AC7BBF" w:rsidRPr="00F47CE4">
        <w:rPr>
          <w:rFonts w:ascii="Times New Roman" w:hAnsi="Times New Roman" w:cs="Times New Roman"/>
          <w:sz w:val="24"/>
          <w:szCs w:val="24"/>
        </w:rPr>
        <w:t xml:space="preserve">de </w:t>
      </w:r>
      <w:r w:rsidRPr="00F47CE4">
        <w:rPr>
          <w:rFonts w:ascii="Times New Roman" w:hAnsi="Times New Roman" w:cs="Times New Roman"/>
          <w:sz w:val="24"/>
          <w:szCs w:val="24"/>
        </w:rPr>
        <w:t>morena resulta de vital importancia que el patrimonio cultural, material</w:t>
      </w:r>
      <w:r w:rsidR="00AC7BBF" w:rsidRPr="00F47CE4">
        <w:rPr>
          <w:rFonts w:ascii="Times New Roman" w:hAnsi="Times New Roman" w:cs="Times New Roman"/>
          <w:sz w:val="24"/>
          <w:szCs w:val="24"/>
        </w:rPr>
        <w:t xml:space="preserve"> e</w:t>
      </w:r>
      <w:r w:rsidRPr="00F47CE4">
        <w:rPr>
          <w:rFonts w:ascii="Times New Roman" w:hAnsi="Times New Roman" w:cs="Times New Roman"/>
          <w:sz w:val="24"/>
          <w:szCs w:val="24"/>
        </w:rPr>
        <w:t xml:space="preserve"> inmaterial del Estado de México sea preservado, difundido, se fomente</w:t>
      </w:r>
      <w:r w:rsidR="00AC7BBF" w:rsidRPr="00F47CE4">
        <w:rPr>
          <w:rFonts w:ascii="Times New Roman" w:hAnsi="Times New Roman" w:cs="Times New Roman"/>
          <w:sz w:val="24"/>
          <w:szCs w:val="24"/>
        </w:rPr>
        <w:t>,</w:t>
      </w:r>
      <w:r w:rsidRPr="00F47CE4">
        <w:rPr>
          <w:rFonts w:ascii="Times New Roman" w:hAnsi="Times New Roman" w:cs="Times New Roman"/>
          <w:sz w:val="24"/>
          <w:szCs w:val="24"/>
        </w:rPr>
        <w:t xml:space="preserve"> entre diversos aspectos que señala el marco jurídico, entendiendo la titánica labor de los tres niveles de gobierno para atender una materia que</w:t>
      </w:r>
      <w:r w:rsidR="00AC7BBF" w:rsidRPr="00F47CE4">
        <w:rPr>
          <w:rFonts w:ascii="Times New Roman" w:hAnsi="Times New Roman" w:cs="Times New Roman"/>
          <w:sz w:val="24"/>
          <w:szCs w:val="24"/>
        </w:rPr>
        <w:t>,</w:t>
      </w:r>
      <w:r w:rsidRPr="00F47CE4">
        <w:rPr>
          <w:rFonts w:ascii="Times New Roman" w:hAnsi="Times New Roman" w:cs="Times New Roman"/>
          <w:sz w:val="24"/>
          <w:szCs w:val="24"/>
        </w:rPr>
        <w:t xml:space="preserve"> aunque la mayoría de los casos pasa por desapercibida, forma parte de nuestro día a día, nuestra </w:t>
      </w:r>
      <w:r w:rsidR="00AC7BBF" w:rsidRPr="00F47CE4">
        <w:rPr>
          <w:rFonts w:ascii="Times New Roman" w:hAnsi="Times New Roman" w:cs="Times New Roman"/>
          <w:sz w:val="24"/>
          <w:szCs w:val="24"/>
        </w:rPr>
        <w:t>E</w:t>
      </w:r>
      <w:r w:rsidRPr="00F47CE4">
        <w:rPr>
          <w:rFonts w:ascii="Times New Roman" w:hAnsi="Times New Roman" w:cs="Times New Roman"/>
          <w:sz w:val="24"/>
          <w:szCs w:val="24"/>
        </w:rPr>
        <w:t>ntidad e historia.</w:t>
      </w:r>
    </w:p>
    <w:p w14:paraId="612DC7DE" w14:textId="67F5469B" w:rsidR="005217E1" w:rsidRPr="00F47CE4" w:rsidRDefault="005217E1"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Por lo anteriormente expuesto</w:t>
      </w:r>
      <w:r w:rsidR="00AC7BBF" w:rsidRPr="00F47CE4">
        <w:rPr>
          <w:rFonts w:ascii="Times New Roman" w:hAnsi="Times New Roman" w:cs="Times New Roman"/>
          <w:sz w:val="24"/>
          <w:szCs w:val="24"/>
        </w:rPr>
        <w:t>,</w:t>
      </w:r>
      <w:r w:rsidRPr="00F47CE4">
        <w:rPr>
          <w:rFonts w:ascii="Times New Roman" w:hAnsi="Times New Roman" w:cs="Times New Roman"/>
          <w:sz w:val="24"/>
          <w:szCs w:val="24"/>
        </w:rPr>
        <w:t xml:space="preserve"> someto a la elevada consideración de esta Honorable Asamblea, el siguiente punto de acuerdo de urgente y obvia resolución, que a su letra dice:</w:t>
      </w:r>
    </w:p>
    <w:p w14:paraId="34598A02" w14:textId="40B839DB" w:rsidR="005217E1" w:rsidRPr="00F47CE4" w:rsidRDefault="005217E1" w:rsidP="00F47CE4">
      <w:pPr>
        <w:pStyle w:val="Sinespaciado"/>
        <w:jc w:val="center"/>
        <w:rPr>
          <w:rFonts w:ascii="Times New Roman" w:hAnsi="Times New Roman" w:cs="Times New Roman"/>
          <w:sz w:val="24"/>
          <w:szCs w:val="24"/>
        </w:rPr>
      </w:pPr>
      <w:r w:rsidRPr="00F47CE4">
        <w:rPr>
          <w:rFonts w:ascii="Times New Roman" w:hAnsi="Times New Roman" w:cs="Times New Roman"/>
          <w:sz w:val="24"/>
          <w:szCs w:val="24"/>
        </w:rPr>
        <w:t>ACUERDO</w:t>
      </w:r>
    </w:p>
    <w:p w14:paraId="6A1039F4" w14:textId="6F65A6C8" w:rsidR="005217E1" w:rsidRPr="00F47CE4" w:rsidRDefault="005217E1"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ÚNICO. Se exhorta respetuosamente a las personas titulares de la Secretaría de Cultura de la Federación, del Instituto Nacional de Antropología e Historia, de la Secretaría de Cultura y Turismo, de la Secretaría de Desarrollo Urbano</w:t>
      </w:r>
      <w:r w:rsidR="00651073" w:rsidRPr="00F47CE4">
        <w:rPr>
          <w:rFonts w:ascii="Times New Roman" w:hAnsi="Times New Roman" w:cs="Times New Roman"/>
          <w:sz w:val="24"/>
          <w:szCs w:val="24"/>
        </w:rPr>
        <w:t xml:space="preserve"> e</w:t>
      </w:r>
      <w:r w:rsidRPr="00F47CE4">
        <w:rPr>
          <w:rFonts w:ascii="Times New Roman" w:hAnsi="Times New Roman" w:cs="Times New Roman"/>
          <w:sz w:val="24"/>
          <w:szCs w:val="24"/>
        </w:rPr>
        <w:t xml:space="preserve"> Infraestructura del Gobierno del Estado y de los 125 </w:t>
      </w:r>
      <w:r w:rsidR="00651073" w:rsidRPr="00F47CE4">
        <w:rPr>
          <w:rFonts w:ascii="Times New Roman" w:hAnsi="Times New Roman" w:cs="Times New Roman"/>
          <w:sz w:val="24"/>
          <w:szCs w:val="24"/>
        </w:rPr>
        <w:t>a</w:t>
      </w:r>
      <w:r w:rsidRPr="00F47CE4">
        <w:rPr>
          <w:rFonts w:ascii="Times New Roman" w:hAnsi="Times New Roman" w:cs="Times New Roman"/>
          <w:sz w:val="24"/>
          <w:szCs w:val="24"/>
        </w:rPr>
        <w:t xml:space="preserve">yuntamientos del Estado de México para que informen a este </w:t>
      </w:r>
      <w:r w:rsidR="00651073" w:rsidRPr="00F47CE4">
        <w:rPr>
          <w:rFonts w:ascii="Times New Roman" w:hAnsi="Times New Roman" w:cs="Times New Roman"/>
          <w:sz w:val="24"/>
          <w:szCs w:val="24"/>
        </w:rPr>
        <w:t>C</w:t>
      </w:r>
      <w:r w:rsidRPr="00F47CE4">
        <w:rPr>
          <w:rFonts w:ascii="Times New Roman" w:hAnsi="Times New Roman" w:cs="Times New Roman"/>
          <w:sz w:val="24"/>
          <w:szCs w:val="24"/>
        </w:rPr>
        <w:t xml:space="preserve">ongreso de los mecanismos de coordinación, convenios de concertación o acuerdos que han suscrito con los sectores privado </w:t>
      </w:r>
      <w:r w:rsidRPr="00F47CE4">
        <w:rPr>
          <w:rFonts w:ascii="Times New Roman" w:hAnsi="Times New Roman" w:cs="Times New Roman"/>
          <w:sz w:val="24"/>
          <w:szCs w:val="24"/>
        </w:rPr>
        <w:lastRenderedPageBreak/>
        <w:t xml:space="preserve">y social para la investigación, conservación, promoción, protección y desarrollo de los bienes materiales, inmateriales que constituyen el patrimonio cultural. </w:t>
      </w:r>
    </w:p>
    <w:p w14:paraId="35A47D48" w14:textId="77777777" w:rsidR="00A642CF" w:rsidRPr="00F47CE4" w:rsidRDefault="005217E1" w:rsidP="00F47CE4">
      <w:pPr>
        <w:pStyle w:val="Sinespaciado"/>
        <w:jc w:val="both"/>
        <w:rPr>
          <w:rFonts w:ascii="Times New Roman" w:hAnsi="Times New Roman" w:cs="Times New Roman"/>
          <w:sz w:val="24"/>
          <w:szCs w:val="24"/>
        </w:rPr>
        <w:sectPr w:rsidR="00A642CF" w:rsidRPr="00F47CE4" w:rsidSect="00591583">
          <w:type w:val="continuous"/>
          <w:pgSz w:w="12240" w:h="15840"/>
          <w:pgMar w:top="1134" w:right="1134" w:bottom="1134" w:left="1701" w:header="709" w:footer="709" w:gutter="0"/>
          <w:cols w:space="708"/>
          <w:docGrid w:linePitch="360"/>
        </w:sectPr>
      </w:pPr>
      <w:r w:rsidRPr="00F47CE4">
        <w:rPr>
          <w:rFonts w:ascii="Times New Roman" w:hAnsi="Times New Roman" w:cs="Times New Roman"/>
          <w:sz w:val="24"/>
          <w:szCs w:val="24"/>
        </w:rPr>
        <w:tab/>
        <w:t>Es cu</w:t>
      </w:r>
      <w:r w:rsidR="00651073" w:rsidRPr="00F47CE4">
        <w:rPr>
          <w:rFonts w:ascii="Times New Roman" w:hAnsi="Times New Roman" w:cs="Times New Roman"/>
          <w:sz w:val="24"/>
          <w:szCs w:val="24"/>
        </w:rPr>
        <w:t>a</w:t>
      </w:r>
      <w:r w:rsidRPr="00F47CE4">
        <w:rPr>
          <w:rFonts w:ascii="Times New Roman" w:hAnsi="Times New Roman" w:cs="Times New Roman"/>
          <w:sz w:val="24"/>
          <w:szCs w:val="24"/>
        </w:rPr>
        <w:t>nto, diputadas y diputados.</w:t>
      </w:r>
      <w:r w:rsidR="00651073" w:rsidRPr="00F47CE4">
        <w:rPr>
          <w:rFonts w:ascii="Times New Roman" w:hAnsi="Times New Roman" w:cs="Times New Roman"/>
          <w:sz w:val="24"/>
          <w:szCs w:val="24"/>
        </w:rPr>
        <w:t xml:space="preserve"> </w:t>
      </w:r>
      <w:r w:rsidRPr="00F47CE4">
        <w:rPr>
          <w:rFonts w:ascii="Times New Roman" w:hAnsi="Times New Roman" w:cs="Times New Roman"/>
          <w:sz w:val="24"/>
          <w:szCs w:val="24"/>
        </w:rPr>
        <w:t>Muchas gracias.</w:t>
      </w:r>
    </w:p>
    <w:p w14:paraId="1BBCEB0B" w14:textId="17F88F77" w:rsidR="005217E1" w:rsidRPr="00F47CE4" w:rsidRDefault="005217E1" w:rsidP="00F47CE4">
      <w:pPr>
        <w:pStyle w:val="Sinespaciado"/>
        <w:jc w:val="both"/>
        <w:rPr>
          <w:rFonts w:ascii="Times New Roman" w:hAnsi="Times New Roman" w:cs="Times New Roman"/>
          <w:sz w:val="24"/>
          <w:szCs w:val="24"/>
        </w:rPr>
      </w:pPr>
    </w:p>
    <w:p w14:paraId="62685994" w14:textId="77777777" w:rsidR="00A642CF" w:rsidRPr="00F47CE4" w:rsidRDefault="00A642CF" w:rsidP="00F47CE4">
      <w:pPr>
        <w:pStyle w:val="Sinespaciado"/>
        <w:jc w:val="center"/>
        <w:rPr>
          <w:rFonts w:ascii="Times New Roman" w:hAnsi="Times New Roman" w:cs="Times New Roman"/>
          <w:i/>
          <w:sz w:val="24"/>
          <w:szCs w:val="24"/>
        </w:rPr>
      </w:pPr>
      <w:r w:rsidRPr="00F47CE4">
        <w:rPr>
          <w:rFonts w:ascii="Times New Roman" w:hAnsi="Times New Roman" w:cs="Times New Roman"/>
          <w:i/>
          <w:sz w:val="24"/>
          <w:szCs w:val="24"/>
        </w:rPr>
        <w:t>(Se inserta el documento)</w:t>
      </w:r>
    </w:p>
    <w:p w14:paraId="58417C13" w14:textId="77777777" w:rsidR="00A642CF" w:rsidRPr="00F47CE4" w:rsidRDefault="00A642CF" w:rsidP="00F47CE4">
      <w:pPr>
        <w:pStyle w:val="Sinespaciado"/>
        <w:jc w:val="both"/>
        <w:rPr>
          <w:rFonts w:ascii="Times New Roman" w:hAnsi="Times New Roman" w:cs="Times New Roman"/>
          <w:sz w:val="24"/>
          <w:szCs w:val="24"/>
        </w:rPr>
      </w:pPr>
    </w:p>
    <w:p w14:paraId="417EF894" w14:textId="77777777" w:rsidR="00F25C9A" w:rsidRPr="00F47CE4" w:rsidRDefault="00F25C9A" w:rsidP="00F47CE4">
      <w:pPr>
        <w:spacing w:after="0" w:line="240" w:lineRule="auto"/>
        <w:jc w:val="center"/>
        <w:rPr>
          <w:rFonts w:ascii="Times New Roman" w:eastAsia="Times New Roman" w:hAnsi="Times New Roman" w:cs="Times New Roman"/>
          <w:b/>
          <w:sz w:val="24"/>
          <w:szCs w:val="24"/>
        </w:rPr>
      </w:pPr>
      <w:r w:rsidRPr="00F47CE4">
        <w:rPr>
          <w:rFonts w:ascii="Times New Roman" w:eastAsia="Times New Roman" w:hAnsi="Times New Roman" w:cs="Times New Roman"/>
          <w:b/>
          <w:sz w:val="24"/>
          <w:szCs w:val="24"/>
        </w:rPr>
        <w:t>Dip. Emiliano Aguirre Cruz</w:t>
      </w:r>
    </w:p>
    <w:p w14:paraId="3F1326B9"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5CC162B1" w14:textId="77777777" w:rsidR="00F25C9A" w:rsidRPr="00F47CE4" w:rsidRDefault="00F25C9A" w:rsidP="00F47CE4">
      <w:pPr>
        <w:spacing w:after="0" w:line="240" w:lineRule="auto"/>
        <w:jc w:val="center"/>
        <w:rPr>
          <w:rFonts w:ascii="Times New Roman" w:eastAsia="Times New Roman" w:hAnsi="Times New Roman" w:cs="Times New Roman"/>
          <w:sz w:val="24"/>
          <w:szCs w:val="24"/>
        </w:rPr>
      </w:pPr>
      <w:r w:rsidRPr="00F47CE4">
        <w:rPr>
          <w:rFonts w:ascii="Times New Roman" w:eastAsia="Times New Roman" w:hAnsi="Times New Roman" w:cs="Times New Roman"/>
          <w:sz w:val="24"/>
          <w:szCs w:val="24"/>
        </w:rPr>
        <w:t>“2024. Año del Bicentenario de la Erección del Estado Libre y Soberano de México”</w:t>
      </w:r>
    </w:p>
    <w:p w14:paraId="01F41831"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0C50B4E5" w14:textId="77777777" w:rsidR="00F25C9A" w:rsidRPr="00F47CE4" w:rsidRDefault="00F25C9A" w:rsidP="00F47CE4">
      <w:pPr>
        <w:spacing w:after="0" w:line="240" w:lineRule="auto"/>
        <w:jc w:val="right"/>
        <w:rPr>
          <w:rFonts w:ascii="Times New Roman" w:eastAsia="Arial" w:hAnsi="Times New Roman" w:cs="Times New Roman"/>
          <w:sz w:val="24"/>
          <w:szCs w:val="24"/>
        </w:rPr>
      </w:pPr>
      <w:r w:rsidRPr="00F47CE4">
        <w:rPr>
          <w:rFonts w:ascii="Times New Roman" w:eastAsia="Arial" w:hAnsi="Times New Roman" w:cs="Times New Roman"/>
          <w:sz w:val="24"/>
          <w:szCs w:val="24"/>
        </w:rPr>
        <w:t>Toluca de Lerdo, México, a 19 de marzo de 2024</w:t>
      </w:r>
    </w:p>
    <w:p w14:paraId="0F38654D"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0192F69C" w14:textId="77777777" w:rsidR="00F25C9A" w:rsidRPr="00F47CE4" w:rsidRDefault="00F25C9A"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b/>
          <w:sz w:val="24"/>
          <w:szCs w:val="24"/>
        </w:rPr>
        <w:t>DIP. MARÍA ISABEL SÁNCHEZ HOLGUÍN</w:t>
      </w:r>
    </w:p>
    <w:p w14:paraId="46250814" w14:textId="77777777" w:rsidR="00587833" w:rsidRPr="00F47CE4" w:rsidRDefault="00F25C9A" w:rsidP="00F47CE4">
      <w:pPr>
        <w:spacing w:after="0" w:line="240" w:lineRule="auto"/>
        <w:rPr>
          <w:rFonts w:ascii="Times New Roman" w:eastAsia="Arial" w:hAnsi="Times New Roman" w:cs="Times New Roman"/>
          <w:b/>
          <w:sz w:val="24"/>
          <w:szCs w:val="24"/>
        </w:rPr>
      </w:pPr>
      <w:r w:rsidRPr="00F47CE4">
        <w:rPr>
          <w:rFonts w:ascii="Times New Roman" w:eastAsia="Arial" w:hAnsi="Times New Roman" w:cs="Times New Roman"/>
          <w:b/>
          <w:sz w:val="24"/>
          <w:szCs w:val="24"/>
        </w:rPr>
        <w:t>PRESIDENTA DE LA DIRECTIVA DEL</w:t>
      </w:r>
    </w:p>
    <w:p w14:paraId="7E0B7960" w14:textId="15B3C5E7" w:rsidR="00F25C9A" w:rsidRPr="00F47CE4" w:rsidRDefault="00F25C9A"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b/>
          <w:sz w:val="24"/>
          <w:szCs w:val="24"/>
        </w:rPr>
        <w:t>H. CONGRESO DEL ESTADO LIBRE Y SOBERANO DE MÉXICO</w:t>
      </w:r>
    </w:p>
    <w:p w14:paraId="10E8219E" w14:textId="77777777" w:rsidR="00533F1E" w:rsidRPr="00F47CE4" w:rsidRDefault="00F25C9A" w:rsidP="00F47CE4">
      <w:pPr>
        <w:spacing w:after="0" w:line="240" w:lineRule="auto"/>
        <w:rPr>
          <w:rFonts w:ascii="Times New Roman" w:eastAsia="Arial" w:hAnsi="Times New Roman" w:cs="Times New Roman"/>
          <w:b/>
          <w:sz w:val="24"/>
          <w:szCs w:val="24"/>
        </w:rPr>
      </w:pPr>
      <w:r w:rsidRPr="00F47CE4">
        <w:rPr>
          <w:rFonts w:ascii="Times New Roman" w:eastAsia="Arial" w:hAnsi="Times New Roman" w:cs="Times New Roman"/>
          <w:b/>
          <w:i/>
          <w:sz w:val="24"/>
          <w:szCs w:val="24"/>
        </w:rPr>
        <w:t>“</w:t>
      </w:r>
      <w:r w:rsidRPr="00F47CE4">
        <w:rPr>
          <w:rFonts w:ascii="Times New Roman" w:eastAsia="Arial" w:hAnsi="Times New Roman" w:cs="Times New Roman"/>
          <w:b/>
          <w:sz w:val="24"/>
          <w:szCs w:val="24"/>
        </w:rPr>
        <w:t>LXI</w:t>
      </w:r>
      <w:r w:rsidRPr="00F47CE4">
        <w:rPr>
          <w:rFonts w:ascii="Times New Roman" w:eastAsia="Arial" w:hAnsi="Times New Roman" w:cs="Times New Roman"/>
          <w:b/>
          <w:i/>
          <w:sz w:val="24"/>
          <w:szCs w:val="24"/>
        </w:rPr>
        <w:t xml:space="preserve">” </w:t>
      </w:r>
      <w:r w:rsidRPr="00F47CE4">
        <w:rPr>
          <w:rFonts w:ascii="Times New Roman" w:eastAsia="Arial" w:hAnsi="Times New Roman" w:cs="Times New Roman"/>
          <w:b/>
          <w:sz w:val="24"/>
          <w:szCs w:val="24"/>
        </w:rPr>
        <w:t>LEGISLATURA</w:t>
      </w:r>
    </w:p>
    <w:p w14:paraId="193C5100" w14:textId="345E6AD6" w:rsidR="00F25C9A" w:rsidRPr="00F47CE4" w:rsidRDefault="00F25C9A" w:rsidP="00F47CE4">
      <w:pPr>
        <w:spacing w:after="0" w:line="240" w:lineRule="auto"/>
        <w:rPr>
          <w:rFonts w:ascii="Times New Roman" w:eastAsia="Arial" w:hAnsi="Times New Roman" w:cs="Times New Roman"/>
          <w:sz w:val="24"/>
          <w:szCs w:val="24"/>
        </w:rPr>
      </w:pPr>
      <w:r w:rsidRPr="00F47CE4">
        <w:rPr>
          <w:rFonts w:ascii="Times New Roman" w:eastAsia="Arial" w:hAnsi="Times New Roman" w:cs="Times New Roman"/>
          <w:b/>
          <w:sz w:val="24"/>
          <w:szCs w:val="24"/>
        </w:rPr>
        <w:t>PRESENTE</w:t>
      </w:r>
    </w:p>
    <w:p w14:paraId="39FC30A9"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1AE39E0F" w14:textId="77777777" w:rsidR="00F25C9A" w:rsidRPr="00F47CE4" w:rsidRDefault="00F25C9A" w:rsidP="00F47CE4">
      <w:pPr>
        <w:spacing w:after="0" w:line="240" w:lineRule="auto"/>
        <w:ind w:right="68"/>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Diputado </w:t>
      </w:r>
      <w:r w:rsidRPr="00F47CE4">
        <w:rPr>
          <w:rFonts w:ascii="Times New Roman" w:eastAsia="Arial" w:hAnsi="Times New Roman" w:cs="Times New Roman"/>
          <w:b/>
          <w:sz w:val="24"/>
          <w:szCs w:val="24"/>
        </w:rPr>
        <w:t>Emiliano Aguirre Cruz</w:t>
      </w:r>
      <w:r w:rsidRPr="00F47CE4">
        <w:rPr>
          <w:rFonts w:ascii="Times New Roman" w:eastAsia="Arial" w:hAnsi="Times New Roman" w:cs="Times New Roman"/>
          <w:sz w:val="24"/>
          <w:szCs w:val="24"/>
        </w:rPr>
        <w:t xml:space="preserve">, integrante del Grupo Parlamentario de Morena y en su nombre, con fundamento en los artículos 55, 57 y 61 fracción I de la Constitución Política del Estado Libre y Soberano de México, 38 fracción IV y 83 de la Ley Orgánica del Poder Legislativo del Estado Libre y Soberano de México, así como también 72 y 74 del Reglamento del Poder Legislativo del Estado de México, someto a la elevada consideración de esta H. Legislatura, la presente proposición con </w:t>
      </w:r>
      <w:r w:rsidRPr="00F47CE4">
        <w:rPr>
          <w:rFonts w:ascii="Times New Roman" w:eastAsia="Arial" w:hAnsi="Times New Roman" w:cs="Times New Roman"/>
          <w:b/>
          <w:sz w:val="24"/>
          <w:szCs w:val="24"/>
        </w:rPr>
        <w:t xml:space="preserve">Punto de Acuerdo de Urgente y Obvia resolución mediante el cual se Exhorta respetuosamente a las personas titulares de la Secretaría de Cultura de la Federación, del Instituto Nacional de Antropología e Historia; de la Secretaria de Cultura y Turismo, de la Secretaría de Desarrollo Urbano e Infraestructura del Gobierno del Estado y de los 125 Ayuntamientos del Estado de México para que informen a este Congreso de los mecanismos de coordinación, convenios de concertación o acuerdos que han suscrito con los sectores privado y social para la investigación, conservación, promoción, protección y desarrollo de los bienes materiales e inmateriales que constituyan el Patrimonio Cultural, </w:t>
      </w:r>
      <w:r w:rsidRPr="00F47CE4">
        <w:rPr>
          <w:rFonts w:ascii="Times New Roman" w:eastAsia="Arial" w:hAnsi="Times New Roman" w:cs="Times New Roman"/>
          <w:sz w:val="24"/>
          <w:szCs w:val="24"/>
        </w:rPr>
        <w:t>lo anterior al tenor de la siguiente:</w:t>
      </w:r>
    </w:p>
    <w:p w14:paraId="2933770C"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366AD9C8" w14:textId="77777777" w:rsidR="00F25C9A" w:rsidRPr="00F47CE4" w:rsidRDefault="00F25C9A" w:rsidP="00F47CE4">
      <w:pPr>
        <w:spacing w:after="0" w:line="240" w:lineRule="auto"/>
        <w:ind w:right="-3"/>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EXPOSICIÓN DE MOTIVOS</w:t>
      </w:r>
    </w:p>
    <w:p w14:paraId="3C31A001"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56D411BD" w14:textId="77777777" w:rsidR="00F25C9A" w:rsidRPr="00F47CE4" w:rsidRDefault="00F25C9A" w:rsidP="00F47CE4">
      <w:pPr>
        <w:spacing w:after="0" w:line="240" w:lineRule="auto"/>
        <w:ind w:right="79"/>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Acorde con el </w:t>
      </w:r>
      <w:r w:rsidRPr="00F47CE4">
        <w:rPr>
          <w:rFonts w:ascii="Times New Roman" w:eastAsia="Arial" w:hAnsi="Times New Roman" w:cs="Times New Roman"/>
          <w:i/>
          <w:sz w:val="24"/>
          <w:szCs w:val="24"/>
        </w:rPr>
        <w:t>Instituto Nacional de Antropología e Historia (INAH)</w:t>
      </w:r>
      <w:r w:rsidRPr="00F47CE4">
        <w:rPr>
          <w:rFonts w:ascii="Times New Roman" w:eastAsia="Arial" w:hAnsi="Times New Roman" w:cs="Times New Roman"/>
          <w:i/>
          <w:color w:val="FF0000"/>
          <w:sz w:val="24"/>
          <w:szCs w:val="24"/>
          <w:vertAlign w:val="superscript"/>
        </w:rPr>
        <w:t>1</w:t>
      </w:r>
      <w:r w:rsidRPr="00F47CE4">
        <w:rPr>
          <w:rFonts w:ascii="Times New Roman" w:eastAsia="Arial" w:hAnsi="Times New Roman" w:cs="Times New Roman"/>
          <w:i/>
          <w:sz w:val="24"/>
          <w:szCs w:val="24"/>
        </w:rPr>
        <w:t xml:space="preserve"> </w:t>
      </w:r>
      <w:r w:rsidRPr="00F47CE4">
        <w:rPr>
          <w:rFonts w:ascii="Times New Roman" w:eastAsia="Arial" w:hAnsi="Times New Roman" w:cs="Times New Roman"/>
          <w:b/>
          <w:sz w:val="24"/>
          <w:szCs w:val="24"/>
        </w:rPr>
        <w:t xml:space="preserve">el patrimonio cultural está conformado por los recursos materiales, naturales e inmateriales que se heredan del pasado, se crean en el presente y se transmiten a las generaciones futuras para su beneficio. </w:t>
      </w:r>
      <w:r w:rsidRPr="00F47CE4">
        <w:rPr>
          <w:rFonts w:ascii="Times New Roman" w:eastAsia="Arial" w:hAnsi="Times New Roman" w:cs="Times New Roman"/>
          <w:sz w:val="24"/>
          <w:szCs w:val="24"/>
        </w:rPr>
        <w:t>De esta forma acorde con la Ley Federal Sobre Monumentos y Zonas Arqueológicos, Artísticos e Históricos, el patrimonio cultural material, se clasifica en:</w:t>
      </w:r>
    </w:p>
    <w:p w14:paraId="20B97586" w14:textId="77777777" w:rsidR="00F25C9A" w:rsidRPr="00F47CE4" w:rsidRDefault="00F25C9A" w:rsidP="00F47CE4">
      <w:pPr>
        <w:spacing w:after="0" w:line="240" w:lineRule="auto"/>
        <w:ind w:right="71"/>
        <w:jc w:val="both"/>
        <w:rPr>
          <w:rFonts w:ascii="Times New Roman" w:eastAsia="Arial" w:hAnsi="Times New Roman" w:cs="Times New Roman"/>
          <w:sz w:val="24"/>
          <w:szCs w:val="24"/>
        </w:rPr>
      </w:pPr>
    </w:p>
    <w:p w14:paraId="05DE64CF" w14:textId="77777777" w:rsidR="00F25C9A" w:rsidRPr="00F47CE4" w:rsidRDefault="00F25C9A" w:rsidP="00F47CE4">
      <w:pPr>
        <w:spacing w:after="0" w:line="240" w:lineRule="auto"/>
        <w:ind w:right="166"/>
        <w:rPr>
          <w:rFonts w:ascii="Times New Roman" w:eastAsia="Arial" w:hAnsi="Times New Roman" w:cs="Times New Roman"/>
          <w:sz w:val="18"/>
          <w:szCs w:val="24"/>
        </w:rPr>
      </w:pPr>
      <w:r w:rsidRPr="00F47CE4">
        <w:rPr>
          <w:rFonts w:ascii="Times New Roman" w:eastAsia="Arial" w:hAnsi="Times New Roman" w:cs="Times New Roman"/>
          <w:color w:val="FF0000"/>
          <w:sz w:val="18"/>
          <w:szCs w:val="24"/>
          <w:vertAlign w:val="superscript"/>
        </w:rPr>
        <w:t>1</w:t>
      </w:r>
      <w:r w:rsidRPr="00F47CE4">
        <w:rPr>
          <w:rFonts w:ascii="Times New Roman" w:eastAsia="Arial" w:hAnsi="Times New Roman" w:cs="Times New Roman"/>
          <w:sz w:val="18"/>
          <w:szCs w:val="24"/>
        </w:rPr>
        <w:t xml:space="preserve"> Disponible en: </w:t>
      </w:r>
      <w:r w:rsidRPr="00F47CE4">
        <w:rPr>
          <w:rFonts w:ascii="Times New Roman" w:eastAsia="Arial" w:hAnsi="Times New Roman" w:cs="Times New Roman"/>
          <w:color w:val="0462C1"/>
          <w:sz w:val="18"/>
          <w:szCs w:val="24"/>
        </w:rPr>
        <w:t xml:space="preserve"> </w:t>
      </w:r>
      <w:hyperlink r:id="rId30" w:anchor=":~:text=El%20patrimonio%20cultural%20est%C3%A1%20conformado,generaciones%20futuras%20para%20su%20beneficio">
        <w:r w:rsidRPr="00F47CE4">
          <w:rPr>
            <w:rFonts w:ascii="Times New Roman" w:eastAsia="Arial" w:hAnsi="Times New Roman" w:cs="Times New Roman"/>
            <w:color w:val="0462C1"/>
            <w:sz w:val="18"/>
            <w:szCs w:val="24"/>
            <w:u w:val="single" w:color="0462C1"/>
          </w:rPr>
          <w:t>https://www.inah.gob.mx/zonas-de-monumentos-</w:t>
        </w:r>
      </w:hyperlink>
      <w:r w:rsidRPr="00F47CE4">
        <w:rPr>
          <w:rFonts w:ascii="Times New Roman" w:eastAsia="Arial" w:hAnsi="Times New Roman" w:cs="Times New Roman"/>
          <w:color w:val="0462C1"/>
          <w:sz w:val="18"/>
          <w:szCs w:val="24"/>
        </w:rPr>
        <w:t xml:space="preserve"> </w:t>
      </w:r>
      <w:hyperlink r:id="rId31" w:anchor=":~:text=El%20patrimonio%20cultural%20est%C3%A1%20conformado,generaciones%20futuras%20para%20su%20beneficio">
        <w:r w:rsidRPr="00F47CE4">
          <w:rPr>
            <w:rFonts w:ascii="Times New Roman" w:eastAsia="Arial" w:hAnsi="Times New Roman" w:cs="Times New Roman"/>
            <w:color w:val="0462C1"/>
            <w:sz w:val="18"/>
            <w:szCs w:val="24"/>
            <w:u w:val="single" w:color="0462C1"/>
          </w:rPr>
          <w:t>historicos#:~:text=El%20patrimonio%20cultural%20est%C3%A1%20conformado,generaciones%20futuras%</w:t>
        </w:r>
      </w:hyperlink>
    </w:p>
    <w:p w14:paraId="3FCE057B" w14:textId="77777777" w:rsidR="00F25C9A" w:rsidRPr="00F47CE4" w:rsidRDefault="001514BD" w:rsidP="00F47CE4">
      <w:pPr>
        <w:spacing w:after="0" w:line="240" w:lineRule="auto"/>
        <w:rPr>
          <w:rFonts w:ascii="Times New Roman" w:eastAsia="Times New Roman" w:hAnsi="Times New Roman" w:cs="Times New Roman"/>
          <w:sz w:val="18"/>
          <w:szCs w:val="24"/>
        </w:rPr>
      </w:pPr>
      <w:hyperlink r:id="rId32" w:anchor=":~:text=El%20patrimonio%20cultural%20est%C3%A1%20conformado,generaciones%20futuras%20para%20su%20beneficio">
        <w:r w:rsidR="00F25C9A" w:rsidRPr="00F47CE4">
          <w:rPr>
            <w:rFonts w:ascii="Times New Roman" w:eastAsia="Arial" w:hAnsi="Times New Roman" w:cs="Times New Roman"/>
            <w:color w:val="0462C1"/>
            <w:sz w:val="18"/>
            <w:szCs w:val="24"/>
            <w:u w:val="single" w:color="0462C1"/>
          </w:rPr>
          <w:t>20para%20su%20beneficio</w:t>
        </w:r>
        <w:r w:rsidR="00F25C9A" w:rsidRPr="00F47CE4">
          <w:rPr>
            <w:rFonts w:ascii="Times New Roman" w:eastAsia="Arial" w:hAnsi="Times New Roman" w:cs="Times New Roman"/>
            <w:color w:val="000000"/>
            <w:sz w:val="18"/>
            <w:szCs w:val="24"/>
          </w:rPr>
          <w:t>.</w:t>
        </w:r>
      </w:hyperlink>
    </w:p>
    <w:p w14:paraId="5DB526EF"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09A38435" w14:textId="77777777" w:rsidR="00F25C9A" w:rsidRPr="00F47CE4" w:rsidRDefault="00F25C9A" w:rsidP="00F47CE4">
      <w:pPr>
        <w:spacing w:after="0" w:line="240" w:lineRule="auto"/>
        <w:ind w:right="77"/>
        <w:jc w:val="both"/>
        <w:rPr>
          <w:rFonts w:ascii="Times New Roman" w:eastAsia="Arial" w:hAnsi="Times New Roman" w:cs="Times New Roman"/>
          <w:sz w:val="24"/>
          <w:szCs w:val="24"/>
        </w:rPr>
      </w:pPr>
      <w:r w:rsidRPr="00F47CE4">
        <w:rPr>
          <w:rFonts w:ascii="Times New Roman" w:eastAsia="Verdana" w:hAnsi="Times New Roman" w:cs="Times New Roman"/>
          <w:sz w:val="24"/>
          <w:szCs w:val="24"/>
        </w:rPr>
        <w:t>•</w:t>
      </w:r>
      <w:r w:rsidRPr="00F47CE4">
        <w:rPr>
          <w:rFonts w:ascii="Times New Roman" w:eastAsia="Verdana" w:hAnsi="Times New Roman" w:cs="Times New Roman"/>
          <w:sz w:val="24"/>
          <w:szCs w:val="24"/>
        </w:rPr>
        <w:tab/>
      </w:r>
      <w:r w:rsidRPr="00F47CE4">
        <w:rPr>
          <w:rFonts w:ascii="Times New Roman" w:eastAsia="Arial" w:hAnsi="Times New Roman" w:cs="Times New Roman"/>
          <w:sz w:val="24"/>
          <w:szCs w:val="24"/>
        </w:rPr>
        <w:t>Monumentos arqueológicos: bienes anteriores al establecimiento de la cultura hispánica, así como los vestigios de restos fósiles con valor paleontológico.</w:t>
      </w:r>
    </w:p>
    <w:p w14:paraId="61138F83"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46757F83" w14:textId="77777777" w:rsidR="00F25C9A" w:rsidRPr="00F47CE4" w:rsidRDefault="00F25C9A" w:rsidP="00F47CE4">
      <w:pPr>
        <w:spacing w:after="0" w:line="240" w:lineRule="auto"/>
        <w:ind w:right="403"/>
        <w:jc w:val="center"/>
        <w:rPr>
          <w:rFonts w:ascii="Times New Roman" w:eastAsia="Arial" w:hAnsi="Times New Roman" w:cs="Times New Roman"/>
          <w:sz w:val="24"/>
          <w:szCs w:val="24"/>
        </w:rPr>
      </w:pPr>
      <w:r w:rsidRPr="00F47CE4">
        <w:rPr>
          <w:rFonts w:ascii="Times New Roman" w:eastAsia="Verdana" w:hAnsi="Times New Roman" w:cs="Times New Roman"/>
          <w:sz w:val="24"/>
          <w:szCs w:val="24"/>
        </w:rPr>
        <w:t xml:space="preserve">•  </w:t>
      </w:r>
      <w:r w:rsidRPr="00F47CE4">
        <w:rPr>
          <w:rFonts w:ascii="Times New Roman" w:eastAsia="Arial" w:hAnsi="Times New Roman" w:cs="Times New Roman"/>
          <w:sz w:val="24"/>
          <w:szCs w:val="24"/>
        </w:rPr>
        <w:t>Monumentos artísticos: bienes muebles e inmuebles con valor estético relevante.</w:t>
      </w:r>
    </w:p>
    <w:p w14:paraId="24A9A626"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1B57C651" w14:textId="77777777" w:rsidR="00F25C9A" w:rsidRPr="00F47CE4" w:rsidRDefault="00F25C9A" w:rsidP="00F47CE4">
      <w:pPr>
        <w:spacing w:after="0" w:line="240" w:lineRule="auto"/>
        <w:ind w:right="76"/>
        <w:jc w:val="both"/>
        <w:rPr>
          <w:rFonts w:ascii="Times New Roman" w:eastAsia="Arial" w:hAnsi="Times New Roman" w:cs="Times New Roman"/>
          <w:sz w:val="24"/>
          <w:szCs w:val="24"/>
        </w:rPr>
      </w:pPr>
      <w:r w:rsidRPr="00F47CE4">
        <w:rPr>
          <w:rFonts w:ascii="Times New Roman" w:eastAsia="Verdana" w:hAnsi="Times New Roman" w:cs="Times New Roman"/>
          <w:sz w:val="24"/>
          <w:szCs w:val="24"/>
        </w:rPr>
        <w:t>•</w:t>
      </w:r>
      <w:r w:rsidRPr="00F47CE4">
        <w:rPr>
          <w:rFonts w:ascii="Times New Roman" w:eastAsia="Verdana" w:hAnsi="Times New Roman" w:cs="Times New Roman"/>
          <w:sz w:val="24"/>
          <w:szCs w:val="24"/>
        </w:rPr>
        <w:tab/>
      </w:r>
      <w:r w:rsidRPr="00F47CE4">
        <w:rPr>
          <w:rFonts w:ascii="Times New Roman" w:eastAsia="Arial" w:hAnsi="Times New Roman" w:cs="Times New Roman"/>
          <w:sz w:val="24"/>
          <w:szCs w:val="24"/>
        </w:rPr>
        <w:t>Monumentos históricos: bienes muebles e inmuebles producto del establecimiento de la cultura hispánica en el país; construidos del siglo XVI al XIX: templos y sus anexos, los que estuvieron destinados al servicio y ornato público, y los que fueron usados por las autoridades civiles y militares, así como la arquitectura civil relevante.</w:t>
      </w:r>
    </w:p>
    <w:p w14:paraId="115FC1FC"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21A188A3" w14:textId="77777777" w:rsidR="00F25C9A" w:rsidRPr="00F47CE4" w:rsidRDefault="00F25C9A" w:rsidP="00F47CE4">
      <w:pPr>
        <w:spacing w:after="0" w:line="240" w:lineRule="auto"/>
        <w:ind w:right="67"/>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Por su parte el patrimonio cultural inmaterial se reconoce internacionalmente como elemento impulsor de la diversidad cultural </w:t>
      </w:r>
      <w:r w:rsidRPr="00F47CE4">
        <w:rPr>
          <w:rFonts w:ascii="Times New Roman" w:eastAsia="Arial" w:hAnsi="Times New Roman" w:cs="Times New Roman"/>
          <w:sz w:val="24"/>
          <w:szCs w:val="24"/>
        </w:rPr>
        <w:t xml:space="preserve">y su salvaguardia se ha convertido en una de las prioridades de la cooperación internacional. De esta forma la </w:t>
      </w:r>
      <w:r w:rsidRPr="00F47CE4">
        <w:rPr>
          <w:rFonts w:ascii="Times New Roman" w:eastAsia="Arial" w:hAnsi="Times New Roman" w:cs="Times New Roman"/>
          <w:b/>
          <w:i/>
          <w:sz w:val="24"/>
          <w:szCs w:val="24"/>
        </w:rPr>
        <w:t xml:space="preserve">Convención adoptada por la Organización de las Naciones Unidas para la Educación, la Ciencia y la Cultura (por sus siglas UNESCO) </w:t>
      </w:r>
      <w:r w:rsidRPr="00F47CE4">
        <w:rPr>
          <w:rFonts w:ascii="Times New Roman" w:eastAsia="Arial" w:hAnsi="Times New Roman" w:cs="Times New Roman"/>
          <w:sz w:val="24"/>
          <w:szCs w:val="24"/>
        </w:rPr>
        <w:t xml:space="preserve">del año 2003 </w:t>
      </w:r>
      <w:r w:rsidRPr="00F47CE4">
        <w:rPr>
          <w:rFonts w:ascii="Times New Roman" w:eastAsia="Arial" w:hAnsi="Times New Roman" w:cs="Times New Roman"/>
          <w:b/>
          <w:sz w:val="24"/>
          <w:szCs w:val="24"/>
        </w:rPr>
        <w:t>es el primer tratado internacional que ofrece un marco jurídico, administrativo y financiero para la salvaguardia de este patrimonio</w:t>
      </w:r>
      <w:r w:rsidRPr="00F47CE4">
        <w:rPr>
          <w:rFonts w:ascii="Times New Roman" w:eastAsia="Arial" w:hAnsi="Times New Roman" w:cs="Times New Roman"/>
          <w:sz w:val="24"/>
          <w:szCs w:val="24"/>
        </w:rPr>
        <w:t>.</w:t>
      </w:r>
    </w:p>
    <w:p w14:paraId="4D038F82"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1CA55435" w14:textId="77777777" w:rsidR="00F25C9A" w:rsidRPr="00F47CE4" w:rsidRDefault="00F25C9A" w:rsidP="00F47CE4">
      <w:pPr>
        <w:spacing w:after="0" w:line="240" w:lineRule="auto"/>
        <w:ind w:right="74"/>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Pese a su fragilidad </w:t>
      </w:r>
      <w:r w:rsidRPr="00F47CE4">
        <w:rPr>
          <w:rFonts w:ascii="Times New Roman" w:eastAsia="Arial" w:hAnsi="Times New Roman" w:cs="Times New Roman"/>
          <w:b/>
          <w:sz w:val="24"/>
          <w:szCs w:val="24"/>
        </w:rPr>
        <w:t>el patrimonio cultural inmaterial es un importante factor del mantenimiento de la diversidad cultural frente a la creciente globalización, la comprensión del patrimonio cultural inmaterial de diferentes comunidades contribuyendo al diálogo entre culturas y promueve el respeto hacia otros modos de vida</w:t>
      </w:r>
      <w:r w:rsidRPr="00F47CE4">
        <w:rPr>
          <w:rFonts w:ascii="Times New Roman" w:eastAsia="Arial" w:hAnsi="Times New Roman" w:cs="Times New Roman"/>
          <w:b/>
          <w:color w:val="FF0000"/>
          <w:sz w:val="24"/>
          <w:szCs w:val="24"/>
          <w:vertAlign w:val="superscript"/>
        </w:rPr>
        <w:t>2</w:t>
      </w:r>
      <w:r w:rsidRPr="00F47CE4">
        <w:rPr>
          <w:rFonts w:ascii="Times New Roman" w:eastAsia="Arial" w:hAnsi="Times New Roman" w:cs="Times New Roman"/>
          <w:b/>
          <w:sz w:val="24"/>
          <w:szCs w:val="24"/>
        </w:rPr>
        <w:t>.</w:t>
      </w:r>
    </w:p>
    <w:p w14:paraId="0D9C30E6"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3C0CB182" w14:textId="77777777" w:rsidR="00F25C9A" w:rsidRPr="00F47CE4" w:rsidRDefault="00F25C9A" w:rsidP="00F47CE4">
      <w:pPr>
        <w:spacing w:after="0" w:line="240" w:lineRule="auto"/>
        <w:ind w:right="74"/>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En ese sentido la </w:t>
      </w:r>
      <w:r w:rsidRPr="00F47CE4">
        <w:rPr>
          <w:rFonts w:ascii="Times New Roman" w:eastAsia="Arial" w:hAnsi="Times New Roman" w:cs="Times New Roman"/>
          <w:b/>
          <w:i/>
          <w:sz w:val="24"/>
          <w:szCs w:val="24"/>
        </w:rPr>
        <w:t xml:space="preserve">Organización de las Naciones Unidas para la Educación, la Ciencia y la Cultura </w:t>
      </w:r>
      <w:r w:rsidRPr="00F47CE4">
        <w:rPr>
          <w:rFonts w:ascii="Times New Roman" w:eastAsia="Arial" w:hAnsi="Times New Roman" w:cs="Times New Roman"/>
          <w:sz w:val="24"/>
          <w:szCs w:val="24"/>
        </w:rPr>
        <w:t>determina que el patrimonio cultural inmaterial es:</w:t>
      </w:r>
    </w:p>
    <w:p w14:paraId="4E02ACC8"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57AB455A" w14:textId="77777777" w:rsidR="00F25C9A" w:rsidRPr="00F47CE4" w:rsidRDefault="00F25C9A" w:rsidP="00F47CE4">
      <w:pPr>
        <w:spacing w:after="0" w:line="240" w:lineRule="auto"/>
        <w:rPr>
          <w:rFonts w:ascii="Times New Roman" w:eastAsia="Arial" w:hAnsi="Times New Roman" w:cs="Times New Roman"/>
          <w:color w:val="0462C1"/>
          <w:sz w:val="18"/>
          <w:szCs w:val="24"/>
          <w:u w:val="single" w:color="0462C1"/>
        </w:rPr>
      </w:pPr>
      <w:r w:rsidRPr="00F47CE4">
        <w:rPr>
          <w:rFonts w:ascii="Times New Roman" w:eastAsia="Arial" w:hAnsi="Times New Roman" w:cs="Times New Roman"/>
          <w:color w:val="FF0000"/>
          <w:sz w:val="18"/>
          <w:szCs w:val="24"/>
          <w:vertAlign w:val="superscript"/>
        </w:rPr>
        <w:t>2</w:t>
      </w:r>
      <w:r w:rsidRPr="00F47CE4">
        <w:rPr>
          <w:rFonts w:ascii="Times New Roman" w:eastAsia="Arial" w:hAnsi="Times New Roman" w:cs="Times New Roman"/>
          <w:sz w:val="18"/>
          <w:szCs w:val="24"/>
        </w:rPr>
        <w:t xml:space="preserve"> </w:t>
      </w:r>
      <w:proofErr w:type="gramStart"/>
      <w:r w:rsidRPr="00F47CE4">
        <w:rPr>
          <w:rFonts w:ascii="Times New Roman" w:eastAsia="Arial" w:hAnsi="Times New Roman" w:cs="Times New Roman"/>
          <w:sz w:val="18"/>
          <w:szCs w:val="24"/>
        </w:rPr>
        <w:t>Disponible</w:t>
      </w:r>
      <w:proofErr w:type="gramEnd"/>
      <w:r w:rsidRPr="00F47CE4">
        <w:rPr>
          <w:rFonts w:ascii="Times New Roman" w:eastAsia="Arial" w:hAnsi="Times New Roman" w:cs="Times New Roman"/>
          <w:sz w:val="18"/>
          <w:szCs w:val="24"/>
        </w:rPr>
        <w:t xml:space="preserve"> en: </w:t>
      </w:r>
      <w:hyperlink r:id="rId33">
        <w:r w:rsidRPr="00F47CE4">
          <w:rPr>
            <w:rFonts w:ascii="Times New Roman" w:eastAsia="Arial" w:hAnsi="Times New Roman" w:cs="Times New Roman"/>
            <w:color w:val="0462C1"/>
            <w:sz w:val="18"/>
            <w:szCs w:val="24"/>
            <w:u w:val="single" w:color="0462C1"/>
          </w:rPr>
          <w:t>https://ich.unesco.org/doc/src/01851-ES.pdf</w:t>
        </w:r>
      </w:hyperlink>
    </w:p>
    <w:p w14:paraId="60907F96"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227B7AEE" w14:textId="77777777" w:rsidR="00F25C9A" w:rsidRPr="00F47CE4" w:rsidRDefault="00F25C9A" w:rsidP="00F47CE4">
      <w:pPr>
        <w:spacing w:after="0" w:line="240" w:lineRule="auto"/>
        <w:ind w:right="71"/>
        <w:jc w:val="both"/>
        <w:rPr>
          <w:rFonts w:ascii="Times New Roman" w:eastAsia="Arial" w:hAnsi="Times New Roman" w:cs="Times New Roman"/>
          <w:sz w:val="24"/>
          <w:szCs w:val="24"/>
        </w:rPr>
      </w:pPr>
      <w:r w:rsidRPr="00F47CE4">
        <w:rPr>
          <w:rFonts w:ascii="Times New Roman" w:eastAsia="Verdana" w:hAnsi="Times New Roman" w:cs="Times New Roman"/>
          <w:sz w:val="24"/>
          <w:szCs w:val="24"/>
        </w:rPr>
        <w:t>•</w:t>
      </w:r>
      <w:r w:rsidRPr="00F47CE4">
        <w:rPr>
          <w:rFonts w:ascii="Times New Roman" w:eastAsia="Verdana" w:hAnsi="Times New Roman" w:cs="Times New Roman"/>
          <w:sz w:val="24"/>
          <w:szCs w:val="24"/>
        </w:rPr>
        <w:tab/>
      </w:r>
      <w:r w:rsidRPr="00F47CE4">
        <w:rPr>
          <w:rFonts w:ascii="Times New Roman" w:eastAsia="Arial" w:hAnsi="Times New Roman" w:cs="Times New Roman"/>
          <w:i/>
          <w:sz w:val="24"/>
          <w:szCs w:val="24"/>
        </w:rPr>
        <w:t xml:space="preserve">Tradicional, contemporáneo y viviente a un mismo tiempo: </w:t>
      </w:r>
      <w:r w:rsidRPr="00F47CE4">
        <w:rPr>
          <w:rFonts w:ascii="Times New Roman" w:eastAsia="Arial" w:hAnsi="Times New Roman" w:cs="Times New Roman"/>
          <w:sz w:val="24"/>
          <w:szCs w:val="24"/>
        </w:rPr>
        <w:t xml:space="preserve">Puesto que el patrimonio cultural inmaterial no solo incluye tradiciones heredadas del pasado, sino también </w:t>
      </w:r>
      <w:r w:rsidRPr="00F47CE4">
        <w:rPr>
          <w:rFonts w:ascii="Times New Roman" w:eastAsia="Arial" w:hAnsi="Times New Roman" w:cs="Times New Roman"/>
          <w:b/>
          <w:sz w:val="24"/>
          <w:szCs w:val="24"/>
        </w:rPr>
        <w:t>usos rurales y urbanos contemporáneos característicos de diversos grupos culturales.</w:t>
      </w:r>
    </w:p>
    <w:p w14:paraId="7627C357"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6E7DDA5D" w14:textId="77777777" w:rsidR="00F25C9A" w:rsidRPr="00F47CE4" w:rsidRDefault="00F25C9A" w:rsidP="00F47CE4">
      <w:pPr>
        <w:spacing w:after="0" w:line="240" w:lineRule="auto"/>
        <w:ind w:right="71"/>
        <w:jc w:val="both"/>
        <w:rPr>
          <w:rFonts w:ascii="Times New Roman" w:eastAsia="Arial" w:hAnsi="Times New Roman" w:cs="Times New Roman"/>
          <w:sz w:val="24"/>
          <w:szCs w:val="24"/>
        </w:rPr>
      </w:pPr>
      <w:r w:rsidRPr="00F47CE4">
        <w:rPr>
          <w:rFonts w:ascii="Times New Roman" w:eastAsia="Verdana" w:hAnsi="Times New Roman" w:cs="Times New Roman"/>
          <w:sz w:val="24"/>
          <w:szCs w:val="24"/>
        </w:rPr>
        <w:t>•</w:t>
      </w:r>
      <w:r w:rsidRPr="00F47CE4">
        <w:rPr>
          <w:rFonts w:ascii="Times New Roman" w:eastAsia="Verdana" w:hAnsi="Times New Roman" w:cs="Times New Roman"/>
          <w:sz w:val="24"/>
          <w:szCs w:val="24"/>
        </w:rPr>
        <w:tab/>
      </w:r>
      <w:r w:rsidRPr="00F47CE4">
        <w:rPr>
          <w:rFonts w:ascii="Times New Roman" w:eastAsia="Arial" w:hAnsi="Times New Roman" w:cs="Times New Roman"/>
          <w:i/>
          <w:sz w:val="24"/>
          <w:szCs w:val="24"/>
        </w:rPr>
        <w:t xml:space="preserve">Integrador: </w:t>
      </w:r>
      <w:r w:rsidRPr="00F47CE4">
        <w:rPr>
          <w:rFonts w:ascii="Times New Roman" w:eastAsia="Arial" w:hAnsi="Times New Roman" w:cs="Times New Roman"/>
          <w:sz w:val="24"/>
          <w:szCs w:val="24"/>
        </w:rPr>
        <w:t xml:space="preserve">podemos </w:t>
      </w:r>
      <w:r w:rsidRPr="00F47CE4">
        <w:rPr>
          <w:rFonts w:ascii="Times New Roman" w:eastAsia="Arial" w:hAnsi="Times New Roman" w:cs="Times New Roman"/>
          <w:b/>
          <w:sz w:val="24"/>
          <w:szCs w:val="24"/>
        </w:rPr>
        <w:t xml:space="preserve">compartir expresiones del patrimonio cultural inmaterial que son parecidas a las de otros. </w:t>
      </w:r>
      <w:r w:rsidRPr="00F47CE4">
        <w:rPr>
          <w:rFonts w:ascii="Times New Roman" w:eastAsia="Arial" w:hAnsi="Times New Roman" w:cs="Times New Roman"/>
          <w:sz w:val="24"/>
          <w:szCs w:val="24"/>
        </w:rPr>
        <w:t>Tanto si son de la aldea vecina como si provienen de una ciudad en las antípodas o han sido adaptadas por pueblos que han emigrado a otra región, todas forman parte del patrimonio cultural inmaterial: se han transmitido de generación en generación, han evolucionado en respuesta a su entorno y contribuyen a infundirnos un sentimiento de identidad y continuidad, creando un vínculo entre el pasado y el futuro a través del presente.</w:t>
      </w:r>
    </w:p>
    <w:p w14:paraId="6D2F0211"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3F6F2FC0" w14:textId="77777777" w:rsidR="00F25C9A" w:rsidRPr="00F47CE4" w:rsidRDefault="00F25C9A" w:rsidP="00F47CE4">
      <w:pPr>
        <w:spacing w:after="0" w:line="240" w:lineRule="auto"/>
        <w:ind w:right="72"/>
        <w:jc w:val="both"/>
        <w:rPr>
          <w:rFonts w:ascii="Times New Roman" w:eastAsia="Arial" w:hAnsi="Times New Roman" w:cs="Times New Roman"/>
          <w:sz w:val="24"/>
          <w:szCs w:val="24"/>
        </w:rPr>
      </w:pPr>
      <w:r w:rsidRPr="00F47CE4">
        <w:rPr>
          <w:rFonts w:ascii="Times New Roman" w:eastAsia="Verdana" w:hAnsi="Times New Roman" w:cs="Times New Roman"/>
          <w:sz w:val="24"/>
          <w:szCs w:val="24"/>
        </w:rPr>
        <w:t>•</w:t>
      </w:r>
      <w:r w:rsidRPr="00F47CE4">
        <w:rPr>
          <w:rFonts w:ascii="Times New Roman" w:eastAsia="Verdana" w:hAnsi="Times New Roman" w:cs="Times New Roman"/>
          <w:sz w:val="24"/>
          <w:szCs w:val="24"/>
        </w:rPr>
        <w:tab/>
      </w:r>
      <w:r w:rsidRPr="00F47CE4">
        <w:rPr>
          <w:rFonts w:ascii="Times New Roman" w:eastAsia="Arial" w:hAnsi="Times New Roman" w:cs="Times New Roman"/>
          <w:i/>
          <w:sz w:val="24"/>
          <w:szCs w:val="24"/>
        </w:rPr>
        <w:t xml:space="preserve">Representativo: </w:t>
      </w:r>
      <w:r w:rsidRPr="00F47CE4">
        <w:rPr>
          <w:rFonts w:ascii="Times New Roman" w:eastAsia="Arial" w:hAnsi="Times New Roman" w:cs="Times New Roman"/>
          <w:sz w:val="24"/>
          <w:szCs w:val="24"/>
        </w:rPr>
        <w:t xml:space="preserve">el patrimonio cultural inmaterial no se valora simplemente como un bien cultural, a título comparativo, </w:t>
      </w:r>
      <w:r w:rsidRPr="00F47CE4">
        <w:rPr>
          <w:rFonts w:ascii="Times New Roman" w:eastAsia="Arial" w:hAnsi="Times New Roman" w:cs="Times New Roman"/>
          <w:b/>
          <w:sz w:val="24"/>
          <w:szCs w:val="24"/>
        </w:rPr>
        <w:t>por su exclusividad o valor excepcional. Florece en las comunidades y depende de aquéllos cuyos conocimientos de las tradiciones, técnicas y costumbres se transmiten al resto de la comunidad, de generación en generación, o a otras comunidades.</w:t>
      </w:r>
    </w:p>
    <w:p w14:paraId="2787B00B"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1B7960ED" w14:textId="77777777" w:rsidR="00F25C9A" w:rsidRPr="00F47CE4" w:rsidRDefault="00F25C9A" w:rsidP="00F47CE4">
      <w:pPr>
        <w:spacing w:after="0" w:line="240" w:lineRule="auto"/>
        <w:ind w:right="68"/>
        <w:jc w:val="both"/>
        <w:rPr>
          <w:rFonts w:ascii="Times New Roman" w:eastAsia="Arial" w:hAnsi="Times New Roman" w:cs="Times New Roman"/>
          <w:sz w:val="24"/>
          <w:szCs w:val="24"/>
        </w:rPr>
      </w:pPr>
      <w:r w:rsidRPr="00F47CE4">
        <w:rPr>
          <w:rFonts w:ascii="Times New Roman" w:eastAsia="Verdana" w:hAnsi="Times New Roman" w:cs="Times New Roman"/>
          <w:sz w:val="24"/>
          <w:szCs w:val="24"/>
        </w:rPr>
        <w:t>•</w:t>
      </w:r>
      <w:r w:rsidRPr="00F47CE4">
        <w:rPr>
          <w:rFonts w:ascii="Times New Roman" w:eastAsia="Verdana" w:hAnsi="Times New Roman" w:cs="Times New Roman"/>
          <w:sz w:val="24"/>
          <w:szCs w:val="24"/>
        </w:rPr>
        <w:tab/>
      </w:r>
      <w:r w:rsidRPr="00F47CE4">
        <w:rPr>
          <w:rFonts w:ascii="Times New Roman" w:eastAsia="Arial" w:hAnsi="Times New Roman" w:cs="Times New Roman"/>
          <w:i/>
          <w:sz w:val="24"/>
          <w:szCs w:val="24"/>
        </w:rPr>
        <w:t xml:space="preserve">Basado en la comunidad: </w:t>
      </w:r>
      <w:r w:rsidRPr="00F47CE4">
        <w:rPr>
          <w:rFonts w:ascii="Times New Roman" w:eastAsia="Arial" w:hAnsi="Times New Roman" w:cs="Times New Roman"/>
          <w:b/>
          <w:sz w:val="24"/>
          <w:szCs w:val="24"/>
        </w:rPr>
        <w:t>el patrimonio cultural inmaterial sólo puede serlo si es reconocido como tal por las comunidades, grupos o individuos que lo crean, mantienen y transmiten</w:t>
      </w:r>
      <w:r w:rsidRPr="00F47CE4">
        <w:rPr>
          <w:rFonts w:ascii="Times New Roman" w:eastAsia="Arial" w:hAnsi="Times New Roman" w:cs="Times New Roman"/>
          <w:sz w:val="24"/>
          <w:szCs w:val="24"/>
        </w:rPr>
        <w:t>. Sin este reconocimiento, nadie puede decidir por ellos que una expresión o un uso determinado forma parte de su patrimonio</w:t>
      </w:r>
      <w:r w:rsidRPr="00F47CE4">
        <w:rPr>
          <w:rFonts w:ascii="Times New Roman" w:eastAsia="Arial" w:hAnsi="Times New Roman" w:cs="Times New Roman"/>
          <w:color w:val="FF0000"/>
          <w:sz w:val="24"/>
          <w:szCs w:val="24"/>
          <w:vertAlign w:val="superscript"/>
        </w:rPr>
        <w:t>3</w:t>
      </w:r>
      <w:r w:rsidRPr="00F47CE4">
        <w:rPr>
          <w:rFonts w:ascii="Times New Roman" w:eastAsia="Arial" w:hAnsi="Times New Roman" w:cs="Times New Roman"/>
          <w:sz w:val="24"/>
          <w:szCs w:val="24"/>
        </w:rPr>
        <w:t>.</w:t>
      </w:r>
    </w:p>
    <w:p w14:paraId="1A883027"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75AC09A7" w14:textId="77777777" w:rsidR="00F25C9A" w:rsidRPr="00F47CE4" w:rsidRDefault="00F25C9A" w:rsidP="00F47CE4">
      <w:pPr>
        <w:spacing w:after="0" w:line="240" w:lineRule="auto"/>
        <w:ind w:right="72"/>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Sumado a lo anterior el DECRETO </w:t>
      </w:r>
      <w:proofErr w:type="spellStart"/>
      <w:r w:rsidRPr="00F47CE4">
        <w:rPr>
          <w:rFonts w:ascii="Times New Roman" w:eastAsia="Arial" w:hAnsi="Times New Roman" w:cs="Times New Roman"/>
          <w:sz w:val="24"/>
          <w:szCs w:val="24"/>
        </w:rPr>
        <w:t>Promulgatorio</w:t>
      </w:r>
      <w:proofErr w:type="spellEnd"/>
      <w:r w:rsidRPr="00F47CE4">
        <w:rPr>
          <w:rFonts w:ascii="Times New Roman" w:eastAsia="Arial" w:hAnsi="Times New Roman" w:cs="Times New Roman"/>
          <w:sz w:val="24"/>
          <w:szCs w:val="24"/>
        </w:rPr>
        <w:t xml:space="preserve"> de la </w:t>
      </w:r>
      <w:r w:rsidRPr="00F47CE4">
        <w:rPr>
          <w:rFonts w:ascii="Times New Roman" w:eastAsia="Arial" w:hAnsi="Times New Roman" w:cs="Times New Roman"/>
          <w:i/>
          <w:sz w:val="24"/>
          <w:szCs w:val="24"/>
        </w:rPr>
        <w:t>Convención para la Salvaguardia del Patrimonio Cultural Inmaterial</w:t>
      </w:r>
      <w:r w:rsidRPr="00F47CE4">
        <w:rPr>
          <w:rFonts w:ascii="Times New Roman" w:eastAsia="Arial" w:hAnsi="Times New Roman" w:cs="Times New Roman"/>
          <w:sz w:val="24"/>
          <w:szCs w:val="24"/>
        </w:rPr>
        <w:t xml:space="preserve">, en el marco de la Organización de las Naciones Unidas para la Educación, la Ciencia y la Cultura (UNESCO) determina que </w:t>
      </w:r>
      <w:r w:rsidRPr="00F47CE4">
        <w:rPr>
          <w:rFonts w:ascii="Times New Roman" w:eastAsia="Arial" w:hAnsi="Times New Roman" w:cs="Times New Roman"/>
          <w:b/>
          <w:sz w:val="24"/>
          <w:szCs w:val="24"/>
        </w:rPr>
        <w:t xml:space="preserve">se entiende por patrimonio cultural inmaterial los usos, representaciones, expresiones, conocimientos y técnicas -junto </w:t>
      </w:r>
      <w:r w:rsidRPr="00F47CE4">
        <w:rPr>
          <w:rFonts w:ascii="Times New Roman" w:eastAsia="Arial" w:hAnsi="Times New Roman" w:cs="Times New Roman"/>
          <w:b/>
          <w:sz w:val="24"/>
          <w:szCs w:val="24"/>
        </w:rPr>
        <w:lastRenderedPageBreak/>
        <w:t>con los instrumentos, objetos, artefactos y espacios culturales que les son inherentes- que las comunidades, los grupos y en algunos casos los individuos reconozcan como parte integrante de su patrimonio cultural. Este patrimonio cultural inmaterial, que se transmite de generación en generación, es recreado constantemente por las comunidades y grupos en función de su entorno, su interacción con la naturaleza y su historia, infundiéndoles un sentimiento de identidad y continuidad y contribuyendo así a promover el respeto de la diversidad cultural y la creatividad humana</w:t>
      </w:r>
      <w:r w:rsidRPr="00F47CE4">
        <w:rPr>
          <w:rFonts w:ascii="Times New Roman" w:eastAsia="Arial" w:hAnsi="Times New Roman" w:cs="Times New Roman"/>
          <w:sz w:val="24"/>
          <w:szCs w:val="24"/>
        </w:rPr>
        <w:t>.</w:t>
      </w:r>
    </w:p>
    <w:p w14:paraId="63FB426D" w14:textId="77777777" w:rsidR="00F25C9A" w:rsidRPr="00F47CE4" w:rsidRDefault="00F25C9A" w:rsidP="00F47CE4">
      <w:pPr>
        <w:spacing w:after="0" w:line="240" w:lineRule="auto"/>
        <w:ind w:right="70"/>
        <w:jc w:val="both"/>
        <w:rPr>
          <w:rFonts w:ascii="Times New Roman" w:eastAsia="Arial" w:hAnsi="Times New Roman" w:cs="Times New Roman"/>
          <w:sz w:val="24"/>
          <w:szCs w:val="24"/>
        </w:rPr>
      </w:pPr>
    </w:p>
    <w:p w14:paraId="39304C0E" w14:textId="77777777" w:rsidR="00F25C9A" w:rsidRPr="00F47CE4" w:rsidRDefault="00F25C9A" w:rsidP="00F47CE4">
      <w:pPr>
        <w:spacing w:after="0" w:line="240" w:lineRule="auto"/>
        <w:rPr>
          <w:rFonts w:ascii="Times New Roman" w:eastAsia="Times New Roman" w:hAnsi="Times New Roman" w:cs="Times New Roman"/>
          <w:sz w:val="18"/>
          <w:szCs w:val="24"/>
        </w:rPr>
      </w:pPr>
      <w:r w:rsidRPr="00F47CE4">
        <w:rPr>
          <w:rFonts w:ascii="Times New Roman" w:eastAsia="Arial" w:hAnsi="Times New Roman" w:cs="Times New Roman"/>
          <w:color w:val="FF0000"/>
          <w:sz w:val="18"/>
          <w:szCs w:val="24"/>
          <w:vertAlign w:val="superscript"/>
        </w:rPr>
        <w:t>3</w:t>
      </w:r>
      <w:r w:rsidRPr="00F47CE4">
        <w:rPr>
          <w:rFonts w:ascii="Times New Roman" w:eastAsia="Arial" w:hAnsi="Times New Roman" w:cs="Times New Roman"/>
          <w:sz w:val="18"/>
          <w:szCs w:val="24"/>
        </w:rPr>
        <w:t xml:space="preserve"> </w:t>
      </w:r>
      <w:proofErr w:type="gramStart"/>
      <w:r w:rsidRPr="00F47CE4">
        <w:rPr>
          <w:rFonts w:ascii="Times New Roman" w:eastAsia="Arial" w:hAnsi="Times New Roman" w:cs="Times New Roman"/>
          <w:sz w:val="18"/>
          <w:szCs w:val="24"/>
        </w:rPr>
        <w:t>Disponible</w:t>
      </w:r>
      <w:proofErr w:type="gramEnd"/>
      <w:r w:rsidRPr="00F47CE4">
        <w:rPr>
          <w:rFonts w:ascii="Times New Roman" w:eastAsia="Arial" w:hAnsi="Times New Roman" w:cs="Times New Roman"/>
          <w:sz w:val="18"/>
          <w:szCs w:val="24"/>
        </w:rPr>
        <w:t xml:space="preserve"> en: </w:t>
      </w:r>
      <w:hyperlink r:id="rId34">
        <w:r w:rsidRPr="00F47CE4">
          <w:rPr>
            <w:rFonts w:ascii="Times New Roman" w:eastAsia="Arial" w:hAnsi="Times New Roman" w:cs="Times New Roman"/>
            <w:color w:val="0462C1"/>
            <w:sz w:val="18"/>
            <w:szCs w:val="24"/>
            <w:u w:val="single" w:color="0462C1"/>
          </w:rPr>
          <w:t>https://ich.unesco.org/doc/src/01851-ES.pdf</w:t>
        </w:r>
        <w:r w:rsidRPr="00F47CE4">
          <w:rPr>
            <w:rFonts w:ascii="Times New Roman" w:eastAsia="Arial" w:hAnsi="Times New Roman" w:cs="Times New Roman"/>
            <w:color w:val="0462C1"/>
            <w:sz w:val="18"/>
            <w:szCs w:val="24"/>
          </w:rPr>
          <w:t xml:space="preserve"> </w:t>
        </w:r>
        <w:r w:rsidRPr="00F47CE4">
          <w:rPr>
            <w:rFonts w:ascii="Times New Roman" w:eastAsia="Arial" w:hAnsi="Times New Roman" w:cs="Times New Roman"/>
            <w:color w:val="000000"/>
            <w:sz w:val="18"/>
            <w:szCs w:val="24"/>
          </w:rPr>
          <w:t>p</w:t>
        </w:r>
      </w:hyperlink>
      <w:r w:rsidRPr="00F47CE4">
        <w:rPr>
          <w:rFonts w:ascii="Times New Roman" w:eastAsia="Arial" w:hAnsi="Times New Roman" w:cs="Times New Roman"/>
          <w:color w:val="000000"/>
          <w:sz w:val="18"/>
          <w:szCs w:val="24"/>
        </w:rPr>
        <w:t>ág.4</w:t>
      </w:r>
    </w:p>
    <w:p w14:paraId="0CE2839D"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68DFDF4C" w14:textId="77777777" w:rsidR="00F25C9A" w:rsidRPr="00F47CE4" w:rsidRDefault="00F25C9A" w:rsidP="00F47CE4">
      <w:pPr>
        <w:spacing w:after="0" w:line="240" w:lineRule="auto"/>
        <w:ind w:right="79"/>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También este ordenamiento establece que el patrimonio cultural inmaterial se manifiesta en particular en los ámbitos de;</w:t>
      </w:r>
    </w:p>
    <w:p w14:paraId="6F864877"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0D96DF9D" w14:textId="77777777" w:rsidR="00F25C9A" w:rsidRPr="00F47CE4" w:rsidRDefault="00F25C9A" w:rsidP="00F47CE4">
      <w:pPr>
        <w:spacing w:after="0" w:line="240" w:lineRule="auto"/>
        <w:ind w:right="71"/>
        <w:jc w:val="both"/>
        <w:rPr>
          <w:rFonts w:ascii="Times New Roman" w:eastAsia="Arial" w:hAnsi="Times New Roman" w:cs="Times New Roman"/>
          <w:sz w:val="24"/>
          <w:szCs w:val="24"/>
        </w:rPr>
      </w:pPr>
      <w:r w:rsidRPr="00F47CE4">
        <w:rPr>
          <w:rFonts w:ascii="Times New Roman" w:eastAsia="Arial" w:hAnsi="Times New Roman" w:cs="Times New Roman"/>
          <w:i/>
          <w:sz w:val="24"/>
          <w:szCs w:val="24"/>
        </w:rPr>
        <w:t>a) tradiciones y expresiones orales, incluido el idioma como vehículo del patrimonio cultural inmaterial</w:t>
      </w:r>
    </w:p>
    <w:p w14:paraId="700D508A"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49D7BB6A" w14:textId="77777777" w:rsidR="00F25C9A" w:rsidRPr="00F47CE4" w:rsidRDefault="00F25C9A" w:rsidP="00F47CE4">
      <w:pPr>
        <w:spacing w:after="0" w:line="240" w:lineRule="auto"/>
        <w:ind w:right="7220"/>
        <w:jc w:val="both"/>
        <w:rPr>
          <w:rFonts w:ascii="Times New Roman" w:eastAsia="Arial" w:hAnsi="Times New Roman" w:cs="Times New Roman"/>
          <w:sz w:val="24"/>
          <w:szCs w:val="24"/>
        </w:rPr>
      </w:pPr>
      <w:r w:rsidRPr="00F47CE4">
        <w:rPr>
          <w:rFonts w:ascii="Times New Roman" w:eastAsia="Arial" w:hAnsi="Times New Roman" w:cs="Times New Roman"/>
          <w:i/>
          <w:sz w:val="24"/>
          <w:szCs w:val="24"/>
        </w:rPr>
        <w:t>b) artes del espectáculo</w:t>
      </w:r>
    </w:p>
    <w:p w14:paraId="743D9FF4"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7B2E5AA8" w14:textId="77777777" w:rsidR="00F25C9A" w:rsidRPr="00F47CE4" w:rsidRDefault="00F25C9A" w:rsidP="00F47CE4">
      <w:pPr>
        <w:spacing w:after="0" w:line="240" w:lineRule="auto"/>
        <w:ind w:right="5443"/>
        <w:jc w:val="both"/>
        <w:rPr>
          <w:rFonts w:ascii="Times New Roman" w:eastAsia="Arial" w:hAnsi="Times New Roman" w:cs="Times New Roman"/>
          <w:sz w:val="24"/>
          <w:szCs w:val="24"/>
        </w:rPr>
      </w:pPr>
      <w:r w:rsidRPr="00F47CE4">
        <w:rPr>
          <w:rFonts w:ascii="Times New Roman" w:eastAsia="Arial" w:hAnsi="Times New Roman" w:cs="Times New Roman"/>
          <w:i/>
          <w:sz w:val="24"/>
          <w:szCs w:val="24"/>
        </w:rPr>
        <w:t>c) usos sociales, rituales y actos festivos</w:t>
      </w:r>
    </w:p>
    <w:p w14:paraId="3C58EB86"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3A503D56" w14:textId="77777777" w:rsidR="00F25C9A" w:rsidRPr="00F47CE4" w:rsidRDefault="00F25C9A" w:rsidP="00F47CE4">
      <w:pPr>
        <w:spacing w:after="0" w:line="240" w:lineRule="auto"/>
        <w:ind w:right="2451"/>
        <w:rPr>
          <w:rFonts w:ascii="Times New Roman" w:eastAsia="Arial" w:hAnsi="Times New Roman" w:cs="Times New Roman"/>
          <w:i/>
          <w:sz w:val="24"/>
          <w:szCs w:val="24"/>
        </w:rPr>
      </w:pPr>
      <w:r w:rsidRPr="00F47CE4">
        <w:rPr>
          <w:rFonts w:ascii="Times New Roman" w:eastAsia="Arial" w:hAnsi="Times New Roman" w:cs="Times New Roman"/>
          <w:i/>
          <w:sz w:val="24"/>
          <w:szCs w:val="24"/>
        </w:rPr>
        <w:t>d) conocimientos y usos relacionados con la naturaleza y el universo</w:t>
      </w:r>
    </w:p>
    <w:p w14:paraId="334DD4EC" w14:textId="77777777" w:rsidR="00F25C9A" w:rsidRPr="00F47CE4" w:rsidRDefault="00F25C9A" w:rsidP="00F47CE4">
      <w:pPr>
        <w:spacing w:after="0" w:line="240" w:lineRule="auto"/>
        <w:ind w:right="2451"/>
        <w:rPr>
          <w:rFonts w:ascii="Times New Roman" w:eastAsia="Arial" w:hAnsi="Times New Roman" w:cs="Times New Roman"/>
          <w:i/>
          <w:sz w:val="24"/>
          <w:szCs w:val="24"/>
        </w:rPr>
      </w:pPr>
    </w:p>
    <w:p w14:paraId="4BEE42EA" w14:textId="77777777" w:rsidR="00F25C9A" w:rsidRPr="00F47CE4" w:rsidRDefault="00F25C9A" w:rsidP="00F47CE4">
      <w:pPr>
        <w:spacing w:after="0" w:line="240" w:lineRule="auto"/>
        <w:ind w:right="2451"/>
        <w:rPr>
          <w:rFonts w:ascii="Times New Roman" w:eastAsia="Arial" w:hAnsi="Times New Roman" w:cs="Times New Roman"/>
          <w:sz w:val="24"/>
          <w:szCs w:val="24"/>
        </w:rPr>
      </w:pPr>
      <w:r w:rsidRPr="00F47CE4">
        <w:rPr>
          <w:rFonts w:ascii="Times New Roman" w:eastAsia="Arial" w:hAnsi="Times New Roman" w:cs="Times New Roman"/>
          <w:i/>
          <w:sz w:val="24"/>
          <w:szCs w:val="24"/>
        </w:rPr>
        <w:t>e) técnicas artesanales tradicionales</w:t>
      </w:r>
    </w:p>
    <w:p w14:paraId="0E89FB67" w14:textId="77777777" w:rsidR="00F25C9A" w:rsidRPr="00F47CE4" w:rsidRDefault="00F25C9A" w:rsidP="00F47CE4">
      <w:pPr>
        <w:spacing w:after="0" w:line="240" w:lineRule="auto"/>
        <w:ind w:right="69"/>
        <w:jc w:val="both"/>
        <w:rPr>
          <w:rFonts w:ascii="Times New Roman" w:eastAsia="Arial" w:hAnsi="Times New Roman" w:cs="Times New Roman"/>
          <w:sz w:val="24"/>
          <w:szCs w:val="24"/>
        </w:rPr>
      </w:pPr>
    </w:p>
    <w:p w14:paraId="5E7E6393" w14:textId="77777777" w:rsidR="00F25C9A" w:rsidRPr="00F47CE4" w:rsidRDefault="00F25C9A" w:rsidP="00F47CE4">
      <w:pPr>
        <w:spacing w:after="0" w:line="240" w:lineRule="auto"/>
        <w:ind w:right="69"/>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Por último, se destaca que dicha Convención decreta que </w:t>
      </w:r>
      <w:r w:rsidRPr="00F47CE4">
        <w:rPr>
          <w:rFonts w:ascii="Times New Roman" w:eastAsia="Arial" w:hAnsi="Times New Roman" w:cs="Times New Roman"/>
          <w:b/>
          <w:i/>
          <w:sz w:val="24"/>
          <w:szCs w:val="24"/>
        </w:rPr>
        <w:t>se entiende por “salvaguardia” las medidas encaminadas a garantizar la viabilidad del patrimonio cultural inmaterial, comprendidas la identificación, documentación, investigación, preservación, protección, promoción, valorización, transmisión -básicamente a través de la enseñanza formal y no formal- y revitalización de este patrimonio en sus distintos aspectos.</w:t>
      </w:r>
      <w:r w:rsidRPr="00F47CE4">
        <w:rPr>
          <w:rFonts w:ascii="Times New Roman" w:eastAsia="Arial" w:hAnsi="Times New Roman" w:cs="Times New Roman"/>
          <w:color w:val="FF0000"/>
          <w:sz w:val="24"/>
          <w:szCs w:val="24"/>
          <w:vertAlign w:val="superscript"/>
        </w:rPr>
        <w:t>4</w:t>
      </w:r>
    </w:p>
    <w:p w14:paraId="31BEF158"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053D88E0" w14:textId="77777777" w:rsidR="00F25C9A" w:rsidRPr="00F47CE4" w:rsidRDefault="00F25C9A" w:rsidP="00F47CE4">
      <w:pPr>
        <w:spacing w:after="0" w:line="240" w:lineRule="auto"/>
        <w:ind w:right="67"/>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Destacamos nuestro Estado cuenta con mucha riqueza cultural, de hecho, </w:t>
      </w:r>
      <w:r w:rsidRPr="00F47CE4">
        <w:rPr>
          <w:rFonts w:ascii="Times New Roman" w:eastAsia="Arial" w:hAnsi="Times New Roman" w:cs="Times New Roman"/>
          <w:b/>
          <w:sz w:val="24"/>
          <w:szCs w:val="24"/>
        </w:rPr>
        <w:t>es la única entidad federativa de los Estados Unidos Mexicanos en contar con cuatro declaratorias de Patrimonio de la Humanidad, otorgadas por la UNESCO, las cuales son la Zona Arqueológica de Teotihuacán, el Camino Real de Tierra Adentro, Reserva de la Biosfera de la Mariposa Monarca y el Acueducto del Padre Tembleque, el tesoro que resguarda la entidad</w:t>
      </w:r>
      <w:r w:rsidRPr="00F47CE4">
        <w:rPr>
          <w:rFonts w:ascii="Times New Roman" w:eastAsia="Arial" w:hAnsi="Times New Roman" w:cs="Times New Roman"/>
          <w:b/>
          <w:color w:val="FF0000"/>
          <w:sz w:val="24"/>
          <w:szCs w:val="24"/>
          <w:vertAlign w:val="superscript"/>
        </w:rPr>
        <w:t>5</w:t>
      </w:r>
      <w:r w:rsidRPr="00F47CE4">
        <w:rPr>
          <w:rFonts w:ascii="Times New Roman" w:eastAsia="Arial" w:hAnsi="Times New Roman" w:cs="Times New Roman"/>
          <w:b/>
          <w:sz w:val="24"/>
          <w:szCs w:val="24"/>
        </w:rPr>
        <w:t xml:space="preserve">. </w:t>
      </w:r>
      <w:r w:rsidRPr="00F47CE4">
        <w:rPr>
          <w:rFonts w:ascii="Times New Roman" w:eastAsia="Arial" w:hAnsi="Times New Roman" w:cs="Times New Roman"/>
          <w:sz w:val="24"/>
          <w:szCs w:val="24"/>
        </w:rPr>
        <w:t>Así mismo, el Centro INAH Estado de México informa que en nuestra Entidad Federativa se tiene el resguardo de 14 Zonas Arqueológicas, 3 Museos de Sitio y 4 Monumentos Históricos</w:t>
      </w:r>
      <w:r w:rsidRPr="00F47CE4">
        <w:rPr>
          <w:rFonts w:ascii="Times New Roman" w:eastAsia="Arial" w:hAnsi="Times New Roman" w:cs="Times New Roman"/>
          <w:color w:val="FF0000"/>
          <w:sz w:val="24"/>
          <w:szCs w:val="24"/>
          <w:vertAlign w:val="superscript"/>
        </w:rPr>
        <w:t>6</w:t>
      </w:r>
      <w:r w:rsidRPr="00F47CE4">
        <w:rPr>
          <w:rFonts w:ascii="Times New Roman" w:eastAsia="Arial" w:hAnsi="Times New Roman" w:cs="Times New Roman"/>
          <w:sz w:val="24"/>
          <w:szCs w:val="24"/>
        </w:rPr>
        <w:t>.</w:t>
      </w:r>
    </w:p>
    <w:p w14:paraId="24B8ACED" w14:textId="77777777" w:rsidR="00F25C9A" w:rsidRPr="00F47CE4" w:rsidRDefault="00F25C9A" w:rsidP="00F47CE4">
      <w:pPr>
        <w:spacing w:after="0" w:line="240" w:lineRule="auto"/>
        <w:ind w:right="69"/>
        <w:jc w:val="both"/>
        <w:rPr>
          <w:rFonts w:ascii="Times New Roman" w:eastAsia="Times New Roman" w:hAnsi="Times New Roman" w:cs="Times New Roman"/>
          <w:sz w:val="24"/>
          <w:szCs w:val="24"/>
        </w:rPr>
      </w:pPr>
    </w:p>
    <w:p w14:paraId="5BCED8BD" w14:textId="77777777" w:rsidR="00F25C9A" w:rsidRPr="00F47CE4" w:rsidRDefault="00F25C9A" w:rsidP="00F47CE4">
      <w:pPr>
        <w:spacing w:after="0" w:line="240" w:lineRule="auto"/>
        <w:ind w:right="389"/>
        <w:jc w:val="both"/>
        <w:rPr>
          <w:rFonts w:ascii="Times New Roman" w:eastAsia="Times New Roman" w:hAnsi="Times New Roman" w:cs="Times New Roman"/>
          <w:sz w:val="18"/>
          <w:szCs w:val="24"/>
        </w:rPr>
      </w:pPr>
      <w:r w:rsidRPr="00F47CE4">
        <w:rPr>
          <w:rFonts w:ascii="Times New Roman" w:eastAsia="Arial" w:hAnsi="Times New Roman" w:cs="Times New Roman"/>
          <w:color w:val="FF0000"/>
          <w:sz w:val="18"/>
          <w:szCs w:val="24"/>
          <w:vertAlign w:val="superscript"/>
        </w:rPr>
        <w:t>4</w:t>
      </w:r>
      <w:r w:rsidRPr="00F47CE4">
        <w:rPr>
          <w:rFonts w:ascii="Times New Roman" w:eastAsia="Arial" w:hAnsi="Times New Roman" w:cs="Times New Roman"/>
          <w:sz w:val="18"/>
          <w:szCs w:val="24"/>
        </w:rPr>
        <w:t xml:space="preserve"> Disponible en: </w:t>
      </w:r>
      <w:r w:rsidRPr="00F47CE4">
        <w:rPr>
          <w:rFonts w:ascii="Times New Roman" w:eastAsia="Arial" w:hAnsi="Times New Roman" w:cs="Times New Roman"/>
          <w:color w:val="0462C1"/>
          <w:sz w:val="18"/>
          <w:szCs w:val="24"/>
        </w:rPr>
        <w:t xml:space="preserve"> </w:t>
      </w:r>
      <w:hyperlink r:id="rId35" w:anchor="gsc.tab=0">
        <w:r w:rsidRPr="00F47CE4">
          <w:rPr>
            <w:rFonts w:ascii="Times New Roman" w:eastAsia="Arial" w:hAnsi="Times New Roman" w:cs="Times New Roman"/>
            <w:color w:val="0462C1"/>
            <w:sz w:val="18"/>
            <w:szCs w:val="24"/>
            <w:u w:val="single" w:color="0462C1"/>
          </w:rPr>
          <w:t>https://www.dof.gob.mx/nota_detalle.php?codigo=2117518&amp;fecha=28/03/2006#gsc.tab=0</w:t>
        </w:r>
      </w:hyperlink>
      <w:r w:rsidRPr="00F47CE4">
        <w:rPr>
          <w:rFonts w:ascii="Times New Roman" w:eastAsia="Arial" w:hAnsi="Times New Roman" w:cs="Times New Roman"/>
          <w:color w:val="0462C1"/>
          <w:sz w:val="18"/>
          <w:szCs w:val="24"/>
        </w:rPr>
        <w:t xml:space="preserve"> </w:t>
      </w:r>
      <w:r w:rsidRPr="00F47CE4">
        <w:rPr>
          <w:rFonts w:ascii="Times New Roman" w:eastAsia="Arial" w:hAnsi="Times New Roman" w:cs="Times New Roman"/>
          <w:color w:val="000000"/>
          <w:sz w:val="18"/>
          <w:szCs w:val="24"/>
        </w:rPr>
        <w:t>art. 2 numerales 1,2 y 3</w:t>
      </w:r>
    </w:p>
    <w:p w14:paraId="295D9FEE"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07CD3C11" w14:textId="77777777" w:rsidR="00F25C9A" w:rsidRPr="00F47CE4" w:rsidRDefault="00F25C9A" w:rsidP="00F47CE4">
      <w:pPr>
        <w:spacing w:after="0" w:line="240" w:lineRule="auto"/>
        <w:ind w:right="66"/>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Acorde con el Sistema Nacional de Información Cultural</w:t>
      </w:r>
      <w:r w:rsidRPr="00F47CE4">
        <w:rPr>
          <w:rFonts w:ascii="Times New Roman" w:eastAsia="Arial" w:hAnsi="Times New Roman" w:cs="Times New Roman"/>
          <w:color w:val="FF0000"/>
          <w:sz w:val="24"/>
          <w:szCs w:val="24"/>
          <w:vertAlign w:val="superscript"/>
        </w:rPr>
        <w:t>7</w:t>
      </w:r>
      <w:r w:rsidRPr="00F47CE4">
        <w:rPr>
          <w:rFonts w:ascii="Times New Roman" w:eastAsia="Arial" w:hAnsi="Times New Roman" w:cs="Times New Roman"/>
          <w:sz w:val="24"/>
          <w:szCs w:val="24"/>
        </w:rPr>
        <w:t xml:space="preserve">, instrumento de la política cultural que tiene por objeto documentar, identificar y catalogar los bienes muebles e inmuebles, servicios culturales, expresiones y manifestaciones, perteneciente a la Secretaria de Cultura, </w:t>
      </w:r>
      <w:r w:rsidRPr="00F47CE4">
        <w:rPr>
          <w:rFonts w:ascii="Times New Roman" w:eastAsia="Arial" w:hAnsi="Times New Roman" w:cs="Times New Roman"/>
          <w:b/>
          <w:sz w:val="24"/>
          <w:szCs w:val="24"/>
        </w:rPr>
        <w:t xml:space="preserve">dentro del inventario del patrimonio cultural inmaterial en el Estado de México se encuentran el </w:t>
      </w:r>
      <w:proofErr w:type="spellStart"/>
      <w:r w:rsidRPr="00F47CE4">
        <w:rPr>
          <w:rFonts w:ascii="Times New Roman" w:eastAsia="Arial" w:hAnsi="Times New Roman" w:cs="Times New Roman"/>
          <w:b/>
          <w:i/>
          <w:sz w:val="24"/>
          <w:szCs w:val="24"/>
        </w:rPr>
        <w:t>Jñatjo</w:t>
      </w:r>
      <w:proofErr w:type="spellEnd"/>
      <w:r w:rsidRPr="00F47CE4">
        <w:rPr>
          <w:rFonts w:ascii="Times New Roman" w:eastAsia="Arial" w:hAnsi="Times New Roman" w:cs="Times New Roman"/>
          <w:b/>
          <w:i/>
          <w:sz w:val="24"/>
          <w:szCs w:val="24"/>
        </w:rPr>
        <w:t xml:space="preserve"> (mazahua) </w:t>
      </w:r>
      <w:r w:rsidRPr="00F47CE4">
        <w:rPr>
          <w:rFonts w:ascii="Times New Roman" w:eastAsia="Arial" w:hAnsi="Times New Roman" w:cs="Times New Roman"/>
          <w:sz w:val="24"/>
          <w:szCs w:val="24"/>
        </w:rPr>
        <w:t xml:space="preserve">en Donato Guerra; </w:t>
      </w:r>
      <w:r w:rsidRPr="00F47CE4">
        <w:rPr>
          <w:rFonts w:ascii="Times New Roman" w:eastAsia="Arial" w:hAnsi="Times New Roman" w:cs="Times New Roman"/>
          <w:b/>
          <w:i/>
          <w:sz w:val="24"/>
          <w:szCs w:val="24"/>
        </w:rPr>
        <w:t xml:space="preserve">el Carnaval de los Huehuenches </w:t>
      </w:r>
      <w:r w:rsidRPr="00F47CE4">
        <w:rPr>
          <w:rFonts w:ascii="Times New Roman" w:eastAsia="Arial" w:hAnsi="Times New Roman" w:cs="Times New Roman"/>
          <w:sz w:val="24"/>
          <w:szCs w:val="24"/>
        </w:rPr>
        <w:t xml:space="preserve">en Lerma; </w:t>
      </w:r>
      <w:r w:rsidRPr="00F47CE4">
        <w:rPr>
          <w:rFonts w:ascii="Times New Roman" w:eastAsia="Arial" w:hAnsi="Times New Roman" w:cs="Times New Roman"/>
          <w:b/>
          <w:i/>
          <w:sz w:val="24"/>
          <w:szCs w:val="24"/>
        </w:rPr>
        <w:t>El Árbol de la Vida de Metepec</w:t>
      </w:r>
      <w:r w:rsidRPr="00F47CE4">
        <w:rPr>
          <w:rFonts w:ascii="Times New Roman" w:eastAsia="Arial" w:hAnsi="Times New Roman" w:cs="Times New Roman"/>
          <w:b/>
          <w:sz w:val="24"/>
          <w:szCs w:val="24"/>
        </w:rPr>
        <w:t xml:space="preserve">; </w:t>
      </w:r>
      <w:proofErr w:type="spellStart"/>
      <w:r w:rsidRPr="00F47CE4">
        <w:rPr>
          <w:rFonts w:ascii="Times New Roman" w:eastAsia="Arial" w:hAnsi="Times New Roman" w:cs="Times New Roman"/>
          <w:b/>
          <w:i/>
          <w:sz w:val="24"/>
          <w:szCs w:val="24"/>
        </w:rPr>
        <w:t>Pjiekakjo</w:t>
      </w:r>
      <w:proofErr w:type="spellEnd"/>
      <w:r w:rsidRPr="00F47CE4">
        <w:rPr>
          <w:rFonts w:ascii="Times New Roman" w:eastAsia="Arial" w:hAnsi="Times New Roman" w:cs="Times New Roman"/>
          <w:b/>
          <w:i/>
          <w:sz w:val="24"/>
          <w:szCs w:val="24"/>
        </w:rPr>
        <w:t xml:space="preserve"> (tlahuica) </w:t>
      </w:r>
      <w:r w:rsidRPr="00F47CE4">
        <w:rPr>
          <w:rFonts w:ascii="Times New Roman" w:eastAsia="Arial" w:hAnsi="Times New Roman" w:cs="Times New Roman"/>
          <w:sz w:val="24"/>
          <w:szCs w:val="24"/>
        </w:rPr>
        <w:t xml:space="preserve">en Ocuilan y </w:t>
      </w:r>
      <w:proofErr w:type="spellStart"/>
      <w:r w:rsidRPr="00F47CE4">
        <w:rPr>
          <w:rFonts w:ascii="Times New Roman" w:eastAsia="Arial" w:hAnsi="Times New Roman" w:cs="Times New Roman"/>
          <w:b/>
          <w:i/>
          <w:sz w:val="24"/>
          <w:szCs w:val="24"/>
        </w:rPr>
        <w:t>BotꞋuna</w:t>
      </w:r>
      <w:proofErr w:type="spellEnd"/>
      <w:r w:rsidRPr="00F47CE4">
        <w:rPr>
          <w:rFonts w:ascii="Times New Roman" w:eastAsia="Arial" w:hAnsi="Times New Roman" w:cs="Times New Roman"/>
          <w:b/>
          <w:i/>
          <w:sz w:val="24"/>
          <w:szCs w:val="24"/>
        </w:rPr>
        <w:t xml:space="preserve"> (matlatzinca) </w:t>
      </w:r>
      <w:r w:rsidRPr="00F47CE4">
        <w:rPr>
          <w:rFonts w:ascii="Times New Roman" w:eastAsia="Arial" w:hAnsi="Times New Roman" w:cs="Times New Roman"/>
          <w:sz w:val="24"/>
          <w:szCs w:val="24"/>
        </w:rPr>
        <w:t>en Temascaltepec</w:t>
      </w:r>
      <w:r w:rsidRPr="00F47CE4">
        <w:rPr>
          <w:rFonts w:ascii="Times New Roman" w:eastAsia="Arial" w:hAnsi="Times New Roman" w:cs="Times New Roman"/>
          <w:color w:val="FF0000"/>
          <w:sz w:val="24"/>
          <w:szCs w:val="24"/>
          <w:vertAlign w:val="superscript"/>
        </w:rPr>
        <w:t>8</w:t>
      </w:r>
      <w:r w:rsidRPr="00F47CE4">
        <w:rPr>
          <w:rFonts w:ascii="Times New Roman" w:eastAsia="Arial" w:hAnsi="Times New Roman" w:cs="Times New Roman"/>
          <w:sz w:val="24"/>
          <w:szCs w:val="24"/>
        </w:rPr>
        <w:t>.</w:t>
      </w:r>
    </w:p>
    <w:p w14:paraId="6785FA0B"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19D655BC" w14:textId="77777777" w:rsidR="00F25C9A" w:rsidRPr="00F47CE4" w:rsidRDefault="00F25C9A" w:rsidP="00F47CE4">
      <w:pPr>
        <w:spacing w:after="0" w:line="240" w:lineRule="auto"/>
        <w:ind w:right="70"/>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Por su parte el </w:t>
      </w:r>
      <w:r w:rsidRPr="00F47CE4">
        <w:rPr>
          <w:rFonts w:ascii="Times New Roman" w:eastAsia="Arial" w:hAnsi="Times New Roman" w:cs="Times New Roman"/>
          <w:i/>
          <w:sz w:val="24"/>
          <w:szCs w:val="24"/>
        </w:rPr>
        <w:t>Observatorio Turístico y de la Actividad Artesanal del Estado de México</w:t>
      </w:r>
      <w:r w:rsidRPr="00F47CE4">
        <w:rPr>
          <w:rFonts w:ascii="Times New Roman" w:eastAsia="Arial" w:hAnsi="Times New Roman" w:cs="Times New Roman"/>
          <w:i/>
          <w:color w:val="FF0000"/>
          <w:sz w:val="24"/>
          <w:szCs w:val="24"/>
          <w:vertAlign w:val="superscript"/>
        </w:rPr>
        <w:t>9</w:t>
      </w:r>
      <w:r w:rsidRPr="00F47CE4">
        <w:rPr>
          <w:rFonts w:ascii="Times New Roman" w:eastAsia="Arial" w:hAnsi="Times New Roman" w:cs="Times New Roman"/>
          <w:sz w:val="24"/>
          <w:szCs w:val="24"/>
        </w:rPr>
        <w:t xml:space="preserve">, sistema digital y público que recopila, monitorea, genera, procesa, analiza, vigila, mide y difunde información pertinente, confiable, actualizada y continua, acerca del turismo y de la actividad artesanal mexiquense, perteneciente a la Secretaria de Cultura y Turismo, informa que </w:t>
      </w:r>
      <w:r w:rsidRPr="00F47CE4">
        <w:rPr>
          <w:rFonts w:ascii="Times New Roman" w:eastAsia="Arial" w:hAnsi="Times New Roman" w:cs="Times New Roman"/>
          <w:b/>
          <w:sz w:val="24"/>
          <w:szCs w:val="24"/>
        </w:rPr>
        <w:t>referente al Patrimonio Cultural en nuestra Entidad Federativa existen 1,437 sitios, de los cuales; 684 corresponden a bibliotecas, 124 cines, 118 casas de cultura, 105 librerías, 100 museos, 80 auditorios, 37 centros culturales, 29 galerías, 25 teatros</w:t>
      </w:r>
      <w:r w:rsidRPr="00F47CE4">
        <w:rPr>
          <w:rFonts w:ascii="Times New Roman" w:eastAsia="Arial" w:hAnsi="Times New Roman" w:cs="Times New Roman"/>
          <w:sz w:val="24"/>
          <w:szCs w:val="24"/>
        </w:rPr>
        <w:t>, entre otros</w:t>
      </w:r>
      <w:r w:rsidRPr="00F47CE4">
        <w:rPr>
          <w:rFonts w:ascii="Times New Roman" w:eastAsia="Arial" w:hAnsi="Times New Roman" w:cs="Times New Roman"/>
          <w:color w:val="FF0000"/>
          <w:sz w:val="24"/>
          <w:szCs w:val="24"/>
          <w:vertAlign w:val="superscript"/>
        </w:rPr>
        <w:t>10</w:t>
      </w:r>
      <w:r w:rsidRPr="00F47CE4">
        <w:rPr>
          <w:rFonts w:ascii="Times New Roman" w:eastAsia="Arial" w:hAnsi="Times New Roman" w:cs="Times New Roman"/>
          <w:sz w:val="24"/>
          <w:szCs w:val="24"/>
        </w:rPr>
        <w:t>.</w:t>
      </w:r>
    </w:p>
    <w:p w14:paraId="4EA3C9B0"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7C7D4E35" w14:textId="77777777" w:rsidR="00F25C9A" w:rsidRPr="00F47CE4" w:rsidRDefault="00F25C9A" w:rsidP="00F47CE4">
      <w:pPr>
        <w:spacing w:after="0" w:line="240" w:lineRule="auto"/>
        <w:rPr>
          <w:rFonts w:ascii="Times New Roman" w:eastAsia="Arial" w:hAnsi="Times New Roman" w:cs="Times New Roman"/>
          <w:sz w:val="18"/>
          <w:szCs w:val="24"/>
        </w:rPr>
      </w:pPr>
      <w:r w:rsidRPr="00F47CE4">
        <w:rPr>
          <w:rFonts w:ascii="Times New Roman" w:eastAsia="Arial" w:hAnsi="Times New Roman" w:cs="Times New Roman"/>
          <w:color w:val="FF0000"/>
          <w:sz w:val="18"/>
          <w:szCs w:val="24"/>
          <w:vertAlign w:val="superscript"/>
        </w:rPr>
        <w:t>5</w:t>
      </w:r>
      <w:r w:rsidRPr="00F47CE4">
        <w:rPr>
          <w:rFonts w:ascii="Times New Roman" w:eastAsia="Arial" w:hAnsi="Times New Roman" w:cs="Times New Roman"/>
          <w:sz w:val="18"/>
          <w:szCs w:val="24"/>
        </w:rPr>
        <w:t xml:space="preserve"> </w:t>
      </w:r>
      <w:proofErr w:type="gramStart"/>
      <w:r w:rsidRPr="00F47CE4">
        <w:rPr>
          <w:rFonts w:ascii="Times New Roman" w:eastAsia="Arial" w:hAnsi="Times New Roman" w:cs="Times New Roman"/>
          <w:sz w:val="18"/>
          <w:szCs w:val="24"/>
        </w:rPr>
        <w:t>Disponible</w:t>
      </w:r>
      <w:proofErr w:type="gramEnd"/>
      <w:r w:rsidRPr="00F47CE4">
        <w:rPr>
          <w:rFonts w:ascii="Times New Roman" w:eastAsia="Arial" w:hAnsi="Times New Roman" w:cs="Times New Roman"/>
          <w:sz w:val="18"/>
          <w:szCs w:val="24"/>
        </w:rPr>
        <w:t xml:space="preserve"> en: </w:t>
      </w:r>
      <w:r w:rsidRPr="00F47CE4">
        <w:rPr>
          <w:rFonts w:ascii="Times New Roman" w:eastAsia="Arial" w:hAnsi="Times New Roman" w:cs="Times New Roman"/>
          <w:color w:val="0462C1"/>
          <w:sz w:val="18"/>
          <w:szCs w:val="24"/>
        </w:rPr>
        <w:t xml:space="preserve"> </w:t>
      </w:r>
      <w:hyperlink r:id="rId36">
        <w:r w:rsidRPr="00F47CE4">
          <w:rPr>
            <w:rFonts w:ascii="Times New Roman" w:eastAsia="Arial" w:hAnsi="Times New Roman" w:cs="Times New Roman"/>
            <w:color w:val="0462C1"/>
            <w:sz w:val="18"/>
            <w:szCs w:val="24"/>
            <w:u w:val="single" w:color="0462C1"/>
          </w:rPr>
          <w:t>https://agenda2030.edomex.gob.mx/node/201</w:t>
        </w:r>
      </w:hyperlink>
    </w:p>
    <w:p w14:paraId="6E2E4F52" w14:textId="77777777" w:rsidR="00F25C9A" w:rsidRPr="00F47CE4" w:rsidRDefault="00F25C9A" w:rsidP="00F47CE4">
      <w:pPr>
        <w:spacing w:after="0" w:line="240" w:lineRule="auto"/>
        <w:rPr>
          <w:rFonts w:ascii="Times New Roman" w:eastAsia="Arial" w:hAnsi="Times New Roman" w:cs="Times New Roman"/>
          <w:sz w:val="18"/>
          <w:szCs w:val="24"/>
        </w:rPr>
      </w:pPr>
      <w:r w:rsidRPr="00F47CE4">
        <w:rPr>
          <w:rFonts w:ascii="Times New Roman" w:eastAsia="Arial" w:hAnsi="Times New Roman" w:cs="Times New Roman"/>
          <w:color w:val="FF0000"/>
          <w:sz w:val="18"/>
          <w:szCs w:val="24"/>
          <w:vertAlign w:val="superscript"/>
        </w:rPr>
        <w:t>6</w:t>
      </w:r>
      <w:r w:rsidRPr="00F47CE4">
        <w:rPr>
          <w:rFonts w:ascii="Times New Roman" w:eastAsia="Arial" w:hAnsi="Times New Roman" w:cs="Times New Roman"/>
          <w:sz w:val="18"/>
          <w:szCs w:val="24"/>
        </w:rPr>
        <w:t xml:space="preserve"> </w:t>
      </w:r>
      <w:proofErr w:type="gramStart"/>
      <w:r w:rsidRPr="00F47CE4">
        <w:rPr>
          <w:rFonts w:ascii="Times New Roman" w:eastAsia="Arial" w:hAnsi="Times New Roman" w:cs="Times New Roman"/>
          <w:sz w:val="18"/>
          <w:szCs w:val="24"/>
        </w:rPr>
        <w:t>Disponible</w:t>
      </w:r>
      <w:proofErr w:type="gramEnd"/>
      <w:r w:rsidRPr="00F47CE4">
        <w:rPr>
          <w:rFonts w:ascii="Times New Roman" w:eastAsia="Arial" w:hAnsi="Times New Roman" w:cs="Times New Roman"/>
          <w:sz w:val="18"/>
          <w:szCs w:val="24"/>
        </w:rPr>
        <w:t xml:space="preserve"> en:</w:t>
      </w:r>
    </w:p>
    <w:p w14:paraId="01A5F79A" w14:textId="77777777" w:rsidR="00F25C9A" w:rsidRPr="00F47CE4" w:rsidRDefault="001514BD" w:rsidP="00F47CE4">
      <w:pPr>
        <w:spacing w:after="0" w:line="240" w:lineRule="auto"/>
        <w:rPr>
          <w:rFonts w:ascii="Times New Roman" w:eastAsia="Arial" w:hAnsi="Times New Roman" w:cs="Times New Roman"/>
          <w:sz w:val="18"/>
          <w:szCs w:val="24"/>
        </w:rPr>
      </w:pPr>
      <w:hyperlink r:id="rId37" w:anchor=":~:text=El%20Instituto%20Nacional%20de%20Antropolog%C3%ADa%20e%20Historia%20(INAH)%20investiga%2C,de%20Baz%2C%20Estado%20de%20M%C3%A9xico">
        <w:r w:rsidR="00F25C9A" w:rsidRPr="00F47CE4">
          <w:rPr>
            <w:rFonts w:ascii="Times New Roman" w:eastAsia="Arial" w:hAnsi="Times New Roman" w:cs="Times New Roman"/>
            <w:color w:val="0462C1"/>
            <w:sz w:val="18"/>
            <w:szCs w:val="24"/>
            <w:u w:val="single" w:color="0462C1"/>
          </w:rPr>
          <w:t>https://centroinahedomex.wordpress.com/#:~:text=El%20Instituto%20Nacional%20de%20Antropolog%C3%A</w:t>
        </w:r>
      </w:hyperlink>
    </w:p>
    <w:p w14:paraId="57187755" w14:textId="77777777" w:rsidR="00F25C9A" w:rsidRPr="00F47CE4" w:rsidRDefault="001514BD" w:rsidP="00F47CE4">
      <w:pPr>
        <w:spacing w:after="0" w:line="240" w:lineRule="auto"/>
        <w:rPr>
          <w:rFonts w:ascii="Times New Roman" w:eastAsia="Arial" w:hAnsi="Times New Roman" w:cs="Times New Roman"/>
          <w:sz w:val="18"/>
          <w:szCs w:val="24"/>
        </w:rPr>
      </w:pPr>
      <w:hyperlink r:id="rId38" w:anchor=":~:text=El%20Instituto%20Nacional%20de%20Antropolog%C3%ADa%20e%20Historia%20(INAH)%20investiga%2C,de%20Baz%2C%20Estado%20de%20M%C3%A9xico">
        <w:r w:rsidR="00F25C9A" w:rsidRPr="00F47CE4">
          <w:rPr>
            <w:rFonts w:ascii="Times New Roman" w:eastAsia="Arial" w:hAnsi="Times New Roman" w:cs="Times New Roman"/>
            <w:color w:val="0462C1"/>
            <w:sz w:val="18"/>
            <w:szCs w:val="24"/>
            <w:u w:val="single" w:color="0462C1"/>
          </w:rPr>
          <w:t>Da%20e%20Historia%20(INAH)%20investiga%2</w:t>
        </w:r>
        <w:proofErr w:type="gramStart"/>
        <w:r w:rsidR="00F25C9A" w:rsidRPr="00F47CE4">
          <w:rPr>
            <w:rFonts w:ascii="Times New Roman" w:eastAsia="Arial" w:hAnsi="Times New Roman" w:cs="Times New Roman"/>
            <w:color w:val="0462C1"/>
            <w:sz w:val="18"/>
            <w:szCs w:val="24"/>
            <w:u w:val="single" w:color="0462C1"/>
          </w:rPr>
          <w:t>C,de</w:t>
        </w:r>
        <w:proofErr w:type="gramEnd"/>
        <w:r w:rsidR="00F25C9A" w:rsidRPr="00F47CE4">
          <w:rPr>
            <w:rFonts w:ascii="Times New Roman" w:eastAsia="Arial" w:hAnsi="Times New Roman" w:cs="Times New Roman"/>
            <w:color w:val="0462C1"/>
            <w:sz w:val="18"/>
            <w:szCs w:val="24"/>
            <w:u w:val="single" w:color="0462C1"/>
          </w:rPr>
          <w:t>%20Baz%2C%20Estado%20de%20M%C3%A9xico</w:t>
        </w:r>
        <w:r w:rsidR="00F25C9A" w:rsidRPr="00F47CE4">
          <w:rPr>
            <w:rFonts w:ascii="Times New Roman" w:eastAsia="Arial" w:hAnsi="Times New Roman" w:cs="Times New Roman"/>
            <w:color w:val="000000"/>
            <w:sz w:val="18"/>
            <w:szCs w:val="24"/>
          </w:rPr>
          <w:t>.</w:t>
        </w:r>
      </w:hyperlink>
    </w:p>
    <w:p w14:paraId="60A6CE0C" w14:textId="77777777" w:rsidR="00F25C9A" w:rsidRPr="00F47CE4" w:rsidRDefault="00F25C9A" w:rsidP="00F47CE4">
      <w:pPr>
        <w:spacing w:after="0" w:line="240" w:lineRule="auto"/>
        <w:rPr>
          <w:rFonts w:ascii="Times New Roman" w:eastAsia="Arial" w:hAnsi="Times New Roman" w:cs="Times New Roman"/>
          <w:sz w:val="18"/>
          <w:szCs w:val="24"/>
        </w:rPr>
      </w:pPr>
      <w:r w:rsidRPr="00F47CE4">
        <w:rPr>
          <w:rFonts w:ascii="Times New Roman" w:eastAsia="Arial" w:hAnsi="Times New Roman" w:cs="Times New Roman"/>
          <w:color w:val="FF0000"/>
          <w:sz w:val="18"/>
          <w:szCs w:val="24"/>
        </w:rPr>
        <w:t>7</w:t>
      </w:r>
      <w:r w:rsidRPr="00F47CE4">
        <w:rPr>
          <w:rFonts w:ascii="Times New Roman" w:eastAsia="Arial" w:hAnsi="Times New Roman" w:cs="Times New Roman"/>
          <w:sz w:val="18"/>
          <w:szCs w:val="24"/>
        </w:rPr>
        <w:t xml:space="preserve"> </w:t>
      </w:r>
      <w:proofErr w:type="gramStart"/>
      <w:r w:rsidRPr="00F47CE4">
        <w:rPr>
          <w:rFonts w:ascii="Times New Roman" w:eastAsia="Arial" w:hAnsi="Times New Roman" w:cs="Times New Roman"/>
          <w:sz w:val="18"/>
          <w:szCs w:val="24"/>
        </w:rPr>
        <w:t>Disponible</w:t>
      </w:r>
      <w:proofErr w:type="gramEnd"/>
      <w:r w:rsidRPr="00F47CE4">
        <w:rPr>
          <w:rFonts w:ascii="Times New Roman" w:eastAsia="Arial" w:hAnsi="Times New Roman" w:cs="Times New Roman"/>
          <w:sz w:val="18"/>
          <w:szCs w:val="24"/>
        </w:rPr>
        <w:t xml:space="preserve"> en: Ley General de Cultura y Derechos Culturales. Art. 27 y. 28 La información integrada al Sistema Nacional de Información Cultural estará a disposición de las instituciones de los tres órdenes de gobierno</w:t>
      </w:r>
    </w:p>
    <w:p w14:paraId="7A3B8350" w14:textId="77777777" w:rsidR="00F25C9A" w:rsidRPr="00F47CE4" w:rsidRDefault="00F25C9A" w:rsidP="00F47CE4">
      <w:pPr>
        <w:spacing w:after="0" w:line="240" w:lineRule="auto"/>
        <w:rPr>
          <w:rFonts w:ascii="Times New Roman" w:eastAsia="Arial" w:hAnsi="Times New Roman" w:cs="Times New Roman"/>
          <w:sz w:val="18"/>
          <w:szCs w:val="24"/>
        </w:rPr>
      </w:pPr>
      <w:r w:rsidRPr="00F47CE4">
        <w:rPr>
          <w:rFonts w:ascii="Times New Roman" w:eastAsia="Arial" w:hAnsi="Times New Roman" w:cs="Times New Roman"/>
          <w:color w:val="FF0000"/>
          <w:sz w:val="18"/>
          <w:szCs w:val="24"/>
          <w:vertAlign w:val="superscript"/>
        </w:rPr>
        <w:t>8</w:t>
      </w:r>
      <w:r w:rsidRPr="00F47CE4">
        <w:rPr>
          <w:rFonts w:ascii="Times New Roman" w:eastAsia="Arial" w:hAnsi="Times New Roman" w:cs="Times New Roman"/>
          <w:sz w:val="18"/>
          <w:szCs w:val="24"/>
        </w:rPr>
        <w:t xml:space="preserve"> </w:t>
      </w:r>
      <w:proofErr w:type="gramStart"/>
      <w:r w:rsidRPr="00F47CE4">
        <w:rPr>
          <w:rFonts w:ascii="Times New Roman" w:eastAsia="Arial" w:hAnsi="Times New Roman" w:cs="Times New Roman"/>
          <w:sz w:val="18"/>
          <w:szCs w:val="24"/>
        </w:rPr>
        <w:t>Disponible</w:t>
      </w:r>
      <w:proofErr w:type="gramEnd"/>
      <w:r w:rsidRPr="00F47CE4">
        <w:rPr>
          <w:rFonts w:ascii="Times New Roman" w:eastAsia="Arial" w:hAnsi="Times New Roman" w:cs="Times New Roman"/>
          <w:sz w:val="18"/>
          <w:szCs w:val="24"/>
        </w:rPr>
        <w:t xml:space="preserve"> en:</w:t>
      </w:r>
    </w:p>
    <w:p w14:paraId="582995E9" w14:textId="77777777" w:rsidR="00F25C9A" w:rsidRPr="00F47CE4" w:rsidRDefault="001514BD" w:rsidP="00F47CE4">
      <w:pPr>
        <w:spacing w:after="0" w:line="240" w:lineRule="auto"/>
        <w:rPr>
          <w:rFonts w:ascii="Times New Roman" w:eastAsia="Arial" w:hAnsi="Times New Roman" w:cs="Times New Roman"/>
          <w:sz w:val="18"/>
          <w:szCs w:val="24"/>
        </w:rPr>
      </w:pPr>
      <w:hyperlink r:id="rId39">
        <w:r w:rsidR="00F25C9A" w:rsidRPr="00F47CE4">
          <w:rPr>
            <w:rFonts w:ascii="Times New Roman" w:eastAsia="Arial" w:hAnsi="Times New Roman" w:cs="Times New Roman"/>
            <w:color w:val="0462C1"/>
            <w:sz w:val="18"/>
            <w:szCs w:val="24"/>
            <w:u w:val="single" w:color="0462C1"/>
          </w:rPr>
          <w:t>https://sic.cultura.gob.mx/lista.php?table=frpintangible&amp;estado_id=15&amp;municipio_id=-1</w:t>
        </w:r>
      </w:hyperlink>
    </w:p>
    <w:p w14:paraId="4E69039B" w14:textId="77777777" w:rsidR="00F25C9A" w:rsidRPr="00F47CE4" w:rsidRDefault="00F25C9A" w:rsidP="00F47CE4">
      <w:pPr>
        <w:spacing w:after="0" w:line="240" w:lineRule="auto"/>
        <w:rPr>
          <w:rFonts w:ascii="Times New Roman" w:eastAsia="Arial" w:hAnsi="Times New Roman" w:cs="Times New Roman"/>
          <w:sz w:val="18"/>
          <w:szCs w:val="24"/>
        </w:rPr>
      </w:pPr>
      <w:r w:rsidRPr="00F47CE4">
        <w:rPr>
          <w:rFonts w:ascii="Times New Roman" w:eastAsia="Arial" w:hAnsi="Times New Roman" w:cs="Times New Roman"/>
          <w:color w:val="FF0000"/>
          <w:sz w:val="18"/>
          <w:szCs w:val="24"/>
          <w:vertAlign w:val="superscript"/>
        </w:rPr>
        <w:t>9</w:t>
      </w:r>
      <w:r w:rsidRPr="00F47CE4">
        <w:rPr>
          <w:rFonts w:ascii="Times New Roman" w:eastAsia="Arial" w:hAnsi="Times New Roman" w:cs="Times New Roman"/>
          <w:sz w:val="18"/>
          <w:szCs w:val="24"/>
        </w:rPr>
        <w:t xml:space="preserve"> </w:t>
      </w:r>
      <w:proofErr w:type="gramStart"/>
      <w:r w:rsidRPr="00F47CE4">
        <w:rPr>
          <w:rFonts w:ascii="Times New Roman" w:eastAsia="Arial" w:hAnsi="Times New Roman" w:cs="Times New Roman"/>
          <w:sz w:val="18"/>
          <w:szCs w:val="24"/>
        </w:rPr>
        <w:t>Disponible</w:t>
      </w:r>
      <w:proofErr w:type="gramEnd"/>
      <w:r w:rsidRPr="00F47CE4">
        <w:rPr>
          <w:rFonts w:ascii="Times New Roman" w:eastAsia="Arial" w:hAnsi="Times New Roman" w:cs="Times New Roman"/>
          <w:sz w:val="18"/>
          <w:szCs w:val="24"/>
        </w:rPr>
        <w:t xml:space="preserve"> en: Ley de Turismo Sostenible y Desarrollo Artesanal del Estado de México art. 3 fr. XXVII</w:t>
      </w:r>
    </w:p>
    <w:p w14:paraId="2DBC23BB" w14:textId="77777777" w:rsidR="00F25C9A" w:rsidRPr="00F47CE4" w:rsidRDefault="00F25C9A" w:rsidP="00F47CE4">
      <w:pPr>
        <w:spacing w:after="0" w:line="240" w:lineRule="auto"/>
        <w:rPr>
          <w:rFonts w:ascii="Times New Roman" w:eastAsia="Times New Roman" w:hAnsi="Times New Roman" w:cs="Times New Roman"/>
          <w:sz w:val="18"/>
          <w:szCs w:val="24"/>
        </w:rPr>
      </w:pPr>
      <w:r w:rsidRPr="00F47CE4">
        <w:rPr>
          <w:rFonts w:ascii="Times New Roman" w:eastAsia="Arial" w:hAnsi="Times New Roman" w:cs="Times New Roman"/>
          <w:color w:val="FF0000"/>
          <w:sz w:val="18"/>
          <w:szCs w:val="24"/>
          <w:vertAlign w:val="superscript"/>
        </w:rPr>
        <w:t>10</w:t>
      </w:r>
      <w:r w:rsidRPr="00F47CE4">
        <w:rPr>
          <w:rFonts w:ascii="Times New Roman" w:eastAsia="Arial" w:hAnsi="Times New Roman" w:cs="Times New Roman"/>
          <w:sz w:val="18"/>
          <w:szCs w:val="24"/>
        </w:rPr>
        <w:t xml:space="preserve"> </w:t>
      </w:r>
      <w:proofErr w:type="gramStart"/>
      <w:r w:rsidRPr="00F47CE4">
        <w:rPr>
          <w:rFonts w:ascii="Times New Roman" w:eastAsia="Arial" w:hAnsi="Times New Roman" w:cs="Times New Roman"/>
          <w:sz w:val="18"/>
          <w:szCs w:val="24"/>
        </w:rPr>
        <w:t>Disponible</w:t>
      </w:r>
      <w:proofErr w:type="gramEnd"/>
      <w:r w:rsidRPr="00F47CE4">
        <w:rPr>
          <w:rFonts w:ascii="Times New Roman" w:eastAsia="Arial" w:hAnsi="Times New Roman" w:cs="Times New Roman"/>
          <w:sz w:val="18"/>
          <w:szCs w:val="24"/>
        </w:rPr>
        <w:t xml:space="preserve"> en:</w:t>
      </w:r>
      <w:r w:rsidRPr="00F47CE4">
        <w:rPr>
          <w:rFonts w:ascii="Times New Roman" w:eastAsia="Arial" w:hAnsi="Times New Roman" w:cs="Times New Roman"/>
          <w:color w:val="0462C1"/>
          <w:sz w:val="18"/>
          <w:szCs w:val="24"/>
        </w:rPr>
        <w:t xml:space="preserve"> </w:t>
      </w:r>
      <w:hyperlink r:id="rId40">
        <w:r w:rsidRPr="00F47CE4">
          <w:rPr>
            <w:rFonts w:ascii="Times New Roman" w:eastAsia="Arial" w:hAnsi="Times New Roman" w:cs="Times New Roman"/>
            <w:color w:val="0462C1"/>
            <w:sz w:val="18"/>
            <w:szCs w:val="24"/>
            <w:u w:val="single" w:color="0462C1"/>
          </w:rPr>
          <w:t>https://otaem.edomex.gob.mx/?page_id=275</w:t>
        </w:r>
      </w:hyperlink>
    </w:p>
    <w:p w14:paraId="25B38F48" w14:textId="77777777" w:rsidR="00F25C9A" w:rsidRPr="00F47CE4" w:rsidRDefault="00F25C9A" w:rsidP="00F47CE4">
      <w:pPr>
        <w:spacing w:after="0" w:line="240" w:lineRule="auto"/>
        <w:ind w:right="69"/>
        <w:jc w:val="both"/>
        <w:rPr>
          <w:rFonts w:ascii="Times New Roman" w:eastAsia="Arial" w:hAnsi="Times New Roman" w:cs="Times New Roman"/>
          <w:sz w:val="24"/>
          <w:szCs w:val="24"/>
        </w:rPr>
      </w:pPr>
    </w:p>
    <w:p w14:paraId="748C8888" w14:textId="77777777" w:rsidR="00F25C9A" w:rsidRPr="00F47CE4" w:rsidRDefault="00F25C9A" w:rsidP="00F47CE4">
      <w:pPr>
        <w:spacing w:after="0" w:line="240" w:lineRule="auto"/>
        <w:ind w:right="69"/>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Tampoco pasa por alto que el H. Congreso del Estado Libre y Soberano de México ha emitido una serie de Decretos para declarar diversas costumbres y tradiciones como patrimonio cultural de las cuales se destacan:</w:t>
      </w:r>
    </w:p>
    <w:p w14:paraId="4E5EBF45"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23DC8945" w14:textId="77777777" w:rsidR="00F25C9A" w:rsidRPr="00F47CE4" w:rsidRDefault="00F25C9A" w:rsidP="00F47CE4">
      <w:pPr>
        <w:spacing w:after="0" w:line="240" w:lineRule="auto"/>
        <w:rPr>
          <w:rFonts w:ascii="Times New Roman" w:eastAsia="Arial" w:hAnsi="Times New Roman" w:cs="Times New Roman"/>
          <w:sz w:val="24"/>
          <w:szCs w:val="24"/>
        </w:rPr>
      </w:pPr>
      <w:r w:rsidRPr="00F47CE4">
        <w:rPr>
          <w:rFonts w:ascii="Times New Roman" w:eastAsia="Verdana" w:hAnsi="Times New Roman" w:cs="Times New Roman"/>
          <w:sz w:val="24"/>
          <w:szCs w:val="24"/>
        </w:rPr>
        <w:t xml:space="preserve">•  </w:t>
      </w:r>
      <w:r w:rsidRPr="00F47CE4">
        <w:rPr>
          <w:rFonts w:ascii="Times New Roman" w:eastAsia="Arial" w:hAnsi="Times New Roman" w:cs="Times New Roman"/>
          <w:b/>
          <w:sz w:val="24"/>
          <w:szCs w:val="24"/>
        </w:rPr>
        <w:t xml:space="preserve">Decreto Número 310.- </w:t>
      </w:r>
      <w:r w:rsidRPr="00F47CE4">
        <w:rPr>
          <w:rFonts w:ascii="Times New Roman" w:eastAsia="Arial" w:hAnsi="Times New Roman" w:cs="Times New Roman"/>
          <w:sz w:val="24"/>
          <w:szCs w:val="24"/>
        </w:rPr>
        <w:t>Por el que se declara a las Cabalgatas Patrimonio Cultural Inmaterial en el Estado de México</w:t>
      </w:r>
      <w:r w:rsidRPr="00F47CE4">
        <w:rPr>
          <w:rFonts w:ascii="Times New Roman" w:eastAsia="Arial" w:hAnsi="Times New Roman" w:cs="Times New Roman"/>
          <w:color w:val="FF0000"/>
          <w:sz w:val="24"/>
          <w:szCs w:val="24"/>
          <w:vertAlign w:val="superscript"/>
        </w:rPr>
        <w:t>11</w:t>
      </w:r>
      <w:r w:rsidRPr="00F47CE4">
        <w:rPr>
          <w:rFonts w:ascii="Times New Roman" w:eastAsia="Arial" w:hAnsi="Times New Roman" w:cs="Times New Roman"/>
          <w:sz w:val="24"/>
          <w:szCs w:val="24"/>
        </w:rPr>
        <w:t>.</w:t>
      </w:r>
    </w:p>
    <w:p w14:paraId="5E8ACF51"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0E40398F" w14:textId="77777777" w:rsidR="00F25C9A" w:rsidRPr="00F47CE4" w:rsidRDefault="00F25C9A" w:rsidP="00F47CE4">
      <w:pPr>
        <w:spacing w:after="0" w:line="240" w:lineRule="auto"/>
        <w:ind w:right="72"/>
        <w:jc w:val="both"/>
        <w:rPr>
          <w:rFonts w:ascii="Times New Roman" w:eastAsia="Arial" w:hAnsi="Times New Roman" w:cs="Times New Roman"/>
          <w:sz w:val="24"/>
          <w:szCs w:val="24"/>
        </w:rPr>
      </w:pPr>
      <w:r w:rsidRPr="00F47CE4">
        <w:rPr>
          <w:rFonts w:ascii="Times New Roman" w:eastAsia="Verdana" w:hAnsi="Times New Roman" w:cs="Times New Roman"/>
          <w:sz w:val="24"/>
          <w:szCs w:val="24"/>
        </w:rPr>
        <w:t>•</w:t>
      </w:r>
      <w:r w:rsidRPr="00F47CE4">
        <w:rPr>
          <w:rFonts w:ascii="Times New Roman" w:eastAsia="Verdana" w:hAnsi="Times New Roman" w:cs="Times New Roman"/>
          <w:sz w:val="24"/>
          <w:szCs w:val="24"/>
        </w:rPr>
        <w:tab/>
      </w:r>
      <w:r w:rsidRPr="00F47CE4">
        <w:rPr>
          <w:rFonts w:ascii="Times New Roman" w:eastAsia="Arial" w:hAnsi="Times New Roman" w:cs="Times New Roman"/>
          <w:b/>
          <w:sz w:val="24"/>
          <w:szCs w:val="24"/>
        </w:rPr>
        <w:t xml:space="preserve">Decreto Número 47.- </w:t>
      </w:r>
      <w:r w:rsidRPr="00F47CE4">
        <w:rPr>
          <w:rFonts w:ascii="Times New Roman" w:eastAsia="Arial" w:hAnsi="Times New Roman" w:cs="Times New Roman"/>
          <w:sz w:val="24"/>
          <w:szCs w:val="24"/>
        </w:rPr>
        <w:t>Por el que se declara patrimonio cultural intangible a las manifestaciones tradicionales que se reproducen en los mercados públicos y tianguis ubicados en el Estado de México y se declara de interés público e interés social, el fomento, respeto, conservación, promoción, patrocinio y salvaguarda de las manifestaciones tradicionales que se reproducen en los mercados públicos y tianguis ubicados en el Estado de México</w:t>
      </w:r>
      <w:r w:rsidRPr="00F47CE4">
        <w:rPr>
          <w:rFonts w:ascii="Times New Roman" w:eastAsia="Arial" w:hAnsi="Times New Roman" w:cs="Times New Roman"/>
          <w:color w:val="FF0000"/>
          <w:sz w:val="24"/>
          <w:szCs w:val="24"/>
          <w:vertAlign w:val="superscript"/>
        </w:rPr>
        <w:t>12</w:t>
      </w:r>
      <w:r w:rsidRPr="00F47CE4">
        <w:rPr>
          <w:rFonts w:ascii="Times New Roman" w:eastAsia="Arial" w:hAnsi="Times New Roman" w:cs="Times New Roman"/>
          <w:sz w:val="24"/>
          <w:szCs w:val="24"/>
        </w:rPr>
        <w:t>.</w:t>
      </w:r>
    </w:p>
    <w:p w14:paraId="50ECE256"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2AB3F0B5" w14:textId="77777777" w:rsidR="00F25C9A" w:rsidRPr="00F47CE4" w:rsidRDefault="00F25C9A" w:rsidP="00F47CE4">
      <w:pPr>
        <w:spacing w:after="0" w:line="240" w:lineRule="auto"/>
        <w:ind w:right="75"/>
        <w:jc w:val="both"/>
        <w:rPr>
          <w:rFonts w:ascii="Times New Roman" w:eastAsia="Arial" w:hAnsi="Times New Roman" w:cs="Times New Roman"/>
          <w:sz w:val="24"/>
          <w:szCs w:val="24"/>
        </w:rPr>
      </w:pPr>
      <w:r w:rsidRPr="00F47CE4">
        <w:rPr>
          <w:rFonts w:ascii="Times New Roman" w:eastAsia="Verdana" w:hAnsi="Times New Roman" w:cs="Times New Roman"/>
          <w:sz w:val="24"/>
          <w:szCs w:val="24"/>
        </w:rPr>
        <w:t>•</w:t>
      </w:r>
      <w:r w:rsidRPr="00F47CE4">
        <w:rPr>
          <w:rFonts w:ascii="Times New Roman" w:eastAsia="Verdana" w:hAnsi="Times New Roman" w:cs="Times New Roman"/>
          <w:sz w:val="24"/>
          <w:szCs w:val="24"/>
        </w:rPr>
        <w:tab/>
      </w:r>
      <w:r w:rsidRPr="00F47CE4">
        <w:rPr>
          <w:rFonts w:ascii="Times New Roman" w:eastAsia="Arial" w:hAnsi="Times New Roman" w:cs="Times New Roman"/>
          <w:b/>
          <w:sz w:val="24"/>
          <w:szCs w:val="24"/>
        </w:rPr>
        <w:t xml:space="preserve">Decreto Número 61.- </w:t>
      </w:r>
      <w:r w:rsidRPr="00F47CE4">
        <w:rPr>
          <w:rFonts w:ascii="Times New Roman" w:eastAsia="Arial" w:hAnsi="Times New Roman" w:cs="Times New Roman"/>
          <w:sz w:val="24"/>
          <w:szCs w:val="24"/>
        </w:rPr>
        <w:t xml:space="preserve">Por el que se declara la tradición histórica, cultural y artesanal de los </w:t>
      </w:r>
      <w:proofErr w:type="spellStart"/>
      <w:r w:rsidRPr="00F47CE4">
        <w:rPr>
          <w:rFonts w:ascii="Times New Roman" w:eastAsia="Arial" w:hAnsi="Times New Roman" w:cs="Times New Roman"/>
          <w:sz w:val="24"/>
          <w:szCs w:val="24"/>
        </w:rPr>
        <w:t>Xitas</w:t>
      </w:r>
      <w:proofErr w:type="spellEnd"/>
      <w:r w:rsidRPr="00F47CE4">
        <w:rPr>
          <w:rFonts w:ascii="Times New Roman" w:eastAsia="Arial" w:hAnsi="Times New Roman" w:cs="Times New Roman"/>
          <w:sz w:val="24"/>
          <w:szCs w:val="24"/>
        </w:rPr>
        <w:t xml:space="preserve"> o Viejos de Corpus de Temascalcingo como Patrimonio Cultural Inmaterial en el Estado de México, se declara de interés público e interés social, el fomento, conservación, promoción, patrocinio y salvaguarda de esta tradición</w:t>
      </w:r>
      <w:r w:rsidRPr="00F47CE4">
        <w:rPr>
          <w:rFonts w:ascii="Times New Roman" w:eastAsia="Arial" w:hAnsi="Times New Roman" w:cs="Times New Roman"/>
          <w:color w:val="FF0000"/>
          <w:sz w:val="24"/>
          <w:szCs w:val="24"/>
          <w:vertAlign w:val="superscript"/>
        </w:rPr>
        <w:t>13</w:t>
      </w:r>
      <w:r w:rsidRPr="00F47CE4">
        <w:rPr>
          <w:rFonts w:ascii="Times New Roman" w:eastAsia="Arial" w:hAnsi="Times New Roman" w:cs="Times New Roman"/>
          <w:sz w:val="24"/>
          <w:szCs w:val="24"/>
        </w:rPr>
        <w:t>.</w:t>
      </w:r>
    </w:p>
    <w:p w14:paraId="54262612"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568F63F8" w14:textId="77777777" w:rsidR="00F25C9A" w:rsidRPr="00F47CE4" w:rsidRDefault="00F25C9A" w:rsidP="00F47CE4">
      <w:pPr>
        <w:spacing w:after="0" w:line="240" w:lineRule="auto"/>
        <w:ind w:right="77"/>
        <w:jc w:val="both"/>
        <w:rPr>
          <w:rFonts w:ascii="Times New Roman" w:eastAsia="Arial" w:hAnsi="Times New Roman" w:cs="Times New Roman"/>
          <w:sz w:val="24"/>
          <w:szCs w:val="24"/>
        </w:rPr>
      </w:pPr>
      <w:r w:rsidRPr="00F47CE4">
        <w:rPr>
          <w:rFonts w:ascii="Times New Roman" w:eastAsia="Verdana" w:hAnsi="Times New Roman" w:cs="Times New Roman"/>
          <w:sz w:val="24"/>
          <w:szCs w:val="24"/>
        </w:rPr>
        <w:t>•</w:t>
      </w:r>
      <w:r w:rsidRPr="00F47CE4">
        <w:rPr>
          <w:rFonts w:ascii="Times New Roman" w:eastAsia="Verdana" w:hAnsi="Times New Roman" w:cs="Times New Roman"/>
          <w:sz w:val="24"/>
          <w:szCs w:val="24"/>
        </w:rPr>
        <w:tab/>
      </w:r>
      <w:r w:rsidRPr="00F47CE4">
        <w:rPr>
          <w:rFonts w:ascii="Times New Roman" w:eastAsia="Arial" w:hAnsi="Times New Roman" w:cs="Times New Roman"/>
          <w:b/>
          <w:sz w:val="24"/>
          <w:szCs w:val="24"/>
        </w:rPr>
        <w:t xml:space="preserve">Decreto Número 95.- </w:t>
      </w:r>
      <w:r w:rsidRPr="00F47CE4">
        <w:rPr>
          <w:rFonts w:ascii="Times New Roman" w:eastAsia="Arial" w:hAnsi="Times New Roman" w:cs="Times New Roman"/>
          <w:sz w:val="24"/>
          <w:szCs w:val="24"/>
        </w:rPr>
        <w:t>Por el que se declara a los “Toritos y la castillería pirotécnica mexiquense” como Patrimonio Cultural Inmaterial del Estado de México</w:t>
      </w:r>
      <w:r w:rsidRPr="00F47CE4">
        <w:rPr>
          <w:rFonts w:ascii="Times New Roman" w:eastAsia="Arial" w:hAnsi="Times New Roman" w:cs="Times New Roman"/>
          <w:color w:val="FF0000"/>
          <w:sz w:val="24"/>
          <w:szCs w:val="24"/>
          <w:vertAlign w:val="superscript"/>
        </w:rPr>
        <w:t>14</w:t>
      </w:r>
      <w:r w:rsidRPr="00F47CE4">
        <w:rPr>
          <w:rFonts w:ascii="Times New Roman" w:eastAsia="Arial" w:hAnsi="Times New Roman" w:cs="Times New Roman"/>
          <w:sz w:val="24"/>
          <w:szCs w:val="24"/>
        </w:rPr>
        <w:t>.</w:t>
      </w:r>
    </w:p>
    <w:p w14:paraId="55FAFC5B"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18B0120B" w14:textId="77777777" w:rsidR="00F25C9A" w:rsidRPr="00F47CE4" w:rsidRDefault="00F25C9A" w:rsidP="00F47CE4">
      <w:pPr>
        <w:spacing w:after="0" w:line="240" w:lineRule="auto"/>
        <w:ind w:right="193"/>
        <w:rPr>
          <w:rFonts w:ascii="Times New Roman" w:eastAsia="Arial" w:hAnsi="Times New Roman" w:cs="Times New Roman"/>
          <w:sz w:val="18"/>
          <w:szCs w:val="24"/>
        </w:rPr>
      </w:pPr>
      <w:r w:rsidRPr="00F47CE4">
        <w:rPr>
          <w:rFonts w:ascii="Times New Roman" w:eastAsia="Arial" w:hAnsi="Times New Roman" w:cs="Times New Roman"/>
          <w:color w:val="FF0000"/>
          <w:sz w:val="18"/>
          <w:szCs w:val="24"/>
          <w:vertAlign w:val="superscript"/>
        </w:rPr>
        <w:t>11</w:t>
      </w:r>
      <w:r w:rsidRPr="00F47CE4">
        <w:rPr>
          <w:rFonts w:ascii="Times New Roman" w:eastAsia="Arial" w:hAnsi="Times New Roman" w:cs="Times New Roman"/>
          <w:sz w:val="18"/>
          <w:szCs w:val="24"/>
        </w:rPr>
        <w:t xml:space="preserve"> Disponible en: </w:t>
      </w:r>
      <w:hyperlink r:id="rId41">
        <w:r w:rsidRPr="00F47CE4">
          <w:rPr>
            <w:rFonts w:ascii="Times New Roman" w:eastAsia="Arial" w:hAnsi="Times New Roman" w:cs="Times New Roman"/>
            <w:color w:val="0462C1"/>
            <w:sz w:val="18"/>
            <w:szCs w:val="24"/>
            <w:u w:val="single" w:color="0462C1"/>
          </w:rPr>
          <w:t>https://legislacion.edomex.gob.mx/sites/legislacion.edomex.gob.mx/files/files/pdf/gct/2021/agosto/ago272/ag</w:t>
        </w:r>
      </w:hyperlink>
      <w:r w:rsidRPr="00F47CE4">
        <w:rPr>
          <w:rFonts w:ascii="Times New Roman" w:eastAsia="Arial" w:hAnsi="Times New Roman" w:cs="Times New Roman"/>
          <w:color w:val="0462C1"/>
          <w:sz w:val="18"/>
          <w:szCs w:val="24"/>
        </w:rPr>
        <w:t xml:space="preserve"> </w:t>
      </w:r>
      <w:hyperlink r:id="rId42">
        <w:r w:rsidRPr="00F47CE4">
          <w:rPr>
            <w:rFonts w:ascii="Times New Roman" w:eastAsia="Arial" w:hAnsi="Times New Roman" w:cs="Times New Roman"/>
            <w:color w:val="0462C1"/>
            <w:sz w:val="18"/>
            <w:szCs w:val="24"/>
            <w:u w:val="single" w:color="0462C1"/>
          </w:rPr>
          <w:t>o272h.pdf</w:t>
        </w:r>
      </w:hyperlink>
    </w:p>
    <w:p w14:paraId="35B0E173" w14:textId="77777777" w:rsidR="00F25C9A" w:rsidRPr="00F47CE4" w:rsidRDefault="00F25C9A" w:rsidP="00F47CE4">
      <w:pPr>
        <w:spacing w:after="0" w:line="240" w:lineRule="auto"/>
        <w:rPr>
          <w:rFonts w:ascii="Times New Roman" w:eastAsia="Arial" w:hAnsi="Times New Roman" w:cs="Times New Roman"/>
          <w:sz w:val="18"/>
          <w:szCs w:val="24"/>
        </w:rPr>
      </w:pPr>
      <w:r w:rsidRPr="00F47CE4">
        <w:rPr>
          <w:rFonts w:ascii="Times New Roman" w:eastAsia="Arial" w:hAnsi="Times New Roman" w:cs="Times New Roman"/>
          <w:sz w:val="18"/>
          <w:szCs w:val="24"/>
        </w:rPr>
        <w:t>Publicado en el Periódico Oficial Gaceta del Gobierno el 27 de agosto de 2021</w:t>
      </w:r>
    </w:p>
    <w:p w14:paraId="5DC5CE1F" w14:textId="77777777" w:rsidR="00F25C9A" w:rsidRPr="00F47CE4" w:rsidRDefault="00F25C9A" w:rsidP="00F47CE4">
      <w:pPr>
        <w:spacing w:after="0" w:line="240" w:lineRule="auto"/>
        <w:rPr>
          <w:rFonts w:ascii="Times New Roman" w:eastAsia="Arial" w:hAnsi="Times New Roman" w:cs="Times New Roman"/>
          <w:sz w:val="18"/>
          <w:szCs w:val="24"/>
        </w:rPr>
      </w:pPr>
      <w:r w:rsidRPr="00F47CE4">
        <w:rPr>
          <w:rFonts w:ascii="Times New Roman" w:eastAsia="Arial" w:hAnsi="Times New Roman" w:cs="Times New Roman"/>
          <w:color w:val="FF0000"/>
          <w:sz w:val="18"/>
          <w:szCs w:val="24"/>
          <w:vertAlign w:val="superscript"/>
        </w:rPr>
        <w:t>12</w:t>
      </w:r>
      <w:r w:rsidRPr="00F47CE4">
        <w:rPr>
          <w:rFonts w:ascii="Times New Roman" w:eastAsia="Arial" w:hAnsi="Times New Roman" w:cs="Times New Roman"/>
          <w:sz w:val="18"/>
          <w:szCs w:val="24"/>
        </w:rPr>
        <w:t xml:space="preserve"> </w:t>
      </w:r>
      <w:proofErr w:type="gramStart"/>
      <w:r w:rsidRPr="00F47CE4">
        <w:rPr>
          <w:rFonts w:ascii="Times New Roman" w:eastAsia="Arial" w:hAnsi="Times New Roman" w:cs="Times New Roman"/>
          <w:sz w:val="18"/>
          <w:szCs w:val="24"/>
        </w:rPr>
        <w:t>Disponible</w:t>
      </w:r>
      <w:proofErr w:type="gramEnd"/>
      <w:r w:rsidRPr="00F47CE4">
        <w:rPr>
          <w:rFonts w:ascii="Times New Roman" w:eastAsia="Arial" w:hAnsi="Times New Roman" w:cs="Times New Roman"/>
          <w:sz w:val="18"/>
          <w:szCs w:val="24"/>
        </w:rPr>
        <w:t xml:space="preserve"> en:</w:t>
      </w:r>
    </w:p>
    <w:p w14:paraId="088150D5" w14:textId="77777777" w:rsidR="00F25C9A" w:rsidRPr="00F47CE4" w:rsidRDefault="001514BD" w:rsidP="00F47CE4">
      <w:pPr>
        <w:spacing w:after="0" w:line="240" w:lineRule="auto"/>
        <w:rPr>
          <w:rFonts w:ascii="Times New Roman" w:eastAsia="Arial" w:hAnsi="Times New Roman" w:cs="Times New Roman"/>
          <w:sz w:val="18"/>
          <w:szCs w:val="24"/>
        </w:rPr>
      </w:pPr>
      <w:hyperlink r:id="rId43">
        <w:r w:rsidR="00F25C9A" w:rsidRPr="00F47CE4">
          <w:rPr>
            <w:rFonts w:ascii="Times New Roman" w:eastAsia="Arial" w:hAnsi="Times New Roman" w:cs="Times New Roman"/>
            <w:color w:val="0462C1"/>
            <w:sz w:val="18"/>
            <w:szCs w:val="24"/>
            <w:u w:val="single" w:color="0462C1"/>
          </w:rPr>
          <w:t>https://legislacion.edomex.gob.mx/sites/legislacion.edomex.gob.mx/files/files/pdf/gct/2022/abril/abr082/abr08</w:t>
        </w:r>
      </w:hyperlink>
    </w:p>
    <w:p w14:paraId="6406BF7D" w14:textId="77777777" w:rsidR="00F25C9A" w:rsidRPr="00F47CE4" w:rsidRDefault="001514BD" w:rsidP="00F47CE4">
      <w:pPr>
        <w:spacing w:after="0" w:line="240" w:lineRule="auto"/>
        <w:rPr>
          <w:rFonts w:ascii="Times New Roman" w:eastAsia="Arial" w:hAnsi="Times New Roman" w:cs="Times New Roman"/>
          <w:sz w:val="18"/>
          <w:szCs w:val="24"/>
        </w:rPr>
      </w:pPr>
      <w:hyperlink r:id="rId44">
        <w:r w:rsidR="00F25C9A" w:rsidRPr="00F47CE4">
          <w:rPr>
            <w:rFonts w:ascii="Times New Roman" w:eastAsia="Arial" w:hAnsi="Times New Roman" w:cs="Times New Roman"/>
            <w:color w:val="0462C1"/>
            <w:sz w:val="18"/>
            <w:szCs w:val="24"/>
            <w:u w:val="single" w:color="0462C1"/>
          </w:rPr>
          <w:t>2h.pdf</w:t>
        </w:r>
        <w:r w:rsidR="00F25C9A" w:rsidRPr="00F47CE4">
          <w:rPr>
            <w:rFonts w:ascii="Times New Roman" w:eastAsia="Arial" w:hAnsi="Times New Roman" w:cs="Times New Roman"/>
            <w:color w:val="0462C1"/>
            <w:sz w:val="18"/>
            <w:szCs w:val="24"/>
          </w:rPr>
          <w:t xml:space="preserve"> </w:t>
        </w:r>
        <w:r w:rsidR="00F25C9A" w:rsidRPr="00F47CE4">
          <w:rPr>
            <w:rFonts w:ascii="Times New Roman" w:eastAsia="Arial" w:hAnsi="Times New Roman" w:cs="Times New Roman"/>
            <w:color w:val="000000"/>
            <w:sz w:val="18"/>
            <w:szCs w:val="24"/>
          </w:rPr>
          <w:t>P</w:t>
        </w:r>
      </w:hyperlink>
      <w:r w:rsidR="00F25C9A" w:rsidRPr="00F47CE4">
        <w:rPr>
          <w:rFonts w:ascii="Times New Roman" w:eastAsia="Arial" w:hAnsi="Times New Roman" w:cs="Times New Roman"/>
          <w:color w:val="000000"/>
          <w:sz w:val="18"/>
          <w:szCs w:val="24"/>
        </w:rPr>
        <w:t>ublicado en el Periódico Oficial Gaceta del Gobierno el 8 de abril de 2022</w:t>
      </w:r>
    </w:p>
    <w:p w14:paraId="71ECFC84" w14:textId="77777777" w:rsidR="00F25C9A" w:rsidRPr="00F47CE4" w:rsidRDefault="00F25C9A" w:rsidP="00F47CE4">
      <w:pPr>
        <w:spacing w:after="0" w:line="240" w:lineRule="auto"/>
        <w:rPr>
          <w:rFonts w:ascii="Times New Roman" w:eastAsia="Arial" w:hAnsi="Times New Roman" w:cs="Times New Roman"/>
          <w:sz w:val="18"/>
          <w:szCs w:val="24"/>
        </w:rPr>
      </w:pPr>
      <w:r w:rsidRPr="00F47CE4">
        <w:rPr>
          <w:rFonts w:ascii="Times New Roman" w:eastAsia="Arial" w:hAnsi="Times New Roman" w:cs="Times New Roman"/>
          <w:color w:val="FF0000"/>
          <w:sz w:val="18"/>
          <w:szCs w:val="24"/>
          <w:vertAlign w:val="superscript"/>
        </w:rPr>
        <w:t>13</w:t>
      </w:r>
      <w:r w:rsidRPr="00F47CE4">
        <w:rPr>
          <w:rFonts w:ascii="Times New Roman" w:eastAsia="Arial" w:hAnsi="Times New Roman" w:cs="Times New Roman"/>
          <w:sz w:val="18"/>
          <w:szCs w:val="24"/>
        </w:rPr>
        <w:t xml:space="preserve"> </w:t>
      </w:r>
      <w:proofErr w:type="gramStart"/>
      <w:r w:rsidRPr="00F47CE4">
        <w:rPr>
          <w:rFonts w:ascii="Times New Roman" w:eastAsia="Arial" w:hAnsi="Times New Roman" w:cs="Times New Roman"/>
          <w:sz w:val="18"/>
          <w:szCs w:val="24"/>
        </w:rPr>
        <w:t>Disponible</w:t>
      </w:r>
      <w:proofErr w:type="gramEnd"/>
      <w:r w:rsidRPr="00F47CE4">
        <w:rPr>
          <w:rFonts w:ascii="Times New Roman" w:eastAsia="Arial" w:hAnsi="Times New Roman" w:cs="Times New Roman"/>
          <w:sz w:val="18"/>
          <w:szCs w:val="24"/>
        </w:rPr>
        <w:t xml:space="preserve"> en:</w:t>
      </w:r>
    </w:p>
    <w:p w14:paraId="2BA0598D" w14:textId="77777777" w:rsidR="00F25C9A" w:rsidRPr="00F47CE4" w:rsidRDefault="001514BD" w:rsidP="00F47CE4">
      <w:pPr>
        <w:spacing w:after="0" w:line="240" w:lineRule="auto"/>
        <w:rPr>
          <w:rFonts w:ascii="Times New Roman" w:eastAsia="Arial" w:hAnsi="Times New Roman" w:cs="Times New Roman"/>
          <w:sz w:val="18"/>
          <w:szCs w:val="24"/>
        </w:rPr>
      </w:pPr>
      <w:hyperlink r:id="rId45">
        <w:r w:rsidR="00F25C9A" w:rsidRPr="00F47CE4">
          <w:rPr>
            <w:rFonts w:ascii="Times New Roman" w:eastAsia="Arial" w:hAnsi="Times New Roman" w:cs="Times New Roman"/>
            <w:color w:val="0462C1"/>
            <w:sz w:val="18"/>
            <w:szCs w:val="24"/>
            <w:u w:val="single" w:color="0462C1"/>
          </w:rPr>
          <w:t>https://legislacion.edomex.gob.mx/sites/legislacion.edomex.gob.mx/files/files/pdf/gct/2022/junio/jun102/jun10</w:t>
        </w:r>
      </w:hyperlink>
    </w:p>
    <w:p w14:paraId="41984AF7" w14:textId="77777777" w:rsidR="00F25C9A" w:rsidRPr="00F47CE4" w:rsidRDefault="001514BD" w:rsidP="00F47CE4">
      <w:pPr>
        <w:spacing w:after="0" w:line="240" w:lineRule="auto"/>
        <w:rPr>
          <w:rFonts w:ascii="Times New Roman" w:eastAsia="Arial" w:hAnsi="Times New Roman" w:cs="Times New Roman"/>
          <w:sz w:val="18"/>
          <w:szCs w:val="24"/>
        </w:rPr>
      </w:pPr>
      <w:hyperlink r:id="rId46">
        <w:r w:rsidR="00F25C9A" w:rsidRPr="00F47CE4">
          <w:rPr>
            <w:rFonts w:ascii="Times New Roman" w:eastAsia="Arial" w:hAnsi="Times New Roman" w:cs="Times New Roman"/>
            <w:color w:val="0462C1"/>
            <w:sz w:val="18"/>
            <w:szCs w:val="24"/>
            <w:u w:val="single" w:color="0462C1"/>
          </w:rPr>
          <w:t>2c.pdf</w:t>
        </w:r>
        <w:r w:rsidR="00F25C9A" w:rsidRPr="00F47CE4">
          <w:rPr>
            <w:rFonts w:ascii="Times New Roman" w:eastAsia="Arial" w:hAnsi="Times New Roman" w:cs="Times New Roman"/>
            <w:color w:val="0462C1"/>
            <w:sz w:val="18"/>
            <w:szCs w:val="24"/>
          </w:rPr>
          <w:t xml:space="preserve"> </w:t>
        </w:r>
        <w:r w:rsidR="00F25C9A" w:rsidRPr="00F47CE4">
          <w:rPr>
            <w:rFonts w:ascii="Times New Roman" w:eastAsia="Arial" w:hAnsi="Times New Roman" w:cs="Times New Roman"/>
            <w:color w:val="000000"/>
            <w:sz w:val="18"/>
            <w:szCs w:val="24"/>
          </w:rPr>
          <w:t>P</w:t>
        </w:r>
      </w:hyperlink>
      <w:r w:rsidR="00F25C9A" w:rsidRPr="00F47CE4">
        <w:rPr>
          <w:rFonts w:ascii="Times New Roman" w:eastAsia="Arial" w:hAnsi="Times New Roman" w:cs="Times New Roman"/>
          <w:color w:val="000000"/>
          <w:sz w:val="18"/>
          <w:szCs w:val="24"/>
        </w:rPr>
        <w:t>ublicado en el Periódico Oficial Gaceta del Gobierno el 10 de junio de 2022</w:t>
      </w:r>
    </w:p>
    <w:p w14:paraId="0A80D048" w14:textId="77777777" w:rsidR="00F25C9A" w:rsidRPr="00F47CE4" w:rsidRDefault="00F25C9A" w:rsidP="00F47CE4">
      <w:pPr>
        <w:spacing w:after="0" w:line="240" w:lineRule="auto"/>
        <w:rPr>
          <w:rFonts w:ascii="Times New Roman" w:eastAsia="Arial" w:hAnsi="Times New Roman" w:cs="Times New Roman"/>
          <w:sz w:val="18"/>
          <w:szCs w:val="24"/>
        </w:rPr>
      </w:pPr>
      <w:r w:rsidRPr="00F47CE4">
        <w:rPr>
          <w:rFonts w:ascii="Times New Roman" w:eastAsia="Arial" w:hAnsi="Times New Roman" w:cs="Times New Roman"/>
          <w:color w:val="FF0000"/>
          <w:sz w:val="18"/>
          <w:szCs w:val="24"/>
          <w:vertAlign w:val="superscript"/>
        </w:rPr>
        <w:t>14</w:t>
      </w:r>
      <w:r w:rsidRPr="00F47CE4">
        <w:rPr>
          <w:rFonts w:ascii="Times New Roman" w:eastAsia="Arial" w:hAnsi="Times New Roman" w:cs="Times New Roman"/>
          <w:sz w:val="18"/>
          <w:szCs w:val="24"/>
        </w:rPr>
        <w:t xml:space="preserve"> </w:t>
      </w:r>
      <w:proofErr w:type="gramStart"/>
      <w:r w:rsidRPr="00F47CE4">
        <w:rPr>
          <w:rFonts w:ascii="Times New Roman" w:eastAsia="Arial" w:hAnsi="Times New Roman" w:cs="Times New Roman"/>
          <w:sz w:val="18"/>
          <w:szCs w:val="24"/>
        </w:rPr>
        <w:t>Disponible</w:t>
      </w:r>
      <w:proofErr w:type="gramEnd"/>
      <w:r w:rsidRPr="00F47CE4">
        <w:rPr>
          <w:rFonts w:ascii="Times New Roman" w:eastAsia="Arial" w:hAnsi="Times New Roman" w:cs="Times New Roman"/>
          <w:sz w:val="18"/>
          <w:szCs w:val="24"/>
        </w:rPr>
        <w:t xml:space="preserve"> en:</w:t>
      </w:r>
    </w:p>
    <w:p w14:paraId="0AC318E0" w14:textId="77777777" w:rsidR="00F25C9A" w:rsidRPr="00F47CE4" w:rsidRDefault="001514BD" w:rsidP="00F47CE4">
      <w:pPr>
        <w:spacing w:after="0" w:line="240" w:lineRule="auto"/>
        <w:rPr>
          <w:rFonts w:ascii="Times New Roman" w:eastAsia="Arial" w:hAnsi="Times New Roman" w:cs="Times New Roman"/>
          <w:sz w:val="18"/>
          <w:szCs w:val="24"/>
        </w:rPr>
      </w:pPr>
      <w:hyperlink r:id="rId47">
        <w:r w:rsidR="00F25C9A" w:rsidRPr="00F47CE4">
          <w:rPr>
            <w:rFonts w:ascii="Times New Roman" w:eastAsia="Arial" w:hAnsi="Times New Roman" w:cs="Times New Roman"/>
            <w:color w:val="0462C1"/>
            <w:sz w:val="18"/>
            <w:szCs w:val="24"/>
            <w:u w:val="single" w:color="0462C1"/>
          </w:rPr>
          <w:t>https://legislacion.edomex.gob.mx/sites/legislacion.edomex.gob.mx/files/files/pdf/gct/2022/octubre/oct072/oct</w:t>
        </w:r>
      </w:hyperlink>
    </w:p>
    <w:p w14:paraId="799DFE1F" w14:textId="77777777" w:rsidR="00F25C9A" w:rsidRPr="00F47CE4" w:rsidRDefault="001514BD" w:rsidP="00F47CE4">
      <w:pPr>
        <w:spacing w:after="0" w:line="240" w:lineRule="auto"/>
        <w:rPr>
          <w:rFonts w:ascii="Times New Roman" w:eastAsia="Arial" w:hAnsi="Times New Roman" w:cs="Times New Roman"/>
          <w:color w:val="000000"/>
          <w:sz w:val="18"/>
          <w:szCs w:val="24"/>
        </w:rPr>
      </w:pPr>
      <w:hyperlink r:id="rId48">
        <w:proofErr w:type="gramStart"/>
        <w:r w:rsidR="00F25C9A" w:rsidRPr="00F47CE4">
          <w:rPr>
            <w:rFonts w:ascii="Times New Roman" w:eastAsia="Arial" w:hAnsi="Times New Roman" w:cs="Times New Roman"/>
            <w:color w:val="0462C1"/>
            <w:sz w:val="18"/>
            <w:szCs w:val="24"/>
            <w:u w:val="single" w:color="0462C1"/>
          </w:rPr>
          <w:t>072g.pdf</w:t>
        </w:r>
        <w:r w:rsidR="00F25C9A" w:rsidRPr="00F47CE4">
          <w:rPr>
            <w:rFonts w:ascii="Times New Roman" w:eastAsia="Arial" w:hAnsi="Times New Roman" w:cs="Times New Roman"/>
            <w:color w:val="0462C1"/>
            <w:sz w:val="18"/>
            <w:szCs w:val="24"/>
          </w:rPr>
          <w:t xml:space="preserve">  </w:t>
        </w:r>
        <w:r w:rsidR="00F25C9A" w:rsidRPr="00F47CE4">
          <w:rPr>
            <w:rFonts w:ascii="Times New Roman" w:eastAsia="Arial" w:hAnsi="Times New Roman" w:cs="Times New Roman"/>
            <w:color w:val="000000"/>
            <w:sz w:val="18"/>
            <w:szCs w:val="24"/>
          </w:rPr>
          <w:t>P</w:t>
        </w:r>
        <w:proofErr w:type="gramEnd"/>
      </w:hyperlink>
      <w:r w:rsidR="00F25C9A" w:rsidRPr="00F47CE4">
        <w:rPr>
          <w:rFonts w:ascii="Times New Roman" w:eastAsia="Arial" w:hAnsi="Times New Roman" w:cs="Times New Roman"/>
          <w:color w:val="000000"/>
          <w:sz w:val="18"/>
          <w:szCs w:val="24"/>
        </w:rPr>
        <w:t>ublicado en el Periódico Oficial Gaceta del Gobierno el 7 de octubre de 2022</w:t>
      </w:r>
    </w:p>
    <w:p w14:paraId="3D2AE6AB"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31E00E41" w14:textId="77777777" w:rsidR="00F25C9A" w:rsidRPr="00F47CE4" w:rsidRDefault="00F25C9A" w:rsidP="00F47CE4">
      <w:pPr>
        <w:spacing w:after="0" w:line="240" w:lineRule="auto"/>
        <w:ind w:right="69"/>
        <w:jc w:val="both"/>
        <w:rPr>
          <w:rFonts w:ascii="Times New Roman" w:eastAsia="Arial" w:hAnsi="Times New Roman" w:cs="Times New Roman"/>
          <w:sz w:val="24"/>
          <w:szCs w:val="24"/>
        </w:rPr>
      </w:pPr>
      <w:r w:rsidRPr="00F47CE4">
        <w:rPr>
          <w:rFonts w:ascii="Times New Roman" w:eastAsia="Verdana" w:hAnsi="Times New Roman" w:cs="Times New Roman"/>
          <w:sz w:val="24"/>
          <w:szCs w:val="24"/>
        </w:rPr>
        <w:lastRenderedPageBreak/>
        <w:t>•</w:t>
      </w:r>
      <w:r w:rsidRPr="00F47CE4">
        <w:rPr>
          <w:rFonts w:ascii="Times New Roman" w:eastAsia="Verdana" w:hAnsi="Times New Roman" w:cs="Times New Roman"/>
          <w:sz w:val="24"/>
          <w:szCs w:val="24"/>
        </w:rPr>
        <w:tab/>
      </w:r>
      <w:r w:rsidRPr="00F47CE4">
        <w:rPr>
          <w:rFonts w:ascii="Times New Roman" w:eastAsia="Arial" w:hAnsi="Times New Roman" w:cs="Times New Roman"/>
          <w:b/>
          <w:sz w:val="24"/>
          <w:szCs w:val="24"/>
        </w:rPr>
        <w:t xml:space="preserve">Decreto Número 128.- </w:t>
      </w:r>
      <w:r w:rsidRPr="00F47CE4">
        <w:rPr>
          <w:rFonts w:ascii="Times New Roman" w:eastAsia="Arial" w:hAnsi="Times New Roman" w:cs="Times New Roman"/>
          <w:sz w:val="24"/>
          <w:szCs w:val="24"/>
        </w:rPr>
        <w:t xml:space="preserve">Por el que se declara a la indumentaria de los </w:t>
      </w:r>
      <w:proofErr w:type="spellStart"/>
      <w:r w:rsidRPr="00F47CE4">
        <w:rPr>
          <w:rFonts w:ascii="Times New Roman" w:eastAsia="Arial" w:hAnsi="Times New Roman" w:cs="Times New Roman"/>
          <w:sz w:val="24"/>
          <w:szCs w:val="24"/>
        </w:rPr>
        <w:t>Xhitas</w:t>
      </w:r>
      <w:proofErr w:type="spellEnd"/>
      <w:r w:rsidRPr="00F47CE4">
        <w:rPr>
          <w:rFonts w:ascii="Times New Roman" w:eastAsia="Arial" w:hAnsi="Times New Roman" w:cs="Times New Roman"/>
          <w:sz w:val="24"/>
          <w:szCs w:val="24"/>
        </w:rPr>
        <w:t xml:space="preserve"> del municipio de Jilotepec, como patrimonio cultural Inmaterial del Estado de México</w:t>
      </w:r>
      <w:r w:rsidRPr="00F47CE4">
        <w:rPr>
          <w:rFonts w:ascii="Times New Roman" w:eastAsia="Arial" w:hAnsi="Times New Roman" w:cs="Times New Roman"/>
          <w:color w:val="FF0000"/>
          <w:sz w:val="24"/>
          <w:szCs w:val="24"/>
          <w:vertAlign w:val="superscript"/>
        </w:rPr>
        <w:t>15</w:t>
      </w:r>
      <w:r w:rsidRPr="00F47CE4">
        <w:rPr>
          <w:rFonts w:ascii="Times New Roman" w:eastAsia="Arial" w:hAnsi="Times New Roman" w:cs="Times New Roman"/>
          <w:sz w:val="24"/>
          <w:szCs w:val="24"/>
        </w:rPr>
        <w:t>.</w:t>
      </w:r>
    </w:p>
    <w:p w14:paraId="7B8FAF2C"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524029D6" w14:textId="77777777" w:rsidR="00F25C9A" w:rsidRPr="00F47CE4" w:rsidRDefault="00F25C9A" w:rsidP="00F47CE4">
      <w:pPr>
        <w:spacing w:after="0" w:line="240" w:lineRule="auto"/>
        <w:ind w:right="76"/>
        <w:jc w:val="both"/>
        <w:rPr>
          <w:rFonts w:ascii="Times New Roman" w:eastAsia="Arial" w:hAnsi="Times New Roman" w:cs="Times New Roman"/>
          <w:sz w:val="24"/>
          <w:szCs w:val="24"/>
        </w:rPr>
      </w:pPr>
      <w:r w:rsidRPr="00F47CE4">
        <w:rPr>
          <w:rFonts w:ascii="Times New Roman" w:eastAsia="Verdana" w:hAnsi="Times New Roman" w:cs="Times New Roman"/>
          <w:sz w:val="24"/>
          <w:szCs w:val="24"/>
        </w:rPr>
        <w:t>•</w:t>
      </w:r>
      <w:r w:rsidRPr="00F47CE4">
        <w:rPr>
          <w:rFonts w:ascii="Times New Roman" w:eastAsia="Verdana" w:hAnsi="Times New Roman" w:cs="Times New Roman"/>
          <w:sz w:val="24"/>
          <w:szCs w:val="24"/>
        </w:rPr>
        <w:tab/>
      </w:r>
      <w:r w:rsidRPr="00F47CE4">
        <w:rPr>
          <w:rFonts w:ascii="Times New Roman" w:eastAsia="Arial" w:hAnsi="Times New Roman" w:cs="Times New Roman"/>
          <w:b/>
          <w:sz w:val="24"/>
          <w:szCs w:val="24"/>
        </w:rPr>
        <w:t xml:space="preserve">Decreto número 151.- </w:t>
      </w:r>
      <w:r w:rsidRPr="00F47CE4">
        <w:rPr>
          <w:rFonts w:ascii="Times New Roman" w:eastAsia="Arial" w:hAnsi="Times New Roman" w:cs="Times New Roman"/>
          <w:sz w:val="24"/>
          <w:szCs w:val="24"/>
        </w:rPr>
        <w:t>Por el que se declara a la tradición histórica, cultural y artesanal denominada “Danza de Arrieros” como Patrimonio Cultural Inmaterial en el Estado de México, cuyo origen se desprende de San Pedro y San Pablo Atlapulco, comunidad del Municipio de Ocoyoacac</w:t>
      </w:r>
      <w:r w:rsidRPr="00F47CE4">
        <w:rPr>
          <w:rFonts w:ascii="Times New Roman" w:eastAsia="Arial" w:hAnsi="Times New Roman" w:cs="Times New Roman"/>
          <w:color w:val="FF0000"/>
          <w:sz w:val="24"/>
          <w:szCs w:val="24"/>
          <w:vertAlign w:val="superscript"/>
        </w:rPr>
        <w:t>16</w:t>
      </w:r>
      <w:r w:rsidRPr="00F47CE4">
        <w:rPr>
          <w:rFonts w:ascii="Times New Roman" w:eastAsia="Arial" w:hAnsi="Times New Roman" w:cs="Times New Roman"/>
          <w:sz w:val="24"/>
          <w:szCs w:val="24"/>
        </w:rPr>
        <w:t>.</w:t>
      </w:r>
    </w:p>
    <w:p w14:paraId="0291E484"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31F85367" w14:textId="77777777" w:rsidR="00F25C9A" w:rsidRPr="00F47CE4" w:rsidRDefault="00F25C9A" w:rsidP="00F47CE4">
      <w:pPr>
        <w:spacing w:after="0" w:line="240" w:lineRule="auto"/>
        <w:ind w:right="74"/>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De esta forma se observa la enorme riqueza cultural que posee el territorio mexiquense, advirtiendo que no es la totalidad de elementos que conforman nuestra entidad, puesto que aún existen diversas expresiones, tradiciones o sitios los cuales deben de contar con el carácter de patrimonio cultural material o ben inmaterial.</w:t>
      </w:r>
    </w:p>
    <w:p w14:paraId="1EA459C9"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22152374" w14:textId="77777777" w:rsidR="00F25C9A" w:rsidRPr="00F47CE4" w:rsidRDefault="00F25C9A" w:rsidP="00F47CE4">
      <w:pPr>
        <w:spacing w:after="0" w:line="240" w:lineRule="auto"/>
        <w:ind w:right="74"/>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Una vez expresado lo anterior corresponde invocar los ordenamientos legales de la materia que de manera enunciativa más no limitativa son los siguientes:</w:t>
      </w:r>
    </w:p>
    <w:p w14:paraId="1FFDCBCB"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667FFC7E" w14:textId="77777777" w:rsidR="00F25C9A" w:rsidRPr="00F47CE4" w:rsidRDefault="00F25C9A" w:rsidP="00F47CE4">
      <w:pPr>
        <w:spacing w:after="0" w:line="240" w:lineRule="auto"/>
        <w:ind w:right="65"/>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El Pacto Internacional de Derechos Económicos, Sociales y Culturales prevé que </w:t>
      </w:r>
      <w:r w:rsidRPr="00F47CE4">
        <w:rPr>
          <w:rFonts w:ascii="Times New Roman" w:eastAsia="Arial" w:hAnsi="Times New Roman" w:cs="Times New Roman"/>
          <w:b/>
          <w:i/>
          <w:sz w:val="24"/>
          <w:szCs w:val="24"/>
        </w:rPr>
        <w:t xml:space="preserve">los Estados Partes reconocen el derecho de toda persona a participar en la vida cultural, </w:t>
      </w:r>
      <w:r w:rsidRPr="00F47CE4">
        <w:rPr>
          <w:rFonts w:ascii="Times New Roman" w:eastAsia="Arial" w:hAnsi="Times New Roman" w:cs="Times New Roman"/>
          <w:sz w:val="24"/>
          <w:szCs w:val="24"/>
        </w:rPr>
        <w:t xml:space="preserve">además de determinar que </w:t>
      </w:r>
      <w:r w:rsidRPr="00F47CE4">
        <w:rPr>
          <w:rFonts w:ascii="Times New Roman" w:eastAsia="Arial" w:hAnsi="Times New Roman" w:cs="Times New Roman"/>
          <w:b/>
          <w:i/>
          <w:sz w:val="24"/>
          <w:szCs w:val="24"/>
        </w:rPr>
        <w:t xml:space="preserve">entre las medidas que los Estados Partes </w:t>
      </w:r>
      <w:r w:rsidRPr="00F47CE4">
        <w:rPr>
          <w:rFonts w:ascii="Times New Roman" w:eastAsia="Arial" w:hAnsi="Times New Roman" w:cs="Times New Roman"/>
          <w:i/>
          <w:sz w:val="24"/>
          <w:szCs w:val="24"/>
        </w:rPr>
        <w:t xml:space="preserve">en el presente Pacto </w:t>
      </w:r>
      <w:r w:rsidRPr="00F47CE4">
        <w:rPr>
          <w:rFonts w:ascii="Times New Roman" w:eastAsia="Arial" w:hAnsi="Times New Roman" w:cs="Times New Roman"/>
          <w:b/>
          <w:i/>
          <w:sz w:val="24"/>
          <w:szCs w:val="24"/>
        </w:rPr>
        <w:t xml:space="preserve">deberán adoptar para asegurar el pleno ejercicio de este derecho, figurarán las necesarias para la conservación, el desarrollo y la difusión de </w:t>
      </w:r>
      <w:r w:rsidRPr="00F47CE4">
        <w:rPr>
          <w:rFonts w:ascii="Times New Roman" w:eastAsia="Arial" w:hAnsi="Times New Roman" w:cs="Times New Roman"/>
          <w:i/>
          <w:sz w:val="24"/>
          <w:szCs w:val="24"/>
        </w:rPr>
        <w:t xml:space="preserve">la ciencia y de </w:t>
      </w:r>
      <w:r w:rsidRPr="00F47CE4">
        <w:rPr>
          <w:rFonts w:ascii="Times New Roman" w:eastAsia="Arial" w:hAnsi="Times New Roman" w:cs="Times New Roman"/>
          <w:b/>
          <w:i/>
          <w:sz w:val="24"/>
          <w:szCs w:val="24"/>
        </w:rPr>
        <w:t>la cultura</w:t>
      </w:r>
      <w:r w:rsidRPr="00F47CE4">
        <w:rPr>
          <w:rFonts w:ascii="Times New Roman" w:eastAsia="Arial" w:hAnsi="Times New Roman" w:cs="Times New Roman"/>
          <w:color w:val="FF0000"/>
          <w:sz w:val="24"/>
          <w:szCs w:val="24"/>
          <w:vertAlign w:val="superscript"/>
        </w:rPr>
        <w:t>17</w:t>
      </w:r>
      <w:r w:rsidRPr="00F47CE4">
        <w:rPr>
          <w:rFonts w:ascii="Times New Roman" w:eastAsia="Arial" w:hAnsi="Times New Roman" w:cs="Times New Roman"/>
          <w:sz w:val="24"/>
          <w:szCs w:val="24"/>
        </w:rPr>
        <w:t>.</w:t>
      </w:r>
    </w:p>
    <w:p w14:paraId="57064E21"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27F03875" w14:textId="77777777" w:rsidR="00F25C9A" w:rsidRPr="00F47CE4" w:rsidRDefault="00F25C9A" w:rsidP="00F47CE4">
      <w:pPr>
        <w:spacing w:after="0" w:line="240" w:lineRule="auto"/>
        <w:ind w:right="79"/>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La Constitución Política de los Estados Unidos Mexicanos establece que </w:t>
      </w:r>
      <w:r w:rsidRPr="00F47CE4">
        <w:rPr>
          <w:rFonts w:ascii="Times New Roman" w:eastAsia="Arial" w:hAnsi="Times New Roman" w:cs="Times New Roman"/>
          <w:b/>
          <w:i/>
          <w:sz w:val="24"/>
          <w:szCs w:val="24"/>
        </w:rPr>
        <w:t>en nuestro país todas las personas gozarán de los derechos humanos reconocidos en esta Ley Fundamental y en los tratados internacionales de los que el Estado Mexicano sea parte</w:t>
      </w:r>
      <w:r w:rsidRPr="00F47CE4">
        <w:rPr>
          <w:rFonts w:ascii="Times New Roman" w:eastAsia="Arial" w:hAnsi="Times New Roman" w:cs="Times New Roman"/>
          <w:sz w:val="24"/>
          <w:szCs w:val="24"/>
        </w:rPr>
        <w:t>, así como de las garantías para su protección.</w:t>
      </w:r>
    </w:p>
    <w:p w14:paraId="45B2ACA2" w14:textId="77777777" w:rsidR="00F25C9A" w:rsidRPr="00F47CE4" w:rsidRDefault="00F25C9A" w:rsidP="00F47CE4">
      <w:pPr>
        <w:spacing w:after="0" w:line="240" w:lineRule="auto"/>
        <w:ind w:right="69"/>
        <w:jc w:val="both"/>
        <w:rPr>
          <w:rFonts w:ascii="Times New Roman" w:eastAsia="Arial" w:hAnsi="Times New Roman" w:cs="Times New Roman"/>
          <w:sz w:val="24"/>
          <w:szCs w:val="24"/>
        </w:rPr>
      </w:pPr>
    </w:p>
    <w:p w14:paraId="72958B4E" w14:textId="77777777" w:rsidR="00F25C9A" w:rsidRPr="00F47CE4" w:rsidRDefault="00F25C9A" w:rsidP="00F47CE4">
      <w:pPr>
        <w:spacing w:after="0" w:line="240" w:lineRule="auto"/>
        <w:ind w:right="114"/>
        <w:rPr>
          <w:rFonts w:ascii="Times New Roman" w:eastAsia="Arial" w:hAnsi="Times New Roman" w:cs="Times New Roman"/>
          <w:sz w:val="18"/>
          <w:szCs w:val="24"/>
        </w:rPr>
      </w:pPr>
      <w:r w:rsidRPr="00F47CE4">
        <w:rPr>
          <w:rFonts w:ascii="Times New Roman" w:eastAsia="Arial" w:hAnsi="Times New Roman" w:cs="Times New Roman"/>
          <w:color w:val="FF0000"/>
          <w:sz w:val="18"/>
          <w:szCs w:val="24"/>
          <w:vertAlign w:val="superscript"/>
        </w:rPr>
        <w:t>15</w:t>
      </w:r>
      <w:r w:rsidRPr="00F47CE4">
        <w:rPr>
          <w:rFonts w:ascii="Times New Roman" w:eastAsia="Arial" w:hAnsi="Times New Roman" w:cs="Times New Roman"/>
          <w:sz w:val="18"/>
          <w:szCs w:val="24"/>
        </w:rPr>
        <w:t xml:space="preserve"> Disponible en: </w:t>
      </w:r>
      <w:hyperlink r:id="rId49">
        <w:r w:rsidRPr="00F47CE4">
          <w:rPr>
            <w:rFonts w:ascii="Times New Roman" w:eastAsia="Arial" w:hAnsi="Times New Roman" w:cs="Times New Roman"/>
            <w:color w:val="0462C1"/>
            <w:sz w:val="18"/>
            <w:szCs w:val="24"/>
            <w:u w:val="single" w:color="0462C1"/>
          </w:rPr>
          <w:t>https://legislacion.edomex.gob.mx/sites/legislacion.edomex.gob.mx/files/files/pdf/gct/2022/diciembre/dic216/d</w:t>
        </w:r>
      </w:hyperlink>
      <w:r w:rsidRPr="00F47CE4">
        <w:rPr>
          <w:rFonts w:ascii="Times New Roman" w:eastAsia="Arial" w:hAnsi="Times New Roman" w:cs="Times New Roman"/>
          <w:color w:val="0462C1"/>
          <w:sz w:val="18"/>
          <w:szCs w:val="24"/>
        </w:rPr>
        <w:t xml:space="preserve"> </w:t>
      </w:r>
      <w:hyperlink r:id="rId50">
        <w:r w:rsidRPr="00F47CE4">
          <w:rPr>
            <w:rFonts w:ascii="Times New Roman" w:eastAsia="Arial" w:hAnsi="Times New Roman" w:cs="Times New Roman"/>
            <w:color w:val="0462C1"/>
            <w:sz w:val="18"/>
            <w:szCs w:val="24"/>
            <w:u w:val="single" w:color="0462C1"/>
          </w:rPr>
          <w:t>ic216e.pdf</w:t>
        </w:r>
        <w:r w:rsidRPr="00F47CE4">
          <w:rPr>
            <w:rFonts w:ascii="Times New Roman" w:eastAsia="Arial" w:hAnsi="Times New Roman" w:cs="Times New Roman"/>
            <w:color w:val="0462C1"/>
            <w:sz w:val="18"/>
            <w:szCs w:val="24"/>
          </w:rPr>
          <w:t xml:space="preserve"> </w:t>
        </w:r>
        <w:r w:rsidRPr="00F47CE4">
          <w:rPr>
            <w:rFonts w:ascii="Times New Roman" w:eastAsia="Arial" w:hAnsi="Times New Roman" w:cs="Times New Roman"/>
            <w:color w:val="000000"/>
            <w:sz w:val="18"/>
            <w:szCs w:val="24"/>
          </w:rPr>
          <w:t>P</w:t>
        </w:r>
      </w:hyperlink>
      <w:r w:rsidRPr="00F47CE4">
        <w:rPr>
          <w:rFonts w:ascii="Times New Roman" w:eastAsia="Arial" w:hAnsi="Times New Roman" w:cs="Times New Roman"/>
          <w:color w:val="000000"/>
          <w:sz w:val="18"/>
          <w:szCs w:val="24"/>
        </w:rPr>
        <w:t>ublicado en el Periódico Oficial Gaceta del Gobierno el 21 de diciembre de 2022</w:t>
      </w:r>
    </w:p>
    <w:p w14:paraId="6E0E21F9" w14:textId="77777777" w:rsidR="00F25C9A" w:rsidRPr="00F47CE4" w:rsidRDefault="00F25C9A" w:rsidP="00F47CE4">
      <w:pPr>
        <w:spacing w:after="0" w:line="240" w:lineRule="auto"/>
        <w:rPr>
          <w:rFonts w:ascii="Times New Roman" w:eastAsia="Arial" w:hAnsi="Times New Roman" w:cs="Times New Roman"/>
          <w:sz w:val="18"/>
          <w:szCs w:val="24"/>
        </w:rPr>
      </w:pPr>
      <w:r w:rsidRPr="00F47CE4">
        <w:rPr>
          <w:rFonts w:ascii="Times New Roman" w:eastAsia="Arial" w:hAnsi="Times New Roman" w:cs="Times New Roman"/>
          <w:color w:val="FF0000"/>
          <w:sz w:val="18"/>
          <w:szCs w:val="24"/>
          <w:vertAlign w:val="superscript"/>
        </w:rPr>
        <w:t>16</w:t>
      </w:r>
      <w:r w:rsidRPr="00F47CE4">
        <w:rPr>
          <w:rFonts w:ascii="Times New Roman" w:eastAsia="Arial" w:hAnsi="Times New Roman" w:cs="Times New Roman"/>
          <w:sz w:val="18"/>
          <w:szCs w:val="24"/>
        </w:rPr>
        <w:t xml:space="preserve"> </w:t>
      </w:r>
      <w:proofErr w:type="gramStart"/>
      <w:r w:rsidRPr="00F47CE4">
        <w:rPr>
          <w:rFonts w:ascii="Times New Roman" w:eastAsia="Arial" w:hAnsi="Times New Roman" w:cs="Times New Roman"/>
          <w:sz w:val="18"/>
          <w:szCs w:val="24"/>
        </w:rPr>
        <w:t>Disponible</w:t>
      </w:r>
      <w:proofErr w:type="gramEnd"/>
      <w:r w:rsidRPr="00F47CE4">
        <w:rPr>
          <w:rFonts w:ascii="Times New Roman" w:eastAsia="Arial" w:hAnsi="Times New Roman" w:cs="Times New Roman"/>
          <w:sz w:val="18"/>
          <w:szCs w:val="24"/>
        </w:rPr>
        <w:t xml:space="preserve"> en:</w:t>
      </w:r>
    </w:p>
    <w:p w14:paraId="2F3A4A5D" w14:textId="77777777" w:rsidR="00F25C9A" w:rsidRPr="00F47CE4" w:rsidRDefault="001514BD" w:rsidP="00F47CE4">
      <w:pPr>
        <w:spacing w:after="0" w:line="240" w:lineRule="auto"/>
        <w:rPr>
          <w:rFonts w:ascii="Times New Roman" w:eastAsia="Arial" w:hAnsi="Times New Roman" w:cs="Times New Roman"/>
          <w:sz w:val="18"/>
          <w:szCs w:val="24"/>
        </w:rPr>
      </w:pPr>
      <w:hyperlink r:id="rId51">
        <w:r w:rsidR="00F25C9A" w:rsidRPr="00F47CE4">
          <w:rPr>
            <w:rFonts w:ascii="Times New Roman" w:eastAsia="Arial" w:hAnsi="Times New Roman" w:cs="Times New Roman"/>
            <w:color w:val="0462C1"/>
            <w:sz w:val="18"/>
            <w:szCs w:val="24"/>
            <w:u w:val="single" w:color="0462C1"/>
          </w:rPr>
          <w:t>https://legislacion.edomex.gob.mx/sites/legislacion.edomex.gob.mx/files/files/pdf/gct/2023/abril/abr142/ abr14</w:t>
        </w:r>
      </w:hyperlink>
    </w:p>
    <w:p w14:paraId="6A43A3D4" w14:textId="77777777" w:rsidR="00F25C9A" w:rsidRPr="00F47CE4" w:rsidRDefault="001514BD" w:rsidP="00F47CE4">
      <w:pPr>
        <w:spacing w:after="0" w:line="240" w:lineRule="auto"/>
        <w:rPr>
          <w:rFonts w:ascii="Times New Roman" w:eastAsia="Arial" w:hAnsi="Times New Roman" w:cs="Times New Roman"/>
          <w:sz w:val="18"/>
          <w:szCs w:val="24"/>
        </w:rPr>
      </w:pPr>
      <w:hyperlink r:id="rId52">
        <w:proofErr w:type="gramStart"/>
        <w:r w:rsidR="00F25C9A" w:rsidRPr="00F47CE4">
          <w:rPr>
            <w:rFonts w:ascii="Times New Roman" w:eastAsia="Arial" w:hAnsi="Times New Roman" w:cs="Times New Roman"/>
            <w:color w:val="0462C1"/>
            <w:sz w:val="18"/>
            <w:szCs w:val="24"/>
            <w:u w:val="single" w:color="0462C1"/>
          </w:rPr>
          <w:t xml:space="preserve">2i.pdf </w:t>
        </w:r>
        <w:r w:rsidR="00F25C9A" w:rsidRPr="00F47CE4">
          <w:rPr>
            <w:rFonts w:ascii="Times New Roman" w:eastAsia="Arial" w:hAnsi="Times New Roman" w:cs="Times New Roman"/>
            <w:color w:val="0462C1"/>
            <w:sz w:val="18"/>
            <w:szCs w:val="24"/>
          </w:rPr>
          <w:t xml:space="preserve"> </w:t>
        </w:r>
        <w:r w:rsidR="00F25C9A" w:rsidRPr="00F47CE4">
          <w:rPr>
            <w:rFonts w:ascii="Times New Roman" w:eastAsia="Arial" w:hAnsi="Times New Roman" w:cs="Times New Roman"/>
            <w:color w:val="000000"/>
            <w:sz w:val="18"/>
            <w:szCs w:val="24"/>
          </w:rPr>
          <w:t>P</w:t>
        </w:r>
        <w:proofErr w:type="gramEnd"/>
      </w:hyperlink>
      <w:r w:rsidR="00F25C9A" w:rsidRPr="00F47CE4">
        <w:rPr>
          <w:rFonts w:ascii="Times New Roman" w:eastAsia="Arial" w:hAnsi="Times New Roman" w:cs="Times New Roman"/>
          <w:color w:val="000000"/>
          <w:sz w:val="18"/>
          <w:szCs w:val="24"/>
        </w:rPr>
        <w:t>ublicado en el Periódico Oficial Gaceta del Gobierno el 14 de abril de 2023</w:t>
      </w:r>
    </w:p>
    <w:p w14:paraId="3FF0F83F" w14:textId="77777777" w:rsidR="00F25C9A" w:rsidRPr="00F47CE4" w:rsidRDefault="00F25C9A" w:rsidP="00F47CE4">
      <w:pPr>
        <w:spacing w:after="0" w:line="240" w:lineRule="auto"/>
        <w:ind w:right="651"/>
        <w:rPr>
          <w:rFonts w:ascii="Times New Roman" w:eastAsia="Times New Roman" w:hAnsi="Times New Roman" w:cs="Times New Roman"/>
          <w:sz w:val="18"/>
          <w:szCs w:val="24"/>
        </w:rPr>
      </w:pPr>
      <w:r w:rsidRPr="00F47CE4">
        <w:rPr>
          <w:rFonts w:ascii="Times New Roman" w:eastAsia="Arial" w:hAnsi="Times New Roman" w:cs="Times New Roman"/>
          <w:color w:val="FF0000"/>
          <w:sz w:val="18"/>
          <w:szCs w:val="24"/>
          <w:vertAlign w:val="superscript"/>
        </w:rPr>
        <w:t>17</w:t>
      </w:r>
      <w:r w:rsidRPr="00F47CE4">
        <w:rPr>
          <w:rFonts w:ascii="Times New Roman" w:eastAsia="Arial" w:hAnsi="Times New Roman" w:cs="Times New Roman"/>
          <w:sz w:val="18"/>
          <w:szCs w:val="24"/>
        </w:rPr>
        <w:t xml:space="preserve"> Disponible en: </w:t>
      </w:r>
      <w:r w:rsidRPr="00F47CE4">
        <w:rPr>
          <w:rFonts w:ascii="Times New Roman" w:eastAsia="Arial" w:hAnsi="Times New Roman" w:cs="Times New Roman"/>
          <w:color w:val="0462C1"/>
          <w:sz w:val="18"/>
          <w:szCs w:val="24"/>
        </w:rPr>
        <w:t xml:space="preserve"> </w:t>
      </w:r>
      <w:hyperlink r:id="rId53">
        <w:r w:rsidRPr="00F47CE4">
          <w:rPr>
            <w:rFonts w:ascii="Times New Roman" w:eastAsia="Arial" w:hAnsi="Times New Roman" w:cs="Times New Roman"/>
            <w:color w:val="0462C1"/>
            <w:sz w:val="18"/>
            <w:szCs w:val="24"/>
            <w:u w:val="single" w:color="0462C1"/>
          </w:rPr>
          <w:t>https://www.ohchr.org/sites/default/files/Documents/ProfessionalInterest/cescr_SP.pdf</w:t>
        </w:r>
      </w:hyperlink>
      <w:r w:rsidRPr="00F47CE4">
        <w:rPr>
          <w:rFonts w:ascii="Times New Roman" w:eastAsia="Arial" w:hAnsi="Times New Roman" w:cs="Times New Roman"/>
          <w:color w:val="0462C1"/>
          <w:sz w:val="18"/>
          <w:szCs w:val="24"/>
        </w:rPr>
        <w:t xml:space="preserve"> </w:t>
      </w:r>
      <w:r w:rsidRPr="00F47CE4">
        <w:rPr>
          <w:rFonts w:ascii="Times New Roman" w:eastAsia="Arial" w:hAnsi="Times New Roman" w:cs="Times New Roman"/>
          <w:color w:val="000000"/>
          <w:sz w:val="18"/>
          <w:szCs w:val="24"/>
        </w:rPr>
        <w:t>art.15, numeral 1 inciso a) y numeral 2</w:t>
      </w:r>
    </w:p>
    <w:p w14:paraId="1A7068DF"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657400A3" w14:textId="77777777" w:rsidR="00F25C9A" w:rsidRPr="00F47CE4" w:rsidRDefault="00F25C9A" w:rsidP="00F47CE4">
      <w:pPr>
        <w:spacing w:after="0" w:line="240" w:lineRule="auto"/>
        <w:ind w:right="69"/>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De igual forma la Constitución Federal ordena </w:t>
      </w:r>
      <w:r w:rsidRPr="00F47CE4">
        <w:rPr>
          <w:rFonts w:ascii="Times New Roman" w:eastAsia="Arial" w:hAnsi="Times New Roman" w:cs="Times New Roman"/>
          <w:i/>
          <w:sz w:val="24"/>
          <w:szCs w:val="24"/>
        </w:rPr>
        <w:t xml:space="preserve">que </w:t>
      </w:r>
      <w:r w:rsidRPr="00F47CE4">
        <w:rPr>
          <w:rFonts w:ascii="Times New Roman" w:eastAsia="Arial" w:hAnsi="Times New Roman" w:cs="Times New Roman"/>
          <w:b/>
          <w:i/>
          <w:sz w:val="24"/>
          <w:szCs w:val="24"/>
        </w:rPr>
        <w:t xml:space="preserve">toda persona tiene derecho al acceso a la cultura y al disfrute de los bienes y servicios que presta el Estado en la materia, así como el ejercicio de sus derechos culturales. El Estado promoverá los medios para la difusión y desarrollo de la cultura, atendiendo a la diversidad cultural en todas sus manifestaciones y expresiones con pleno respeto a la libertad creativa. </w:t>
      </w:r>
      <w:r w:rsidRPr="00F47CE4">
        <w:rPr>
          <w:rFonts w:ascii="Times New Roman" w:eastAsia="Arial" w:hAnsi="Times New Roman" w:cs="Times New Roman"/>
          <w:sz w:val="24"/>
          <w:szCs w:val="24"/>
        </w:rPr>
        <w:t>La ley establecerá los mecanismos para el acceso y participación a cualquier manifestación cultural</w:t>
      </w:r>
      <w:r w:rsidRPr="00F47CE4">
        <w:rPr>
          <w:rFonts w:ascii="Times New Roman" w:eastAsia="Arial" w:hAnsi="Times New Roman" w:cs="Times New Roman"/>
          <w:color w:val="FF0000"/>
          <w:sz w:val="24"/>
          <w:szCs w:val="24"/>
          <w:vertAlign w:val="superscript"/>
        </w:rPr>
        <w:t>18</w:t>
      </w:r>
      <w:r w:rsidRPr="00F47CE4">
        <w:rPr>
          <w:rFonts w:ascii="Times New Roman" w:eastAsia="Arial" w:hAnsi="Times New Roman" w:cs="Times New Roman"/>
          <w:sz w:val="24"/>
          <w:szCs w:val="24"/>
        </w:rPr>
        <w:t>.</w:t>
      </w:r>
    </w:p>
    <w:p w14:paraId="2E494DF3"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4D4029DC" w14:textId="77777777" w:rsidR="00F25C9A" w:rsidRPr="00F47CE4" w:rsidRDefault="00F25C9A" w:rsidP="00F47CE4">
      <w:pPr>
        <w:spacing w:after="0" w:line="240" w:lineRule="auto"/>
        <w:ind w:right="70"/>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La Ley Orgánica del Instituto Nacional de Antropología e Historia, determina que dicho Instituto tiene la facultad de proponer al Secretario de Cultura </w:t>
      </w:r>
      <w:r w:rsidRPr="00F47CE4">
        <w:rPr>
          <w:rFonts w:ascii="Times New Roman" w:eastAsia="Arial" w:hAnsi="Times New Roman" w:cs="Times New Roman"/>
          <w:b/>
          <w:sz w:val="24"/>
          <w:szCs w:val="24"/>
        </w:rPr>
        <w:t>la celebración de acuerdos de coordinación con las autoridades federales, estatales y municipales, tendientes a la mejor protección y conservación del patrimonio histórico, arqueológico y paleontológico de la nación y del carácter típico y tradicional de las ciudades y poblaciones</w:t>
      </w:r>
      <w:r w:rsidRPr="00F47CE4">
        <w:rPr>
          <w:rFonts w:ascii="Times New Roman" w:eastAsia="Arial" w:hAnsi="Times New Roman" w:cs="Times New Roman"/>
          <w:b/>
          <w:color w:val="FF0000"/>
          <w:sz w:val="24"/>
          <w:szCs w:val="24"/>
          <w:vertAlign w:val="superscript"/>
        </w:rPr>
        <w:t>19</w:t>
      </w:r>
      <w:r w:rsidRPr="00F47CE4">
        <w:rPr>
          <w:rFonts w:ascii="Times New Roman" w:eastAsia="Arial" w:hAnsi="Times New Roman" w:cs="Times New Roman"/>
          <w:b/>
          <w:sz w:val="24"/>
          <w:szCs w:val="24"/>
        </w:rPr>
        <w:t>.</w:t>
      </w:r>
    </w:p>
    <w:p w14:paraId="3192BACF"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65156187" w14:textId="77777777" w:rsidR="00F25C9A" w:rsidRPr="00F47CE4" w:rsidRDefault="00F25C9A" w:rsidP="00F47CE4">
      <w:pPr>
        <w:spacing w:after="0" w:line="240" w:lineRule="auto"/>
        <w:ind w:right="1695"/>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Por su parte, la Ley General de Cultura y Derechos Culturales20 refiere que:</w:t>
      </w:r>
    </w:p>
    <w:p w14:paraId="004B5914"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65A5105B" w14:textId="77777777" w:rsidR="00F25C9A" w:rsidRPr="00F47CE4" w:rsidRDefault="00F25C9A" w:rsidP="00F47CE4">
      <w:pPr>
        <w:spacing w:after="0" w:line="240" w:lineRule="auto"/>
        <w:ind w:right="73"/>
        <w:jc w:val="both"/>
        <w:rPr>
          <w:rFonts w:ascii="Times New Roman" w:eastAsia="Arial" w:hAnsi="Times New Roman" w:cs="Times New Roman"/>
          <w:sz w:val="24"/>
          <w:szCs w:val="24"/>
        </w:rPr>
      </w:pPr>
      <w:r w:rsidRPr="00F47CE4">
        <w:rPr>
          <w:rFonts w:ascii="Times New Roman" w:eastAsia="Arial" w:hAnsi="Times New Roman" w:cs="Times New Roman"/>
          <w:b/>
          <w:i/>
          <w:sz w:val="24"/>
          <w:szCs w:val="24"/>
        </w:rPr>
        <w:lastRenderedPageBreak/>
        <w:t xml:space="preserve">La Federación, las entidades federativas, los municipios </w:t>
      </w:r>
      <w:r w:rsidRPr="00F47CE4">
        <w:rPr>
          <w:rFonts w:ascii="Times New Roman" w:eastAsia="Arial" w:hAnsi="Times New Roman" w:cs="Times New Roman"/>
          <w:i/>
          <w:sz w:val="24"/>
          <w:szCs w:val="24"/>
        </w:rPr>
        <w:t xml:space="preserve">y las alcaldías de la Ciudad de México, </w:t>
      </w:r>
      <w:r w:rsidRPr="00F47CE4">
        <w:rPr>
          <w:rFonts w:ascii="Times New Roman" w:eastAsia="Arial" w:hAnsi="Times New Roman" w:cs="Times New Roman"/>
          <w:b/>
          <w:i/>
          <w:sz w:val="24"/>
          <w:szCs w:val="24"/>
        </w:rPr>
        <w:t>en el ámbito de su competencia, desarrollarán acciones para investigar, conservar, proteger, fomentar, formar, enriquecer y difundir el patrimonio cultural inmaterial</w:t>
      </w:r>
      <w:r w:rsidRPr="00F47CE4">
        <w:rPr>
          <w:rFonts w:ascii="Times New Roman" w:eastAsia="Arial" w:hAnsi="Times New Roman" w:cs="Times New Roman"/>
          <w:i/>
          <w:sz w:val="24"/>
          <w:szCs w:val="24"/>
        </w:rPr>
        <w:t>.</w:t>
      </w:r>
    </w:p>
    <w:p w14:paraId="087166D4"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018286DF" w14:textId="77777777" w:rsidR="00F25C9A" w:rsidRPr="00F47CE4" w:rsidRDefault="00F25C9A" w:rsidP="00F47CE4">
      <w:pPr>
        <w:spacing w:after="0" w:line="240" w:lineRule="auto"/>
        <w:ind w:right="76"/>
        <w:jc w:val="both"/>
        <w:rPr>
          <w:rFonts w:ascii="Times New Roman" w:eastAsia="Arial" w:hAnsi="Times New Roman" w:cs="Times New Roman"/>
          <w:sz w:val="24"/>
          <w:szCs w:val="24"/>
        </w:rPr>
      </w:pPr>
      <w:r w:rsidRPr="00F47CE4">
        <w:rPr>
          <w:rFonts w:ascii="Times New Roman" w:eastAsia="Arial" w:hAnsi="Times New Roman" w:cs="Times New Roman"/>
          <w:i/>
          <w:sz w:val="24"/>
          <w:szCs w:val="24"/>
        </w:rPr>
        <w:t xml:space="preserve">Las </w:t>
      </w:r>
      <w:r w:rsidRPr="00F47CE4">
        <w:rPr>
          <w:rFonts w:ascii="Times New Roman" w:eastAsia="Arial" w:hAnsi="Times New Roman" w:cs="Times New Roman"/>
          <w:b/>
          <w:i/>
          <w:sz w:val="24"/>
          <w:szCs w:val="24"/>
        </w:rPr>
        <w:t>entidades federativas</w:t>
      </w:r>
      <w:r w:rsidRPr="00F47CE4">
        <w:rPr>
          <w:rFonts w:ascii="Times New Roman" w:eastAsia="Arial" w:hAnsi="Times New Roman" w:cs="Times New Roman"/>
          <w:i/>
          <w:sz w:val="24"/>
          <w:szCs w:val="24"/>
        </w:rPr>
        <w:t xml:space="preserve">, en el ámbito de su competencia, podrán </w:t>
      </w:r>
      <w:r w:rsidRPr="00F47CE4">
        <w:rPr>
          <w:rFonts w:ascii="Times New Roman" w:eastAsia="Arial" w:hAnsi="Times New Roman" w:cs="Times New Roman"/>
          <w:b/>
          <w:i/>
          <w:sz w:val="24"/>
          <w:szCs w:val="24"/>
        </w:rPr>
        <w:t>regular el resguardo del patrimonio cultural inmaterial e incentivar la participación de las organizaciones de la sociedad civil y pueblos originarios</w:t>
      </w:r>
      <w:r w:rsidRPr="00F47CE4">
        <w:rPr>
          <w:rFonts w:ascii="Times New Roman" w:eastAsia="Arial" w:hAnsi="Times New Roman" w:cs="Times New Roman"/>
          <w:i/>
          <w:sz w:val="24"/>
          <w:szCs w:val="24"/>
        </w:rPr>
        <w:t xml:space="preserve">. </w:t>
      </w:r>
      <w:r w:rsidRPr="00F47CE4">
        <w:rPr>
          <w:rFonts w:ascii="Times New Roman" w:eastAsia="Arial" w:hAnsi="Times New Roman" w:cs="Times New Roman"/>
          <w:b/>
          <w:i/>
          <w:sz w:val="24"/>
          <w:szCs w:val="24"/>
        </w:rPr>
        <w:t xml:space="preserve">Los municipios </w:t>
      </w:r>
      <w:r w:rsidRPr="00F47CE4">
        <w:rPr>
          <w:rFonts w:ascii="Times New Roman" w:eastAsia="Arial" w:hAnsi="Times New Roman" w:cs="Times New Roman"/>
          <w:i/>
          <w:sz w:val="24"/>
          <w:szCs w:val="24"/>
        </w:rPr>
        <w:t xml:space="preserve">y las alcaldías de la Ciudad de México </w:t>
      </w:r>
      <w:r w:rsidRPr="00F47CE4">
        <w:rPr>
          <w:rFonts w:ascii="Times New Roman" w:eastAsia="Arial" w:hAnsi="Times New Roman" w:cs="Times New Roman"/>
          <w:b/>
          <w:i/>
          <w:sz w:val="24"/>
          <w:szCs w:val="24"/>
        </w:rPr>
        <w:t>promoverán, en el ámbito de sus atribuciones, acciones para salvaguardar el patrimonio cultural inmaterial.</w:t>
      </w:r>
    </w:p>
    <w:p w14:paraId="077CC0CD"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57FD3D42" w14:textId="77777777" w:rsidR="00F25C9A" w:rsidRPr="00F47CE4" w:rsidRDefault="00F25C9A" w:rsidP="00F47CE4">
      <w:pPr>
        <w:spacing w:after="0" w:line="240" w:lineRule="auto"/>
        <w:ind w:right="3057"/>
        <w:rPr>
          <w:rFonts w:ascii="Times New Roman" w:eastAsia="Arial" w:hAnsi="Times New Roman" w:cs="Times New Roman"/>
          <w:sz w:val="18"/>
          <w:szCs w:val="24"/>
        </w:rPr>
      </w:pPr>
      <w:r w:rsidRPr="00F47CE4">
        <w:rPr>
          <w:rFonts w:ascii="Times New Roman" w:eastAsia="Arial" w:hAnsi="Times New Roman" w:cs="Times New Roman"/>
          <w:color w:val="FF0000"/>
          <w:sz w:val="18"/>
          <w:szCs w:val="18"/>
          <w:vertAlign w:val="superscript"/>
        </w:rPr>
        <w:t>18</w:t>
      </w:r>
      <w:r w:rsidRPr="00F47CE4">
        <w:rPr>
          <w:rFonts w:ascii="Times New Roman" w:eastAsia="Arial" w:hAnsi="Times New Roman" w:cs="Times New Roman"/>
          <w:sz w:val="18"/>
          <w:szCs w:val="18"/>
        </w:rPr>
        <w:t xml:space="preserve"> </w:t>
      </w:r>
      <w:proofErr w:type="gramStart"/>
      <w:r w:rsidRPr="00F47CE4">
        <w:rPr>
          <w:rFonts w:ascii="Times New Roman" w:eastAsia="Arial" w:hAnsi="Times New Roman" w:cs="Times New Roman"/>
          <w:sz w:val="18"/>
          <w:szCs w:val="18"/>
        </w:rPr>
        <w:t>Disponible</w:t>
      </w:r>
      <w:proofErr w:type="gramEnd"/>
      <w:r w:rsidRPr="00F47CE4">
        <w:rPr>
          <w:rFonts w:ascii="Times New Roman" w:eastAsia="Arial" w:hAnsi="Times New Roman" w:cs="Times New Roman"/>
          <w:sz w:val="18"/>
          <w:szCs w:val="18"/>
        </w:rPr>
        <w:t xml:space="preserve"> en: </w:t>
      </w:r>
      <w:hyperlink r:id="rId54" w:history="1">
        <w:r w:rsidRPr="00F47CE4">
          <w:rPr>
            <w:rFonts w:ascii="Times New Roman" w:eastAsia="Arial" w:hAnsi="Times New Roman" w:cs="Times New Roman"/>
            <w:color w:val="0000FF"/>
            <w:sz w:val="18"/>
            <w:szCs w:val="18"/>
            <w:u w:val="single"/>
          </w:rPr>
          <w:t>https://www.diputados.gob.mx/LeyesBiblio/pdf/CPEUM.pdf</w:t>
        </w:r>
      </w:hyperlink>
      <w:r w:rsidRPr="00F47CE4">
        <w:rPr>
          <w:rFonts w:ascii="Times New Roman" w:eastAsia="Arial" w:hAnsi="Times New Roman" w:cs="Times New Roman"/>
          <w:color w:val="0462C1"/>
          <w:sz w:val="18"/>
          <w:szCs w:val="18"/>
        </w:rPr>
        <w:t xml:space="preserve"> </w:t>
      </w:r>
      <w:r w:rsidRPr="00F47CE4">
        <w:rPr>
          <w:rFonts w:ascii="Times New Roman" w:eastAsia="Arial" w:hAnsi="Times New Roman" w:cs="Times New Roman"/>
          <w:color w:val="000000"/>
          <w:sz w:val="18"/>
          <w:szCs w:val="18"/>
        </w:rPr>
        <w:t>art. 1</w:t>
      </w:r>
      <w:r w:rsidRPr="00F47CE4">
        <w:rPr>
          <w:rFonts w:ascii="Times New Roman" w:eastAsia="Arial" w:hAnsi="Times New Roman" w:cs="Times New Roman"/>
          <w:color w:val="000000"/>
          <w:sz w:val="18"/>
          <w:szCs w:val="24"/>
        </w:rPr>
        <w:t xml:space="preserve"> primer párrafo y art. 4 párrafo décimo segundo</w:t>
      </w:r>
    </w:p>
    <w:p w14:paraId="2923E894" w14:textId="77777777" w:rsidR="00F25C9A" w:rsidRPr="00F47CE4" w:rsidRDefault="00F25C9A" w:rsidP="00F47CE4">
      <w:pPr>
        <w:spacing w:after="0" w:line="240" w:lineRule="auto"/>
        <w:rPr>
          <w:rFonts w:ascii="Times New Roman" w:eastAsia="Arial" w:hAnsi="Times New Roman" w:cs="Times New Roman"/>
          <w:sz w:val="18"/>
          <w:szCs w:val="24"/>
        </w:rPr>
      </w:pPr>
      <w:r w:rsidRPr="00F47CE4">
        <w:rPr>
          <w:rFonts w:ascii="Times New Roman" w:eastAsia="Arial" w:hAnsi="Times New Roman" w:cs="Times New Roman"/>
          <w:color w:val="FF0000"/>
          <w:sz w:val="18"/>
          <w:szCs w:val="24"/>
          <w:vertAlign w:val="superscript"/>
        </w:rPr>
        <w:t>19</w:t>
      </w:r>
      <w:r w:rsidRPr="00F47CE4">
        <w:rPr>
          <w:rFonts w:ascii="Times New Roman" w:eastAsia="Arial" w:hAnsi="Times New Roman" w:cs="Times New Roman"/>
          <w:sz w:val="18"/>
          <w:szCs w:val="24"/>
        </w:rPr>
        <w:t xml:space="preserve"> </w:t>
      </w:r>
      <w:proofErr w:type="gramStart"/>
      <w:r w:rsidRPr="00F47CE4">
        <w:rPr>
          <w:rFonts w:ascii="Times New Roman" w:eastAsia="Arial" w:hAnsi="Times New Roman" w:cs="Times New Roman"/>
          <w:sz w:val="18"/>
          <w:szCs w:val="24"/>
        </w:rPr>
        <w:t>Disponible</w:t>
      </w:r>
      <w:proofErr w:type="gramEnd"/>
      <w:r w:rsidRPr="00F47CE4">
        <w:rPr>
          <w:rFonts w:ascii="Times New Roman" w:eastAsia="Arial" w:hAnsi="Times New Roman" w:cs="Times New Roman"/>
          <w:sz w:val="18"/>
          <w:szCs w:val="24"/>
        </w:rPr>
        <w:t xml:space="preserve"> en: </w:t>
      </w:r>
      <w:r w:rsidRPr="00F47CE4">
        <w:rPr>
          <w:rFonts w:ascii="Times New Roman" w:eastAsia="Arial" w:hAnsi="Times New Roman" w:cs="Times New Roman"/>
          <w:color w:val="0462C1"/>
          <w:sz w:val="18"/>
          <w:szCs w:val="24"/>
        </w:rPr>
        <w:t xml:space="preserve"> </w:t>
      </w:r>
      <w:hyperlink r:id="rId55">
        <w:r w:rsidRPr="00F47CE4">
          <w:rPr>
            <w:rFonts w:ascii="Times New Roman" w:eastAsia="Arial" w:hAnsi="Times New Roman" w:cs="Times New Roman"/>
            <w:color w:val="0462C1"/>
            <w:sz w:val="18"/>
            <w:szCs w:val="24"/>
            <w:u w:val="single" w:color="0462C1"/>
          </w:rPr>
          <w:t>https://www.diputados.gob.mx/LeyesBiblio/pdf/170_171215.pdf</w:t>
        </w:r>
      </w:hyperlink>
    </w:p>
    <w:p w14:paraId="619E3E98" w14:textId="77777777" w:rsidR="00F25C9A" w:rsidRPr="00F47CE4" w:rsidRDefault="00F25C9A" w:rsidP="00F47CE4">
      <w:pPr>
        <w:spacing w:after="0" w:line="240" w:lineRule="auto"/>
        <w:ind w:right="110"/>
        <w:rPr>
          <w:rFonts w:ascii="Times New Roman" w:eastAsia="Times New Roman" w:hAnsi="Times New Roman" w:cs="Times New Roman"/>
          <w:sz w:val="18"/>
          <w:szCs w:val="24"/>
        </w:rPr>
      </w:pPr>
      <w:r w:rsidRPr="00F47CE4">
        <w:rPr>
          <w:rFonts w:ascii="Times New Roman" w:eastAsia="Arial" w:hAnsi="Times New Roman" w:cs="Times New Roman"/>
          <w:color w:val="FF0000"/>
          <w:sz w:val="18"/>
          <w:szCs w:val="24"/>
          <w:vertAlign w:val="superscript"/>
        </w:rPr>
        <w:t>20</w:t>
      </w:r>
      <w:r w:rsidRPr="00F47CE4">
        <w:rPr>
          <w:rFonts w:ascii="Times New Roman" w:eastAsia="Arial" w:hAnsi="Times New Roman" w:cs="Times New Roman"/>
          <w:sz w:val="18"/>
          <w:szCs w:val="24"/>
        </w:rPr>
        <w:t xml:space="preserve"> </w:t>
      </w:r>
      <w:proofErr w:type="gramStart"/>
      <w:r w:rsidRPr="00F47CE4">
        <w:rPr>
          <w:rFonts w:ascii="Times New Roman" w:eastAsia="Arial" w:hAnsi="Times New Roman" w:cs="Times New Roman"/>
          <w:sz w:val="18"/>
          <w:szCs w:val="24"/>
        </w:rPr>
        <w:t>Disponible</w:t>
      </w:r>
      <w:proofErr w:type="gramEnd"/>
      <w:r w:rsidRPr="00F47CE4">
        <w:rPr>
          <w:rFonts w:ascii="Times New Roman" w:eastAsia="Arial" w:hAnsi="Times New Roman" w:cs="Times New Roman"/>
          <w:sz w:val="18"/>
          <w:szCs w:val="24"/>
        </w:rPr>
        <w:t xml:space="preserve"> en: </w:t>
      </w:r>
      <w:r w:rsidRPr="00F47CE4">
        <w:rPr>
          <w:rFonts w:ascii="Times New Roman" w:eastAsia="Arial" w:hAnsi="Times New Roman" w:cs="Times New Roman"/>
          <w:color w:val="0462C1"/>
          <w:sz w:val="18"/>
          <w:szCs w:val="24"/>
        </w:rPr>
        <w:t xml:space="preserve"> </w:t>
      </w:r>
      <w:hyperlink r:id="rId56">
        <w:r w:rsidRPr="00F47CE4">
          <w:rPr>
            <w:rFonts w:ascii="Times New Roman" w:eastAsia="Arial" w:hAnsi="Times New Roman" w:cs="Times New Roman"/>
            <w:color w:val="0462C1"/>
            <w:sz w:val="18"/>
            <w:szCs w:val="24"/>
            <w:u w:val="single" w:color="0462C1"/>
          </w:rPr>
          <w:t>https://www.diputados.gob.mx/LeyesBiblio/pdf/LGCDC.pdf</w:t>
        </w:r>
        <w:r w:rsidRPr="00F47CE4">
          <w:rPr>
            <w:rFonts w:ascii="Times New Roman" w:eastAsia="Arial" w:hAnsi="Times New Roman" w:cs="Times New Roman"/>
            <w:color w:val="0462C1"/>
            <w:sz w:val="18"/>
            <w:szCs w:val="24"/>
          </w:rPr>
          <w:t xml:space="preserve"> </w:t>
        </w:r>
        <w:r w:rsidRPr="00F47CE4">
          <w:rPr>
            <w:rFonts w:ascii="Times New Roman" w:eastAsia="Arial" w:hAnsi="Times New Roman" w:cs="Times New Roman"/>
            <w:color w:val="000000"/>
            <w:sz w:val="18"/>
            <w:szCs w:val="24"/>
          </w:rPr>
          <w:t>art.</w:t>
        </w:r>
      </w:hyperlink>
      <w:r w:rsidRPr="00F47CE4">
        <w:rPr>
          <w:rFonts w:ascii="Times New Roman" w:eastAsia="Arial" w:hAnsi="Times New Roman" w:cs="Times New Roman"/>
          <w:color w:val="000000"/>
          <w:sz w:val="18"/>
          <w:szCs w:val="24"/>
        </w:rPr>
        <w:t xml:space="preserve"> 15, 16,17,18, 23 </w:t>
      </w:r>
      <w:proofErr w:type="spellStart"/>
      <w:r w:rsidRPr="00F47CE4">
        <w:rPr>
          <w:rFonts w:ascii="Times New Roman" w:eastAsia="Arial" w:hAnsi="Times New Roman" w:cs="Times New Roman"/>
          <w:color w:val="000000"/>
          <w:sz w:val="18"/>
          <w:szCs w:val="24"/>
        </w:rPr>
        <w:t>frs</w:t>
      </w:r>
      <w:proofErr w:type="spellEnd"/>
      <w:r w:rsidRPr="00F47CE4">
        <w:rPr>
          <w:rFonts w:ascii="Times New Roman" w:eastAsia="Arial" w:hAnsi="Times New Roman" w:cs="Times New Roman"/>
          <w:color w:val="000000"/>
          <w:sz w:val="18"/>
          <w:szCs w:val="24"/>
        </w:rPr>
        <w:t>. I y V, 39 y 40</w:t>
      </w:r>
    </w:p>
    <w:p w14:paraId="0ED43C57"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7F1B9764" w14:textId="77777777" w:rsidR="00F25C9A" w:rsidRPr="00F47CE4" w:rsidRDefault="00F25C9A" w:rsidP="00F47CE4">
      <w:pPr>
        <w:spacing w:after="0" w:line="240" w:lineRule="auto"/>
        <w:ind w:right="68"/>
        <w:jc w:val="both"/>
        <w:rPr>
          <w:rFonts w:ascii="Times New Roman" w:eastAsia="Arial" w:hAnsi="Times New Roman" w:cs="Times New Roman"/>
          <w:sz w:val="24"/>
          <w:szCs w:val="24"/>
        </w:rPr>
      </w:pPr>
      <w:r w:rsidRPr="00F47CE4">
        <w:rPr>
          <w:rFonts w:ascii="Times New Roman" w:eastAsia="Arial" w:hAnsi="Times New Roman" w:cs="Times New Roman"/>
          <w:i/>
          <w:sz w:val="24"/>
          <w:szCs w:val="24"/>
        </w:rPr>
        <w:t>La Federación</w:t>
      </w:r>
      <w:r w:rsidRPr="00F47CE4">
        <w:rPr>
          <w:rFonts w:ascii="Times New Roman" w:eastAsia="Arial" w:hAnsi="Times New Roman" w:cs="Times New Roman"/>
          <w:b/>
          <w:i/>
          <w:sz w:val="24"/>
          <w:szCs w:val="24"/>
        </w:rPr>
        <w:t>, las entidades federativas, los municipios</w:t>
      </w:r>
      <w:r w:rsidRPr="00F47CE4">
        <w:rPr>
          <w:rFonts w:ascii="Times New Roman" w:eastAsia="Arial" w:hAnsi="Times New Roman" w:cs="Times New Roman"/>
          <w:i/>
          <w:sz w:val="24"/>
          <w:szCs w:val="24"/>
        </w:rPr>
        <w:t xml:space="preserve">, las alcaldías de la Ciudad de México y </w:t>
      </w:r>
      <w:r w:rsidRPr="00F47CE4">
        <w:rPr>
          <w:rFonts w:ascii="Times New Roman" w:eastAsia="Arial" w:hAnsi="Times New Roman" w:cs="Times New Roman"/>
          <w:b/>
          <w:i/>
          <w:sz w:val="24"/>
          <w:szCs w:val="24"/>
        </w:rPr>
        <w:t xml:space="preserve">las personas físicas o jurídicas de los sectores social y privado que presten servicios culturales podrán participar de los mecanismos de coordinación </w:t>
      </w:r>
      <w:r w:rsidRPr="00F47CE4">
        <w:rPr>
          <w:rFonts w:ascii="Times New Roman" w:eastAsia="Arial" w:hAnsi="Times New Roman" w:cs="Times New Roman"/>
          <w:sz w:val="24"/>
          <w:szCs w:val="24"/>
        </w:rPr>
        <w:t xml:space="preserve">con la finalidad de </w:t>
      </w:r>
      <w:r w:rsidRPr="00F47CE4">
        <w:rPr>
          <w:rFonts w:ascii="Times New Roman" w:eastAsia="Arial" w:hAnsi="Times New Roman" w:cs="Times New Roman"/>
          <w:b/>
          <w:i/>
          <w:sz w:val="24"/>
          <w:szCs w:val="24"/>
        </w:rPr>
        <w:t>impulsar el estudio, protección, preservación y administración del patrimonio cultural inmaterial de las entidades federativas, municipios.</w:t>
      </w:r>
    </w:p>
    <w:p w14:paraId="608BC399"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6CDBB08D" w14:textId="77777777" w:rsidR="00F25C9A" w:rsidRPr="00F47CE4" w:rsidRDefault="00F25C9A" w:rsidP="00F47CE4">
      <w:pPr>
        <w:spacing w:after="0" w:line="240" w:lineRule="auto"/>
        <w:ind w:right="74"/>
        <w:jc w:val="both"/>
        <w:rPr>
          <w:rFonts w:ascii="Times New Roman" w:eastAsia="Arial" w:hAnsi="Times New Roman" w:cs="Times New Roman"/>
          <w:sz w:val="24"/>
          <w:szCs w:val="24"/>
        </w:rPr>
      </w:pPr>
      <w:r w:rsidRPr="00F47CE4">
        <w:rPr>
          <w:rFonts w:ascii="Times New Roman" w:eastAsia="Arial" w:hAnsi="Times New Roman" w:cs="Times New Roman"/>
          <w:i/>
          <w:sz w:val="24"/>
          <w:szCs w:val="24"/>
        </w:rPr>
        <w:t xml:space="preserve">Los </w:t>
      </w:r>
      <w:r w:rsidRPr="00F47CE4">
        <w:rPr>
          <w:rFonts w:ascii="Times New Roman" w:eastAsia="Arial" w:hAnsi="Times New Roman" w:cs="Times New Roman"/>
          <w:b/>
          <w:i/>
          <w:sz w:val="24"/>
          <w:szCs w:val="24"/>
        </w:rPr>
        <w:t xml:space="preserve">acuerdos de coordinación que celebre la Secretaria de Cultura con los municipios </w:t>
      </w:r>
      <w:r w:rsidRPr="00F47CE4">
        <w:rPr>
          <w:rFonts w:ascii="Times New Roman" w:eastAsia="Arial" w:hAnsi="Times New Roman" w:cs="Times New Roman"/>
          <w:i/>
          <w:sz w:val="24"/>
          <w:szCs w:val="24"/>
        </w:rPr>
        <w:t>para actividades que promuevan y difundan las expresiones y manifestaciones de la cultura.</w:t>
      </w:r>
    </w:p>
    <w:p w14:paraId="4311079C"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7F5DC535" w14:textId="77777777" w:rsidR="00F25C9A" w:rsidRPr="00F47CE4" w:rsidRDefault="00F25C9A" w:rsidP="00F47CE4">
      <w:pPr>
        <w:spacing w:after="0" w:line="240" w:lineRule="auto"/>
        <w:ind w:right="71"/>
        <w:jc w:val="both"/>
        <w:rPr>
          <w:rFonts w:ascii="Times New Roman" w:eastAsia="Arial" w:hAnsi="Times New Roman" w:cs="Times New Roman"/>
          <w:sz w:val="24"/>
          <w:szCs w:val="24"/>
        </w:rPr>
      </w:pPr>
      <w:r w:rsidRPr="00F47CE4">
        <w:rPr>
          <w:rFonts w:ascii="Times New Roman" w:eastAsia="Arial" w:hAnsi="Times New Roman" w:cs="Times New Roman"/>
          <w:i/>
          <w:sz w:val="24"/>
          <w:szCs w:val="24"/>
        </w:rPr>
        <w:t xml:space="preserve">El </w:t>
      </w:r>
      <w:r w:rsidRPr="00F47CE4">
        <w:rPr>
          <w:rFonts w:ascii="Times New Roman" w:eastAsia="Arial" w:hAnsi="Times New Roman" w:cs="Times New Roman"/>
          <w:b/>
          <w:i/>
          <w:sz w:val="24"/>
          <w:szCs w:val="24"/>
        </w:rPr>
        <w:t xml:space="preserve">auxilio a las autoridades federales en la protección y preservación de los monumentos y zonas de monumentos arqueológicos, artísticos e históricos </w:t>
      </w:r>
      <w:r w:rsidRPr="00F47CE4">
        <w:rPr>
          <w:rFonts w:ascii="Times New Roman" w:eastAsia="Arial" w:hAnsi="Times New Roman" w:cs="Times New Roman"/>
          <w:i/>
          <w:sz w:val="24"/>
          <w:szCs w:val="24"/>
        </w:rPr>
        <w:t xml:space="preserve">y </w:t>
      </w:r>
      <w:r w:rsidRPr="00F47CE4">
        <w:rPr>
          <w:rFonts w:ascii="Times New Roman" w:eastAsia="Arial" w:hAnsi="Times New Roman" w:cs="Times New Roman"/>
          <w:b/>
          <w:i/>
          <w:sz w:val="24"/>
          <w:szCs w:val="24"/>
        </w:rPr>
        <w:t>a las autoridades estatales, en la protección y conservación del patrimonio cultural de la entidad federativa.</w:t>
      </w:r>
    </w:p>
    <w:p w14:paraId="4B6384C7"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43E9B051" w14:textId="77777777" w:rsidR="00F25C9A" w:rsidRPr="00F47CE4" w:rsidRDefault="00F25C9A" w:rsidP="00F47CE4">
      <w:pPr>
        <w:spacing w:after="0" w:line="240" w:lineRule="auto"/>
        <w:ind w:right="69"/>
        <w:jc w:val="both"/>
        <w:rPr>
          <w:rFonts w:ascii="Times New Roman" w:eastAsia="Arial" w:hAnsi="Times New Roman" w:cs="Times New Roman"/>
          <w:sz w:val="24"/>
          <w:szCs w:val="24"/>
        </w:rPr>
      </w:pPr>
      <w:r w:rsidRPr="00F47CE4">
        <w:rPr>
          <w:rFonts w:ascii="Times New Roman" w:eastAsia="Arial" w:hAnsi="Times New Roman" w:cs="Times New Roman"/>
          <w:b/>
          <w:i/>
          <w:sz w:val="24"/>
          <w:szCs w:val="24"/>
        </w:rPr>
        <w:t>La Secretaría de Cultura en coordinación con las dependencias y entidades de la administración pública de los tres órdenes de gobierno competentes en la materia, promoverá y concertará con los sectores privado y social los convenios para la investigación, conservación, promoción, protección y desarrollo del Patrimonio Cultural.</w:t>
      </w:r>
    </w:p>
    <w:p w14:paraId="771DEE16"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5243B9F4" w14:textId="77777777" w:rsidR="00F25C9A" w:rsidRPr="00F47CE4" w:rsidRDefault="00F25C9A" w:rsidP="00F47CE4">
      <w:pPr>
        <w:spacing w:after="0" w:line="240" w:lineRule="auto"/>
        <w:ind w:right="68"/>
        <w:jc w:val="both"/>
        <w:rPr>
          <w:rFonts w:ascii="Times New Roman" w:eastAsia="Arial" w:hAnsi="Times New Roman" w:cs="Times New Roman"/>
          <w:sz w:val="24"/>
          <w:szCs w:val="24"/>
        </w:rPr>
      </w:pPr>
      <w:r w:rsidRPr="00F47CE4">
        <w:rPr>
          <w:rFonts w:ascii="Times New Roman" w:eastAsia="Arial" w:hAnsi="Times New Roman" w:cs="Times New Roman"/>
          <w:b/>
          <w:i/>
          <w:sz w:val="24"/>
          <w:szCs w:val="24"/>
        </w:rPr>
        <w:t>La Secretaría de Cultura celebrará los convenios de concertación entre las entidades federativas, los municipios</w:t>
      </w:r>
      <w:r w:rsidRPr="00F47CE4">
        <w:rPr>
          <w:rFonts w:ascii="Times New Roman" w:eastAsia="Arial" w:hAnsi="Times New Roman" w:cs="Times New Roman"/>
          <w:i/>
          <w:sz w:val="24"/>
          <w:szCs w:val="24"/>
        </w:rPr>
        <w:t xml:space="preserve">, las alcaldías de la Ciudad de México y con los </w:t>
      </w:r>
      <w:r w:rsidRPr="00F47CE4">
        <w:rPr>
          <w:rFonts w:ascii="Times New Roman" w:eastAsia="Arial" w:hAnsi="Times New Roman" w:cs="Times New Roman"/>
          <w:b/>
          <w:i/>
          <w:sz w:val="24"/>
          <w:szCs w:val="24"/>
        </w:rPr>
        <w:t>sectores privado y social</w:t>
      </w:r>
      <w:r w:rsidRPr="00F47CE4">
        <w:rPr>
          <w:rFonts w:ascii="Times New Roman" w:eastAsia="Arial" w:hAnsi="Times New Roman" w:cs="Times New Roman"/>
          <w:i/>
          <w:sz w:val="24"/>
          <w:szCs w:val="24"/>
        </w:rPr>
        <w:t xml:space="preserve">, </w:t>
      </w:r>
      <w:r w:rsidRPr="00F47CE4">
        <w:rPr>
          <w:rFonts w:ascii="Times New Roman" w:eastAsia="Arial" w:hAnsi="Times New Roman" w:cs="Times New Roman"/>
          <w:b/>
          <w:i/>
          <w:sz w:val="24"/>
          <w:szCs w:val="24"/>
        </w:rPr>
        <w:t xml:space="preserve">para promover campañas de sensibilización, difusión y fomento </w:t>
      </w:r>
      <w:r w:rsidRPr="00F47CE4">
        <w:rPr>
          <w:rFonts w:ascii="Times New Roman" w:eastAsia="Arial" w:hAnsi="Times New Roman" w:cs="Times New Roman"/>
          <w:i/>
          <w:sz w:val="24"/>
          <w:szCs w:val="24"/>
        </w:rPr>
        <w:t xml:space="preserve">sobre la importancia de la participación de los diferentes sectores de la población del país </w:t>
      </w:r>
      <w:r w:rsidRPr="00F47CE4">
        <w:rPr>
          <w:rFonts w:ascii="Times New Roman" w:eastAsia="Arial" w:hAnsi="Times New Roman" w:cs="Times New Roman"/>
          <w:b/>
          <w:i/>
          <w:sz w:val="24"/>
          <w:szCs w:val="24"/>
        </w:rPr>
        <w:t>en la conservación de los bienes inmateriales y materiales que constituyan el Patrimonio Cultural.</w:t>
      </w:r>
    </w:p>
    <w:p w14:paraId="0B419824"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6E765007" w14:textId="77777777" w:rsidR="00F25C9A" w:rsidRPr="00F47CE4" w:rsidRDefault="00F25C9A" w:rsidP="00F47CE4">
      <w:pPr>
        <w:spacing w:after="0" w:line="240" w:lineRule="auto"/>
        <w:ind w:right="77"/>
        <w:jc w:val="both"/>
        <w:rPr>
          <w:rFonts w:ascii="Times New Roman" w:eastAsia="Times New Roman" w:hAnsi="Times New Roman" w:cs="Times New Roman"/>
          <w:sz w:val="24"/>
          <w:szCs w:val="24"/>
        </w:rPr>
      </w:pPr>
      <w:r w:rsidRPr="00F47CE4">
        <w:rPr>
          <w:rFonts w:ascii="Times New Roman" w:eastAsia="Arial" w:hAnsi="Times New Roman" w:cs="Times New Roman"/>
          <w:sz w:val="24"/>
          <w:szCs w:val="24"/>
        </w:rPr>
        <w:t>Por su parte la Ley Orgánica de la Administración Pública del Estado de México determina que:</w:t>
      </w:r>
    </w:p>
    <w:p w14:paraId="4BE90A2A"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4637BD35" w14:textId="77777777" w:rsidR="00F25C9A" w:rsidRPr="00F47CE4" w:rsidRDefault="00F25C9A" w:rsidP="00F47CE4">
      <w:pPr>
        <w:spacing w:after="0" w:line="240" w:lineRule="auto"/>
        <w:ind w:right="71"/>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La </w:t>
      </w:r>
      <w:r w:rsidRPr="00F47CE4">
        <w:rPr>
          <w:rFonts w:ascii="Times New Roman" w:eastAsia="Arial" w:hAnsi="Times New Roman" w:cs="Times New Roman"/>
          <w:b/>
          <w:i/>
          <w:sz w:val="24"/>
          <w:szCs w:val="24"/>
        </w:rPr>
        <w:t xml:space="preserve">Secretaría de Desarrollo Urbano e Infraestructura </w:t>
      </w:r>
      <w:r w:rsidRPr="00F47CE4">
        <w:rPr>
          <w:rFonts w:ascii="Times New Roman" w:eastAsia="Arial" w:hAnsi="Times New Roman" w:cs="Times New Roman"/>
          <w:i/>
          <w:sz w:val="24"/>
          <w:szCs w:val="24"/>
        </w:rPr>
        <w:t xml:space="preserve">contara con las atribuciones de </w:t>
      </w:r>
      <w:r w:rsidRPr="00F47CE4">
        <w:rPr>
          <w:rFonts w:ascii="Times New Roman" w:eastAsia="Arial" w:hAnsi="Times New Roman" w:cs="Times New Roman"/>
          <w:b/>
          <w:i/>
          <w:sz w:val="24"/>
          <w:szCs w:val="24"/>
        </w:rPr>
        <w:t>coadyuvar con las autoridades competentes, en la conservación de zonas arqueológicas, sitios históricos de interés cultural y zonas típicas o de belleza natural, así como respetar y hacer respetar su conservación en la ejecución de obras públicas y en los programas de desarrollo urbano.</w:t>
      </w:r>
    </w:p>
    <w:p w14:paraId="63626CD3"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51F5BAEF" w14:textId="77777777" w:rsidR="00F25C9A" w:rsidRPr="00F47CE4" w:rsidRDefault="00F25C9A" w:rsidP="00F47CE4">
      <w:pPr>
        <w:spacing w:after="0" w:line="240" w:lineRule="auto"/>
        <w:ind w:right="72"/>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La </w:t>
      </w:r>
      <w:r w:rsidRPr="00F47CE4">
        <w:rPr>
          <w:rFonts w:ascii="Times New Roman" w:eastAsia="Arial" w:hAnsi="Times New Roman" w:cs="Times New Roman"/>
          <w:b/>
          <w:i/>
          <w:sz w:val="24"/>
          <w:szCs w:val="24"/>
        </w:rPr>
        <w:t>Secretaría de Cultura y Turismo es la dependencia encargada de fijar y ejecutar la política cultural</w:t>
      </w:r>
      <w:r w:rsidRPr="00F47CE4">
        <w:rPr>
          <w:rFonts w:ascii="Times New Roman" w:eastAsia="Arial" w:hAnsi="Times New Roman" w:cs="Times New Roman"/>
          <w:sz w:val="24"/>
          <w:szCs w:val="24"/>
        </w:rPr>
        <w:t xml:space="preserve">, teniendo las atribuciones (entre muchas otras) de </w:t>
      </w:r>
      <w:r w:rsidRPr="00F47CE4">
        <w:rPr>
          <w:rFonts w:ascii="Times New Roman" w:eastAsia="Arial" w:hAnsi="Times New Roman" w:cs="Times New Roman"/>
          <w:b/>
          <w:i/>
          <w:sz w:val="24"/>
          <w:szCs w:val="24"/>
        </w:rPr>
        <w:t>promover, apoyar y gestionar la preservación e incremento del patrimonio histórico, arqueológico, artístico, cultural y arquitectónico del Estado</w:t>
      </w:r>
      <w:r w:rsidRPr="00F47CE4">
        <w:rPr>
          <w:rFonts w:ascii="Times New Roman" w:eastAsia="Arial" w:hAnsi="Times New Roman" w:cs="Times New Roman"/>
          <w:i/>
          <w:sz w:val="24"/>
          <w:szCs w:val="24"/>
        </w:rPr>
        <w:t>, impulsando la participación de la comunidad en la preservación de su cultura</w:t>
      </w:r>
      <w:r w:rsidRPr="00F47CE4">
        <w:rPr>
          <w:rFonts w:ascii="Times New Roman" w:eastAsia="Arial" w:hAnsi="Times New Roman" w:cs="Times New Roman"/>
          <w:sz w:val="24"/>
          <w:szCs w:val="24"/>
        </w:rPr>
        <w:t>.</w:t>
      </w:r>
      <w:r w:rsidRPr="00F47CE4">
        <w:rPr>
          <w:rFonts w:ascii="Times New Roman" w:eastAsia="Arial" w:hAnsi="Times New Roman" w:cs="Times New Roman"/>
          <w:color w:val="FF0000"/>
          <w:sz w:val="24"/>
          <w:szCs w:val="24"/>
          <w:vertAlign w:val="superscript"/>
        </w:rPr>
        <w:t>21</w:t>
      </w:r>
    </w:p>
    <w:p w14:paraId="5B114C52" w14:textId="77777777" w:rsidR="00F25C9A" w:rsidRPr="00F47CE4" w:rsidRDefault="00F25C9A" w:rsidP="00F47CE4">
      <w:pPr>
        <w:spacing w:after="0" w:line="240" w:lineRule="auto"/>
        <w:ind w:right="87"/>
        <w:jc w:val="both"/>
        <w:rPr>
          <w:rFonts w:ascii="Times New Roman" w:eastAsia="Arial" w:hAnsi="Times New Roman" w:cs="Times New Roman"/>
          <w:sz w:val="24"/>
          <w:szCs w:val="24"/>
        </w:rPr>
      </w:pPr>
    </w:p>
    <w:p w14:paraId="41A9DC67" w14:textId="77777777" w:rsidR="00F25C9A" w:rsidRPr="00F47CE4" w:rsidRDefault="00F25C9A" w:rsidP="00F47CE4">
      <w:pPr>
        <w:spacing w:after="0" w:line="240" w:lineRule="auto"/>
        <w:ind w:right="87"/>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Aunado a lo anterior existe un criterio emitido por autoridades federales jurisdiccionales acerca del derecho a participar en la cultura y los elementos que lo conforman que es el siguiente:</w:t>
      </w:r>
    </w:p>
    <w:p w14:paraId="2C792380"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3E53B54D"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2C5F0F9C" w14:textId="77777777" w:rsidR="00F25C9A" w:rsidRPr="00F47CE4" w:rsidRDefault="00F25C9A" w:rsidP="00F47CE4">
      <w:pPr>
        <w:spacing w:after="0" w:line="240" w:lineRule="auto"/>
        <w:ind w:right="74"/>
        <w:jc w:val="both"/>
        <w:rPr>
          <w:rFonts w:ascii="Times New Roman" w:eastAsia="Arial" w:hAnsi="Times New Roman" w:cs="Times New Roman"/>
          <w:sz w:val="24"/>
          <w:szCs w:val="24"/>
        </w:rPr>
      </w:pPr>
      <w:r w:rsidRPr="00F47CE4">
        <w:rPr>
          <w:rFonts w:ascii="Times New Roman" w:eastAsia="Verdana" w:hAnsi="Times New Roman" w:cs="Times New Roman"/>
          <w:sz w:val="24"/>
          <w:szCs w:val="24"/>
        </w:rPr>
        <w:t>•</w:t>
      </w:r>
      <w:r w:rsidRPr="00F47CE4">
        <w:rPr>
          <w:rFonts w:ascii="Times New Roman" w:eastAsia="Verdana" w:hAnsi="Times New Roman" w:cs="Times New Roman"/>
          <w:sz w:val="24"/>
          <w:szCs w:val="24"/>
        </w:rPr>
        <w:tab/>
      </w:r>
      <w:r w:rsidRPr="00F47CE4">
        <w:rPr>
          <w:rFonts w:ascii="Times New Roman" w:eastAsia="Arial" w:hAnsi="Times New Roman" w:cs="Times New Roman"/>
          <w:b/>
          <w:sz w:val="24"/>
          <w:szCs w:val="24"/>
        </w:rPr>
        <w:t>ACCESO A LA CULTURA. DEBE CONSIDERARSE COMO UN DERECHO INTERGENERACIONAL RESPECTO DEL PATRIMONIO CULTURAL, QUE IMPLICA IDENTIFICAR, PROTEGER Y CONSERVAR EL PATRIMONIO CULTURAL – MATERIAL E INMATERIAL – Y TRANSMITIRLO A LAS GENERACIONES FUTURAS, A FIN DE QUE ÉSTAS PUEDAN CONSTRUIR UN SENTIDO DE PERTENENCIA</w:t>
      </w:r>
      <w:r w:rsidRPr="00F47CE4">
        <w:rPr>
          <w:rFonts w:ascii="Times New Roman" w:eastAsia="Arial" w:hAnsi="Times New Roman" w:cs="Times New Roman"/>
          <w:b/>
          <w:color w:val="FF0000"/>
          <w:sz w:val="24"/>
          <w:szCs w:val="24"/>
          <w:vertAlign w:val="superscript"/>
        </w:rPr>
        <w:t>22</w:t>
      </w:r>
      <w:r w:rsidRPr="00F47CE4">
        <w:rPr>
          <w:rFonts w:ascii="Times New Roman" w:eastAsia="Arial" w:hAnsi="Times New Roman" w:cs="Times New Roman"/>
          <w:b/>
          <w:sz w:val="24"/>
          <w:szCs w:val="24"/>
        </w:rPr>
        <w:t>.</w:t>
      </w:r>
    </w:p>
    <w:p w14:paraId="55E695D5"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0A0EF522"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7ADECA47" w14:textId="77777777" w:rsidR="00F25C9A" w:rsidRPr="00F47CE4" w:rsidRDefault="00F25C9A" w:rsidP="00F47CE4">
      <w:pPr>
        <w:spacing w:after="0" w:line="240" w:lineRule="auto"/>
        <w:ind w:right="69"/>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Bajo ese tenor resulta de vital importancia que los tres órdenes de gobierno dentro del </w:t>
      </w:r>
      <w:r w:rsidRPr="00F47CE4">
        <w:rPr>
          <w:rFonts w:ascii="Times New Roman" w:eastAsia="Arial" w:hAnsi="Times New Roman" w:cs="Times New Roman"/>
          <w:b/>
          <w:i/>
          <w:sz w:val="24"/>
          <w:szCs w:val="24"/>
        </w:rPr>
        <w:t>ámbito de sus atribuciones realicen acciones para investigar, conservar, proteger, fomentar, formar, enriquecer y difundir el patrimonio cultural inmaterial</w:t>
      </w:r>
      <w:r w:rsidRPr="00F47CE4">
        <w:rPr>
          <w:rFonts w:ascii="Times New Roman" w:eastAsia="Arial" w:hAnsi="Times New Roman" w:cs="Times New Roman"/>
          <w:sz w:val="24"/>
          <w:szCs w:val="24"/>
        </w:rPr>
        <w:t>, en este caso nos corresponde   conocer las acciones que se están implementando en el Estado de México, así como también conocer los mecanismos de coordinación que se tienen con sectores social y privado para el estudio, protección, preservación y administración del patrimonio cultural inmaterial.</w:t>
      </w:r>
    </w:p>
    <w:p w14:paraId="5002F715"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1CCDD30C" w14:textId="77777777" w:rsidR="00F25C9A" w:rsidRPr="00F47CE4" w:rsidRDefault="00F25C9A" w:rsidP="00F47CE4">
      <w:pPr>
        <w:spacing w:after="0" w:line="240" w:lineRule="auto"/>
        <w:ind w:right="184"/>
        <w:rPr>
          <w:rFonts w:ascii="Times New Roman" w:eastAsia="Arial" w:hAnsi="Times New Roman" w:cs="Times New Roman"/>
          <w:sz w:val="18"/>
          <w:szCs w:val="24"/>
        </w:rPr>
      </w:pPr>
      <w:r w:rsidRPr="00F47CE4">
        <w:rPr>
          <w:rFonts w:ascii="Times New Roman" w:eastAsia="Arial" w:hAnsi="Times New Roman" w:cs="Times New Roman"/>
          <w:color w:val="FF0000"/>
          <w:sz w:val="18"/>
          <w:szCs w:val="24"/>
          <w:vertAlign w:val="superscript"/>
        </w:rPr>
        <w:t>21</w:t>
      </w:r>
      <w:r w:rsidRPr="00F47CE4">
        <w:rPr>
          <w:rFonts w:ascii="Times New Roman" w:eastAsia="Arial" w:hAnsi="Times New Roman" w:cs="Times New Roman"/>
          <w:sz w:val="18"/>
          <w:szCs w:val="24"/>
        </w:rPr>
        <w:t xml:space="preserve"> Disponible en: </w:t>
      </w:r>
      <w:hyperlink r:id="rId57">
        <w:r w:rsidRPr="00F47CE4">
          <w:rPr>
            <w:rFonts w:ascii="Times New Roman" w:eastAsia="Arial" w:hAnsi="Times New Roman" w:cs="Times New Roman"/>
            <w:color w:val="0462C1"/>
            <w:sz w:val="18"/>
            <w:szCs w:val="24"/>
            <w:u w:val="single" w:color="0462C1"/>
          </w:rPr>
          <w:t>https://legislacion.edomex.gob.mx/sites/legislacion.edomex.gob.mx/files/files/pdf/ley/vig/leyvig017.pdf</w:t>
        </w:r>
        <w:r w:rsidRPr="00F47CE4">
          <w:rPr>
            <w:rFonts w:ascii="Times New Roman" w:eastAsia="Arial" w:hAnsi="Times New Roman" w:cs="Times New Roman"/>
            <w:color w:val="0462C1"/>
            <w:sz w:val="18"/>
            <w:szCs w:val="24"/>
          </w:rPr>
          <w:t xml:space="preserve"> </w:t>
        </w:r>
        <w:r w:rsidRPr="00F47CE4">
          <w:rPr>
            <w:rFonts w:ascii="Times New Roman" w:eastAsia="Arial" w:hAnsi="Times New Roman" w:cs="Times New Roman"/>
            <w:color w:val="000000"/>
            <w:sz w:val="18"/>
            <w:szCs w:val="24"/>
          </w:rPr>
          <w:t>art.</w:t>
        </w:r>
      </w:hyperlink>
      <w:r w:rsidRPr="00F47CE4">
        <w:rPr>
          <w:rFonts w:ascii="Times New Roman" w:eastAsia="Arial" w:hAnsi="Times New Roman" w:cs="Times New Roman"/>
          <w:color w:val="000000"/>
          <w:sz w:val="18"/>
          <w:szCs w:val="24"/>
        </w:rPr>
        <w:t xml:space="preserve"> 39 fr. XI, 44 y 45 fr. VII</w:t>
      </w:r>
    </w:p>
    <w:p w14:paraId="1F2634D9" w14:textId="77777777" w:rsidR="00F25C9A" w:rsidRPr="00F47CE4" w:rsidRDefault="00F25C9A" w:rsidP="00F47CE4">
      <w:pPr>
        <w:spacing w:after="0" w:line="240" w:lineRule="auto"/>
        <w:rPr>
          <w:rFonts w:ascii="Times New Roman" w:eastAsia="Arial" w:hAnsi="Times New Roman" w:cs="Times New Roman"/>
          <w:sz w:val="18"/>
          <w:szCs w:val="24"/>
        </w:rPr>
      </w:pPr>
      <w:r w:rsidRPr="00F47CE4">
        <w:rPr>
          <w:rFonts w:ascii="Times New Roman" w:eastAsia="Arial" w:hAnsi="Times New Roman" w:cs="Times New Roman"/>
          <w:color w:val="FF0000"/>
          <w:sz w:val="18"/>
          <w:szCs w:val="24"/>
          <w:vertAlign w:val="superscript"/>
        </w:rPr>
        <w:t>22</w:t>
      </w:r>
      <w:r w:rsidRPr="00F47CE4">
        <w:rPr>
          <w:rFonts w:ascii="Times New Roman" w:eastAsia="Arial" w:hAnsi="Times New Roman" w:cs="Times New Roman"/>
          <w:sz w:val="18"/>
          <w:szCs w:val="24"/>
        </w:rPr>
        <w:t xml:space="preserve"> </w:t>
      </w:r>
      <w:proofErr w:type="gramStart"/>
      <w:r w:rsidRPr="00F47CE4">
        <w:rPr>
          <w:rFonts w:ascii="Times New Roman" w:eastAsia="Arial" w:hAnsi="Times New Roman" w:cs="Times New Roman"/>
          <w:sz w:val="18"/>
          <w:szCs w:val="24"/>
        </w:rPr>
        <w:t>Disponible</w:t>
      </w:r>
      <w:proofErr w:type="gramEnd"/>
      <w:r w:rsidRPr="00F47CE4">
        <w:rPr>
          <w:rFonts w:ascii="Times New Roman" w:eastAsia="Arial" w:hAnsi="Times New Roman" w:cs="Times New Roman"/>
          <w:sz w:val="18"/>
          <w:szCs w:val="24"/>
        </w:rPr>
        <w:t xml:space="preserve"> en: </w:t>
      </w:r>
      <w:r w:rsidRPr="00F47CE4">
        <w:rPr>
          <w:rFonts w:ascii="Times New Roman" w:eastAsia="Arial" w:hAnsi="Times New Roman" w:cs="Times New Roman"/>
          <w:color w:val="0462C1"/>
          <w:sz w:val="18"/>
          <w:szCs w:val="24"/>
        </w:rPr>
        <w:t xml:space="preserve"> </w:t>
      </w:r>
      <w:hyperlink r:id="rId58">
        <w:r w:rsidRPr="00F47CE4">
          <w:rPr>
            <w:rFonts w:ascii="Times New Roman" w:eastAsia="Arial" w:hAnsi="Times New Roman" w:cs="Times New Roman"/>
            <w:color w:val="0462C1"/>
            <w:sz w:val="18"/>
            <w:szCs w:val="24"/>
            <w:u w:val="single" w:color="0462C1"/>
          </w:rPr>
          <w:t>https://sjf2.scjn.gob.mx/detalle/tesis/2024055</w:t>
        </w:r>
      </w:hyperlink>
    </w:p>
    <w:p w14:paraId="17C6393C" w14:textId="77777777" w:rsidR="00F25C9A" w:rsidRPr="00F47CE4" w:rsidRDefault="00F25C9A" w:rsidP="00F47CE4">
      <w:pPr>
        <w:spacing w:after="0" w:line="240" w:lineRule="auto"/>
        <w:rPr>
          <w:rFonts w:ascii="Times New Roman" w:eastAsia="Arial" w:hAnsi="Times New Roman" w:cs="Times New Roman"/>
          <w:sz w:val="18"/>
          <w:szCs w:val="24"/>
        </w:rPr>
      </w:pPr>
      <w:r w:rsidRPr="00F47CE4">
        <w:rPr>
          <w:rFonts w:ascii="Times New Roman" w:eastAsia="Arial" w:hAnsi="Times New Roman" w:cs="Times New Roman"/>
          <w:b/>
          <w:color w:val="202429"/>
          <w:sz w:val="18"/>
          <w:szCs w:val="24"/>
        </w:rPr>
        <w:t xml:space="preserve">Registro digital: </w:t>
      </w:r>
      <w:r w:rsidRPr="00F47CE4">
        <w:rPr>
          <w:rFonts w:ascii="Times New Roman" w:eastAsia="Arial" w:hAnsi="Times New Roman" w:cs="Times New Roman"/>
          <w:color w:val="202429"/>
          <w:sz w:val="18"/>
          <w:szCs w:val="24"/>
        </w:rPr>
        <w:t xml:space="preserve">2024055; </w:t>
      </w:r>
      <w:r w:rsidRPr="00F47CE4">
        <w:rPr>
          <w:rFonts w:ascii="Times New Roman" w:eastAsia="Arial" w:hAnsi="Times New Roman" w:cs="Times New Roman"/>
          <w:b/>
          <w:color w:val="202429"/>
          <w:sz w:val="18"/>
          <w:szCs w:val="24"/>
        </w:rPr>
        <w:t xml:space="preserve">Instancia: </w:t>
      </w:r>
      <w:r w:rsidRPr="00F47CE4">
        <w:rPr>
          <w:rFonts w:ascii="Times New Roman" w:eastAsia="Arial" w:hAnsi="Times New Roman" w:cs="Times New Roman"/>
          <w:color w:val="202429"/>
          <w:sz w:val="18"/>
          <w:szCs w:val="24"/>
        </w:rPr>
        <w:t xml:space="preserve">Tribunales Colegiados de Circuito; </w:t>
      </w:r>
      <w:r w:rsidRPr="00F47CE4">
        <w:rPr>
          <w:rFonts w:ascii="Times New Roman" w:eastAsia="Arial" w:hAnsi="Times New Roman" w:cs="Times New Roman"/>
          <w:b/>
          <w:color w:val="202429"/>
          <w:sz w:val="18"/>
          <w:szCs w:val="24"/>
        </w:rPr>
        <w:t>Undécima Época</w:t>
      </w:r>
      <w:r w:rsidRPr="00F47CE4">
        <w:rPr>
          <w:rFonts w:ascii="Times New Roman" w:eastAsia="Arial" w:hAnsi="Times New Roman" w:cs="Times New Roman"/>
          <w:color w:val="202429"/>
          <w:sz w:val="18"/>
          <w:szCs w:val="24"/>
        </w:rPr>
        <w:t>;</w:t>
      </w:r>
    </w:p>
    <w:p w14:paraId="2A8E6274" w14:textId="77777777" w:rsidR="00F25C9A" w:rsidRPr="00F47CE4" w:rsidRDefault="00F25C9A" w:rsidP="00F47CE4">
      <w:pPr>
        <w:spacing w:after="0" w:line="240" w:lineRule="auto"/>
        <w:rPr>
          <w:rFonts w:ascii="Times New Roman" w:eastAsia="Times New Roman" w:hAnsi="Times New Roman" w:cs="Times New Roman"/>
          <w:sz w:val="18"/>
          <w:szCs w:val="24"/>
        </w:rPr>
      </w:pPr>
      <w:r w:rsidRPr="00F47CE4">
        <w:rPr>
          <w:rFonts w:ascii="Times New Roman" w:eastAsia="Arial" w:hAnsi="Times New Roman" w:cs="Times New Roman"/>
          <w:b/>
          <w:color w:val="202429"/>
          <w:sz w:val="18"/>
          <w:szCs w:val="24"/>
        </w:rPr>
        <w:t xml:space="preserve">Materia(s): </w:t>
      </w:r>
      <w:proofErr w:type="gramStart"/>
      <w:r w:rsidRPr="00F47CE4">
        <w:rPr>
          <w:rFonts w:ascii="Times New Roman" w:eastAsia="Arial" w:hAnsi="Times New Roman" w:cs="Times New Roman"/>
          <w:color w:val="202429"/>
          <w:sz w:val="18"/>
          <w:szCs w:val="24"/>
        </w:rPr>
        <w:t xml:space="preserve">Constitucional;  </w:t>
      </w:r>
      <w:r w:rsidRPr="00F47CE4">
        <w:rPr>
          <w:rFonts w:ascii="Times New Roman" w:eastAsia="Arial" w:hAnsi="Times New Roman" w:cs="Times New Roman"/>
          <w:b/>
          <w:color w:val="202429"/>
          <w:sz w:val="18"/>
          <w:szCs w:val="24"/>
        </w:rPr>
        <w:t>Tesis</w:t>
      </w:r>
      <w:proofErr w:type="gramEnd"/>
      <w:r w:rsidRPr="00F47CE4">
        <w:rPr>
          <w:rFonts w:ascii="Times New Roman" w:eastAsia="Arial" w:hAnsi="Times New Roman" w:cs="Times New Roman"/>
          <w:b/>
          <w:color w:val="202429"/>
          <w:sz w:val="18"/>
          <w:szCs w:val="24"/>
        </w:rPr>
        <w:t xml:space="preserve">: </w:t>
      </w:r>
      <w:r w:rsidRPr="00F47CE4">
        <w:rPr>
          <w:rFonts w:ascii="Times New Roman" w:eastAsia="Arial" w:hAnsi="Times New Roman" w:cs="Times New Roman"/>
          <w:color w:val="202429"/>
          <w:sz w:val="18"/>
          <w:szCs w:val="24"/>
        </w:rPr>
        <w:t xml:space="preserve">I.3o.C.7  CS  (10a.);  </w:t>
      </w:r>
      <w:r w:rsidRPr="00F47CE4">
        <w:rPr>
          <w:rFonts w:ascii="Times New Roman" w:eastAsia="Arial" w:hAnsi="Times New Roman" w:cs="Times New Roman"/>
          <w:b/>
          <w:color w:val="202429"/>
          <w:sz w:val="18"/>
          <w:szCs w:val="24"/>
        </w:rPr>
        <w:t xml:space="preserve">Fuente: </w:t>
      </w:r>
      <w:r w:rsidRPr="00F47CE4">
        <w:rPr>
          <w:rFonts w:ascii="Times New Roman" w:eastAsia="Arial" w:hAnsi="Times New Roman" w:cs="Times New Roman"/>
          <w:color w:val="202429"/>
          <w:sz w:val="18"/>
          <w:szCs w:val="24"/>
        </w:rPr>
        <w:t xml:space="preserve">Gaceta  del  Semanario  Judicial  de  la Federación. Libro 9, </w:t>
      </w:r>
      <w:proofErr w:type="gramStart"/>
      <w:r w:rsidRPr="00F47CE4">
        <w:rPr>
          <w:rFonts w:ascii="Times New Roman" w:eastAsia="Arial" w:hAnsi="Times New Roman" w:cs="Times New Roman"/>
          <w:color w:val="202429"/>
          <w:sz w:val="18"/>
          <w:szCs w:val="24"/>
        </w:rPr>
        <w:t>Enero</w:t>
      </w:r>
      <w:proofErr w:type="gramEnd"/>
      <w:r w:rsidRPr="00F47CE4">
        <w:rPr>
          <w:rFonts w:ascii="Times New Roman" w:eastAsia="Arial" w:hAnsi="Times New Roman" w:cs="Times New Roman"/>
          <w:color w:val="202429"/>
          <w:sz w:val="18"/>
          <w:szCs w:val="24"/>
        </w:rPr>
        <w:t xml:space="preserve"> de 2022, Tomo IV, página 2943; </w:t>
      </w:r>
      <w:r w:rsidRPr="00F47CE4">
        <w:rPr>
          <w:rFonts w:ascii="Times New Roman" w:eastAsia="Arial" w:hAnsi="Times New Roman" w:cs="Times New Roman"/>
          <w:b/>
          <w:color w:val="202429"/>
          <w:sz w:val="18"/>
          <w:szCs w:val="24"/>
        </w:rPr>
        <w:t xml:space="preserve">Tipo: </w:t>
      </w:r>
      <w:r w:rsidRPr="00F47CE4">
        <w:rPr>
          <w:rFonts w:ascii="Times New Roman" w:eastAsia="Arial" w:hAnsi="Times New Roman" w:cs="Times New Roman"/>
          <w:color w:val="202429"/>
          <w:sz w:val="18"/>
          <w:szCs w:val="24"/>
        </w:rPr>
        <w:t>Aislada</w:t>
      </w:r>
    </w:p>
    <w:p w14:paraId="3363C3B3"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15576F6A" w14:textId="77777777" w:rsidR="00F25C9A" w:rsidRPr="00F47CE4" w:rsidRDefault="00F25C9A" w:rsidP="00F47CE4">
      <w:pPr>
        <w:spacing w:after="0" w:line="240" w:lineRule="auto"/>
        <w:ind w:right="69"/>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Para el Grupo Parlamentario de morena resulta de vital importancia que el patrimonio cultura material e inmaterial del Estado de México sea preservado, difundido se fomente, entre diversos aspectos que señala el marco jurídico, entendiendo la titánica labor de los tres niveles de gobierno para atender una materia que, aunque en la mayoría de los casos pasa por desapercibida forma parte de nuestro día a día, nuestra entidad e historia.</w:t>
      </w:r>
    </w:p>
    <w:p w14:paraId="5659F0A0"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53711007" w14:textId="77777777" w:rsidR="00F25C9A" w:rsidRPr="00F47CE4" w:rsidRDefault="00F25C9A" w:rsidP="00F47CE4">
      <w:pPr>
        <w:spacing w:after="0" w:line="240" w:lineRule="auto"/>
        <w:ind w:right="78"/>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Por lo anteriormente expuesto someto a la elevada consideración de esta H. Asamblea, el presente Punto de Acuerdo de Urgente y Obvia resolución, para que de encontrarse ajustado a derecho se apruebe en sus términos.</w:t>
      </w:r>
    </w:p>
    <w:p w14:paraId="3380B795"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2E0EB812" w14:textId="77777777" w:rsidR="00F25C9A" w:rsidRPr="00F47CE4" w:rsidRDefault="00F25C9A" w:rsidP="00F47CE4">
      <w:pPr>
        <w:spacing w:after="0" w:line="240" w:lineRule="auto"/>
        <w:ind w:right="-3"/>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ATENTAMENTE</w:t>
      </w:r>
    </w:p>
    <w:p w14:paraId="0D1AF87C" w14:textId="77777777" w:rsidR="00F25C9A" w:rsidRPr="00F47CE4" w:rsidRDefault="00F25C9A" w:rsidP="00F47CE4">
      <w:pPr>
        <w:spacing w:after="0" w:line="240" w:lineRule="auto"/>
        <w:ind w:right="-3"/>
        <w:jc w:val="center"/>
        <w:rPr>
          <w:rFonts w:ascii="Times New Roman" w:eastAsia="Arial" w:hAnsi="Times New Roman" w:cs="Times New Roman"/>
          <w:b/>
          <w:sz w:val="24"/>
          <w:szCs w:val="24"/>
        </w:rPr>
      </w:pPr>
      <w:r w:rsidRPr="00F47CE4">
        <w:rPr>
          <w:rFonts w:ascii="Times New Roman" w:eastAsia="Arial" w:hAnsi="Times New Roman" w:cs="Times New Roman"/>
          <w:b/>
          <w:sz w:val="24"/>
          <w:szCs w:val="24"/>
        </w:rPr>
        <w:t>DIP. EMILIANO AGUIRRE CRUZ</w:t>
      </w:r>
    </w:p>
    <w:p w14:paraId="5EBB5E20" w14:textId="77777777" w:rsidR="00F25C9A" w:rsidRPr="00F47CE4" w:rsidRDefault="00F25C9A" w:rsidP="00F47CE4">
      <w:pPr>
        <w:spacing w:after="0" w:line="240" w:lineRule="auto"/>
        <w:ind w:right="-3"/>
        <w:jc w:val="center"/>
        <w:rPr>
          <w:rFonts w:ascii="Times New Roman" w:eastAsia="Times New Roman" w:hAnsi="Times New Roman" w:cs="Times New Roman"/>
          <w:sz w:val="24"/>
          <w:szCs w:val="24"/>
        </w:rPr>
      </w:pPr>
      <w:r w:rsidRPr="00F47CE4">
        <w:rPr>
          <w:rFonts w:ascii="Times New Roman" w:eastAsia="Arial" w:hAnsi="Times New Roman" w:cs="Times New Roman"/>
          <w:b/>
          <w:sz w:val="24"/>
          <w:szCs w:val="24"/>
        </w:rPr>
        <w:t>PRESENTANTE</w:t>
      </w:r>
    </w:p>
    <w:p w14:paraId="5516CA7D" w14:textId="77777777" w:rsidR="00F25C9A" w:rsidRPr="00F47CE4" w:rsidRDefault="00F25C9A" w:rsidP="00F47CE4">
      <w:pPr>
        <w:spacing w:after="0" w:line="240" w:lineRule="auto"/>
        <w:ind w:right="-3"/>
        <w:jc w:val="center"/>
        <w:rPr>
          <w:rFonts w:ascii="Times New Roman" w:eastAsia="Arial" w:hAnsi="Times New Roman" w:cs="Times New Roman"/>
          <w:b/>
          <w:sz w:val="24"/>
          <w:szCs w:val="24"/>
        </w:rPr>
      </w:pPr>
    </w:p>
    <w:p w14:paraId="66630795" w14:textId="77777777" w:rsidR="00F25C9A" w:rsidRPr="00F47CE4" w:rsidRDefault="00F25C9A" w:rsidP="00F47CE4">
      <w:pPr>
        <w:spacing w:after="0" w:line="240" w:lineRule="auto"/>
        <w:ind w:right="-3"/>
        <w:jc w:val="center"/>
        <w:rPr>
          <w:rFonts w:ascii="Times New Roman" w:eastAsia="Arial" w:hAnsi="Times New Roman" w:cs="Times New Roman"/>
          <w:b/>
          <w:sz w:val="24"/>
          <w:szCs w:val="24"/>
        </w:rPr>
      </w:pPr>
    </w:p>
    <w:p w14:paraId="0026C7BC" w14:textId="77777777" w:rsidR="00F25C9A" w:rsidRPr="00F47CE4" w:rsidRDefault="00F25C9A" w:rsidP="00F47CE4">
      <w:pPr>
        <w:spacing w:after="0" w:line="240" w:lineRule="auto"/>
        <w:ind w:right="-3"/>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PUNTO DE ACUERDO</w:t>
      </w:r>
    </w:p>
    <w:p w14:paraId="6AC91A49"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40025C0E" w14:textId="77777777" w:rsidR="00F25C9A" w:rsidRPr="00F47CE4" w:rsidRDefault="00F25C9A" w:rsidP="00F47CE4">
      <w:pPr>
        <w:spacing w:after="0" w:line="240" w:lineRule="auto"/>
        <w:ind w:right="49"/>
        <w:jc w:val="both"/>
        <w:rPr>
          <w:rFonts w:ascii="Times New Roman" w:eastAsia="Arial" w:hAnsi="Times New Roman" w:cs="Times New Roman"/>
          <w:sz w:val="24"/>
          <w:szCs w:val="24"/>
        </w:rPr>
      </w:pPr>
      <w:r w:rsidRPr="00F47CE4">
        <w:rPr>
          <w:rFonts w:ascii="Times New Roman" w:eastAsia="Arial" w:hAnsi="Times New Roman" w:cs="Times New Roman"/>
          <w:b/>
          <w:i/>
          <w:sz w:val="24"/>
          <w:szCs w:val="24"/>
        </w:rPr>
        <w:t xml:space="preserve">“LXI” </w:t>
      </w:r>
      <w:r w:rsidRPr="00F47CE4">
        <w:rPr>
          <w:rFonts w:ascii="Times New Roman" w:eastAsia="Arial" w:hAnsi="Times New Roman" w:cs="Times New Roman"/>
          <w:b/>
          <w:sz w:val="24"/>
          <w:szCs w:val="24"/>
        </w:rPr>
        <w:t>LEGISLATURA</w:t>
      </w:r>
    </w:p>
    <w:p w14:paraId="35925EC7"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4B4ABC07" w14:textId="77777777" w:rsidR="00F25C9A" w:rsidRPr="00F47CE4" w:rsidRDefault="00F25C9A" w:rsidP="00F47CE4">
      <w:pPr>
        <w:spacing w:after="0" w:line="240" w:lineRule="auto"/>
        <w:ind w:right="69"/>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EL H. CONGRESO DEL ESTADO LIBRE Y SOBERANO DE MÉXICO EN EJERCICIO DE LAS FACULTADES QUE LE CONFIEREN LOS ARTÍCULOS 61 FRACCIÓN I DE LA CONSTITUCIÓN POLÍTICA DEL ESTADO LIBRE Y SOBERANO DE MÉXICO Y </w:t>
      </w:r>
      <w:r w:rsidRPr="00F47CE4">
        <w:rPr>
          <w:rFonts w:ascii="Times New Roman" w:eastAsia="Arial" w:hAnsi="Times New Roman" w:cs="Times New Roman"/>
          <w:b/>
          <w:sz w:val="24"/>
          <w:szCs w:val="24"/>
        </w:rPr>
        <w:lastRenderedPageBreak/>
        <w:t>38 FRACCIÓN IV DE LA LEY ORGÁNICA EL PODER LEGISLATIVO DEL ESTADO LIBRE Y SOBERANO DE MÉXICO, HA TENIDO A BIEN EMITIR EL SIGUIENTE:</w:t>
      </w:r>
    </w:p>
    <w:p w14:paraId="0D1C3A2E"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3FE37A73" w14:textId="77777777" w:rsidR="00F25C9A" w:rsidRPr="00F47CE4" w:rsidRDefault="00F25C9A" w:rsidP="00F47CE4">
      <w:pPr>
        <w:spacing w:after="0" w:line="240" w:lineRule="auto"/>
        <w:ind w:right="-3"/>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A C U E R D O</w:t>
      </w:r>
    </w:p>
    <w:p w14:paraId="14DD5C9B"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0B365D16" w14:textId="77777777" w:rsidR="00F25C9A" w:rsidRPr="00F47CE4" w:rsidRDefault="00F25C9A" w:rsidP="00F47CE4">
      <w:pPr>
        <w:spacing w:after="0" w:line="240" w:lineRule="auto"/>
        <w:ind w:right="68"/>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ÚNICO.- Se Exhorta respetuosamente a las personas titulares de la Secretaría de Cultura de la Federación, del Instituto Nacional de Antropología e Historia; de la Secretaria de Cultura y Turismo, de la Secretaría de Desarrollo Urbano e Infraestructura del Gobierno del Estado y de los 125 Ayuntamientos del Estado de México para que informen a este Congreso de los mecanismos de coordinación, convenios de concertación o acuerdos que han suscrito con los sectores privado y social para la investigación, conservación, promoción, protección y desarrollo de los bienes materiales e inmateriales que constituyan el Patrimonio Cultural.</w:t>
      </w:r>
    </w:p>
    <w:p w14:paraId="3F9DC000"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022ACD74" w14:textId="77777777" w:rsidR="00F25C9A" w:rsidRPr="00F47CE4" w:rsidRDefault="00F25C9A" w:rsidP="00F47CE4">
      <w:pPr>
        <w:spacing w:after="0" w:line="240" w:lineRule="auto"/>
        <w:ind w:right="-3"/>
        <w:jc w:val="center"/>
        <w:rPr>
          <w:rFonts w:ascii="Times New Roman" w:eastAsia="Arial" w:hAnsi="Times New Roman" w:cs="Times New Roman"/>
          <w:sz w:val="24"/>
          <w:szCs w:val="24"/>
        </w:rPr>
      </w:pPr>
      <w:r w:rsidRPr="00F47CE4">
        <w:rPr>
          <w:rFonts w:ascii="Times New Roman" w:eastAsia="Arial" w:hAnsi="Times New Roman" w:cs="Times New Roman"/>
          <w:b/>
          <w:sz w:val="24"/>
          <w:szCs w:val="24"/>
        </w:rPr>
        <w:t>TRANSITORIOS</w:t>
      </w:r>
    </w:p>
    <w:p w14:paraId="3F187F08"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29CE2FF9" w14:textId="77777777" w:rsidR="00F25C9A" w:rsidRPr="00F47CE4" w:rsidRDefault="00F25C9A" w:rsidP="00F47CE4">
      <w:pPr>
        <w:spacing w:after="0" w:line="240" w:lineRule="auto"/>
        <w:ind w:right="71"/>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ARTÍCULO PRIMERO. - </w:t>
      </w:r>
      <w:r w:rsidRPr="00F47CE4">
        <w:rPr>
          <w:rFonts w:ascii="Times New Roman" w:eastAsia="Arial" w:hAnsi="Times New Roman" w:cs="Times New Roman"/>
          <w:sz w:val="24"/>
          <w:szCs w:val="24"/>
        </w:rPr>
        <w:t>Publíquese este Acuerdo en el Periódico Oficial “Gaceta del Gobierno”</w:t>
      </w:r>
    </w:p>
    <w:p w14:paraId="66133AAC"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0ABEC2D0" w14:textId="77777777" w:rsidR="00F25C9A" w:rsidRPr="00F47CE4" w:rsidRDefault="00F25C9A" w:rsidP="00F47CE4">
      <w:pPr>
        <w:spacing w:after="0" w:line="240" w:lineRule="auto"/>
        <w:ind w:right="1604"/>
        <w:jc w:val="both"/>
        <w:rPr>
          <w:rFonts w:ascii="Times New Roman" w:eastAsia="Arial" w:hAnsi="Times New Roman" w:cs="Times New Roman"/>
          <w:sz w:val="24"/>
          <w:szCs w:val="24"/>
        </w:rPr>
      </w:pPr>
      <w:r w:rsidRPr="00F47CE4">
        <w:rPr>
          <w:rFonts w:ascii="Times New Roman" w:eastAsia="Arial" w:hAnsi="Times New Roman" w:cs="Times New Roman"/>
          <w:b/>
          <w:sz w:val="24"/>
          <w:szCs w:val="24"/>
        </w:rPr>
        <w:t xml:space="preserve">ARTÍCULO SEGUNDO. - </w:t>
      </w:r>
      <w:r w:rsidRPr="00F47CE4">
        <w:rPr>
          <w:rFonts w:ascii="Times New Roman" w:eastAsia="Arial" w:hAnsi="Times New Roman" w:cs="Times New Roman"/>
          <w:sz w:val="24"/>
          <w:szCs w:val="24"/>
        </w:rPr>
        <w:t>Comuníquese a las autoridades correspondientes.</w:t>
      </w:r>
    </w:p>
    <w:p w14:paraId="53444F5F" w14:textId="77777777" w:rsidR="00F25C9A" w:rsidRPr="00F47CE4" w:rsidRDefault="00F25C9A" w:rsidP="00F47CE4">
      <w:pPr>
        <w:spacing w:after="0" w:line="240" w:lineRule="auto"/>
        <w:rPr>
          <w:rFonts w:ascii="Times New Roman" w:eastAsia="Times New Roman" w:hAnsi="Times New Roman" w:cs="Times New Roman"/>
          <w:sz w:val="24"/>
          <w:szCs w:val="24"/>
        </w:rPr>
      </w:pPr>
    </w:p>
    <w:p w14:paraId="7EA5D6FC" w14:textId="77777777" w:rsidR="00F25C9A" w:rsidRPr="00F47CE4" w:rsidRDefault="00F25C9A" w:rsidP="00F47CE4">
      <w:pPr>
        <w:spacing w:after="0" w:line="240" w:lineRule="auto"/>
        <w:ind w:right="71"/>
        <w:jc w:val="both"/>
        <w:rPr>
          <w:rFonts w:ascii="Times New Roman" w:eastAsia="Arial" w:hAnsi="Times New Roman" w:cs="Times New Roman"/>
          <w:sz w:val="24"/>
          <w:szCs w:val="24"/>
        </w:rPr>
      </w:pPr>
      <w:r w:rsidRPr="00F47CE4">
        <w:rPr>
          <w:rFonts w:ascii="Times New Roman" w:eastAsia="Arial" w:hAnsi="Times New Roman" w:cs="Times New Roman"/>
          <w:sz w:val="24"/>
          <w:szCs w:val="24"/>
        </w:rPr>
        <w:t xml:space="preserve">Dado en el Palacio del Poder Legislativo, en la ciudad de Toluca de Lerdo, capital del Estado de México, a los </w:t>
      </w:r>
      <w:r w:rsidRPr="00F47CE4">
        <w:rPr>
          <w:rFonts w:ascii="Times New Roman" w:eastAsia="Arial" w:hAnsi="Times New Roman" w:cs="Times New Roman"/>
          <w:sz w:val="24"/>
          <w:szCs w:val="24"/>
          <w:u w:val="single" w:color="000000"/>
        </w:rPr>
        <w:t xml:space="preserve">   </w:t>
      </w:r>
      <w:r w:rsidRPr="00F47CE4">
        <w:rPr>
          <w:rFonts w:ascii="Times New Roman" w:eastAsia="Arial" w:hAnsi="Times New Roman" w:cs="Times New Roman"/>
          <w:sz w:val="24"/>
          <w:szCs w:val="24"/>
        </w:rPr>
        <w:t>19</w:t>
      </w:r>
      <w:r w:rsidRPr="00F47CE4">
        <w:rPr>
          <w:rFonts w:ascii="Times New Roman" w:eastAsia="Arial" w:hAnsi="Times New Roman" w:cs="Times New Roman"/>
          <w:sz w:val="24"/>
          <w:szCs w:val="24"/>
          <w:u w:val="single" w:color="000000"/>
        </w:rPr>
        <w:t xml:space="preserve">        </w:t>
      </w:r>
      <w:r w:rsidRPr="00F47CE4">
        <w:rPr>
          <w:rFonts w:ascii="Times New Roman" w:eastAsia="Arial" w:hAnsi="Times New Roman" w:cs="Times New Roman"/>
          <w:sz w:val="24"/>
          <w:szCs w:val="24"/>
        </w:rPr>
        <w:t xml:space="preserve"> días del mes de marzo del año dos mil veinticuatro.</w:t>
      </w:r>
    </w:p>
    <w:p w14:paraId="6341C1A9" w14:textId="77777777" w:rsidR="00A642CF" w:rsidRPr="00F47CE4" w:rsidRDefault="00A642CF" w:rsidP="00F47CE4">
      <w:pPr>
        <w:pStyle w:val="Sinespaciado"/>
        <w:jc w:val="both"/>
        <w:rPr>
          <w:rFonts w:ascii="Times New Roman" w:hAnsi="Times New Roman" w:cs="Times New Roman"/>
          <w:sz w:val="24"/>
          <w:szCs w:val="24"/>
        </w:rPr>
      </w:pPr>
    </w:p>
    <w:p w14:paraId="20C1B7CB" w14:textId="77777777" w:rsidR="00A642CF" w:rsidRPr="00F47CE4" w:rsidRDefault="00A642CF" w:rsidP="00F47CE4">
      <w:pPr>
        <w:pStyle w:val="Sinespaciado"/>
        <w:jc w:val="center"/>
        <w:rPr>
          <w:rFonts w:ascii="Times New Roman" w:hAnsi="Times New Roman" w:cs="Times New Roman"/>
          <w:i/>
          <w:sz w:val="24"/>
          <w:szCs w:val="24"/>
        </w:rPr>
      </w:pPr>
      <w:r w:rsidRPr="00F47CE4">
        <w:rPr>
          <w:rFonts w:ascii="Times New Roman" w:hAnsi="Times New Roman" w:cs="Times New Roman"/>
          <w:i/>
          <w:sz w:val="24"/>
          <w:szCs w:val="24"/>
        </w:rPr>
        <w:t>(Fin del documento)</w:t>
      </w:r>
    </w:p>
    <w:p w14:paraId="752891F6" w14:textId="30746DA6" w:rsidR="00A642CF" w:rsidRPr="00F47CE4" w:rsidRDefault="00A642CF" w:rsidP="00F47CE4">
      <w:pPr>
        <w:pStyle w:val="Sinespaciado"/>
        <w:jc w:val="both"/>
        <w:rPr>
          <w:rFonts w:ascii="Times New Roman" w:hAnsi="Times New Roman" w:cs="Times New Roman"/>
          <w:sz w:val="24"/>
          <w:szCs w:val="24"/>
        </w:rPr>
      </w:pPr>
    </w:p>
    <w:p w14:paraId="3991D6E5" w14:textId="5239240B" w:rsidR="005217E1" w:rsidRPr="00F47CE4" w:rsidRDefault="005217E1"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PRESIDENTA DIP. </w:t>
      </w:r>
      <w:r w:rsidR="00C157FC" w:rsidRPr="00F47CE4">
        <w:rPr>
          <w:rFonts w:ascii="Times New Roman" w:hAnsi="Times New Roman" w:cs="Times New Roman"/>
          <w:sz w:val="24"/>
          <w:szCs w:val="24"/>
        </w:rPr>
        <w:t xml:space="preserve">MARÍA </w:t>
      </w:r>
      <w:r w:rsidRPr="00F47CE4">
        <w:rPr>
          <w:rFonts w:ascii="Times New Roman" w:hAnsi="Times New Roman" w:cs="Times New Roman"/>
          <w:sz w:val="24"/>
          <w:szCs w:val="24"/>
        </w:rPr>
        <w:t>ISABEL SÁNCHEZ HOLGUÍN. Muchas gracias</w:t>
      </w:r>
      <w:r w:rsidR="00C157FC" w:rsidRPr="00F47CE4">
        <w:rPr>
          <w:rFonts w:ascii="Times New Roman" w:hAnsi="Times New Roman" w:cs="Times New Roman"/>
          <w:sz w:val="24"/>
          <w:szCs w:val="24"/>
        </w:rPr>
        <w:t>,</w:t>
      </w:r>
      <w:r w:rsidRPr="00F47CE4">
        <w:rPr>
          <w:rFonts w:ascii="Times New Roman" w:hAnsi="Times New Roman" w:cs="Times New Roman"/>
          <w:sz w:val="24"/>
          <w:szCs w:val="24"/>
        </w:rPr>
        <w:t xml:space="preserve"> diputado.</w:t>
      </w:r>
    </w:p>
    <w:p w14:paraId="2AEDD720" w14:textId="3BA0CECC" w:rsidR="005217E1" w:rsidRPr="00F47CE4" w:rsidRDefault="005217E1"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 xml:space="preserve">Con sujeción al artículo 55 de la Constitución Política de la </w:t>
      </w:r>
      <w:r w:rsidR="00C157FC" w:rsidRPr="00F47CE4">
        <w:rPr>
          <w:rFonts w:ascii="Times New Roman" w:hAnsi="Times New Roman" w:cs="Times New Roman"/>
          <w:sz w:val="24"/>
          <w:szCs w:val="24"/>
        </w:rPr>
        <w:t>E</w:t>
      </w:r>
      <w:r w:rsidRPr="00F47CE4">
        <w:rPr>
          <w:rFonts w:ascii="Times New Roman" w:hAnsi="Times New Roman" w:cs="Times New Roman"/>
          <w:sz w:val="24"/>
          <w:szCs w:val="24"/>
        </w:rPr>
        <w:t>ntidad, someto a discusión la propuesta de dispensa del trámite de dictamen</w:t>
      </w:r>
      <w:r w:rsidR="00C157FC" w:rsidRPr="00F47CE4">
        <w:rPr>
          <w:rFonts w:ascii="Times New Roman" w:hAnsi="Times New Roman" w:cs="Times New Roman"/>
          <w:sz w:val="24"/>
          <w:szCs w:val="24"/>
        </w:rPr>
        <w:t>,</w:t>
      </w:r>
      <w:r w:rsidRPr="00F47CE4">
        <w:rPr>
          <w:rFonts w:ascii="Times New Roman" w:hAnsi="Times New Roman" w:cs="Times New Roman"/>
          <w:sz w:val="24"/>
          <w:szCs w:val="24"/>
        </w:rPr>
        <w:t xml:space="preserve"> y consulto si desean hacer uso de la palabra.</w:t>
      </w:r>
    </w:p>
    <w:p w14:paraId="0162A87E" w14:textId="3A5F7CBC" w:rsidR="005217E1" w:rsidRPr="00F47CE4" w:rsidRDefault="005217E1"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Pido a quienes estén por la aprobatoria de la dispensa del trámite de dictamen del punto de acuerdo</w:t>
      </w:r>
      <w:r w:rsidR="00C157FC" w:rsidRPr="00F47CE4">
        <w:rPr>
          <w:rFonts w:ascii="Times New Roman" w:hAnsi="Times New Roman" w:cs="Times New Roman"/>
          <w:sz w:val="24"/>
          <w:szCs w:val="24"/>
        </w:rPr>
        <w:t>,</w:t>
      </w:r>
      <w:r w:rsidRPr="00F47CE4">
        <w:rPr>
          <w:rFonts w:ascii="Times New Roman" w:hAnsi="Times New Roman" w:cs="Times New Roman"/>
          <w:sz w:val="24"/>
          <w:szCs w:val="24"/>
        </w:rPr>
        <w:t xml:space="preserve"> se sirvan levantar la mano</w:t>
      </w:r>
      <w:r w:rsidR="00C157FC"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E943B8" w:rsidRPr="00F47CE4">
        <w:rPr>
          <w:rFonts w:ascii="Times New Roman" w:hAnsi="Times New Roman" w:cs="Times New Roman"/>
          <w:sz w:val="24"/>
          <w:szCs w:val="24"/>
        </w:rPr>
        <w:t xml:space="preserve">Gracias. </w:t>
      </w:r>
      <w:r w:rsidRPr="00F47CE4">
        <w:rPr>
          <w:rFonts w:ascii="Times New Roman" w:hAnsi="Times New Roman" w:cs="Times New Roman"/>
          <w:sz w:val="24"/>
          <w:szCs w:val="24"/>
        </w:rPr>
        <w:t>¿En contra</w:t>
      </w:r>
      <w:r w:rsidR="00C157FC" w:rsidRPr="00F47CE4">
        <w:rPr>
          <w:rFonts w:ascii="Times New Roman" w:hAnsi="Times New Roman" w:cs="Times New Roman"/>
          <w:sz w:val="24"/>
          <w:szCs w:val="24"/>
        </w:rPr>
        <w:t>? ¿E</w:t>
      </w:r>
      <w:r w:rsidRPr="00F47CE4">
        <w:rPr>
          <w:rFonts w:ascii="Times New Roman" w:hAnsi="Times New Roman" w:cs="Times New Roman"/>
          <w:sz w:val="24"/>
          <w:szCs w:val="24"/>
        </w:rPr>
        <w:t>n abstención?</w:t>
      </w:r>
    </w:p>
    <w:p w14:paraId="40E69049" w14:textId="77777777" w:rsidR="005217E1" w:rsidRPr="00F47CE4" w:rsidRDefault="005217E1"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SECRETARIA DIP. SILVIA BARBERENA MALDONADO. Presidenta, la propuesta ha sido aprobada por unanimidad de votos.</w:t>
      </w:r>
    </w:p>
    <w:p w14:paraId="367D0324" w14:textId="77777777" w:rsidR="00DA1B3F" w:rsidRPr="00F47CE4" w:rsidRDefault="005217E1"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PRESIDENTA DIP. </w:t>
      </w:r>
      <w:r w:rsidR="00DA1B3F" w:rsidRPr="00F47CE4">
        <w:rPr>
          <w:rFonts w:ascii="Times New Roman" w:hAnsi="Times New Roman" w:cs="Times New Roman"/>
          <w:sz w:val="24"/>
          <w:szCs w:val="24"/>
        </w:rPr>
        <w:t xml:space="preserve">MARÍA </w:t>
      </w:r>
      <w:r w:rsidRPr="00F47CE4">
        <w:rPr>
          <w:rFonts w:ascii="Times New Roman" w:hAnsi="Times New Roman" w:cs="Times New Roman"/>
          <w:sz w:val="24"/>
          <w:szCs w:val="24"/>
        </w:rPr>
        <w:t>ISABEL SÁNCHEZ HOLGUÍN. Muchas gracias</w:t>
      </w:r>
      <w:r w:rsidR="00DA1B3F" w:rsidRPr="00F47CE4">
        <w:rPr>
          <w:rFonts w:ascii="Times New Roman" w:hAnsi="Times New Roman" w:cs="Times New Roman"/>
          <w:sz w:val="24"/>
          <w:szCs w:val="24"/>
        </w:rPr>
        <w:t>.</w:t>
      </w:r>
    </w:p>
    <w:p w14:paraId="683A284B" w14:textId="07391E5C" w:rsidR="005217E1" w:rsidRPr="00F47CE4" w:rsidRDefault="00DA1B3F"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S</w:t>
      </w:r>
      <w:r w:rsidR="005217E1" w:rsidRPr="00F47CE4">
        <w:rPr>
          <w:rFonts w:ascii="Times New Roman" w:hAnsi="Times New Roman" w:cs="Times New Roman"/>
          <w:sz w:val="24"/>
          <w:szCs w:val="24"/>
        </w:rPr>
        <w:t>e tiene por aprobado en lo general el punto de acuerdo</w:t>
      </w:r>
      <w:r w:rsidRPr="00F47CE4">
        <w:rPr>
          <w:rFonts w:ascii="Times New Roman" w:hAnsi="Times New Roman" w:cs="Times New Roman"/>
          <w:sz w:val="24"/>
          <w:szCs w:val="24"/>
        </w:rPr>
        <w:t>.</w:t>
      </w:r>
      <w:r w:rsidR="005217E1" w:rsidRPr="00F47CE4">
        <w:rPr>
          <w:rFonts w:ascii="Times New Roman" w:hAnsi="Times New Roman" w:cs="Times New Roman"/>
          <w:sz w:val="24"/>
          <w:szCs w:val="24"/>
        </w:rPr>
        <w:t xml:space="preserve"> </w:t>
      </w:r>
      <w:r w:rsidRPr="00F47CE4">
        <w:rPr>
          <w:rFonts w:ascii="Times New Roman" w:hAnsi="Times New Roman" w:cs="Times New Roman"/>
          <w:sz w:val="24"/>
          <w:szCs w:val="24"/>
        </w:rPr>
        <w:t>S</w:t>
      </w:r>
      <w:r w:rsidR="005217E1" w:rsidRPr="00F47CE4">
        <w:rPr>
          <w:rFonts w:ascii="Times New Roman" w:hAnsi="Times New Roman" w:cs="Times New Roman"/>
          <w:sz w:val="24"/>
          <w:szCs w:val="24"/>
        </w:rPr>
        <w:t>e declara también su aprobación en lo particular.</w:t>
      </w:r>
    </w:p>
    <w:p w14:paraId="2A028387" w14:textId="77777777" w:rsidR="00DA1B3F" w:rsidRPr="00F47CE4" w:rsidRDefault="005217E1"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Antes, para la votación en lo general</w:t>
      </w:r>
      <w:r w:rsidR="00DA1B3F" w:rsidRPr="00F47CE4">
        <w:rPr>
          <w:rFonts w:ascii="Times New Roman" w:hAnsi="Times New Roman" w:cs="Times New Roman"/>
          <w:sz w:val="24"/>
          <w:szCs w:val="24"/>
        </w:rPr>
        <w:t>,</w:t>
      </w:r>
      <w:r w:rsidRPr="00F47CE4">
        <w:rPr>
          <w:rFonts w:ascii="Times New Roman" w:hAnsi="Times New Roman" w:cs="Times New Roman"/>
          <w:sz w:val="24"/>
          <w:szCs w:val="24"/>
        </w:rPr>
        <w:t xml:space="preserve"> pido a la Secretaría abra el sistema de votación hasta por dos minutos</w:t>
      </w:r>
      <w:r w:rsidR="00DA1B3F" w:rsidRPr="00F47CE4">
        <w:rPr>
          <w:rFonts w:ascii="Times New Roman" w:hAnsi="Times New Roman" w:cs="Times New Roman"/>
          <w:sz w:val="24"/>
          <w:szCs w:val="24"/>
        </w:rPr>
        <w:t>.</w:t>
      </w:r>
    </w:p>
    <w:p w14:paraId="1A28C081" w14:textId="6AADE138" w:rsidR="005217E1" w:rsidRPr="00F47CE4" w:rsidRDefault="00DA1B3F"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S</w:t>
      </w:r>
      <w:r w:rsidR="005217E1" w:rsidRPr="00F47CE4">
        <w:rPr>
          <w:rFonts w:ascii="Times New Roman" w:hAnsi="Times New Roman" w:cs="Times New Roman"/>
          <w:sz w:val="24"/>
          <w:szCs w:val="24"/>
        </w:rPr>
        <w:t>i alguien desea separar algún artículo, sírvase referirlo.</w:t>
      </w:r>
    </w:p>
    <w:p w14:paraId="286DE6FD" w14:textId="77777777" w:rsidR="005217E1" w:rsidRPr="00F47CE4" w:rsidRDefault="005217E1"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SECRETARIA DIP. SILVIA BARBERENA MALDONADO. Ábrase el sistema de votación hasta por dos minutos</w:t>
      </w:r>
      <w:r w:rsidR="00E0369B" w:rsidRPr="00F47CE4">
        <w:rPr>
          <w:rFonts w:ascii="Times New Roman" w:hAnsi="Times New Roman" w:cs="Times New Roman"/>
          <w:sz w:val="24"/>
          <w:szCs w:val="24"/>
        </w:rPr>
        <w:t>.</w:t>
      </w:r>
    </w:p>
    <w:p w14:paraId="1B432E63" w14:textId="1CCCA747" w:rsidR="005217E1" w:rsidRPr="00F47CE4" w:rsidRDefault="00E0369B" w:rsidP="00F47CE4">
      <w:pPr>
        <w:pStyle w:val="Sinespaciado"/>
        <w:jc w:val="center"/>
        <w:rPr>
          <w:rFonts w:ascii="Times New Roman" w:hAnsi="Times New Roman" w:cs="Times New Roman"/>
          <w:i/>
          <w:sz w:val="24"/>
          <w:szCs w:val="24"/>
        </w:rPr>
      </w:pPr>
      <w:r w:rsidRPr="00F47CE4">
        <w:rPr>
          <w:rFonts w:ascii="Times New Roman" w:hAnsi="Times New Roman" w:cs="Times New Roman"/>
          <w:i/>
          <w:sz w:val="24"/>
          <w:szCs w:val="24"/>
        </w:rPr>
        <w:t>(</w:t>
      </w:r>
      <w:r w:rsidR="00DA1B3F" w:rsidRPr="00F47CE4">
        <w:rPr>
          <w:rFonts w:ascii="Times New Roman" w:hAnsi="Times New Roman" w:cs="Times New Roman"/>
          <w:i/>
          <w:sz w:val="24"/>
          <w:szCs w:val="24"/>
        </w:rPr>
        <w:t>V</w:t>
      </w:r>
      <w:r w:rsidRPr="00F47CE4">
        <w:rPr>
          <w:rFonts w:ascii="Times New Roman" w:hAnsi="Times New Roman" w:cs="Times New Roman"/>
          <w:i/>
          <w:sz w:val="24"/>
          <w:szCs w:val="24"/>
        </w:rPr>
        <w:t>otación nominal)</w:t>
      </w:r>
    </w:p>
    <w:p w14:paraId="7B574176" w14:textId="77777777" w:rsidR="008E46CA" w:rsidRPr="00F47CE4" w:rsidRDefault="00E0369B"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SECRETARIA DIP. SILVIA BARBERENA MALDONADO </w:t>
      </w:r>
      <w:r w:rsidR="008E46CA" w:rsidRPr="00F47CE4">
        <w:rPr>
          <w:rFonts w:ascii="Times New Roman" w:hAnsi="Times New Roman" w:cs="Times New Roman"/>
          <w:sz w:val="24"/>
          <w:szCs w:val="24"/>
        </w:rPr>
        <w:t xml:space="preserve">¿Algún diputado que falte por emitir su voto? </w:t>
      </w:r>
    </w:p>
    <w:p w14:paraId="5D77403B" w14:textId="723A1CF1" w:rsidR="008E46CA" w:rsidRPr="00F47CE4" w:rsidRDefault="008E46CA"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SECRETARIA DIP. SILVIA BARBERENA MALDONADO. Presidenta</w:t>
      </w:r>
      <w:r w:rsidR="00DA1B3F" w:rsidRPr="00F47CE4">
        <w:rPr>
          <w:rFonts w:ascii="Times New Roman" w:hAnsi="Times New Roman" w:cs="Times New Roman"/>
          <w:sz w:val="24"/>
          <w:szCs w:val="24"/>
        </w:rPr>
        <w:t>,</w:t>
      </w:r>
      <w:r w:rsidRPr="00F47CE4">
        <w:rPr>
          <w:rFonts w:ascii="Times New Roman" w:hAnsi="Times New Roman" w:cs="Times New Roman"/>
          <w:sz w:val="24"/>
          <w:szCs w:val="24"/>
        </w:rPr>
        <w:t xml:space="preserve"> el punto de acuerdo ha sido aprobado en lo general por unanimidad de votos.</w:t>
      </w:r>
    </w:p>
    <w:p w14:paraId="2828E93C" w14:textId="77777777" w:rsidR="00FB642F" w:rsidRPr="00F47CE4" w:rsidRDefault="008E46CA"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PRESIDENTA DIP. </w:t>
      </w:r>
      <w:r w:rsidRPr="00F47CE4">
        <w:rPr>
          <w:rFonts w:ascii="Times New Roman" w:hAnsi="Times New Roman" w:cs="Times New Roman"/>
          <w:sz w:val="24"/>
          <w:szCs w:val="24"/>
          <w:lang w:eastAsia="es-MX"/>
        </w:rPr>
        <w:t xml:space="preserve">MARÍA ISABEL SÁNCHEZ HOLGUÍN. </w:t>
      </w:r>
      <w:r w:rsidRPr="00F47CE4">
        <w:rPr>
          <w:rFonts w:ascii="Times New Roman" w:hAnsi="Times New Roman" w:cs="Times New Roman"/>
          <w:sz w:val="24"/>
          <w:szCs w:val="24"/>
        </w:rPr>
        <w:t xml:space="preserve">Se tiene por aprobado en lo general el punto de acuerdo y se declara también su aprobación en lo particular. </w:t>
      </w:r>
    </w:p>
    <w:p w14:paraId="05E398B1" w14:textId="77777777" w:rsidR="00FB642F" w:rsidRPr="00F47CE4" w:rsidRDefault="00FB642F"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lastRenderedPageBreak/>
        <w:tab/>
      </w:r>
      <w:r w:rsidR="008E46CA" w:rsidRPr="00F47CE4">
        <w:rPr>
          <w:rFonts w:ascii="Times New Roman" w:hAnsi="Times New Roman" w:cs="Times New Roman"/>
          <w:sz w:val="24"/>
          <w:szCs w:val="24"/>
        </w:rPr>
        <w:t xml:space="preserve">Con sujeción al punto 15, el diputado Juan Antonio Paredes Gómez leerá punto de acuerdo por lo que se exhorta de manera respetuosa al Gobierno del Estado. </w:t>
      </w:r>
    </w:p>
    <w:p w14:paraId="4CF2B1CE" w14:textId="07657D78" w:rsidR="008E46CA" w:rsidRPr="00F47CE4" w:rsidRDefault="00FB642F"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r>
      <w:r w:rsidR="008E46CA" w:rsidRPr="00F47CE4">
        <w:rPr>
          <w:rFonts w:ascii="Times New Roman" w:hAnsi="Times New Roman" w:cs="Times New Roman"/>
          <w:sz w:val="24"/>
          <w:szCs w:val="24"/>
        </w:rPr>
        <w:t>Adelante, diputado.</w:t>
      </w:r>
    </w:p>
    <w:p w14:paraId="159C0B4C" w14:textId="5991CC1E" w:rsidR="008E46CA" w:rsidRPr="00F47CE4" w:rsidRDefault="008E46CA"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DIP. JUAN ANTONIO PAREDES GÓMEZ. Gracias. Muy buenas tardes</w:t>
      </w:r>
      <w:r w:rsidR="00FB642F"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FB642F" w:rsidRPr="00F47CE4">
        <w:rPr>
          <w:rFonts w:ascii="Times New Roman" w:hAnsi="Times New Roman" w:cs="Times New Roman"/>
          <w:sz w:val="24"/>
          <w:szCs w:val="24"/>
        </w:rPr>
        <w:t>C</w:t>
      </w:r>
      <w:r w:rsidRPr="00F47CE4">
        <w:rPr>
          <w:rFonts w:ascii="Times New Roman" w:hAnsi="Times New Roman" w:cs="Times New Roman"/>
          <w:sz w:val="24"/>
          <w:szCs w:val="24"/>
        </w:rPr>
        <w:t xml:space="preserve">on su venia, </w:t>
      </w:r>
      <w:proofErr w:type="gramStart"/>
      <w:r w:rsidRPr="00F47CE4">
        <w:rPr>
          <w:rFonts w:ascii="Times New Roman" w:hAnsi="Times New Roman" w:cs="Times New Roman"/>
          <w:sz w:val="24"/>
          <w:szCs w:val="24"/>
        </w:rPr>
        <w:t>Presidenta</w:t>
      </w:r>
      <w:proofErr w:type="gramEnd"/>
      <w:r w:rsidRPr="00F47CE4">
        <w:rPr>
          <w:rFonts w:ascii="Times New Roman" w:hAnsi="Times New Roman" w:cs="Times New Roman"/>
          <w:sz w:val="24"/>
          <w:szCs w:val="24"/>
        </w:rPr>
        <w:t xml:space="preserve">. Saludo respetuosamente a la Mesa Directiva y a todas mis compañeras y compañeros legisladores. </w:t>
      </w:r>
    </w:p>
    <w:p w14:paraId="317879F4" w14:textId="77777777" w:rsidR="000B09CF" w:rsidRPr="00F47CE4" w:rsidRDefault="008E46CA" w:rsidP="00F47CE4">
      <w:pPr>
        <w:pStyle w:val="Sinespaciado"/>
        <w:ind w:firstLine="720"/>
        <w:jc w:val="both"/>
        <w:rPr>
          <w:rFonts w:ascii="Times New Roman" w:hAnsi="Times New Roman" w:cs="Times New Roman"/>
          <w:sz w:val="24"/>
          <w:szCs w:val="24"/>
        </w:rPr>
      </w:pPr>
      <w:r w:rsidRPr="00F47CE4">
        <w:rPr>
          <w:rFonts w:ascii="Times New Roman" w:hAnsi="Times New Roman" w:cs="Times New Roman"/>
          <w:sz w:val="24"/>
          <w:szCs w:val="24"/>
        </w:rPr>
        <w:t>Antes de empezar y comenzar</w:t>
      </w:r>
      <w:r w:rsidR="00FB642F" w:rsidRPr="00F47CE4">
        <w:rPr>
          <w:rFonts w:ascii="Times New Roman" w:hAnsi="Times New Roman" w:cs="Times New Roman"/>
          <w:sz w:val="24"/>
          <w:szCs w:val="24"/>
        </w:rPr>
        <w:t>,</w:t>
      </w:r>
      <w:r w:rsidRPr="00F47CE4">
        <w:rPr>
          <w:rFonts w:ascii="Times New Roman" w:hAnsi="Times New Roman" w:cs="Times New Roman"/>
          <w:sz w:val="24"/>
          <w:szCs w:val="24"/>
        </w:rPr>
        <w:t xml:space="preserve"> me quiero presentar</w:t>
      </w:r>
      <w:r w:rsidR="00FB642F" w:rsidRPr="00F47CE4">
        <w:rPr>
          <w:rFonts w:ascii="Times New Roman" w:hAnsi="Times New Roman" w:cs="Times New Roman"/>
          <w:sz w:val="24"/>
          <w:szCs w:val="24"/>
        </w:rPr>
        <w:t>,</w:t>
      </w:r>
      <w:r w:rsidRPr="00F47CE4">
        <w:rPr>
          <w:rFonts w:ascii="Times New Roman" w:hAnsi="Times New Roman" w:cs="Times New Roman"/>
          <w:sz w:val="24"/>
          <w:szCs w:val="24"/>
        </w:rPr>
        <w:t xml:space="preserve"> porque mi estancia será breve, tal vez. Juan Antonio Paredes Gómez, oriundo de Cuautitlán Izcalli por decisión propia. Hoy vivo, radico y moriré en el municipio de Tepo</w:t>
      </w:r>
      <w:r w:rsidR="000B09CF" w:rsidRPr="00F47CE4">
        <w:rPr>
          <w:rFonts w:ascii="Times New Roman" w:hAnsi="Times New Roman" w:cs="Times New Roman"/>
          <w:sz w:val="24"/>
          <w:szCs w:val="24"/>
        </w:rPr>
        <w:t>t</w:t>
      </w:r>
      <w:r w:rsidRPr="00F47CE4">
        <w:rPr>
          <w:rFonts w:ascii="Times New Roman" w:hAnsi="Times New Roman" w:cs="Times New Roman"/>
          <w:sz w:val="24"/>
          <w:szCs w:val="24"/>
        </w:rPr>
        <w:t>z</w:t>
      </w:r>
      <w:r w:rsidR="000B09CF" w:rsidRPr="00F47CE4">
        <w:rPr>
          <w:rFonts w:ascii="Times New Roman" w:hAnsi="Times New Roman" w:cs="Times New Roman"/>
          <w:sz w:val="24"/>
          <w:szCs w:val="24"/>
        </w:rPr>
        <w:t>o</w:t>
      </w:r>
      <w:r w:rsidRPr="00F47CE4">
        <w:rPr>
          <w:rFonts w:ascii="Times New Roman" w:hAnsi="Times New Roman" w:cs="Times New Roman"/>
          <w:sz w:val="24"/>
          <w:szCs w:val="24"/>
        </w:rPr>
        <w:t>tlán, Pueblo Mágico</w:t>
      </w:r>
      <w:r w:rsidR="000B09CF" w:rsidRPr="00F47CE4">
        <w:rPr>
          <w:rFonts w:ascii="Times New Roman" w:hAnsi="Times New Roman" w:cs="Times New Roman"/>
          <w:sz w:val="24"/>
          <w:szCs w:val="24"/>
        </w:rPr>
        <w:t>,</w:t>
      </w:r>
      <w:r w:rsidRPr="00F47CE4">
        <w:rPr>
          <w:rFonts w:ascii="Times New Roman" w:hAnsi="Times New Roman" w:cs="Times New Roman"/>
          <w:sz w:val="24"/>
          <w:szCs w:val="24"/>
        </w:rPr>
        <w:t xml:space="preserve"> y es lo que me trae hoy a esta tribuna.</w:t>
      </w:r>
      <w:r w:rsidR="000B09CF" w:rsidRPr="00F47CE4">
        <w:rPr>
          <w:rFonts w:ascii="Times New Roman" w:hAnsi="Times New Roman" w:cs="Times New Roman"/>
          <w:sz w:val="24"/>
          <w:szCs w:val="24"/>
        </w:rPr>
        <w:t xml:space="preserve"> </w:t>
      </w:r>
      <w:r w:rsidRPr="00F47CE4">
        <w:rPr>
          <w:rFonts w:ascii="Times New Roman" w:hAnsi="Times New Roman" w:cs="Times New Roman"/>
          <w:sz w:val="24"/>
          <w:szCs w:val="24"/>
        </w:rPr>
        <w:t>También saludo a mi amigo diputado Anuar Azar</w:t>
      </w:r>
      <w:r w:rsidR="000B09CF" w:rsidRPr="00F47CE4">
        <w:rPr>
          <w:rFonts w:ascii="Times New Roman" w:hAnsi="Times New Roman" w:cs="Times New Roman"/>
          <w:sz w:val="24"/>
          <w:szCs w:val="24"/>
        </w:rPr>
        <w:t>.</w:t>
      </w:r>
    </w:p>
    <w:p w14:paraId="1E6A25D3" w14:textId="564B5FED" w:rsidR="008E46CA" w:rsidRPr="00F47CE4" w:rsidRDefault="000B09CF" w:rsidP="00F47CE4">
      <w:pPr>
        <w:pStyle w:val="Sinespaciado"/>
        <w:ind w:firstLine="720"/>
        <w:jc w:val="both"/>
        <w:rPr>
          <w:rFonts w:ascii="Times New Roman" w:hAnsi="Times New Roman" w:cs="Times New Roman"/>
          <w:sz w:val="24"/>
          <w:szCs w:val="24"/>
        </w:rPr>
      </w:pPr>
      <w:r w:rsidRPr="00F47CE4">
        <w:rPr>
          <w:rFonts w:ascii="Times New Roman" w:hAnsi="Times New Roman" w:cs="Times New Roman"/>
          <w:sz w:val="24"/>
          <w:szCs w:val="24"/>
        </w:rPr>
        <w:t>Y</w:t>
      </w:r>
      <w:r w:rsidR="008E46CA" w:rsidRPr="00F47CE4">
        <w:rPr>
          <w:rFonts w:ascii="Times New Roman" w:hAnsi="Times New Roman" w:cs="Times New Roman"/>
          <w:sz w:val="24"/>
          <w:szCs w:val="24"/>
        </w:rPr>
        <w:t xml:space="preserve"> a nombre de mi amigo</w:t>
      </w:r>
      <w:r w:rsidRPr="00F47CE4">
        <w:rPr>
          <w:rFonts w:ascii="Times New Roman" w:hAnsi="Times New Roman" w:cs="Times New Roman"/>
          <w:sz w:val="24"/>
          <w:szCs w:val="24"/>
        </w:rPr>
        <w:t>,</w:t>
      </w:r>
      <w:r w:rsidR="008E46CA" w:rsidRPr="00F47CE4">
        <w:rPr>
          <w:rFonts w:ascii="Times New Roman" w:hAnsi="Times New Roman" w:cs="Times New Roman"/>
          <w:sz w:val="24"/>
          <w:szCs w:val="24"/>
        </w:rPr>
        <w:t xml:space="preserve"> hoy jefe, el diputado Enrique Vargas del Villar</w:t>
      </w:r>
      <w:r w:rsidRPr="00F47CE4">
        <w:rPr>
          <w:rFonts w:ascii="Times New Roman" w:hAnsi="Times New Roman" w:cs="Times New Roman"/>
          <w:sz w:val="24"/>
          <w:szCs w:val="24"/>
        </w:rPr>
        <w:t>,</w:t>
      </w:r>
      <w:r w:rsidR="008E46CA" w:rsidRPr="00F47CE4">
        <w:rPr>
          <w:rFonts w:ascii="Times New Roman" w:hAnsi="Times New Roman" w:cs="Times New Roman"/>
          <w:sz w:val="24"/>
          <w:szCs w:val="24"/>
        </w:rPr>
        <w:t xml:space="preserve"> </w:t>
      </w:r>
      <w:r w:rsidRPr="00F47CE4">
        <w:rPr>
          <w:rFonts w:ascii="Times New Roman" w:hAnsi="Times New Roman" w:cs="Times New Roman"/>
          <w:sz w:val="24"/>
          <w:szCs w:val="24"/>
        </w:rPr>
        <w:t>m</w:t>
      </w:r>
      <w:r w:rsidR="008E46CA" w:rsidRPr="00F47CE4">
        <w:rPr>
          <w:rFonts w:ascii="Times New Roman" w:hAnsi="Times New Roman" w:cs="Times New Roman"/>
          <w:sz w:val="24"/>
          <w:szCs w:val="24"/>
        </w:rPr>
        <w:t>is compañeros y compañeras integrantes del Grupo Parlamentario del Partido Acción Nacional y a nombre propio</w:t>
      </w:r>
      <w:r w:rsidRPr="00F47CE4">
        <w:rPr>
          <w:rFonts w:ascii="Times New Roman" w:hAnsi="Times New Roman" w:cs="Times New Roman"/>
          <w:sz w:val="24"/>
          <w:szCs w:val="24"/>
        </w:rPr>
        <w:t>,</w:t>
      </w:r>
      <w:r w:rsidR="008E46CA" w:rsidRPr="00F47CE4">
        <w:rPr>
          <w:rFonts w:ascii="Times New Roman" w:hAnsi="Times New Roman" w:cs="Times New Roman"/>
          <w:sz w:val="24"/>
          <w:szCs w:val="24"/>
        </w:rPr>
        <w:t xml:space="preserve"> presento el siguiente punto de acuerdo</w:t>
      </w:r>
      <w:r w:rsidR="00BA10AE" w:rsidRPr="00F47CE4">
        <w:rPr>
          <w:rFonts w:ascii="Times New Roman" w:hAnsi="Times New Roman" w:cs="Times New Roman"/>
          <w:sz w:val="24"/>
          <w:szCs w:val="24"/>
        </w:rPr>
        <w:t xml:space="preserve">, </w:t>
      </w:r>
      <w:r w:rsidR="008E46CA" w:rsidRPr="00F47CE4">
        <w:rPr>
          <w:rFonts w:ascii="Times New Roman" w:hAnsi="Times New Roman" w:cs="Times New Roman"/>
          <w:sz w:val="24"/>
          <w:szCs w:val="24"/>
        </w:rPr>
        <w:t>con fundamento en los artículos 51, 57 fracción I de la Constitución Política del Estado Libre y Soberano de México</w:t>
      </w:r>
      <w:r w:rsidR="00BA10AE" w:rsidRPr="00F47CE4">
        <w:rPr>
          <w:rFonts w:ascii="Times New Roman" w:hAnsi="Times New Roman" w:cs="Times New Roman"/>
          <w:sz w:val="24"/>
          <w:szCs w:val="24"/>
        </w:rPr>
        <w:t>;</w:t>
      </w:r>
      <w:r w:rsidR="008E46CA" w:rsidRPr="00F47CE4">
        <w:rPr>
          <w:rFonts w:ascii="Times New Roman" w:hAnsi="Times New Roman" w:cs="Times New Roman"/>
          <w:sz w:val="24"/>
          <w:szCs w:val="24"/>
        </w:rPr>
        <w:t xml:space="preserve"> 38 fracción IV de la Ley Orgánica del Poder Legislativo del Estado Libre y Soberano de México</w:t>
      </w:r>
      <w:r w:rsidR="00BA10AE" w:rsidRPr="00F47CE4">
        <w:rPr>
          <w:rFonts w:ascii="Times New Roman" w:hAnsi="Times New Roman" w:cs="Times New Roman"/>
          <w:sz w:val="24"/>
          <w:szCs w:val="24"/>
        </w:rPr>
        <w:t>,</w:t>
      </w:r>
      <w:r w:rsidR="008E46CA" w:rsidRPr="00F47CE4">
        <w:rPr>
          <w:rFonts w:ascii="Times New Roman" w:hAnsi="Times New Roman" w:cs="Times New Roman"/>
          <w:sz w:val="24"/>
          <w:szCs w:val="24"/>
        </w:rPr>
        <w:t xml:space="preserve"> y 72 del Reglamento del Poder Legislativo del Estado de México, con el objetivo de generar una agenda de coordinación entre el Gobierno del Estado de México, los 125 municipios de nuestra </w:t>
      </w:r>
      <w:r w:rsidR="00BA10AE" w:rsidRPr="00F47CE4">
        <w:rPr>
          <w:rFonts w:ascii="Times New Roman" w:hAnsi="Times New Roman" w:cs="Times New Roman"/>
          <w:sz w:val="24"/>
          <w:szCs w:val="24"/>
        </w:rPr>
        <w:t>E</w:t>
      </w:r>
      <w:r w:rsidR="008E46CA" w:rsidRPr="00F47CE4">
        <w:rPr>
          <w:rFonts w:ascii="Times New Roman" w:hAnsi="Times New Roman" w:cs="Times New Roman"/>
          <w:sz w:val="24"/>
          <w:szCs w:val="24"/>
        </w:rPr>
        <w:t xml:space="preserve">ntidad y el Gobierno federal en materia de seguridad que contribuya en el fortalecimiento de los distintos puntos turísticos del Estado de México. </w:t>
      </w:r>
    </w:p>
    <w:p w14:paraId="707154E9" w14:textId="6FC9BA37" w:rsidR="00AC5B6B" w:rsidRPr="00F47CE4" w:rsidRDefault="008E46CA" w:rsidP="00F47CE4">
      <w:pPr>
        <w:pStyle w:val="Sinespaciado"/>
        <w:ind w:firstLine="720"/>
        <w:jc w:val="both"/>
        <w:rPr>
          <w:rFonts w:ascii="Times New Roman" w:hAnsi="Times New Roman" w:cs="Times New Roman"/>
          <w:sz w:val="24"/>
          <w:szCs w:val="24"/>
        </w:rPr>
      </w:pPr>
      <w:r w:rsidRPr="00F47CE4">
        <w:rPr>
          <w:rFonts w:ascii="Times New Roman" w:hAnsi="Times New Roman" w:cs="Times New Roman"/>
          <w:sz w:val="24"/>
          <w:szCs w:val="24"/>
        </w:rPr>
        <w:t>El turismo es una industria que tiene la capacidad de generar dinero a escala industrial, pero sin fábricas</w:t>
      </w:r>
      <w:r w:rsidR="00C154A2"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C154A2" w:rsidRPr="00F47CE4">
        <w:rPr>
          <w:rFonts w:ascii="Times New Roman" w:hAnsi="Times New Roman" w:cs="Times New Roman"/>
          <w:sz w:val="24"/>
          <w:szCs w:val="24"/>
        </w:rPr>
        <w:t>E</w:t>
      </w:r>
      <w:r w:rsidRPr="00F47CE4">
        <w:rPr>
          <w:rFonts w:ascii="Times New Roman" w:hAnsi="Times New Roman" w:cs="Times New Roman"/>
          <w:sz w:val="24"/>
          <w:szCs w:val="24"/>
        </w:rPr>
        <w:t xml:space="preserve">n el Estado de México genera ingresos, empleos, crecimiento, desarrollo de infraestructura y de mejores condiciones de vida gracias a las diversas actividades económicas que </w:t>
      </w:r>
      <w:r w:rsidR="00AC5B6B" w:rsidRPr="00F47CE4">
        <w:rPr>
          <w:rFonts w:ascii="Times New Roman" w:hAnsi="Times New Roman" w:cs="Times New Roman"/>
          <w:sz w:val="24"/>
          <w:szCs w:val="24"/>
        </w:rPr>
        <w:t xml:space="preserve">se </w:t>
      </w:r>
      <w:r w:rsidRPr="00F47CE4">
        <w:rPr>
          <w:rFonts w:ascii="Times New Roman" w:hAnsi="Times New Roman" w:cs="Times New Roman"/>
          <w:sz w:val="24"/>
          <w:szCs w:val="24"/>
        </w:rPr>
        <w:t>desprenden del mismo.</w:t>
      </w:r>
    </w:p>
    <w:p w14:paraId="124165D7" w14:textId="77777777" w:rsidR="00AB617F" w:rsidRPr="00F47CE4" w:rsidRDefault="008E46CA" w:rsidP="00F47CE4">
      <w:pPr>
        <w:pStyle w:val="Sinespaciado"/>
        <w:ind w:firstLine="720"/>
        <w:jc w:val="both"/>
        <w:rPr>
          <w:rFonts w:ascii="Times New Roman" w:hAnsi="Times New Roman" w:cs="Times New Roman"/>
          <w:sz w:val="24"/>
          <w:szCs w:val="24"/>
        </w:rPr>
      </w:pPr>
      <w:r w:rsidRPr="00F47CE4">
        <w:rPr>
          <w:rFonts w:ascii="Times New Roman" w:hAnsi="Times New Roman" w:cs="Times New Roman"/>
          <w:sz w:val="24"/>
          <w:szCs w:val="24"/>
        </w:rPr>
        <w:t xml:space="preserve">Al ser un sector estratégico de la economía nacional, estatal y municipal, como </w:t>
      </w:r>
      <w:r w:rsidR="00AB617F" w:rsidRPr="00F47CE4">
        <w:rPr>
          <w:rFonts w:ascii="Times New Roman" w:hAnsi="Times New Roman" w:cs="Times New Roman"/>
          <w:sz w:val="24"/>
          <w:szCs w:val="24"/>
        </w:rPr>
        <w:t xml:space="preserve">Grupo Parlamentario </w:t>
      </w:r>
      <w:r w:rsidRPr="00F47CE4">
        <w:rPr>
          <w:rFonts w:ascii="Times New Roman" w:hAnsi="Times New Roman" w:cs="Times New Roman"/>
          <w:sz w:val="24"/>
          <w:szCs w:val="24"/>
        </w:rPr>
        <w:t>consideramos que es muy importante impulsar a la brevedad una agenda de trabajo que permita generar acciones de coordinación en materia de seguridad.</w:t>
      </w:r>
    </w:p>
    <w:p w14:paraId="536ED043" w14:textId="1AA2663C" w:rsidR="00B56949" w:rsidRPr="00F47CE4" w:rsidRDefault="008E46CA" w:rsidP="00F47CE4">
      <w:pPr>
        <w:pStyle w:val="Sinespaciado"/>
        <w:ind w:firstLine="720"/>
        <w:jc w:val="both"/>
        <w:rPr>
          <w:rFonts w:ascii="Times New Roman" w:hAnsi="Times New Roman" w:cs="Times New Roman"/>
          <w:sz w:val="24"/>
          <w:szCs w:val="24"/>
        </w:rPr>
      </w:pPr>
      <w:r w:rsidRPr="00F47CE4">
        <w:rPr>
          <w:rFonts w:ascii="Times New Roman" w:hAnsi="Times New Roman" w:cs="Times New Roman"/>
          <w:sz w:val="24"/>
          <w:szCs w:val="24"/>
        </w:rPr>
        <w:t xml:space="preserve">El Banco de México estima un crecimiento en la economía entre 2.3 y 3% para el 2024. Este sector engloba todas las todas las empresas relacionadas en </w:t>
      </w:r>
      <w:r w:rsidR="005446FB" w:rsidRPr="00F47CE4">
        <w:rPr>
          <w:rFonts w:ascii="Times New Roman" w:hAnsi="Times New Roman" w:cs="Times New Roman"/>
          <w:sz w:val="24"/>
          <w:szCs w:val="24"/>
        </w:rPr>
        <w:t xml:space="preserve">la </w:t>
      </w:r>
      <w:r w:rsidRPr="00F47CE4">
        <w:rPr>
          <w:rFonts w:ascii="Times New Roman" w:hAnsi="Times New Roman" w:cs="Times New Roman"/>
          <w:sz w:val="24"/>
          <w:szCs w:val="24"/>
        </w:rPr>
        <w:t>materia, es decir, empresas de hotelería, transporte, industria restaurantera, cultura, áreas de ruinas históricas, pueblos mágicos, agencias de viajes donde cada uno de los 125 municipios tienen participación. Por ello, al llevar a cabo la agenda planteada, se podrán tomar decisiones muy importantes en favor de la ciudadanía.</w:t>
      </w:r>
    </w:p>
    <w:p w14:paraId="726C8F78" w14:textId="77777777" w:rsidR="00B56949" w:rsidRPr="00F47CE4" w:rsidRDefault="008E46CA" w:rsidP="00F47CE4">
      <w:pPr>
        <w:pStyle w:val="Sinespaciado"/>
        <w:ind w:firstLine="720"/>
        <w:jc w:val="both"/>
        <w:rPr>
          <w:rFonts w:ascii="Times New Roman" w:hAnsi="Times New Roman" w:cs="Times New Roman"/>
          <w:sz w:val="24"/>
          <w:szCs w:val="24"/>
        </w:rPr>
      </w:pPr>
      <w:r w:rsidRPr="00F47CE4">
        <w:rPr>
          <w:rFonts w:ascii="Times New Roman" w:hAnsi="Times New Roman" w:cs="Times New Roman"/>
          <w:sz w:val="24"/>
          <w:szCs w:val="24"/>
        </w:rPr>
        <w:t>Así también</w:t>
      </w:r>
      <w:r w:rsidR="00B56949" w:rsidRPr="00F47CE4">
        <w:rPr>
          <w:rFonts w:ascii="Times New Roman" w:hAnsi="Times New Roman" w:cs="Times New Roman"/>
          <w:sz w:val="24"/>
          <w:szCs w:val="24"/>
        </w:rPr>
        <w:t>,</w:t>
      </w:r>
      <w:r w:rsidRPr="00F47CE4">
        <w:rPr>
          <w:rFonts w:ascii="Times New Roman" w:hAnsi="Times New Roman" w:cs="Times New Roman"/>
          <w:sz w:val="24"/>
          <w:szCs w:val="24"/>
        </w:rPr>
        <w:t xml:space="preserve"> el turismo contribuye sustancialmente al impulso económico del Estado de México. Una de las mayores contribuciones que realiza es la generación de empleo de un 8% a nivel nacional</w:t>
      </w:r>
      <w:r w:rsidR="00B56949"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B56949" w:rsidRPr="00F47CE4">
        <w:rPr>
          <w:rFonts w:ascii="Times New Roman" w:hAnsi="Times New Roman" w:cs="Times New Roman"/>
          <w:sz w:val="24"/>
          <w:szCs w:val="24"/>
        </w:rPr>
        <w:t>E</w:t>
      </w:r>
      <w:r w:rsidRPr="00F47CE4">
        <w:rPr>
          <w:rFonts w:ascii="Times New Roman" w:hAnsi="Times New Roman" w:cs="Times New Roman"/>
          <w:sz w:val="24"/>
          <w:szCs w:val="24"/>
        </w:rPr>
        <w:t>l Estado ofrece remuneraciones competitivas superiores a la media nacional, reportando una participación de</w:t>
      </w:r>
      <w:r w:rsidR="00B56949" w:rsidRPr="00F47CE4">
        <w:rPr>
          <w:rFonts w:ascii="Times New Roman" w:hAnsi="Times New Roman" w:cs="Times New Roman"/>
          <w:sz w:val="24"/>
          <w:szCs w:val="24"/>
        </w:rPr>
        <w:t>l</w:t>
      </w:r>
      <w:r w:rsidRPr="00F47CE4">
        <w:rPr>
          <w:rFonts w:ascii="Times New Roman" w:hAnsi="Times New Roman" w:cs="Times New Roman"/>
          <w:sz w:val="24"/>
          <w:szCs w:val="24"/>
        </w:rPr>
        <w:t xml:space="preserve"> turismo en el PIB estatal y al 2019 de más del 8%.</w:t>
      </w:r>
    </w:p>
    <w:p w14:paraId="6939C081" w14:textId="5823D9EF" w:rsidR="000A769D" w:rsidRPr="00F47CE4" w:rsidRDefault="008E46CA" w:rsidP="00F47CE4">
      <w:pPr>
        <w:pStyle w:val="Sinespaciado"/>
        <w:ind w:firstLine="720"/>
        <w:jc w:val="both"/>
        <w:rPr>
          <w:rFonts w:ascii="Times New Roman" w:hAnsi="Times New Roman" w:cs="Times New Roman"/>
          <w:sz w:val="24"/>
          <w:szCs w:val="24"/>
        </w:rPr>
      </w:pPr>
      <w:r w:rsidRPr="00F47CE4">
        <w:rPr>
          <w:rFonts w:ascii="Times New Roman" w:hAnsi="Times New Roman" w:cs="Times New Roman"/>
          <w:sz w:val="24"/>
          <w:szCs w:val="24"/>
        </w:rPr>
        <w:t>Con la generación de la agenda propuesta se podrá solicitar a la discusión de cómo generar mejores condiciones de seguridad dentro de la estructuración de la gran variedad de formatos que los distintos mexiquenses ofrecen a sus</w:t>
      </w:r>
      <w:r w:rsidR="00911FFE" w:rsidRPr="00F47CE4">
        <w:rPr>
          <w:rFonts w:ascii="Times New Roman" w:hAnsi="Times New Roman" w:cs="Times New Roman"/>
          <w:sz w:val="24"/>
          <w:szCs w:val="24"/>
        </w:rPr>
        <w:t xml:space="preserve"> vacacionistas </w:t>
      </w:r>
      <w:r w:rsidR="000A769D" w:rsidRPr="00F47CE4">
        <w:rPr>
          <w:rFonts w:ascii="Times New Roman" w:hAnsi="Times New Roman" w:cs="Times New Roman"/>
          <w:sz w:val="24"/>
          <w:szCs w:val="24"/>
        </w:rPr>
        <w:t>en beneficio del ecosistema económico y bienestar de las comunidades.</w:t>
      </w:r>
    </w:p>
    <w:p w14:paraId="679AFF2F" w14:textId="0C132955" w:rsidR="000A769D" w:rsidRPr="00F47CE4" w:rsidRDefault="000A769D"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 xml:space="preserve">El turismo </w:t>
      </w:r>
      <w:r w:rsidR="00C37202" w:rsidRPr="00F47CE4">
        <w:rPr>
          <w:rFonts w:ascii="Times New Roman" w:hAnsi="Times New Roman" w:cs="Times New Roman"/>
          <w:sz w:val="24"/>
          <w:szCs w:val="24"/>
        </w:rPr>
        <w:t>d</w:t>
      </w:r>
      <w:r w:rsidRPr="00F47CE4">
        <w:rPr>
          <w:rFonts w:ascii="Times New Roman" w:hAnsi="Times New Roman" w:cs="Times New Roman"/>
          <w:sz w:val="24"/>
          <w:szCs w:val="24"/>
        </w:rPr>
        <w:t xml:space="preserve">el Estado de México es un mercado muy fuerte, ubicándose en el lugar 16 de las 32 entidades federativas del </w:t>
      </w:r>
      <w:r w:rsidR="00D13B85" w:rsidRPr="00F47CE4">
        <w:rPr>
          <w:rFonts w:ascii="Times New Roman" w:hAnsi="Times New Roman" w:cs="Times New Roman"/>
          <w:sz w:val="24"/>
          <w:szCs w:val="24"/>
        </w:rPr>
        <w:t>P</w:t>
      </w:r>
      <w:r w:rsidRPr="00F47CE4">
        <w:rPr>
          <w:rFonts w:ascii="Times New Roman" w:hAnsi="Times New Roman" w:cs="Times New Roman"/>
          <w:sz w:val="24"/>
          <w:szCs w:val="24"/>
        </w:rPr>
        <w:t>aís, con más de 3 millones de turistas</w:t>
      </w:r>
      <w:r w:rsidR="001C25CC"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1C25CC" w:rsidRPr="00F47CE4">
        <w:rPr>
          <w:rFonts w:ascii="Times New Roman" w:hAnsi="Times New Roman" w:cs="Times New Roman"/>
          <w:sz w:val="24"/>
          <w:szCs w:val="24"/>
        </w:rPr>
        <w:t xml:space="preserve">Si </w:t>
      </w:r>
      <w:r w:rsidRPr="00F47CE4">
        <w:rPr>
          <w:rFonts w:ascii="Times New Roman" w:hAnsi="Times New Roman" w:cs="Times New Roman"/>
          <w:sz w:val="24"/>
          <w:szCs w:val="24"/>
        </w:rPr>
        <w:t>se concreta la agenda propuesta, podemos confirmar que nuestra posición de liderazgo en segmentos donde incluso estamos entre los líderes mundiales</w:t>
      </w:r>
      <w:r w:rsidR="001C25CC"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1C25CC" w:rsidRPr="00F47CE4">
        <w:rPr>
          <w:rFonts w:ascii="Times New Roman" w:hAnsi="Times New Roman" w:cs="Times New Roman"/>
          <w:sz w:val="24"/>
          <w:szCs w:val="24"/>
        </w:rPr>
        <w:t>T</w:t>
      </w:r>
      <w:r w:rsidRPr="00F47CE4">
        <w:rPr>
          <w:rFonts w:ascii="Times New Roman" w:hAnsi="Times New Roman" w:cs="Times New Roman"/>
          <w:sz w:val="24"/>
          <w:szCs w:val="24"/>
        </w:rPr>
        <w:t>enemos también</w:t>
      </w:r>
      <w:r w:rsidR="001C25CC" w:rsidRPr="00F47CE4">
        <w:rPr>
          <w:rFonts w:ascii="Times New Roman" w:hAnsi="Times New Roman" w:cs="Times New Roman"/>
          <w:sz w:val="24"/>
          <w:szCs w:val="24"/>
        </w:rPr>
        <w:t>,</w:t>
      </w:r>
      <w:r w:rsidRPr="00F47CE4">
        <w:rPr>
          <w:rFonts w:ascii="Times New Roman" w:hAnsi="Times New Roman" w:cs="Times New Roman"/>
          <w:sz w:val="24"/>
          <w:szCs w:val="24"/>
        </w:rPr>
        <w:t xml:space="preserve"> como Tepo</w:t>
      </w:r>
      <w:r w:rsidR="001C25CC" w:rsidRPr="00F47CE4">
        <w:rPr>
          <w:rFonts w:ascii="Times New Roman" w:hAnsi="Times New Roman" w:cs="Times New Roman"/>
          <w:sz w:val="24"/>
          <w:szCs w:val="24"/>
        </w:rPr>
        <w:t>t</w:t>
      </w:r>
      <w:r w:rsidRPr="00F47CE4">
        <w:rPr>
          <w:rFonts w:ascii="Times New Roman" w:hAnsi="Times New Roman" w:cs="Times New Roman"/>
          <w:sz w:val="24"/>
          <w:szCs w:val="24"/>
        </w:rPr>
        <w:t>z</w:t>
      </w:r>
      <w:r w:rsidR="001C25CC" w:rsidRPr="00F47CE4">
        <w:rPr>
          <w:rFonts w:ascii="Times New Roman" w:hAnsi="Times New Roman" w:cs="Times New Roman"/>
          <w:sz w:val="24"/>
          <w:szCs w:val="24"/>
        </w:rPr>
        <w:t>o</w:t>
      </w:r>
      <w:r w:rsidRPr="00F47CE4">
        <w:rPr>
          <w:rFonts w:ascii="Times New Roman" w:hAnsi="Times New Roman" w:cs="Times New Roman"/>
          <w:sz w:val="24"/>
          <w:szCs w:val="24"/>
        </w:rPr>
        <w:t xml:space="preserve">tlán, un </w:t>
      </w:r>
      <w:r w:rsidR="001C25CC" w:rsidRPr="00F47CE4">
        <w:rPr>
          <w:rFonts w:ascii="Times New Roman" w:hAnsi="Times New Roman" w:cs="Times New Roman"/>
          <w:sz w:val="24"/>
          <w:szCs w:val="24"/>
        </w:rPr>
        <w:t>M</w:t>
      </w:r>
      <w:r w:rsidRPr="00F47CE4">
        <w:rPr>
          <w:rFonts w:ascii="Times New Roman" w:hAnsi="Times New Roman" w:cs="Times New Roman"/>
          <w:sz w:val="24"/>
          <w:szCs w:val="24"/>
        </w:rPr>
        <w:t xml:space="preserve">useo del </w:t>
      </w:r>
      <w:r w:rsidR="001C25CC" w:rsidRPr="00F47CE4">
        <w:rPr>
          <w:rFonts w:ascii="Times New Roman" w:hAnsi="Times New Roman" w:cs="Times New Roman"/>
          <w:sz w:val="24"/>
          <w:szCs w:val="24"/>
        </w:rPr>
        <w:t>V</w:t>
      </w:r>
      <w:r w:rsidRPr="00F47CE4">
        <w:rPr>
          <w:rFonts w:ascii="Times New Roman" w:hAnsi="Times New Roman" w:cs="Times New Roman"/>
          <w:sz w:val="24"/>
          <w:szCs w:val="24"/>
        </w:rPr>
        <w:t xml:space="preserve">irreinato, así como otros destinos históricos en nuestra </w:t>
      </w:r>
      <w:r w:rsidR="005F0593" w:rsidRPr="00F47CE4">
        <w:rPr>
          <w:rFonts w:ascii="Times New Roman" w:hAnsi="Times New Roman" w:cs="Times New Roman"/>
          <w:sz w:val="24"/>
          <w:szCs w:val="24"/>
        </w:rPr>
        <w:t>E</w:t>
      </w:r>
      <w:r w:rsidRPr="00F47CE4">
        <w:rPr>
          <w:rFonts w:ascii="Times New Roman" w:hAnsi="Times New Roman" w:cs="Times New Roman"/>
          <w:sz w:val="24"/>
          <w:szCs w:val="24"/>
        </w:rPr>
        <w:t>ntidad.</w:t>
      </w:r>
    </w:p>
    <w:p w14:paraId="403CA49C" w14:textId="45256B5E" w:rsidR="000A769D" w:rsidRPr="00F47CE4" w:rsidRDefault="000A769D"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Como Grupo Parlamentario</w:t>
      </w:r>
      <w:r w:rsidR="00844687" w:rsidRPr="00F47CE4">
        <w:rPr>
          <w:rFonts w:ascii="Times New Roman" w:hAnsi="Times New Roman" w:cs="Times New Roman"/>
          <w:sz w:val="24"/>
          <w:szCs w:val="24"/>
        </w:rPr>
        <w:t xml:space="preserve"> </w:t>
      </w:r>
      <w:r w:rsidRPr="00F47CE4">
        <w:rPr>
          <w:rFonts w:ascii="Times New Roman" w:hAnsi="Times New Roman" w:cs="Times New Roman"/>
          <w:sz w:val="24"/>
          <w:szCs w:val="24"/>
        </w:rPr>
        <w:t>consideramos que si logramos construir una agenda de seguridad coordinada con los tres niveles de gobierno se logrará impulsar la promoción de la gran oferta de destinos turísticos con los que se cuenta en el Estado de México, sumando la generación de mayor inversión y</w:t>
      </w:r>
      <w:r w:rsidR="00844687" w:rsidRPr="00F47CE4">
        <w:rPr>
          <w:rFonts w:ascii="Times New Roman" w:hAnsi="Times New Roman" w:cs="Times New Roman"/>
          <w:sz w:val="24"/>
          <w:szCs w:val="24"/>
        </w:rPr>
        <w:t>,</w:t>
      </w:r>
      <w:r w:rsidRPr="00F47CE4">
        <w:rPr>
          <w:rFonts w:ascii="Times New Roman" w:hAnsi="Times New Roman" w:cs="Times New Roman"/>
          <w:sz w:val="24"/>
          <w:szCs w:val="24"/>
        </w:rPr>
        <w:t xml:space="preserve"> con ello</w:t>
      </w:r>
      <w:r w:rsidR="00844687" w:rsidRPr="00F47CE4">
        <w:rPr>
          <w:rFonts w:ascii="Times New Roman" w:hAnsi="Times New Roman" w:cs="Times New Roman"/>
          <w:sz w:val="24"/>
          <w:szCs w:val="24"/>
        </w:rPr>
        <w:t>,</w:t>
      </w:r>
      <w:r w:rsidRPr="00F47CE4">
        <w:rPr>
          <w:rFonts w:ascii="Times New Roman" w:hAnsi="Times New Roman" w:cs="Times New Roman"/>
          <w:sz w:val="24"/>
          <w:szCs w:val="24"/>
        </w:rPr>
        <w:t xml:space="preserve"> miles de empleos para todos los sectores de la población</w:t>
      </w:r>
      <w:r w:rsidR="00844687"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844687" w:rsidRPr="00F47CE4">
        <w:rPr>
          <w:rFonts w:ascii="Times New Roman" w:hAnsi="Times New Roman" w:cs="Times New Roman"/>
          <w:sz w:val="24"/>
          <w:szCs w:val="24"/>
        </w:rPr>
        <w:t>C</w:t>
      </w:r>
      <w:r w:rsidRPr="00F47CE4">
        <w:rPr>
          <w:rFonts w:ascii="Times New Roman" w:hAnsi="Times New Roman" w:cs="Times New Roman"/>
          <w:sz w:val="24"/>
          <w:szCs w:val="24"/>
        </w:rPr>
        <w:t xml:space="preserve">omo </w:t>
      </w:r>
      <w:r w:rsidRPr="00F47CE4">
        <w:rPr>
          <w:rFonts w:ascii="Times New Roman" w:hAnsi="Times New Roman" w:cs="Times New Roman"/>
          <w:sz w:val="24"/>
          <w:szCs w:val="24"/>
        </w:rPr>
        <w:lastRenderedPageBreak/>
        <w:t>sabemos, el Estado de México cuenta con diez pueblos mágicos, 23 con encanto y una gran diversidad de atractivos naturales, culturales e históricos.</w:t>
      </w:r>
    </w:p>
    <w:p w14:paraId="7816805F" w14:textId="56256A1C" w:rsidR="00A85C5B" w:rsidRPr="00F47CE4" w:rsidRDefault="000A769D"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Esta agenda no solo representa la voluntad de los tres niveles de gobierno para brindar mayor seguridad a los visitantes nacionales y extranjeros en nuestros distintos sitios emblemáticos, también es importante integrar la participación de los prestadores de servicios hoteleros, restauranteros y sociedad en general, que tiene</w:t>
      </w:r>
      <w:r w:rsidR="005F0593" w:rsidRPr="00F47CE4">
        <w:rPr>
          <w:rFonts w:ascii="Times New Roman" w:hAnsi="Times New Roman" w:cs="Times New Roman"/>
          <w:sz w:val="24"/>
          <w:szCs w:val="24"/>
        </w:rPr>
        <w:t>n</w:t>
      </w:r>
      <w:r w:rsidRPr="00F47CE4">
        <w:rPr>
          <w:rFonts w:ascii="Times New Roman" w:hAnsi="Times New Roman" w:cs="Times New Roman"/>
          <w:sz w:val="24"/>
          <w:szCs w:val="24"/>
        </w:rPr>
        <w:t xml:space="preserve"> gran interés por la actividad turística, sumando esfuerzos que contribuyan en esta industria.</w:t>
      </w:r>
    </w:p>
    <w:p w14:paraId="6AA171B9" w14:textId="5725B756" w:rsidR="000A769D" w:rsidRPr="00F47CE4" w:rsidRDefault="000A769D"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Con lo expuesto</w:t>
      </w:r>
      <w:r w:rsidR="00A85C5B" w:rsidRPr="00F47CE4">
        <w:rPr>
          <w:rFonts w:ascii="Times New Roman" w:hAnsi="Times New Roman" w:cs="Times New Roman"/>
          <w:sz w:val="24"/>
          <w:szCs w:val="24"/>
        </w:rPr>
        <w:t>,</w:t>
      </w:r>
      <w:r w:rsidRPr="00F47CE4">
        <w:rPr>
          <w:rFonts w:ascii="Times New Roman" w:hAnsi="Times New Roman" w:cs="Times New Roman"/>
          <w:sz w:val="24"/>
          <w:szCs w:val="24"/>
        </w:rPr>
        <w:t xml:space="preserve"> y con el objetivo de construir un mejor Estado de México, resulta necesario impulsar la creación de esta agenda especial para generar acciones en coordinación en materia de seguridad con los distintos puntos turísticos en nuestra </w:t>
      </w:r>
      <w:r w:rsidR="005F0593" w:rsidRPr="00F47CE4">
        <w:rPr>
          <w:rFonts w:ascii="Times New Roman" w:hAnsi="Times New Roman" w:cs="Times New Roman"/>
          <w:sz w:val="24"/>
          <w:szCs w:val="24"/>
        </w:rPr>
        <w:t>E</w:t>
      </w:r>
      <w:r w:rsidRPr="00F47CE4">
        <w:rPr>
          <w:rFonts w:ascii="Times New Roman" w:hAnsi="Times New Roman" w:cs="Times New Roman"/>
          <w:sz w:val="24"/>
          <w:szCs w:val="24"/>
        </w:rPr>
        <w:t>ntidad</w:t>
      </w:r>
      <w:r w:rsidR="00F95F73"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F95F73" w:rsidRPr="00F47CE4">
        <w:rPr>
          <w:rFonts w:ascii="Times New Roman" w:hAnsi="Times New Roman" w:cs="Times New Roman"/>
          <w:sz w:val="24"/>
          <w:szCs w:val="24"/>
        </w:rPr>
        <w:t>P</w:t>
      </w:r>
      <w:r w:rsidRPr="00F47CE4">
        <w:rPr>
          <w:rFonts w:ascii="Times New Roman" w:hAnsi="Times New Roman" w:cs="Times New Roman"/>
          <w:sz w:val="24"/>
          <w:szCs w:val="24"/>
        </w:rPr>
        <w:t>or ello, invitamos a todos los grupos parlamentarios a sumarse a este esfuerzo.</w:t>
      </w:r>
    </w:p>
    <w:p w14:paraId="7155EEFC" w14:textId="77777777" w:rsidR="00C06D1E" w:rsidRPr="00F47CE4" w:rsidRDefault="000A769D"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Por lo anterior, los que suscribimos este</w:t>
      </w:r>
      <w:r w:rsidR="00C06D1E" w:rsidRPr="00F47CE4">
        <w:rPr>
          <w:rFonts w:ascii="Times New Roman" w:hAnsi="Times New Roman" w:cs="Times New Roman"/>
          <w:sz w:val="24"/>
          <w:szCs w:val="24"/>
        </w:rPr>
        <w:t>,</w:t>
      </w:r>
      <w:r w:rsidRPr="00F47CE4">
        <w:rPr>
          <w:rFonts w:ascii="Times New Roman" w:hAnsi="Times New Roman" w:cs="Times New Roman"/>
          <w:sz w:val="24"/>
          <w:szCs w:val="24"/>
        </w:rPr>
        <w:t xml:space="preserve"> sometemos a coordinación de este Honorable Poder Legislativo del Estado de México</w:t>
      </w:r>
      <w:r w:rsidR="00C06D1E" w:rsidRPr="00F47CE4">
        <w:rPr>
          <w:rFonts w:ascii="Times New Roman" w:hAnsi="Times New Roman" w:cs="Times New Roman"/>
          <w:sz w:val="24"/>
          <w:szCs w:val="24"/>
        </w:rPr>
        <w:t>,</w:t>
      </w:r>
      <w:r w:rsidRPr="00F47CE4">
        <w:rPr>
          <w:rFonts w:ascii="Times New Roman" w:hAnsi="Times New Roman" w:cs="Times New Roman"/>
          <w:sz w:val="24"/>
          <w:szCs w:val="24"/>
        </w:rPr>
        <w:t xml:space="preserve"> para su análisis y discusión y</w:t>
      </w:r>
      <w:r w:rsidR="00C06D1E" w:rsidRPr="00F47CE4">
        <w:rPr>
          <w:rFonts w:ascii="Times New Roman" w:hAnsi="Times New Roman" w:cs="Times New Roman"/>
          <w:sz w:val="24"/>
          <w:szCs w:val="24"/>
        </w:rPr>
        <w:t>,</w:t>
      </w:r>
      <w:r w:rsidRPr="00F47CE4">
        <w:rPr>
          <w:rFonts w:ascii="Times New Roman" w:hAnsi="Times New Roman" w:cs="Times New Roman"/>
          <w:sz w:val="24"/>
          <w:szCs w:val="24"/>
        </w:rPr>
        <w:t xml:space="preserve"> en su caso, aprobación del presente, el siguiente</w:t>
      </w:r>
      <w:r w:rsidR="00C06D1E" w:rsidRPr="00F47CE4">
        <w:rPr>
          <w:rFonts w:ascii="Times New Roman" w:hAnsi="Times New Roman" w:cs="Times New Roman"/>
          <w:sz w:val="24"/>
          <w:szCs w:val="24"/>
        </w:rPr>
        <w:t>:</w:t>
      </w:r>
    </w:p>
    <w:p w14:paraId="31EBF06F" w14:textId="77777777" w:rsidR="00C06D1E" w:rsidRPr="00F47CE4" w:rsidRDefault="000A769D" w:rsidP="00F47CE4">
      <w:pPr>
        <w:pStyle w:val="Sinespaciado"/>
        <w:jc w:val="center"/>
        <w:rPr>
          <w:rFonts w:ascii="Times New Roman" w:hAnsi="Times New Roman" w:cs="Times New Roman"/>
          <w:sz w:val="24"/>
          <w:szCs w:val="24"/>
        </w:rPr>
      </w:pPr>
      <w:r w:rsidRPr="00F47CE4">
        <w:rPr>
          <w:rFonts w:ascii="Times New Roman" w:hAnsi="Times New Roman" w:cs="Times New Roman"/>
          <w:sz w:val="24"/>
          <w:szCs w:val="24"/>
        </w:rPr>
        <w:t>PUNTO DE ACUERDO</w:t>
      </w:r>
    </w:p>
    <w:p w14:paraId="2131DB4B" w14:textId="77777777" w:rsidR="00C06D1E" w:rsidRPr="00F47CE4" w:rsidRDefault="000A769D"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ÚNICO. Se exhorta de manera respetuosa al Gobierno del Estado de México a generar una agenda</w:t>
      </w:r>
      <w:r w:rsidR="00C06D1E" w:rsidRPr="00F47CE4">
        <w:rPr>
          <w:rFonts w:ascii="Times New Roman" w:hAnsi="Times New Roman" w:cs="Times New Roman"/>
          <w:sz w:val="24"/>
          <w:szCs w:val="24"/>
        </w:rPr>
        <w:t>,</w:t>
      </w:r>
      <w:r w:rsidRPr="00F47CE4">
        <w:rPr>
          <w:rFonts w:ascii="Times New Roman" w:hAnsi="Times New Roman" w:cs="Times New Roman"/>
          <w:sz w:val="24"/>
          <w:szCs w:val="24"/>
        </w:rPr>
        <w:t xml:space="preserve"> en coordinación con los 125 municipios de nuestra </w:t>
      </w:r>
      <w:r w:rsidR="00C06D1E" w:rsidRPr="00F47CE4">
        <w:rPr>
          <w:rFonts w:ascii="Times New Roman" w:hAnsi="Times New Roman" w:cs="Times New Roman"/>
          <w:sz w:val="24"/>
          <w:szCs w:val="24"/>
        </w:rPr>
        <w:t>E</w:t>
      </w:r>
      <w:r w:rsidRPr="00F47CE4">
        <w:rPr>
          <w:rFonts w:ascii="Times New Roman" w:hAnsi="Times New Roman" w:cs="Times New Roman"/>
          <w:sz w:val="24"/>
          <w:szCs w:val="24"/>
        </w:rPr>
        <w:t xml:space="preserve">ntidad y el </w:t>
      </w:r>
      <w:r w:rsidR="00C06D1E" w:rsidRPr="00F47CE4">
        <w:rPr>
          <w:rFonts w:ascii="Times New Roman" w:hAnsi="Times New Roman" w:cs="Times New Roman"/>
          <w:sz w:val="24"/>
          <w:szCs w:val="24"/>
        </w:rPr>
        <w:t>Gobierno Federal,</w:t>
      </w:r>
      <w:r w:rsidRPr="00F47CE4">
        <w:rPr>
          <w:rFonts w:ascii="Times New Roman" w:hAnsi="Times New Roman" w:cs="Times New Roman"/>
          <w:sz w:val="24"/>
          <w:szCs w:val="24"/>
        </w:rPr>
        <w:t xml:space="preserve"> para generar acciones de coordinación en materia de seguridad en los distintos puntos turísticos del Estado de México, dándole prioridad a los municipios con mayor afluencia turística, así como a los destinos con mayor índice de inseguridad o que necesiten blindaje de las instituciones de seguridad pública</w:t>
      </w:r>
      <w:r w:rsidR="00C06D1E" w:rsidRPr="00F47CE4">
        <w:rPr>
          <w:rFonts w:ascii="Times New Roman" w:hAnsi="Times New Roman" w:cs="Times New Roman"/>
          <w:sz w:val="24"/>
          <w:szCs w:val="24"/>
        </w:rPr>
        <w:t>.</w:t>
      </w:r>
    </w:p>
    <w:p w14:paraId="12CD6946" w14:textId="77777777" w:rsidR="00FB534F" w:rsidRPr="00F47CE4" w:rsidRDefault="00C06D1E"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F</w:t>
      </w:r>
      <w:r w:rsidR="000A769D" w:rsidRPr="00F47CE4">
        <w:rPr>
          <w:rFonts w:ascii="Times New Roman" w:hAnsi="Times New Roman" w:cs="Times New Roman"/>
          <w:sz w:val="24"/>
          <w:szCs w:val="24"/>
        </w:rPr>
        <w:t>irma y comparece el diputado Enrique Vargas de Villar, integrante del Grupo Parlamentario del Partido Acción Nacional</w:t>
      </w:r>
      <w:r w:rsidR="00FB534F" w:rsidRPr="00F47CE4">
        <w:rPr>
          <w:rFonts w:ascii="Times New Roman" w:hAnsi="Times New Roman" w:cs="Times New Roman"/>
          <w:sz w:val="24"/>
          <w:szCs w:val="24"/>
        </w:rPr>
        <w:t>,</w:t>
      </w:r>
      <w:r w:rsidR="000A769D" w:rsidRPr="00F47CE4">
        <w:rPr>
          <w:rFonts w:ascii="Times New Roman" w:hAnsi="Times New Roman" w:cs="Times New Roman"/>
          <w:sz w:val="24"/>
          <w:szCs w:val="24"/>
        </w:rPr>
        <w:t xml:space="preserve"> y el de la voz, diputado Juan Antonio Paredes Gómez</w:t>
      </w:r>
      <w:r w:rsidR="00FB534F" w:rsidRPr="00F47CE4">
        <w:rPr>
          <w:rFonts w:ascii="Times New Roman" w:hAnsi="Times New Roman" w:cs="Times New Roman"/>
          <w:sz w:val="24"/>
          <w:szCs w:val="24"/>
        </w:rPr>
        <w:t>.</w:t>
      </w:r>
    </w:p>
    <w:p w14:paraId="653FB9CD" w14:textId="137FCBAF" w:rsidR="000A769D" w:rsidRPr="00F47CE4" w:rsidRDefault="00FB534F"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S</w:t>
      </w:r>
      <w:r w:rsidR="000A769D" w:rsidRPr="00F47CE4">
        <w:rPr>
          <w:rFonts w:ascii="Times New Roman" w:hAnsi="Times New Roman" w:cs="Times New Roman"/>
          <w:sz w:val="24"/>
          <w:szCs w:val="24"/>
        </w:rPr>
        <w:t>olicito a la Mesa Directiva</w:t>
      </w:r>
      <w:r w:rsidRPr="00F47CE4">
        <w:rPr>
          <w:rFonts w:ascii="Times New Roman" w:hAnsi="Times New Roman" w:cs="Times New Roman"/>
          <w:sz w:val="24"/>
          <w:szCs w:val="24"/>
        </w:rPr>
        <w:t>,</w:t>
      </w:r>
      <w:r w:rsidR="000A769D" w:rsidRPr="00F47CE4">
        <w:rPr>
          <w:rFonts w:ascii="Times New Roman" w:hAnsi="Times New Roman" w:cs="Times New Roman"/>
          <w:sz w:val="24"/>
          <w:szCs w:val="24"/>
        </w:rPr>
        <w:t xml:space="preserve"> de manera más atenta y respetuosa, suscriba mi participación y se </w:t>
      </w:r>
      <w:r w:rsidRPr="00F47CE4">
        <w:rPr>
          <w:rFonts w:ascii="Times New Roman" w:hAnsi="Times New Roman" w:cs="Times New Roman"/>
          <w:sz w:val="24"/>
          <w:szCs w:val="24"/>
        </w:rPr>
        <w:t>i</w:t>
      </w:r>
      <w:r w:rsidR="000A769D" w:rsidRPr="00F47CE4">
        <w:rPr>
          <w:rFonts w:ascii="Times New Roman" w:hAnsi="Times New Roman" w:cs="Times New Roman"/>
          <w:sz w:val="24"/>
          <w:szCs w:val="24"/>
        </w:rPr>
        <w:t xml:space="preserve">ncluya de manera íntegra en la </w:t>
      </w:r>
      <w:r w:rsidR="000A769D" w:rsidRPr="00F47CE4">
        <w:rPr>
          <w:rFonts w:ascii="Times New Roman" w:hAnsi="Times New Roman" w:cs="Times New Roman"/>
          <w:i/>
          <w:iCs/>
          <w:sz w:val="24"/>
          <w:szCs w:val="24"/>
        </w:rPr>
        <w:t>Gaceta Parlamentaria</w:t>
      </w:r>
      <w:r w:rsidR="000A769D" w:rsidRPr="00F47CE4">
        <w:rPr>
          <w:rFonts w:ascii="Times New Roman" w:hAnsi="Times New Roman" w:cs="Times New Roman"/>
          <w:sz w:val="24"/>
          <w:szCs w:val="24"/>
        </w:rPr>
        <w:t xml:space="preserve"> </w:t>
      </w:r>
      <w:r w:rsidR="00F95F73" w:rsidRPr="00F47CE4">
        <w:rPr>
          <w:rFonts w:ascii="Times New Roman" w:hAnsi="Times New Roman" w:cs="Times New Roman"/>
          <w:sz w:val="24"/>
          <w:szCs w:val="24"/>
        </w:rPr>
        <w:t xml:space="preserve">y </w:t>
      </w:r>
      <w:r w:rsidR="000A769D" w:rsidRPr="00F47CE4">
        <w:rPr>
          <w:rFonts w:ascii="Times New Roman" w:hAnsi="Times New Roman" w:cs="Times New Roman"/>
          <w:sz w:val="24"/>
          <w:szCs w:val="24"/>
        </w:rPr>
        <w:t xml:space="preserve">el </w:t>
      </w:r>
      <w:r w:rsidR="000A769D" w:rsidRPr="00F47CE4">
        <w:rPr>
          <w:rFonts w:ascii="Times New Roman" w:hAnsi="Times New Roman" w:cs="Times New Roman"/>
          <w:i/>
          <w:iCs/>
          <w:sz w:val="24"/>
          <w:szCs w:val="24"/>
        </w:rPr>
        <w:t>Diario de los Debates</w:t>
      </w:r>
      <w:r w:rsidR="000A769D" w:rsidRPr="00F47CE4">
        <w:rPr>
          <w:rFonts w:ascii="Times New Roman" w:hAnsi="Times New Roman" w:cs="Times New Roman"/>
          <w:sz w:val="24"/>
          <w:szCs w:val="24"/>
        </w:rPr>
        <w:t>.</w:t>
      </w:r>
    </w:p>
    <w:p w14:paraId="084C3F27" w14:textId="15E12BF8" w:rsidR="000A769D" w:rsidRPr="00F47CE4" w:rsidRDefault="000A769D"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 xml:space="preserve">Antes de terminar, quiero agradecer de manera personal, diputado y </w:t>
      </w:r>
      <w:r w:rsidR="006F3A78" w:rsidRPr="00F47CE4">
        <w:rPr>
          <w:rFonts w:ascii="Times New Roman" w:hAnsi="Times New Roman" w:cs="Times New Roman"/>
          <w:sz w:val="24"/>
          <w:szCs w:val="24"/>
        </w:rPr>
        <w:t>C</w:t>
      </w:r>
      <w:r w:rsidRPr="00F47CE4">
        <w:rPr>
          <w:rFonts w:ascii="Times New Roman" w:hAnsi="Times New Roman" w:cs="Times New Roman"/>
          <w:sz w:val="24"/>
          <w:szCs w:val="24"/>
        </w:rPr>
        <w:t>oordinador Enrique Vargas de Villar, por la confianza a lo largo de todo este tiempo.</w:t>
      </w:r>
      <w:r w:rsidR="00F95F73" w:rsidRPr="00F47CE4">
        <w:rPr>
          <w:rFonts w:ascii="Times New Roman" w:hAnsi="Times New Roman" w:cs="Times New Roman"/>
          <w:sz w:val="24"/>
          <w:szCs w:val="24"/>
        </w:rPr>
        <w:t xml:space="preserve"> </w:t>
      </w:r>
      <w:r w:rsidRPr="00F47CE4">
        <w:rPr>
          <w:rFonts w:ascii="Times New Roman" w:hAnsi="Times New Roman" w:cs="Times New Roman"/>
          <w:sz w:val="24"/>
          <w:szCs w:val="24"/>
        </w:rPr>
        <w:t>Muchas gracias, diputado, estamos a la orden, y a mis compañeros también, por su consejo y siempre su buen caminar</w:t>
      </w:r>
      <w:r w:rsidR="006F3A78" w:rsidRPr="00F47CE4">
        <w:rPr>
          <w:rFonts w:ascii="Times New Roman" w:hAnsi="Times New Roman" w:cs="Times New Roman"/>
          <w:sz w:val="24"/>
          <w:szCs w:val="24"/>
        </w:rPr>
        <w:t>,</w:t>
      </w:r>
      <w:r w:rsidRPr="00F47CE4">
        <w:rPr>
          <w:rFonts w:ascii="Times New Roman" w:hAnsi="Times New Roman" w:cs="Times New Roman"/>
          <w:sz w:val="24"/>
          <w:szCs w:val="24"/>
        </w:rPr>
        <w:t xml:space="preserve"> y muchas gracias, es un orgullo compartir con todos tribuna</w:t>
      </w:r>
      <w:r w:rsidR="006F3A78"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6F3A78" w:rsidRPr="00F47CE4">
        <w:rPr>
          <w:rFonts w:ascii="Times New Roman" w:hAnsi="Times New Roman" w:cs="Times New Roman"/>
          <w:sz w:val="24"/>
          <w:szCs w:val="24"/>
        </w:rPr>
        <w:t>L</w:t>
      </w:r>
      <w:r w:rsidRPr="00F47CE4">
        <w:rPr>
          <w:rFonts w:ascii="Times New Roman" w:hAnsi="Times New Roman" w:cs="Times New Roman"/>
          <w:sz w:val="24"/>
          <w:szCs w:val="24"/>
        </w:rPr>
        <w:t>a verdad es que compartir con tantas personalidades del Estado de México</w:t>
      </w:r>
      <w:r w:rsidR="001A0321" w:rsidRPr="00F47CE4">
        <w:rPr>
          <w:rFonts w:ascii="Times New Roman" w:hAnsi="Times New Roman" w:cs="Times New Roman"/>
          <w:sz w:val="24"/>
          <w:szCs w:val="24"/>
        </w:rPr>
        <w:t>,</w:t>
      </w:r>
      <w:r w:rsidRPr="00F47CE4">
        <w:rPr>
          <w:rFonts w:ascii="Times New Roman" w:hAnsi="Times New Roman" w:cs="Times New Roman"/>
          <w:sz w:val="24"/>
          <w:szCs w:val="24"/>
        </w:rPr>
        <w:t xml:space="preserve"> siempre le digo a Dios que nunca me deje de causar admiración la vida. </w:t>
      </w:r>
    </w:p>
    <w:p w14:paraId="6FD63DDA" w14:textId="77777777" w:rsidR="006F3A78" w:rsidRPr="00F47CE4" w:rsidRDefault="000A769D"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También agradezco hoy a mis padres, a Beatriz y a Juan, por darme la vida</w:t>
      </w:r>
      <w:r w:rsidR="006F3A78" w:rsidRPr="00F47CE4">
        <w:rPr>
          <w:rFonts w:ascii="Times New Roman" w:hAnsi="Times New Roman" w:cs="Times New Roman"/>
          <w:sz w:val="24"/>
          <w:szCs w:val="24"/>
        </w:rPr>
        <w:t>;</w:t>
      </w:r>
      <w:r w:rsidRPr="00F47CE4">
        <w:rPr>
          <w:rFonts w:ascii="Times New Roman" w:hAnsi="Times New Roman" w:cs="Times New Roman"/>
          <w:sz w:val="24"/>
          <w:szCs w:val="24"/>
        </w:rPr>
        <w:t xml:space="preserve"> a mis hermanos Paco, Isa y Fer</w:t>
      </w:r>
      <w:r w:rsidR="006F3A78" w:rsidRPr="00F47CE4">
        <w:rPr>
          <w:rFonts w:ascii="Times New Roman" w:hAnsi="Times New Roman" w:cs="Times New Roman"/>
          <w:sz w:val="24"/>
          <w:szCs w:val="24"/>
        </w:rPr>
        <w:t>,</w:t>
      </w:r>
      <w:r w:rsidRPr="00F47CE4">
        <w:rPr>
          <w:rFonts w:ascii="Times New Roman" w:hAnsi="Times New Roman" w:cs="Times New Roman"/>
          <w:sz w:val="24"/>
          <w:szCs w:val="24"/>
        </w:rPr>
        <w:t xml:space="preserve"> y mis hijos, y sin duda que me los llevaré también acá está Juan Pablo y Alan.</w:t>
      </w:r>
    </w:p>
    <w:p w14:paraId="2C75B266" w14:textId="77777777" w:rsidR="00E115E5" w:rsidRPr="00F47CE4" w:rsidRDefault="000A769D" w:rsidP="00F47CE4">
      <w:pPr>
        <w:pStyle w:val="Sinespaciado"/>
        <w:ind w:firstLine="708"/>
        <w:jc w:val="both"/>
        <w:rPr>
          <w:rFonts w:ascii="Times New Roman" w:hAnsi="Times New Roman" w:cs="Times New Roman"/>
          <w:sz w:val="24"/>
          <w:szCs w:val="24"/>
        </w:rPr>
        <w:sectPr w:rsidR="00E115E5" w:rsidRPr="00F47CE4" w:rsidSect="00591583">
          <w:type w:val="continuous"/>
          <w:pgSz w:w="12240" w:h="15840"/>
          <w:pgMar w:top="1134" w:right="1134" w:bottom="1134" w:left="1701" w:header="709" w:footer="709" w:gutter="0"/>
          <w:cols w:space="708"/>
          <w:docGrid w:linePitch="360"/>
        </w:sectPr>
      </w:pPr>
      <w:r w:rsidRPr="00F47CE4">
        <w:rPr>
          <w:rFonts w:ascii="Times New Roman" w:hAnsi="Times New Roman" w:cs="Times New Roman"/>
          <w:sz w:val="24"/>
          <w:szCs w:val="24"/>
        </w:rPr>
        <w:t>Muchas gracias y que tengan buen día.</w:t>
      </w:r>
    </w:p>
    <w:p w14:paraId="3324B7EA" w14:textId="77777777" w:rsidR="00E115E5" w:rsidRPr="00F47CE4" w:rsidRDefault="00E115E5" w:rsidP="00F47CE4">
      <w:pPr>
        <w:pStyle w:val="Sinespaciado"/>
        <w:jc w:val="both"/>
        <w:rPr>
          <w:rFonts w:ascii="Times New Roman" w:hAnsi="Times New Roman" w:cs="Times New Roman"/>
          <w:sz w:val="24"/>
          <w:szCs w:val="24"/>
        </w:rPr>
      </w:pPr>
    </w:p>
    <w:p w14:paraId="22B05451" w14:textId="77777777" w:rsidR="00E115E5" w:rsidRPr="00F47CE4" w:rsidRDefault="00E115E5" w:rsidP="00F47CE4">
      <w:pPr>
        <w:pStyle w:val="Sinespaciado"/>
        <w:jc w:val="center"/>
        <w:rPr>
          <w:rFonts w:ascii="Times New Roman" w:hAnsi="Times New Roman" w:cs="Times New Roman"/>
          <w:i/>
          <w:sz w:val="24"/>
          <w:szCs w:val="24"/>
        </w:rPr>
      </w:pPr>
      <w:r w:rsidRPr="00F47CE4">
        <w:rPr>
          <w:rFonts w:ascii="Times New Roman" w:hAnsi="Times New Roman" w:cs="Times New Roman"/>
          <w:i/>
          <w:sz w:val="24"/>
          <w:szCs w:val="24"/>
        </w:rPr>
        <w:t>(Se inserta el documento)</w:t>
      </w:r>
    </w:p>
    <w:p w14:paraId="619F65C4" w14:textId="77777777" w:rsidR="00E115E5" w:rsidRPr="00F47CE4" w:rsidRDefault="00E115E5" w:rsidP="00F47CE4">
      <w:pPr>
        <w:pStyle w:val="Sinespaciado"/>
        <w:jc w:val="both"/>
        <w:rPr>
          <w:rFonts w:ascii="Times New Roman" w:hAnsi="Times New Roman" w:cs="Times New Roman"/>
          <w:sz w:val="24"/>
          <w:szCs w:val="24"/>
        </w:rPr>
      </w:pPr>
    </w:p>
    <w:p w14:paraId="41F24777" w14:textId="77777777" w:rsidR="00A97CEC" w:rsidRPr="00F47CE4" w:rsidRDefault="00A97CEC" w:rsidP="00F47CE4">
      <w:pPr>
        <w:widowControl w:val="0"/>
        <w:autoSpaceDE w:val="0"/>
        <w:autoSpaceDN w:val="0"/>
        <w:spacing w:after="0" w:line="240" w:lineRule="auto"/>
        <w:ind w:right="49" w:hanging="3"/>
        <w:jc w:val="center"/>
        <w:rPr>
          <w:rFonts w:ascii="Times New Roman" w:eastAsia="Arial MT" w:hAnsi="Times New Roman" w:cs="Times New Roman"/>
          <w:b/>
          <w:sz w:val="24"/>
          <w:szCs w:val="24"/>
          <w:lang w:val="es-ES"/>
        </w:rPr>
      </w:pPr>
      <w:r w:rsidRPr="00F47CE4">
        <w:rPr>
          <w:rFonts w:ascii="Times New Roman" w:eastAsia="Arial MT" w:hAnsi="Times New Roman" w:cs="Times New Roman"/>
          <w:b/>
          <w:sz w:val="24"/>
          <w:szCs w:val="24"/>
          <w:lang w:val="es-ES"/>
        </w:rPr>
        <w:t>Grupo Parlamentario del Partido Acción Nacional</w:t>
      </w:r>
    </w:p>
    <w:p w14:paraId="06AC6817" w14:textId="77777777" w:rsidR="00A97CEC" w:rsidRPr="00F47CE4" w:rsidRDefault="00A97CEC" w:rsidP="00F47CE4">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47CE4">
        <w:rPr>
          <w:rFonts w:ascii="Times New Roman" w:eastAsia="Arial MT" w:hAnsi="Times New Roman" w:cs="Times New Roman"/>
          <w:b/>
          <w:sz w:val="24"/>
          <w:szCs w:val="24"/>
          <w:lang w:val="es-ES"/>
        </w:rPr>
        <w:t>“2024. Año del Bicentenario de la Erección del Estado Libre y Soberano de México”.</w:t>
      </w:r>
    </w:p>
    <w:p w14:paraId="1F21F540" w14:textId="77777777" w:rsidR="00A97CEC" w:rsidRPr="00F47CE4" w:rsidRDefault="00A97CEC" w:rsidP="00F47CE4">
      <w:pPr>
        <w:widowControl w:val="0"/>
        <w:autoSpaceDE w:val="0"/>
        <w:autoSpaceDN w:val="0"/>
        <w:spacing w:after="0" w:line="240" w:lineRule="auto"/>
        <w:ind w:right="49"/>
        <w:rPr>
          <w:rFonts w:ascii="Times New Roman" w:eastAsia="Arial MT" w:hAnsi="Times New Roman" w:cs="Times New Roman"/>
          <w:sz w:val="24"/>
          <w:szCs w:val="24"/>
          <w:lang w:val="es-ES"/>
        </w:rPr>
      </w:pPr>
    </w:p>
    <w:p w14:paraId="74CA693F" w14:textId="77777777" w:rsidR="00A97CEC" w:rsidRPr="00F47CE4" w:rsidRDefault="00A97CEC" w:rsidP="00F47CE4">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F47CE4">
        <w:rPr>
          <w:rFonts w:ascii="Times New Roman" w:eastAsia="Arial MT" w:hAnsi="Times New Roman" w:cs="Times New Roman"/>
          <w:sz w:val="24"/>
          <w:szCs w:val="24"/>
          <w:lang w:val="es-ES"/>
        </w:rPr>
        <w:t>Toluca de Lerdo México; 12 de marzo de 2024.</w:t>
      </w:r>
    </w:p>
    <w:p w14:paraId="14347D4A" w14:textId="77777777" w:rsidR="00A97CEC" w:rsidRPr="00F47CE4" w:rsidRDefault="00A97CEC" w:rsidP="00F47CE4">
      <w:pPr>
        <w:widowControl w:val="0"/>
        <w:autoSpaceDE w:val="0"/>
        <w:autoSpaceDN w:val="0"/>
        <w:spacing w:after="0" w:line="240" w:lineRule="auto"/>
        <w:ind w:right="49"/>
        <w:rPr>
          <w:rFonts w:ascii="Times New Roman" w:eastAsia="Arial MT" w:hAnsi="Times New Roman" w:cs="Times New Roman"/>
          <w:sz w:val="24"/>
          <w:szCs w:val="24"/>
          <w:lang w:val="es-ES"/>
        </w:rPr>
      </w:pPr>
    </w:p>
    <w:p w14:paraId="3CB74CD6" w14:textId="77777777" w:rsidR="00A97CEC" w:rsidRPr="00F47CE4" w:rsidRDefault="00A97CEC" w:rsidP="00F47CE4">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F47CE4">
        <w:rPr>
          <w:rFonts w:ascii="Times New Roman" w:eastAsia="Arial" w:hAnsi="Times New Roman" w:cs="Times New Roman"/>
          <w:b/>
          <w:bCs/>
          <w:sz w:val="24"/>
          <w:szCs w:val="24"/>
          <w:lang w:val="es-ES"/>
        </w:rPr>
        <w:t>DIP. MARÍA ISABEL SÁNCHEZ HOLGUÍN</w:t>
      </w:r>
    </w:p>
    <w:p w14:paraId="5F0B761F" w14:textId="77777777" w:rsidR="00A97CEC" w:rsidRPr="00F47CE4" w:rsidRDefault="00A97CEC" w:rsidP="00F47CE4">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F47CE4">
        <w:rPr>
          <w:rFonts w:ascii="Times New Roman" w:eastAsia="Arial" w:hAnsi="Times New Roman" w:cs="Times New Roman"/>
          <w:b/>
          <w:bCs/>
          <w:sz w:val="24"/>
          <w:szCs w:val="24"/>
          <w:lang w:val="es-ES"/>
        </w:rPr>
        <w:t>PRESIDENTA DE LA MESA DIRECTIVA</w:t>
      </w:r>
    </w:p>
    <w:p w14:paraId="55BF6EEF" w14:textId="77777777" w:rsidR="00A97CEC" w:rsidRPr="00F47CE4" w:rsidRDefault="00A97CEC" w:rsidP="00F47CE4">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F47CE4">
        <w:rPr>
          <w:rFonts w:ascii="Times New Roman" w:eastAsia="Arial" w:hAnsi="Times New Roman" w:cs="Times New Roman"/>
          <w:b/>
          <w:bCs/>
          <w:sz w:val="24"/>
          <w:szCs w:val="24"/>
          <w:lang w:val="es-ES"/>
        </w:rPr>
        <w:t>DE LA H. LXI LEGISLATURA</w:t>
      </w:r>
    </w:p>
    <w:p w14:paraId="2C0FA157" w14:textId="77777777" w:rsidR="00A97CEC" w:rsidRPr="00F47CE4" w:rsidRDefault="00A97CEC" w:rsidP="00F47CE4">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F47CE4">
        <w:rPr>
          <w:rFonts w:ascii="Times New Roman" w:eastAsia="Arial" w:hAnsi="Times New Roman" w:cs="Times New Roman"/>
          <w:b/>
          <w:bCs/>
          <w:sz w:val="24"/>
          <w:szCs w:val="24"/>
          <w:lang w:val="es-ES"/>
        </w:rPr>
        <w:t>DEL ESTADO LIBRE Y SOBERANO DE MÉXICO</w:t>
      </w:r>
    </w:p>
    <w:p w14:paraId="6EAD4A43" w14:textId="77777777" w:rsidR="00A97CEC" w:rsidRPr="00F47CE4" w:rsidRDefault="00A97CEC" w:rsidP="00F47CE4">
      <w:pPr>
        <w:widowControl w:val="0"/>
        <w:autoSpaceDE w:val="0"/>
        <w:autoSpaceDN w:val="0"/>
        <w:spacing w:after="0" w:line="240" w:lineRule="auto"/>
        <w:ind w:right="49"/>
        <w:rPr>
          <w:rFonts w:ascii="Times New Roman" w:eastAsia="Arial MT" w:hAnsi="Times New Roman" w:cs="Times New Roman"/>
          <w:b/>
          <w:sz w:val="24"/>
          <w:szCs w:val="24"/>
          <w:lang w:val="es-ES"/>
        </w:rPr>
      </w:pPr>
      <w:r w:rsidRPr="00F47CE4">
        <w:rPr>
          <w:rFonts w:ascii="Times New Roman" w:eastAsia="Arial MT" w:hAnsi="Times New Roman" w:cs="Times New Roman"/>
          <w:b/>
          <w:sz w:val="24"/>
          <w:szCs w:val="24"/>
          <w:lang w:val="es-ES"/>
        </w:rPr>
        <w:t>P R E S E N T E.</w:t>
      </w:r>
    </w:p>
    <w:p w14:paraId="0906ED5F" w14:textId="77777777" w:rsidR="00A97CEC" w:rsidRPr="00F47CE4" w:rsidRDefault="00A97CEC" w:rsidP="00F47CE4">
      <w:pPr>
        <w:widowControl w:val="0"/>
        <w:autoSpaceDE w:val="0"/>
        <w:autoSpaceDN w:val="0"/>
        <w:spacing w:after="0" w:line="240" w:lineRule="auto"/>
        <w:ind w:right="49"/>
        <w:rPr>
          <w:rFonts w:ascii="Times New Roman" w:eastAsia="Arial MT" w:hAnsi="Times New Roman" w:cs="Times New Roman"/>
          <w:b/>
          <w:sz w:val="24"/>
          <w:szCs w:val="24"/>
          <w:lang w:val="es-ES"/>
        </w:rPr>
      </w:pPr>
    </w:p>
    <w:p w14:paraId="69CD00E5" w14:textId="77777777" w:rsidR="00A97CEC" w:rsidRPr="00F47CE4" w:rsidRDefault="00A97CEC" w:rsidP="00F47CE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47CE4">
        <w:rPr>
          <w:rFonts w:ascii="Times New Roman" w:eastAsia="Arial MT" w:hAnsi="Times New Roman" w:cs="Times New Roman"/>
          <w:b/>
          <w:sz w:val="24"/>
          <w:szCs w:val="24"/>
          <w:lang w:val="es-ES"/>
        </w:rPr>
        <w:t xml:space="preserve">Diputado Juan Antonio Paredez Gómez </w:t>
      </w:r>
      <w:r w:rsidRPr="00F47CE4">
        <w:rPr>
          <w:rFonts w:ascii="Times New Roman" w:eastAsia="Arial MT" w:hAnsi="Times New Roman" w:cs="Times New Roman"/>
          <w:sz w:val="24"/>
          <w:szCs w:val="24"/>
          <w:lang w:val="es-ES"/>
        </w:rPr>
        <w:t xml:space="preserve">y </w:t>
      </w:r>
      <w:r w:rsidRPr="00F47CE4">
        <w:rPr>
          <w:rFonts w:ascii="Times New Roman" w:eastAsia="Arial MT" w:hAnsi="Times New Roman" w:cs="Times New Roman"/>
          <w:b/>
          <w:sz w:val="24"/>
          <w:szCs w:val="24"/>
          <w:lang w:val="es-ES"/>
        </w:rPr>
        <w:t>Diputado Enrique Vargas del Villar</w:t>
      </w:r>
      <w:r w:rsidRPr="00F47CE4">
        <w:rPr>
          <w:rFonts w:ascii="Times New Roman" w:eastAsia="Arial MT" w:hAnsi="Times New Roman" w:cs="Times New Roman"/>
          <w:sz w:val="24"/>
          <w:szCs w:val="24"/>
          <w:lang w:val="es-ES"/>
        </w:rPr>
        <w:t xml:space="preserve">, Integrantes del Grupo Parlamentario del Partido Acción Nacional en el H. Congreso del Estado Libre y </w:t>
      </w:r>
      <w:r w:rsidRPr="00F47CE4">
        <w:rPr>
          <w:rFonts w:ascii="Times New Roman" w:eastAsia="Arial MT" w:hAnsi="Times New Roman" w:cs="Times New Roman"/>
          <w:sz w:val="24"/>
          <w:szCs w:val="24"/>
          <w:lang w:val="es-ES"/>
        </w:rPr>
        <w:lastRenderedPageBreak/>
        <w:t xml:space="preserve">Soberano de México, con fundamento en los artículos, 57 y 61 fracción I de la Constitución Política del Estado Libre y Soberano de México; 38 fracción IV de la Ley Orgánica del Poder Legislativo del Estado Libre y Soberano de México, así como el artículo 72 del Reglamento del Poder Legislativo del Estado Libre y Soberano de México, someto a la consideración de esta Honorable Legislatura el presente </w:t>
      </w:r>
      <w:r w:rsidRPr="00F47CE4">
        <w:rPr>
          <w:rFonts w:ascii="Times New Roman" w:eastAsia="Arial MT" w:hAnsi="Times New Roman" w:cs="Times New Roman"/>
          <w:b/>
          <w:sz w:val="24"/>
          <w:szCs w:val="24"/>
          <w:lang w:val="es-ES"/>
        </w:rPr>
        <w:t xml:space="preserve">Punto de Acuerdo por el que se Exhorta de manera respetuosa al Gobierno del Estado de México a generar una agenda en coordinación con los 125 municipios de nuestra entidad y el gobierno federal para generar acciones de coordinación en materia de seguridad en los destinos turísticos del Estado de México, </w:t>
      </w:r>
      <w:r w:rsidRPr="00F47CE4">
        <w:rPr>
          <w:rFonts w:ascii="Times New Roman" w:eastAsia="Arial MT" w:hAnsi="Times New Roman" w:cs="Times New Roman"/>
          <w:sz w:val="24"/>
          <w:szCs w:val="24"/>
          <w:lang w:val="es-ES"/>
        </w:rPr>
        <w:t>conforme a la siguiente:</w:t>
      </w:r>
    </w:p>
    <w:p w14:paraId="78A8318C" w14:textId="77777777" w:rsidR="00A97CEC" w:rsidRPr="00F47CE4" w:rsidRDefault="00A97CEC" w:rsidP="00F47CE4">
      <w:pPr>
        <w:widowControl w:val="0"/>
        <w:autoSpaceDE w:val="0"/>
        <w:autoSpaceDN w:val="0"/>
        <w:spacing w:after="0" w:line="240" w:lineRule="auto"/>
        <w:ind w:right="49"/>
        <w:rPr>
          <w:rFonts w:ascii="Times New Roman" w:eastAsia="Arial MT" w:hAnsi="Times New Roman" w:cs="Times New Roman"/>
          <w:sz w:val="24"/>
          <w:szCs w:val="24"/>
          <w:lang w:val="es-ES"/>
        </w:rPr>
      </w:pPr>
    </w:p>
    <w:p w14:paraId="6781B853" w14:textId="77777777" w:rsidR="00A97CEC" w:rsidRPr="00F47CE4" w:rsidRDefault="00A97CEC" w:rsidP="00F47CE4">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F47CE4">
        <w:rPr>
          <w:rFonts w:ascii="Times New Roman" w:eastAsia="Arial" w:hAnsi="Times New Roman" w:cs="Times New Roman"/>
          <w:b/>
          <w:bCs/>
          <w:sz w:val="24"/>
          <w:szCs w:val="24"/>
          <w:lang w:val="es-ES"/>
        </w:rPr>
        <w:t>EXPOSICION DE MOTIVOS</w:t>
      </w:r>
    </w:p>
    <w:p w14:paraId="76893AB7" w14:textId="77777777" w:rsidR="00A97CEC" w:rsidRPr="00F47CE4" w:rsidRDefault="00A97CEC" w:rsidP="00F47CE4">
      <w:pPr>
        <w:widowControl w:val="0"/>
        <w:autoSpaceDE w:val="0"/>
        <w:autoSpaceDN w:val="0"/>
        <w:spacing w:after="0" w:line="240" w:lineRule="auto"/>
        <w:ind w:right="49"/>
        <w:rPr>
          <w:rFonts w:ascii="Times New Roman" w:eastAsia="Arial MT" w:hAnsi="Times New Roman" w:cs="Times New Roman"/>
          <w:b/>
          <w:sz w:val="24"/>
          <w:szCs w:val="24"/>
          <w:lang w:val="es-ES"/>
        </w:rPr>
      </w:pPr>
    </w:p>
    <w:p w14:paraId="099E7445" w14:textId="77777777" w:rsidR="00A97CEC" w:rsidRPr="00F47CE4" w:rsidRDefault="00A97CEC" w:rsidP="00F47CE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47CE4">
        <w:rPr>
          <w:rFonts w:ascii="Times New Roman" w:eastAsia="Arial MT" w:hAnsi="Times New Roman" w:cs="Times New Roman"/>
          <w:sz w:val="24"/>
          <w:szCs w:val="24"/>
          <w:lang w:val="es-ES"/>
        </w:rPr>
        <w:t>El turismo es una industria sin chimeneas, es decir, que tiene capacidad de generar dinero a escala industrial, pero sin fábricas, que en el Estado de México genera ingresos, empleos, crecimiento, desarrollo de infraestructura y mejores condiciones de vida gracias a las diversas actividades económicas. Al ser un sector estratégico en la economía nacional, estatal y municipal, como Grupo Parlamentario consideramos que es muy importante impulsar a la brevedad una agenda de trabajo que permita generara acciones de coordinación en materia de seguridad.</w:t>
      </w:r>
    </w:p>
    <w:p w14:paraId="1EDF433A" w14:textId="77777777" w:rsidR="00A97CEC" w:rsidRPr="00F47CE4" w:rsidRDefault="00A97CEC" w:rsidP="00F47CE4">
      <w:pPr>
        <w:widowControl w:val="0"/>
        <w:autoSpaceDE w:val="0"/>
        <w:autoSpaceDN w:val="0"/>
        <w:spacing w:after="0" w:line="240" w:lineRule="auto"/>
        <w:ind w:right="49"/>
        <w:rPr>
          <w:rFonts w:ascii="Times New Roman" w:eastAsia="Arial MT" w:hAnsi="Times New Roman" w:cs="Times New Roman"/>
          <w:sz w:val="24"/>
          <w:szCs w:val="24"/>
          <w:lang w:val="es-ES"/>
        </w:rPr>
      </w:pPr>
    </w:p>
    <w:p w14:paraId="7622B879" w14:textId="77777777" w:rsidR="00A97CEC" w:rsidRPr="00F47CE4" w:rsidRDefault="00A97CEC" w:rsidP="00F47CE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47CE4">
        <w:rPr>
          <w:rFonts w:ascii="Times New Roman" w:eastAsia="Arial MT" w:hAnsi="Times New Roman" w:cs="Times New Roman"/>
          <w:sz w:val="24"/>
          <w:szCs w:val="24"/>
          <w:lang w:val="es-ES"/>
        </w:rPr>
        <w:t>El Banco de México estima un crecimiento de la economía de México de entre 2.3% y 3.7% para el 2024. Este sector engloba a todas las empresas relacionadas en la materia, es decir, empresas de hotelería, transporte, industria restaurantera, el sector de la cultura, las áreas de ruinas históricas, los Pueblos Mágicos de nuestra entidad, los negocios dedicados a la gastronomía, los servicios de ecoturismo, los tour operadores y las visitas a las atracciones turísticas que cada uno de los 125 municipios de nuestro Estado tiene, así como todas las actividades de turismo dedicado al sector de negocios, salud, etc., por ello, al llevar a cabo la agenda planteada se podrán tomar decisiones muy importantes en favor de la ciudadanía.</w:t>
      </w:r>
    </w:p>
    <w:p w14:paraId="2D0BE0D6" w14:textId="77777777" w:rsidR="00A97CEC" w:rsidRPr="00F47CE4" w:rsidRDefault="00A97CEC" w:rsidP="00F47CE4">
      <w:pPr>
        <w:widowControl w:val="0"/>
        <w:autoSpaceDE w:val="0"/>
        <w:autoSpaceDN w:val="0"/>
        <w:spacing w:after="0" w:line="240" w:lineRule="auto"/>
        <w:ind w:right="49"/>
        <w:rPr>
          <w:rFonts w:ascii="Times New Roman" w:eastAsia="Arial MT" w:hAnsi="Times New Roman" w:cs="Times New Roman"/>
          <w:sz w:val="24"/>
          <w:szCs w:val="24"/>
          <w:lang w:val="es-ES"/>
        </w:rPr>
      </w:pPr>
    </w:p>
    <w:p w14:paraId="3BBD345B" w14:textId="77777777" w:rsidR="00A97CEC" w:rsidRPr="00F47CE4" w:rsidRDefault="00A97CEC" w:rsidP="00F47CE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47CE4">
        <w:rPr>
          <w:rFonts w:ascii="Times New Roman" w:eastAsia="Arial MT" w:hAnsi="Times New Roman" w:cs="Times New Roman"/>
          <w:sz w:val="24"/>
          <w:szCs w:val="24"/>
          <w:lang w:val="es-ES"/>
        </w:rPr>
        <w:t>El Turismo contribuye sustancialmente al impulso económico del Estado de México, y genera la coordinación de todas las áreas de los 3 niveles de gobierno enfocados al desarrollo de las zonas donde se encuentran los destinos. Con la generación de la agenda propuesta se podrá adicionar la discusión de como generar mejores condiciones de seguridad dentro de la estructuración de la gran variedad de formatos que los destinos mexiquenses ofrecen a sus vacacionistas, en beneficio del ecosistema económico y el bienestar de las comunidades.</w:t>
      </w:r>
    </w:p>
    <w:p w14:paraId="648E4CE4" w14:textId="77777777" w:rsidR="00A97CEC" w:rsidRPr="00F47CE4" w:rsidRDefault="00A97CEC" w:rsidP="00F47CE4">
      <w:pPr>
        <w:widowControl w:val="0"/>
        <w:autoSpaceDE w:val="0"/>
        <w:autoSpaceDN w:val="0"/>
        <w:spacing w:after="0" w:line="240" w:lineRule="auto"/>
        <w:ind w:right="49"/>
        <w:rPr>
          <w:rFonts w:ascii="Times New Roman" w:eastAsia="Arial MT" w:hAnsi="Times New Roman" w:cs="Times New Roman"/>
          <w:sz w:val="24"/>
          <w:szCs w:val="24"/>
          <w:lang w:val="es-ES"/>
        </w:rPr>
      </w:pPr>
    </w:p>
    <w:p w14:paraId="4228ABC2" w14:textId="77777777" w:rsidR="00A97CEC" w:rsidRPr="00F47CE4" w:rsidRDefault="00A97CEC" w:rsidP="00F47CE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47CE4">
        <w:rPr>
          <w:rFonts w:ascii="Times New Roman" w:eastAsia="Arial MT" w:hAnsi="Times New Roman" w:cs="Times New Roman"/>
          <w:sz w:val="24"/>
          <w:szCs w:val="24"/>
          <w:lang w:val="es-ES"/>
        </w:rPr>
        <w:t>El turismo en el Estado de México es un mercado muy fuerte, y de concretar la agenda propuesta podremos confirmar nuestra posición de liderazgo en segmentos, donde incluso estamos entre los líderes mundiales, como es Teotihuacán y otros destinos históricos en nuestra entidad.</w:t>
      </w:r>
    </w:p>
    <w:p w14:paraId="2D51FEA7" w14:textId="77777777" w:rsidR="00A97CEC" w:rsidRPr="00F47CE4" w:rsidRDefault="00A97CEC" w:rsidP="00F47CE4">
      <w:pPr>
        <w:widowControl w:val="0"/>
        <w:autoSpaceDE w:val="0"/>
        <w:autoSpaceDN w:val="0"/>
        <w:spacing w:after="0" w:line="240" w:lineRule="auto"/>
        <w:ind w:right="49"/>
        <w:rPr>
          <w:rFonts w:ascii="Times New Roman" w:eastAsia="Arial MT" w:hAnsi="Times New Roman" w:cs="Times New Roman"/>
          <w:sz w:val="24"/>
          <w:szCs w:val="24"/>
          <w:lang w:val="es-ES"/>
        </w:rPr>
      </w:pPr>
    </w:p>
    <w:p w14:paraId="3DA329F4" w14:textId="77777777" w:rsidR="00A97CEC" w:rsidRPr="00F47CE4" w:rsidRDefault="00A97CEC" w:rsidP="00F47CE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47CE4">
        <w:rPr>
          <w:rFonts w:ascii="Times New Roman" w:eastAsia="Arial MT" w:hAnsi="Times New Roman" w:cs="Times New Roman"/>
          <w:sz w:val="24"/>
          <w:szCs w:val="24"/>
          <w:lang w:val="es-ES"/>
        </w:rPr>
        <w:t>En el Partido Acción Nacional consideramos que, si logramos construir una agenda de seguridad coordinada con los tres niveles de gobierno, se logrará impulsar la promoción de la gran oferta de destinos turísticos en el Estado de México.</w:t>
      </w:r>
    </w:p>
    <w:p w14:paraId="378D54F3" w14:textId="77777777" w:rsidR="00A97CEC" w:rsidRPr="00F47CE4" w:rsidRDefault="00A97CEC" w:rsidP="00F47CE4">
      <w:pPr>
        <w:widowControl w:val="0"/>
        <w:autoSpaceDE w:val="0"/>
        <w:autoSpaceDN w:val="0"/>
        <w:spacing w:after="0" w:line="240" w:lineRule="auto"/>
        <w:ind w:right="49"/>
        <w:rPr>
          <w:rFonts w:ascii="Times New Roman" w:eastAsia="Arial MT" w:hAnsi="Times New Roman" w:cs="Times New Roman"/>
          <w:sz w:val="24"/>
          <w:szCs w:val="24"/>
          <w:lang w:val="es-ES"/>
        </w:rPr>
      </w:pPr>
    </w:p>
    <w:p w14:paraId="4400C9EA" w14:textId="77777777" w:rsidR="00A97CEC" w:rsidRPr="00F47CE4" w:rsidRDefault="00A97CEC" w:rsidP="00F47CE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47CE4">
        <w:rPr>
          <w:rFonts w:ascii="Times New Roman" w:eastAsia="Arial MT" w:hAnsi="Times New Roman" w:cs="Times New Roman"/>
          <w:sz w:val="24"/>
          <w:szCs w:val="24"/>
          <w:lang w:val="es-ES"/>
        </w:rPr>
        <w:t>En la agenda propuesta, consideramos que es pertinente señalar que el desarrollo de las regiones de nuestro Estado de México generará un impacto positivo en las comunidades, apoyará a la atracción de inversión, y sobre todo miles de empleos para todos los sectores de la población.</w:t>
      </w:r>
    </w:p>
    <w:p w14:paraId="6D4EF577" w14:textId="77777777" w:rsidR="00A97CEC" w:rsidRPr="00F47CE4" w:rsidRDefault="00A97CEC" w:rsidP="00F47CE4">
      <w:pPr>
        <w:widowControl w:val="0"/>
        <w:autoSpaceDE w:val="0"/>
        <w:autoSpaceDN w:val="0"/>
        <w:spacing w:after="0" w:line="240" w:lineRule="auto"/>
        <w:ind w:right="49"/>
        <w:rPr>
          <w:rFonts w:ascii="Times New Roman" w:eastAsia="Arial MT" w:hAnsi="Times New Roman" w:cs="Times New Roman"/>
          <w:sz w:val="24"/>
          <w:szCs w:val="24"/>
          <w:lang w:val="es-ES"/>
        </w:rPr>
      </w:pPr>
    </w:p>
    <w:p w14:paraId="092BBFCF" w14:textId="77777777" w:rsidR="00A97CEC" w:rsidRPr="00F47CE4" w:rsidRDefault="00A97CEC" w:rsidP="00F47CE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47CE4">
        <w:rPr>
          <w:rFonts w:ascii="Times New Roman" w:eastAsia="Arial MT" w:hAnsi="Times New Roman" w:cs="Times New Roman"/>
          <w:sz w:val="24"/>
          <w:szCs w:val="24"/>
          <w:lang w:val="es-ES"/>
        </w:rPr>
        <w:t xml:space="preserve">Como lo hemos señalado, en el Estado de México hay diversidad de atractivos naturales, culturales e históricos, por lo que se debe tener un plan, que con la agenda propuesta se impulsen acciones </w:t>
      </w:r>
      <w:r w:rsidRPr="00F47CE4">
        <w:rPr>
          <w:rFonts w:ascii="Times New Roman" w:eastAsia="Arial MT" w:hAnsi="Times New Roman" w:cs="Times New Roman"/>
          <w:sz w:val="24"/>
          <w:szCs w:val="24"/>
          <w:lang w:val="es-ES"/>
        </w:rPr>
        <w:lastRenderedPageBreak/>
        <w:t>de coordinación en materia de seguridad que además contemple, acciones para invertir en el cuidado del agua y el combate a la contaminación en las zonas turísticas, estos aspectos sin duda deben de estar contemplados en las discusiones que integren esta agenda.</w:t>
      </w:r>
    </w:p>
    <w:p w14:paraId="6E6A1920" w14:textId="77777777" w:rsidR="00A97CEC" w:rsidRPr="00F47CE4" w:rsidRDefault="00A97CEC" w:rsidP="00F47CE4">
      <w:pPr>
        <w:widowControl w:val="0"/>
        <w:autoSpaceDE w:val="0"/>
        <w:autoSpaceDN w:val="0"/>
        <w:spacing w:after="0" w:line="240" w:lineRule="auto"/>
        <w:ind w:right="49"/>
        <w:rPr>
          <w:rFonts w:ascii="Times New Roman" w:eastAsia="Arial MT" w:hAnsi="Times New Roman" w:cs="Times New Roman"/>
          <w:sz w:val="24"/>
          <w:szCs w:val="24"/>
          <w:lang w:val="es-ES"/>
        </w:rPr>
      </w:pPr>
    </w:p>
    <w:p w14:paraId="7752D1EA" w14:textId="77777777" w:rsidR="00A97CEC" w:rsidRPr="00F47CE4" w:rsidRDefault="00A97CEC" w:rsidP="00F47CE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47CE4">
        <w:rPr>
          <w:rFonts w:ascii="Times New Roman" w:eastAsia="Arial MT" w:hAnsi="Times New Roman" w:cs="Times New Roman"/>
          <w:sz w:val="24"/>
          <w:szCs w:val="24"/>
          <w:lang w:val="es-ES"/>
        </w:rPr>
        <w:t>En lo correspondiente al turismo rural en el Estado de México, como Grupo Parlamentario consideramos que se debe consolidar, ya que ofrece una experiencia que suma atractivos como el montañismo, la equitación, el turismo de aventura y cultural, el senderismo, los cuales se pueden practicar en diversos destinos de nuestra entidad, donde actualmente ya se tienen diversos programas y operativos de seguridad pública y protección civil, sin embargo, al desarrollar la agenda propuesta, estos sin duda se podrán mejorar.</w:t>
      </w:r>
    </w:p>
    <w:p w14:paraId="3F4BF06C" w14:textId="77777777" w:rsidR="00A97CEC" w:rsidRPr="00F47CE4" w:rsidRDefault="00A97CEC" w:rsidP="00F47CE4">
      <w:pPr>
        <w:widowControl w:val="0"/>
        <w:autoSpaceDE w:val="0"/>
        <w:autoSpaceDN w:val="0"/>
        <w:spacing w:after="0" w:line="240" w:lineRule="auto"/>
        <w:ind w:right="49"/>
        <w:rPr>
          <w:rFonts w:ascii="Times New Roman" w:eastAsia="Arial MT" w:hAnsi="Times New Roman" w:cs="Times New Roman"/>
          <w:sz w:val="24"/>
          <w:szCs w:val="24"/>
          <w:lang w:val="es-ES"/>
        </w:rPr>
      </w:pPr>
    </w:p>
    <w:p w14:paraId="5F534729" w14:textId="77777777" w:rsidR="00A97CEC" w:rsidRPr="00F47CE4" w:rsidRDefault="00A97CEC" w:rsidP="00F47CE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47CE4">
        <w:rPr>
          <w:rFonts w:ascii="Times New Roman" w:eastAsia="Arial MT" w:hAnsi="Times New Roman" w:cs="Times New Roman"/>
          <w:sz w:val="24"/>
          <w:szCs w:val="24"/>
          <w:lang w:val="es-ES"/>
        </w:rPr>
        <w:t>Al generar esta agenda, con la voluntad de los de los tres niveles de gobierno, para promocionar y brindar mayor seguridad para cuidar de los visitantes de los sitios emblemáticos de interés para los visitantes nacionales y extranjeros en el Estado de México, integrando en la agenda de trabajo propuesta a los prestadores de servicios, hoteleros, restauranteros y sociedad en general que tienen gran interés por la actividad turística podremos impulsar el crecimiento de esta industria sin chimeneas.</w:t>
      </w:r>
    </w:p>
    <w:p w14:paraId="18DDC743" w14:textId="77777777" w:rsidR="00A97CEC" w:rsidRPr="00F47CE4" w:rsidRDefault="00A97CEC" w:rsidP="00F47CE4">
      <w:pPr>
        <w:widowControl w:val="0"/>
        <w:autoSpaceDE w:val="0"/>
        <w:autoSpaceDN w:val="0"/>
        <w:spacing w:after="0" w:line="240" w:lineRule="auto"/>
        <w:ind w:right="49"/>
        <w:rPr>
          <w:rFonts w:ascii="Times New Roman" w:eastAsia="Arial MT" w:hAnsi="Times New Roman" w:cs="Times New Roman"/>
          <w:sz w:val="24"/>
          <w:szCs w:val="24"/>
          <w:lang w:val="es-ES"/>
        </w:rPr>
      </w:pPr>
    </w:p>
    <w:p w14:paraId="0F32273D" w14:textId="77777777" w:rsidR="00A97CEC" w:rsidRPr="00F47CE4" w:rsidRDefault="00A97CEC" w:rsidP="00F47CE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47CE4">
        <w:rPr>
          <w:rFonts w:ascii="Times New Roman" w:eastAsia="Arial MT" w:hAnsi="Times New Roman" w:cs="Times New Roman"/>
          <w:sz w:val="24"/>
          <w:szCs w:val="24"/>
          <w:lang w:val="es-ES"/>
        </w:rPr>
        <w:t>Como lo apoyan estos razonamientos, resulta necesario impulsar la creación de esta agenda especial para generar acciones de coordinación en materia de seguridad en los destinos turísticos en el Estado de México, y por ello, invitamos a todos los Grupos Parlamentarios a sumarse a este esfuerzo.</w:t>
      </w:r>
    </w:p>
    <w:p w14:paraId="12181718" w14:textId="77777777" w:rsidR="00A97CEC" w:rsidRPr="00F47CE4" w:rsidRDefault="00A97CEC" w:rsidP="00F47CE4">
      <w:pPr>
        <w:widowControl w:val="0"/>
        <w:autoSpaceDE w:val="0"/>
        <w:autoSpaceDN w:val="0"/>
        <w:spacing w:after="0" w:line="240" w:lineRule="auto"/>
        <w:ind w:right="49"/>
        <w:rPr>
          <w:rFonts w:ascii="Times New Roman" w:eastAsia="Arial MT" w:hAnsi="Times New Roman" w:cs="Times New Roman"/>
          <w:sz w:val="24"/>
          <w:szCs w:val="24"/>
          <w:lang w:val="es-ES"/>
        </w:rPr>
      </w:pPr>
    </w:p>
    <w:p w14:paraId="413AB595" w14:textId="77777777" w:rsidR="00A97CEC" w:rsidRPr="00F47CE4" w:rsidRDefault="00A97CEC" w:rsidP="00F47CE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47CE4">
        <w:rPr>
          <w:rFonts w:ascii="Times New Roman" w:eastAsia="Arial MT" w:hAnsi="Times New Roman" w:cs="Times New Roman"/>
          <w:sz w:val="24"/>
          <w:szCs w:val="24"/>
          <w:lang w:val="es-ES"/>
        </w:rPr>
        <w:t>Con el firme objetivo de construir un mejor Estado de México, someto a la consideración de este H. Poder Legislativo del Estado de México, para su análisis, discusión y en su caso aprobación, el presente:</w:t>
      </w:r>
    </w:p>
    <w:p w14:paraId="0454E202" w14:textId="77777777" w:rsidR="00A97CEC" w:rsidRPr="00F47CE4" w:rsidRDefault="00A97CEC" w:rsidP="00F47CE4">
      <w:pPr>
        <w:widowControl w:val="0"/>
        <w:autoSpaceDE w:val="0"/>
        <w:autoSpaceDN w:val="0"/>
        <w:spacing w:after="0" w:line="240" w:lineRule="auto"/>
        <w:ind w:right="49"/>
        <w:rPr>
          <w:rFonts w:ascii="Times New Roman" w:eastAsia="Arial MT" w:hAnsi="Times New Roman" w:cs="Times New Roman"/>
          <w:sz w:val="24"/>
          <w:szCs w:val="24"/>
          <w:lang w:val="es-ES"/>
        </w:rPr>
      </w:pPr>
    </w:p>
    <w:p w14:paraId="476F2824" w14:textId="77777777" w:rsidR="00A97CEC" w:rsidRPr="00F47CE4" w:rsidRDefault="00A97CEC" w:rsidP="00F47CE4">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F47CE4">
        <w:rPr>
          <w:rFonts w:ascii="Times New Roman" w:eastAsia="Arial" w:hAnsi="Times New Roman" w:cs="Times New Roman"/>
          <w:b/>
          <w:bCs/>
          <w:sz w:val="24"/>
          <w:szCs w:val="24"/>
          <w:lang w:val="es-ES"/>
        </w:rPr>
        <w:t>ATENTAMENTE</w:t>
      </w:r>
    </w:p>
    <w:tbl>
      <w:tblPr>
        <w:tblStyle w:val="TableNormal"/>
        <w:tblW w:w="9447"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685"/>
        <w:gridCol w:w="4762"/>
      </w:tblGrid>
      <w:tr w:rsidR="00A97CEC" w:rsidRPr="00F47CE4" w14:paraId="761FA454" w14:textId="77777777" w:rsidTr="00A97CEC">
        <w:trPr>
          <w:trHeight w:val="268"/>
          <w:jc w:val="center"/>
        </w:trPr>
        <w:tc>
          <w:tcPr>
            <w:tcW w:w="4685" w:type="dxa"/>
          </w:tcPr>
          <w:p w14:paraId="0E63B683" w14:textId="77777777" w:rsidR="00A97CEC" w:rsidRPr="00F47CE4" w:rsidRDefault="00A97CEC" w:rsidP="00F47CE4">
            <w:pPr>
              <w:ind w:right="49"/>
              <w:rPr>
                <w:rFonts w:ascii="Times New Roman" w:eastAsia="Arial" w:hAnsi="Times New Roman" w:cs="Times New Roman"/>
                <w:b/>
                <w:sz w:val="24"/>
                <w:szCs w:val="24"/>
                <w:lang w:val="es-ES"/>
              </w:rPr>
            </w:pPr>
            <w:r w:rsidRPr="00F47CE4">
              <w:rPr>
                <w:rFonts w:ascii="Times New Roman" w:eastAsia="Arial" w:hAnsi="Times New Roman" w:cs="Times New Roman"/>
                <w:b/>
                <w:sz w:val="24"/>
                <w:szCs w:val="24"/>
                <w:lang w:val="es-ES"/>
              </w:rPr>
              <w:t>DIP. JUAN ANTONIO PAREDEZ GÓMEZ</w:t>
            </w:r>
          </w:p>
        </w:tc>
        <w:tc>
          <w:tcPr>
            <w:tcW w:w="4762" w:type="dxa"/>
          </w:tcPr>
          <w:p w14:paraId="225D735E" w14:textId="77777777" w:rsidR="00A97CEC" w:rsidRPr="00F47CE4" w:rsidRDefault="00A97CEC" w:rsidP="00F47CE4">
            <w:pPr>
              <w:ind w:right="49"/>
              <w:rPr>
                <w:rFonts w:ascii="Times New Roman" w:eastAsia="Arial" w:hAnsi="Times New Roman" w:cs="Times New Roman"/>
                <w:b/>
                <w:sz w:val="24"/>
                <w:szCs w:val="24"/>
                <w:lang w:val="es-ES"/>
              </w:rPr>
            </w:pPr>
            <w:r w:rsidRPr="00F47CE4">
              <w:rPr>
                <w:rFonts w:ascii="Times New Roman" w:eastAsia="Arial" w:hAnsi="Times New Roman" w:cs="Times New Roman"/>
                <w:b/>
                <w:sz w:val="24"/>
                <w:szCs w:val="24"/>
                <w:lang w:val="es-ES"/>
              </w:rPr>
              <w:t>DIP. ENRIQUE VARGAS DEL VILLAR</w:t>
            </w:r>
          </w:p>
        </w:tc>
      </w:tr>
    </w:tbl>
    <w:p w14:paraId="36F019C9" w14:textId="77777777" w:rsidR="00A97CEC" w:rsidRPr="00F47CE4" w:rsidRDefault="00A97CEC" w:rsidP="00F47CE4">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47CE4">
        <w:rPr>
          <w:rFonts w:ascii="Times New Roman" w:eastAsia="Arial MT" w:hAnsi="Times New Roman" w:cs="Times New Roman"/>
          <w:b/>
          <w:sz w:val="24"/>
          <w:szCs w:val="24"/>
          <w:lang w:val="es-ES"/>
        </w:rPr>
        <w:t>Integrantes del Grupo Parlamentario del Partido Acción Nacional</w:t>
      </w:r>
    </w:p>
    <w:p w14:paraId="341A03D2" w14:textId="77777777" w:rsidR="00A97CEC" w:rsidRPr="00F47CE4" w:rsidRDefault="00A97CEC" w:rsidP="00F47CE4">
      <w:pPr>
        <w:widowControl w:val="0"/>
        <w:autoSpaceDE w:val="0"/>
        <w:autoSpaceDN w:val="0"/>
        <w:spacing w:after="0" w:line="240" w:lineRule="auto"/>
        <w:ind w:right="49"/>
        <w:jc w:val="center"/>
        <w:rPr>
          <w:rFonts w:ascii="Times New Roman" w:eastAsia="Arial MT" w:hAnsi="Times New Roman" w:cs="Times New Roman"/>
          <w:sz w:val="24"/>
          <w:szCs w:val="24"/>
          <w:lang w:val="es-ES"/>
        </w:rPr>
      </w:pPr>
    </w:p>
    <w:p w14:paraId="651153EC" w14:textId="77777777" w:rsidR="00A97CEC" w:rsidRPr="00F47CE4" w:rsidRDefault="00A97CEC" w:rsidP="00F47CE4">
      <w:pPr>
        <w:widowControl w:val="0"/>
        <w:autoSpaceDE w:val="0"/>
        <w:autoSpaceDN w:val="0"/>
        <w:spacing w:after="0" w:line="240" w:lineRule="auto"/>
        <w:ind w:right="49"/>
        <w:rPr>
          <w:rFonts w:ascii="Times New Roman" w:eastAsia="Arial MT" w:hAnsi="Times New Roman" w:cs="Times New Roman"/>
          <w:b/>
          <w:sz w:val="24"/>
          <w:szCs w:val="24"/>
          <w:lang w:val="es-ES"/>
        </w:rPr>
      </w:pPr>
    </w:p>
    <w:p w14:paraId="64CD6D42" w14:textId="77777777" w:rsidR="00A97CEC" w:rsidRPr="00F47CE4" w:rsidRDefault="00A97CEC" w:rsidP="00F47CE4">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F47CE4">
        <w:rPr>
          <w:rFonts w:ascii="Times New Roman" w:eastAsia="Arial" w:hAnsi="Times New Roman" w:cs="Times New Roman"/>
          <w:b/>
          <w:bCs/>
          <w:sz w:val="24"/>
          <w:szCs w:val="24"/>
          <w:lang w:val="es-ES"/>
        </w:rPr>
        <w:t>LA H. “LXI” LEGISLATURA EN EJERCICIO DE LAS FACULTADES QUE LE CONFIEREN LOS ARTÍCULOS 51, 57, 61, FRACCIÓN I DE LA CONSTITUCIÓN POLÍTICA DEL ESTADO LIBRE Y SOBERANO DE MÉXICO; 38 FRACCIÓN IV DE LA LEY ORGÁNICA DEL PODER LEGISLATIVO DEL ESTADO LIBRE Y SOBERANO DE MÉXICO Y 72 DEL REGLAMENTO DEL PODER LEGISLATIVO DEL ESTADO DE MÉXICO, HA TENIDO A BIEN EL SIGUIENTE:</w:t>
      </w:r>
    </w:p>
    <w:p w14:paraId="37E565BA" w14:textId="77777777" w:rsidR="00A97CEC" w:rsidRPr="00F47CE4" w:rsidRDefault="00A97CEC" w:rsidP="00F47CE4">
      <w:pPr>
        <w:widowControl w:val="0"/>
        <w:autoSpaceDE w:val="0"/>
        <w:autoSpaceDN w:val="0"/>
        <w:spacing w:after="0" w:line="240" w:lineRule="auto"/>
        <w:ind w:right="49"/>
        <w:rPr>
          <w:rFonts w:ascii="Times New Roman" w:eastAsia="Arial MT" w:hAnsi="Times New Roman" w:cs="Times New Roman"/>
          <w:b/>
          <w:sz w:val="24"/>
          <w:szCs w:val="24"/>
          <w:lang w:val="es-ES"/>
        </w:rPr>
      </w:pPr>
    </w:p>
    <w:p w14:paraId="767C67DC" w14:textId="77777777" w:rsidR="00A97CEC" w:rsidRPr="00F47CE4" w:rsidRDefault="00A97CEC" w:rsidP="00F47CE4">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47CE4">
        <w:rPr>
          <w:rFonts w:ascii="Times New Roman" w:eastAsia="Arial MT" w:hAnsi="Times New Roman" w:cs="Times New Roman"/>
          <w:b/>
          <w:sz w:val="24"/>
          <w:szCs w:val="24"/>
          <w:lang w:val="es-ES"/>
        </w:rPr>
        <w:t>ACUERDO</w:t>
      </w:r>
    </w:p>
    <w:p w14:paraId="1DA95437" w14:textId="77777777" w:rsidR="00A97CEC" w:rsidRPr="00F47CE4" w:rsidRDefault="00A97CEC" w:rsidP="00F47CE4">
      <w:pPr>
        <w:widowControl w:val="0"/>
        <w:autoSpaceDE w:val="0"/>
        <w:autoSpaceDN w:val="0"/>
        <w:spacing w:after="0" w:line="240" w:lineRule="auto"/>
        <w:ind w:right="49"/>
        <w:rPr>
          <w:rFonts w:ascii="Times New Roman" w:eastAsia="Arial MT" w:hAnsi="Times New Roman" w:cs="Times New Roman"/>
          <w:b/>
          <w:sz w:val="24"/>
          <w:szCs w:val="24"/>
          <w:lang w:val="es-ES"/>
        </w:rPr>
      </w:pPr>
    </w:p>
    <w:p w14:paraId="04108E09" w14:textId="77777777" w:rsidR="00A97CEC" w:rsidRPr="00F47CE4" w:rsidRDefault="00A97CEC" w:rsidP="00F47CE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47CE4">
        <w:rPr>
          <w:rFonts w:ascii="Times New Roman" w:eastAsia="Arial MT" w:hAnsi="Times New Roman" w:cs="Times New Roman"/>
          <w:b/>
          <w:sz w:val="24"/>
          <w:szCs w:val="24"/>
          <w:lang w:val="es-ES"/>
        </w:rPr>
        <w:t xml:space="preserve">Único. </w:t>
      </w:r>
      <w:r w:rsidRPr="00F47CE4">
        <w:rPr>
          <w:rFonts w:ascii="Times New Roman" w:eastAsia="Arial MT" w:hAnsi="Times New Roman" w:cs="Times New Roman"/>
          <w:sz w:val="24"/>
          <w:szCs w:val="24"/>
          <w:lang w:val="es-ES"/>
        </w:rPr>
        <w:t xml:space="preserve">Se Exhorta de manera respetuosa al Gobierno del Estado de México a generar una agenda en coordinación con los 125 municipios de nuestra entidad y el gobierno federal para generar acciones de coordinación en materia de seguridad </w:t>
      </w:r>
      <w:proofErr w:type="gramStart"/>
      <w:r w:rsidRPr="00F47CE4">
        <w:rPr>
          <w:rFonts w:ascii="Times New Roman" w:eastAsia="Arial MT" w:hAnsi="Times New Roman" w:cs="Times New Roman"/>
          <w:sz w:val="24"/>
          <w:szCs w:val="24"/>
          <w:lang w:val="es-ES"/>
        </w:rPr>
        <w:t>en  los</w:t>
      </w:r>
      <w:proofErr w:type="gramEnd"/>
      <w:r w:rsidRPr="00F47CE4">
        <w:rPr>
          <w:rFonts w:ascii="Times New Roman" w:eastAsia="Arial MT" w:hAnsi="Times New Roman" w:cs="Times New Roman"/>
          <w:sz w:val="24"/>
          <w:szCs w:val="24"/>
          <w:lang w:val="es-ES"/>
        </w:rPr>
        <w:t xml:space="preserve"> destinos turísticos del Estado de México.</w:t>
      </w:r>
    </w:p>
    <w:p w14:paraId="0A25B0C3" w14:textId="77777777" w:rsidR="00A97CEC" w:rsidRPr="00F47CE4" w:rsidRDefault="00A97CEC" w:rsidP="00F47CE4">
      <w:pPr>
        <w:widowControl w:val="0"/>
        <w:autoSpaceDE w:val="0"/>
        <w:autoSpaceDN w:val="0"/>
        <w:spacing w:after="0" w:line="240" w:lineRule="auto"/>
        <w:ind w:right="49"/>
        <w:rPr>
          <w:rFonts w:ascii="Times New Roman" w:eastAsia="Arial MT" w:hAnsi="Times New Roman" w:cs="Times New Roman"/>
          <w:sz w:val="24"/>
          <w:szCs w:val="24"/>
          <w:lang w:val="es-ES"/>
        </w:rPr>
      </w:pPr>
    </w:p>
    <w:p w14:paraId="62FAD2DF" w14:textId="77777777" w:rsidR="00A97CEC" w:rsidRPr="00F47CE4" w:rsidRDefault="00A97CEC" w:rsidP="00F47CE4">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F47CE4">
        <w:rPr>
          <w:rFonts w:ascii="Times New Roman" w:eastAsia="Arial" w:hAnsi="Times New Roman" w:cs="Times New Roman"/>
          <w:b/>
          <w:bCs/>
          <w:sz w:val="24"/>
          <w:szCs w:val="24"/>
          <w:lang w:val="es-ES"/>
        </w:rPr>
        <w:t>TRANSITORIOS</w:t>
      </w:r>
    </w:p>
    <w:p w14:paraId="4B78B164" w14:textId="77777777" w:rsidR="00A97CEC" w:rsidRPr="00F47CE4" w:rsidRDefault="00A97CEC" w:rsidP="00F47CE4">
      <w:pPr>
        <w:widowControl w:val="0"/>
        <w:autoSpaceDE w:val="0"/>
        <w:autoSpaceDN w:val="0"/>
        <w:spacing w:after="0" w:line="240" w:lineRule="auto"/>
        <w:ind w:right="49"/>
        <w:rPr>
          <w:rFonts w:ascii="Times New Roman" w:eastAsia="Arial MT" w:hAnsi="Times New Roman" w:cs="Times New Roman"/>
          <w:b/>
          <w:sz w:val="24"/>
          <w:szCs w:val="24"/>
          <w:lang w:val="es-ES"/>
        </w:rPr>
      </w:pPr>
    </w:p>
    <w:p w14:paraId="703A373F" w14:textId="77777777" w:rsidR="00A97CEC" w:rsidRPr="00F47CE4" w:rsidRDefault="00A97CEC" w:rsidP="00F47CE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47CE4">
        <w:rPr>
          <w:rFonts w:ascii="Times New Roman" w:eastAsia="Arial MT" w:hAnsi="Times New Roman" w:cs="Times New Roman"/>
          <w:b/>
          <w:sz w:val="24"/>
          <w:szCs w:val="24"/>
          <w:lang w:val="es-ES"/>
        </w:rPr>
        <w:t xml:space="preserve">ARTÍCULO </w:t>
      </w:r>
      <w:proofErr w:type="gramStart"/>
      <w:r w:rsidRPr="00F47CE4">
        <w:rPr>
          <w:rFonts w:ascii="Times New Roman" w:eastAsia="Arial MT" w:hAnsi="Times New Roman" w:cs="Times New Roman"/>
          <w:b/>
          <w:sz w:val="24"/>
          <w:szCs w:val="24"/>
          <w:lang w:val="es-ES"/>
        </w:rPr>
        <w:t>PRIMERO.-</w:t>
      </w:r>
      <w:proofErr w:type="gramEnd"/>
      <w:r w:rsidRPr="00F47CE4">
        <w:rPr>
          <w:rFonts w:ascii="Times New Roman" w:eastAsia="Arial MT" w:hAnsi="Times New Roman" w:cs="Times New Roman"/>
          <w:b/>
          <w:sz w:val="24"/>
          <w:szCs w:val="24"/>
          <w:lang w:val="es-ES"/>
        </w:rPr>
        <w:t xml:space="preserve"> </w:t>
      </w:r>
      <w:r w:rsidRPr="00F47CE4">
        <w:rPr>
          <w:rFonts w:ascii="Times New Roman" w:eastAsia="Arial MT" w:hAnsi="Times New Roman" w:cs="Times New Roman"/>
          <w:sz w:val="24"/>
          <w:szCs w:val="24"/>
          <w:lang w:val="es-ES"/>
        </w:rPr>
        <w:t>Publíquese este Acuerdo en el Periódico Oficial “Gaceta del Gobierno” del Estado de México.</w:t>
      </w:r>
    </w:p>
    <w:p w14:paraId="046657A3" w14:textId="77777777" w:rsidR="00A97CEC" w:rsidRPr="00F47CE4" w:rsidRDefault="00A97CEC" w:rsidP="00F47CE4">
      <w:pPr>
        <w:widowControl w:val="0"/>
        <w:autoSpaceDE w:val="0"/>
        <w:autoSpaceDN w:val="0"/>
        <w:spacing w:after="0" w:line="240" w:lineRule="auto"/>
        <w:ind w:right="49"/>
        <w:rPr>
          <w:rFonts w:ascii="Times New Roman" w:eastAsia="Arial MT" w:hAnsi="Times New Roman" w:cs="Times New Roman"/>
          <w:sz w:val="24"/>
          <w:szCs w:val="24"/>
          <w:lang w:val="es-ES"/>
        </w:rPr>
      </w:pPr>
    </w:p>
    <w:p w14:paraId="653CC37B" w14:textId="77777777" w:rsidR="00A97CEC" w:rsidRPr="00F47CE4" w:rsidRDefault="00A97CEC" w:rsidP="00F47CE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47CE4">
        <w:rPr>
          <w:rFonts w:ascii="Times New Roman" w:eastAsia="Arial MT" w:hAnsi="Times New Roman" w:cs="Times New Roman"/>
          <w:b/>
          <w:sz w:val="24"/>
          <w:szCs w:val="24"/>
          <w:lang w:val="es-ES"/>
        </w:rPr>
        <w:t xml:space="preserve">ARTÍCULO SEGUNDO.– </w:t>
      </w:r>
      <w:r w:rsidRPr="00F47CE4">
        <w:rPr>
          <w:rFonts w:ascii="Times New Roman" w:eastAsia="Arial MT" w:hAnsi="Times New Roman" w:cs="Times New Roman"/>
          <w:sz w:val="24"/>
          <w:szCs w:val="24"/>
          <w:lang w:val="es-ES"/>
        </w:rPr>
        <w:t>Comuníquese el presente Acuerdo a las autoridades competentes, para los efectos correspondientes.</w:t>
      </w:r>
    </w:p>
    <w:p w14:paraId="67243985" w14:textId="77777777" w:rsidR="00A97CEC" w:rsidRPr="00F47CE4" w:rsidRDefault="00A97CEC" w:rsidP="00F47CE4">
      <w:pPr>
        <w:widowControl w:val="0"/>
        <w:autoSpaceDE w:val="0"/>
        <w:autoSpaceDN w:val="0"/>
        <w:spacing w:after="0" w:line="240" w:lineRule="auto"/>
        <w:ind w:right="49"/>
        <w:rPr>
          <w:rFonts w:ascii="Times New Roman" w:eastAsia="Arial MT" w:hAnsi="Times New Roman" w:cs="Times New Roman"/>
          <w:sz w:val="24"/>
          <w:szCs w:val="24"/>
          <w:lang w:val="es-ES"/>
        </w:rPr>
      </w:pPr>
    </w:p>
    <w:p w14:paraId="73BF9C79" w14:textId="77777777" w:rsidR="00A97CEC" w:rsidRPr="00F47CE4" w:rsidRDefault="00A97CEC" w:rsidP="00F47CE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47CE4">
        <w:rPr>
          <w:rFonts w:ascii="Times New Roman" w:eastAsia="Arial MT" w:hAnsi="Times New Roman" w:cs="Times New Roman"/>
          <w:sz w:val="24"/>
          <w:szCs w:val="24"/>
          <w:lang w:val="es-ES"/>
        </w:rPr>
        <w:t>Dado en el Palacio del Poder Legislativo, en la ciudad de Toluca de Lerdo, capital del Estado de México, a los ________ días del mes de _______ del año dos mil veinticuatro.</w:t>
      </w:r>
    </w:p>
    <w:p w14:paraId="3B0FEED7" w14:textId="77777777" w:rsidR="00E115E5" w:rsidRPr="00F47CE4" w:rsidRDefault="00E115E5" w:rsidP="00F47CE4">
      <w:pPr>
        <w:pStyle w:val="Sinespaciado"/>
        <w:jc w:val="both"/>
        <w:rPr>
          <w:rFonts w:ascii="Times New Roman" w:hAnsi="Times New Roman" w:cs="Times New Roman"/>
          <w:sz w:val="24"/>
          <w:szCs w:val="24"/>
        </w:rPr>
      </w:pPr>
    </w:p>
    <w:p w14:paraId="5BECE783" w14:textId="77777777" w:rsidR="00E115E5" w:rsidRPr="00F47CE4" w:rsidRDefault="00E115E5" w:rsidP="00F47CE4">
      <w:pPr>
        <w:pStyle w:val="Sinespaciado"/>
        <w:jc w:val="center"/>
        <w:rPr>
          <w:rFonts w:ascii="Times New Roman" w:hAnsi="Times New Roman" w:cs="Times New Roman"/>
          <w:i/>
          <w:sz w:val="24"/>
          <w:szCs w:val="24"/>
        </w:rPr>
      </w:pPr>
      <w:r w:rsidRPr="00F47CE4">
        <w:rPr>
          <w:rFonts w:ascii="Times New Roman" w:hAnsi="Times New Roman" w:cs="Times New Roman"/>
          <w:i/>
          <w:sz w:val="24"/>
          <w:szCs w:val="24"/>
        </w:rPr>
        <w:t>(Fin del documento)</w:t>
      </w:r>
    </w:p>
    <w:p w14:paraId="20DCE83E" w14:textId="55C64A7E" w:rsidR="00E115E5" w:rsidRPr="00F47CE4" w:rsidRDefault="00E115E5" w:rsidP="00F47CE4">
      <w:pPr>
        <w:pStyle w:val="Sinespaciado"/>
        <w:jc w:val="both"/>
        <w:rPr>
          <w:rFonts w:ascii="Times New Roman" w:hAnsi="Times New Roman" w:cs="Times New Roman"/>
          <w:sz w:val="24"/>
          <w:szCs w:val="24"/>
        </w:rPr>
      </w:pPr>
    </w:p>
    <w:p w14:paraId="02C48C05" w14:textId="79B7F272" w:rsidR="000A769D" w:rsidRPr="00F47CE4" w:rsidRDefault="000A769D"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PRESIDENTA DIP. ISABEL SANCHEZ OLGUIN. Gracias, diputado. Felicidades. </w:t>
      </w:r>
    </w:p>
    <w:p w14:paraId="493C513D" w14:textId="22B3D13E" w:rsidR="000A769D" w:rsidRPr="00F47CE4" w:rsidRDefault="000A769D"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Se registra y se remite a las Comisiones Legislativas de Seguridad Pública y Tránsito y de Desarrollo Turístico</w:t>
      </w:r>
      <w:r w:rsidR="00E0642A" w:rsidRPr="00F47CE4">
        <w:rPr>
          <w:rFonts w:ascii="Times New Roman" w:hAnsi="Times New Roman" w:cs="Times New Roman"/>
          <w:sz w:val="24"/>
          <w:szCs w:val="24"/>
        </w:rPr>
        <w:t xml:space="preserve"> y</w:t>
      </w:r>
      <w:r w:rsidRPr="00F47CE4">
        <w:rPr>
          <w:rFonts w:ascii="Times New Roman" w:hAnsi="Times New Roman" w:cs="Times New Roman"/>
          <w:sz w:val="24"/>
          <w:szCs w:val="24"/>
        </w:rPr>
        <w:t xml:space="preserve"> Artesanal</w:t>
      </w:r>
      <w:r w:rsidR="00E0642A" w:rsidRPr="00F47CE4">
        <w:rPr>
          <w:rFonts w:ascii="Times New Roman" w:hAnsi="Times New Roman" w:cs="Times New Roman"/>
          <w:sz w:val="24"/>
          <w:szCs w:val="24"/>
        </w:rPr>
        <w:t>,</w:t>
      </w:r>
      <w:r w:rsidRPr="00F47CE4">
        <w:rPr>
          <w:rFonts w:ascii="Times New Roman" w:hAnsi="Times New Roman" w:cs="Times New Roman"/>
          <w:sz w:val="24"/>
          <w:szCs w:val="24"/>
        </w:rPr>
        <w:t xml:space="preserve"> para su estudio y dictamen.</w:t>
      </w:r>
    </w:p>
    <w:p w14:paraId="2A057E8F" w14:textId="77777777" w:rsidR="000A769D" w:rsidRPr="00F47CE4" w:rsidRDefault="000A769D"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 xml:space="preserve">Favor de registrar la asistencia de la diputada Cristina Sánchez </w:t>
      </w:r>
      <w:proofErr w:type="gramStart"/>
      <w:r w:rsidRPr="00F47CE4">
        <w:rPr>
          <w:rFonts w:ascii="Times New Roman" w:hAnsi="Times New Roman" w:cs="Times New Roman"/>
          <w:sz w:val="24"/>
          <w:szCs w:val="24"/>
        </w:rPr>
        <w:t>Coronel</w:t>
      </w:r>
      <w:proofErr w:type="gramEnd"/>
      <w:r w:rsidRPr="00F47CE4">
        <w:rPr>
          <w:rFonts w:ascii="Times New Roman" w:hAnsi="Times New Roman" w:cs="Times New Roman"/>
          <w:sz w:val="24"/>
          <w:szCs w:val="24"/>
        </w:rPr>
        <w:t xml:space="preserve"> y su voto en favor del punto número 2. Gracias, diputada.</w:t>
      </w:r>
    </w:p>
    <w:p w14:paraId="2FD505EC" w14:textId="0F85A4CB" w:rsidR="000A769D" w:rsidRPr="00F47CE4" w:rsidRDefault="000A769D"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 xml:space="preserve">En el punto 16, la diputada María del Carmen de la Rosa Mendoza </w:t>
      </w:r>
      <w:r w:rsidR="00057E51" w:rsidRPr="00F47CE4">
        <w:rPr>
          <w:rFonts w:ascii="Times New Roman" w:hAnsi="Times New Roman" w:cs="Times New Roman"/>
          <w:sz w:val="24"/>
          <w:szCs w:val="24"/>
        </w:rPr>
        <w:t>formula, en</w:t>
      </w:r>
      <w:r w:rsidRPr="00F47CE4">
        <w:rPr>
          <w:rFonts w:ascii="Times New Roman" w:hAnsi="Times New Roman" w:cs="Times New Roman"/>
          <w:sz w:val="24"/>
          <w:szCs w:val="24"/>
        </w:rPr>
        <w:t xml:space="preserve"> nombre del Grupo Parlamentario del Partido morena, pronunciamiento</w:t>
      </w:r>
      <w:r w:rsidR="00730551" w:rsidRPr="00F47CE4">
        <w:rPr>
          <w:rFonts w:ascii="Times New Roman" w:hAnsi="Times New Roman" w:cs="Times New Roman"/>
          <w:sz w:val="24"/>
          <w:szCs w:val="24"/>
        </w:rPr>
        <w:t xml:space="preserve"> por</w:t>
      </w:r>
      <w:r w:rsidRPr="00F47CE4">
        <w:rPr>
          <w:rFonts w:ascii="Times New Roman" w:hAnsi="Times New Roman" w:cs="Times New Roman"/>
          <w:sz w:val="24"/>
          <w:szCs w:val="24"/>
        </w:rPr>
        <w:t xml:space="preserve"> motivo de</w:t>
      </w:r>
      <w:r w:rsidR="00730551" w:rsidRPr="00F47CE4">
        <w:rPr>
          <w:rFonts w:ascii="Times New Roman" w:hAnsi="Times New Roman" w:cs="Times New Roman"/>
          <w:sz w:val="24"/>
          <w:szCs w:val="24"/>
        </w:rPr>
        <w:t>l</w:t>
      </w:r>
      <w:r w:rsidRPr="00F47CE4">
        <w:rPr>
          <w:rFonts w:ascii="Times New Roman" w:hAnsi="Times New Roman" w:cs="Times New Roman"/>
          <w:sz w:val="24"/>
          <w:szCs w:val="24"/>
        </w:rPr>
        <w:t xml:space="preserve"> </w:t>
      </w:r>
      <w:r w:rsidR="00730551" w:rsidRPr="00F47CE4">
        <w:rPr>
          <w:rFonts w:ascii="Times New Roman" w:hAnsi="Times New Roman" w:cs="Times New Roman"/>
          <w:sz w:val="24"/>
          <w:szCs w:val="24"/>
        </w:rPr>
        <w:t>n</w:t>
      </w:r>
      <w:r w:rsidRPr="00F47CE4">
        <w:rPr>
          <w:rFonts w:ascii="Times New Roman" w:hAnsi="Times New Roman" w:cs="Times New Roman"/>
          <w:sz w:val="24"/>
          <w:szCs w:val="24"/>
        </w:rPr>
        <w:t>atalicio de Benito Juárez García.</w:t>
      </w:r>
    </w:p>
    <w:p w14:paraId="3CFA353A" w14:textId="31C9640B" w:rsidR="00412515" w:rsidRPr="00F47CE4" w:rsidRDefault="000A769D"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DIP. MARÍA DEL CARMEN DE LA ROSA MENDOZA. Hola, </w:t>
      </w:r>
      <w:r w:rsidR="00011DA8" w:rsidRPr="00F47CE4">
        <w:rPr>
          <w:rFonts w:ascii="Times New Roman" w:hAnsi="Times New Roman" w:cs="Times New Roman"/>
          <w:sz w:val="24"/>
          <w:szCs w:val="24"/>
        </w:rPr>
        <w:t>m</w:t>
      </w:r>
      <w:r w:rsidRPr="00F47CE4">
        <w:rPr>
          <w:rFonts w:ascii="Times New Roman" w:hAnsi="Times New Roman" w:cs="Times New Roman"/>
          <w:sz w:val="24"/>
          <w:szCs w:val="24"/>
        </w:rPr>
        <w:t>uy buenas tardes, compañeros y compañeras diputados y diputadas, con su permiso de la Mesa Directiva</w:t>
      </w:r>
      <w:r w:rsidR="002F4617" w:rsidRPr="00F47CE4">
        <w:rPr>
          <w:rFonts w:ascii="Times New Roman" w:hAnsi="Times New Roman" w:cs="Times New Roman"/>
          <w:sz w:val="24"/>
          <w:szCs w:val="24"/>
        </w:rPr>
        <w:t>, s</w:t>
      </w:r>
      <w:r w:rsidRPr="00F47CE4">
        <w:rPr>
          <w:rFonts w:ascii="Times New Roman" w:hAnsi="Times New Roman" w:cs="Times New Roman"/>
          <w:sz w:val="24"/>
          <w:szCs w:val="24"/>
        </w:rPr>
        <w:t>aludo con gran aprecio a todos mis vecinos y vecinas mexiquenses que nos siguen a través de las redes sociales</w:t>
      </w:r>
      <w:r w:rsidR="00730551" w:rsidRPr="00F47CE4">
        <w:rPr>
          <w:rFonts w:ascii="Times New Roman" w:hAnsi="Times New Roman" w:cs="Times New Roman"/>
          <w:sz w:val="24"/>
          <w:szCs w:val="24"/>
        </w:rPr>
        <w:t>.</w:t>
      </w:r>
    </w:p>
    <w:p w14:paraId="301F13F5" w14:textId="498DD997" w:rsidR="000A769D" w:rsidRPr="00F47CE4" w:rsidRDefault="00412515"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E</w:t>
      </w:r>
      <w:r w:rsidR="000A769D" w:rsidRPr="00F47CE4">
        <w:rPr>
          <w:rFonts w:ascii="Times New Roman" w:hAnsi="Times New Roman" w:cs="Times New Roman"/>
          <w:sz w:val="24"/>
          <w:szCs w:val="24"/>
        </w:rPr>
        <w:t>stoy muy orgullosa de mis raíces</w:t>
      </w:r>
      <w:r w:rsidRPr="00F47CE4">
        <w:rPr>
          <w:rFonts w:ascii="Times New Roman" w:hAnsi="Times New Roman" w:cs="Times New Roman"/>
          <w:sz w:val="24"/>
          <w:szCs w:val="24"/>
        </w:rPr>
        <w:t>.</w:t>
      </w:r>
      <w:r w:rsidR="000A769D" w:rsidRPr="00F47CE4">
        <w:rPr>
          <w:rFonts w:ascii="Times New Roman" w:hAnsi="Times New Roman" w:cs="Times New Roman"/>
          <w:sz w:val="24"/>
          <w:szCs w:val="24"/>
        </w:rPr>
        <w:t xml:space="preserve"> </w:t>
      </w:r>
      <w:r w:rsidRPr="00F47CE4">
        <w:rPr>
          <w:rFonts w:ascii="Times New Roman" w:hAnsi="Times New Roman" w:cs="Times New Roman"/>
          <w:sz w:val="24"/>
          <w:szCs w:val="24"/>
        </w:rPr>
        <w:t>M</w:t>
      </w:r>
      <w:r w:rsidR="000A769D" w:rsidRPr="00F47CE4">
        <w:rPr>
          <w:rFonts w:ascii="Times New Roman" w:hAnsi="Times New Roman" w:cs="Times New Roman"/>
          <w:sz w:val="24"/>
          <w:szCs w:val="24"/>
        </w:rPr>
        <w:t>is raíces, aparte de ser mexiquenses, también son oaxaqueñas</w:t>
      </w:r>
      <w:r w:rsidRPr="00F47CE4">
        <w:rPr>
          <w:rFonts w:ascii="Times New Roman" w:hAnsi="Times New Roman" w:cs="Times New Roman"/>
          <w:sz w:val="24"/>
          <w:szCs w:val="24"/>
        </w:rPr>
        <w:t>,</w:t>
      </w:r>
      <w:r w:rsidR="000A769D" w:rsidRPr="00F47CE4">
        <w:rPr>
          <w:rFonts w:ascii="Times New Roman" w:hAnsi="Times New Roman" w:cs="Times New Roman"/>
          <w:sz w:val="24"/>
          <w:szCs w:val="24"/>
        </w:rPr>
        <w:t xml:space="preserve"> y hoy quiero compartir con ustedes este gran honor en compañía de algunas vecinas y vecinos que el día de hoy nos acompañan y que llegaron al Estado de México, igual que con todas sus familias</w:t>
      </w:r>
      <w:r w:rsidRPr="00F47CE4">
        <w:rPr>
          <w:rFonts w:ascii="Times New Roman" w:hAnsi="Times New Roman" w:cs="Times New Roman"/>
          <w:sz w:val="24"/>
          <w:szCs w:val="24"/>
        </w:rPr>
        <w:t>,</w:t>
      </w:r>
      <w:r w:rsidR="000A769D" w:rsidRPr="00F47CE4">
        <w:rPr>
          <w:rFonts w:ascii="Times New Roman" w:hAnsi="Times New Roman" w:cs="Times New Roman"/>
          <w:sz w:val="24"/>
          <w:szCs w:val="24"/>
        </w:rPr>
        <w:t xml:space="preserve"> desde hace muchísimos años para radicar en el Estado de México, especialmente en nuestro municipio, el municipio de Nezahualcóyotl, para seguir</w:t>
      </w:r>
      <w:r w:rsidR="0026276F" w:rsidRPr="00F47CE4">
        <w:rPr>
          <w:rFonts w:ascii="Times New Roman" w:hAnsi="Times New Roman" w:cs="Times New Roman"/>
          <w:sz w:val="24"/>
          <w:szCs w:val="24"/>
        </w:rPr>
        <w:t xml:space="preserve"> fo</w:t>
      </w:r>
      <w:r w:rsidR="005E4727" w:rsidRPr="00F47CE4">
        <w:rPr>
          <w:rFonts w:ascii="Times New Roman" w:hAnsi="Times New Roman" w:cs="Times New Roman"/>
          <w:sz w:val="24"/>
          <w:szCs w:val="24"/>
        </w:rPr>
        <w:t>rtalec</w:t>
      </w:r>
      <w:r w:rsidR="000A769D" w:rsidRPr="00F47CE4">
        <w:rPr>
          <w:rFonts w:ascii="Times New Roman" w:hAnsi="Times New Roman" w:cs="Times New Roman"/>
          <w:sz w:val="24"/>
          <w:szCs w:val="24"/>
        </w:rPr>
        <w:t>iendo a nuestra Nación y tener una vida digna para todas sus familias.</w:t>
      </w:r>
    </w:p>
    <w:p w14:paraId="4D2E3BC7" w14:textId="01B80EB3" w:rsidR="00412515" w:rsidRPr="00F47CE4" w:rsidRDefault="000A769D" w:rsidP="00F47CE4">
      <w:pPr>
        <w:spacing w:after="0" w:line="240" w:lineRule="auto"/>
        <w:jc w:val="both"/>
        <w:rPr>
          <w:rFonts w:ascii="Times New Roman" w:hAnsi="Times New Roman" w:cs="Times New Roman"/>
          <w:sz w:val="24"/>
          <w:szCs w:val="24"/>
        </w:rPr>
      </w:pPr>
      <w:r w:rsidRPr="00F47CE4">
        <w:rPr>
          <w:rFonts w:ascii="Times New Roman" w:hAnsi="Times New Roman" w:cs="Times New Roman"/>
          <w:sz w:val="24"/>
          <w:szCs w:val="24"/>
        </w:rPr>
        <w:tab/>
        <w:t>Somos herederos y herederas del legado de gigantes, como bien lo observó don Justo Sierra</w:t>
      </w:r>
      <w:r w:rsidR="00412515"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412515" w:rsidRPr="00F47CE4">
        <w:rPr>
          <w:rFonts w:ascii="Times New Roman" w:hAnsi="Times New Roman" w:cs="Times New Roman"/>
          <w:sz w:val="24"/>
          <w:szCs w:val="24"/>
        </w:rPr>
        <w:t>S</w:t>
      </w:r>
      <w:r w:rsidRPr="00F47CE4">
        <w:rPr>
          <w:rFonts w:ascii="Times New Roman" w:hAnsi="Times New Roman" w:cs="Times New Roman"/>
          <w:sz w:val="24"/>
          <w:szCs w:val="24"/>
        </w:rPr>
        <w:t>in duda, de entre estos</w:t>
      </w:r>
      <w:r w:rsidR="00412515" w:rsidRPr="00F47CE4">
        <w:rPr>
          <w:rFonts w:ascii="Times New Roman" w:hAnsi="Times New Roman" w:cs="Times New Roman"/>
          <w:sz w:val="24"/>
          <w:szCs w:val="24"/>
        </w:rPr>
        <w:t>,</w:t>
      </w:r>
      <w:r w:rsidRPr="00F47CE4">
        <w:rPr>
          <w:rFonts w:ascii="Times New Roman" w:hAnsi="Times New Roman" w:cs="Times New Roman"/>
          <w:sz w:val="24"/>
          <w:szCs w:val="24"/>
        </w:rPr>
        <w:t xml:space="preserve"> el mexicano más recordado por su trayectoria y aportes a la democracia y los derechos civiles</w:t>
      </w:r>
      <w:r w:rsidR="00412515" w:rsidRPr="00F47CE4">
        <w:rPr>
          <w:rFonts w:ascii="Times New Roman" w:hAnsi="Times New Roman" w:cs="Times New Roman"/>
          <w:sz w:val="24"/>
          <w:szCs w:val="24"/>
        </w:rPr>
        <w:t>,</w:t>
      </w:r>
      <w:r w:rsidRPr="00F47CE4">
        <w:rPr>
          <w:rFonts w:ascii="Times New Roman" w:hAnsi="Times New Roman" w:cs="Times New Roman"/>
          <w:sz w:val="24"/>
          <w:szCs w:val="24"/>
        </w:rPr>
        <w:t xml:space="preserve"> a la edificación de la República misma</w:t>
      </w:r>
      <w:r w:rsidR="00412515" w:rsidRPr="00F47CE4">
        <w:rPr>
          <w:rFonts w:ascii="Times New Roman" w:hAnsi="Times New Roman" w:cs="Times New Roman"/>
          <w:sz w:val="24"/>
          <w:szCs w:val="24"/>
        </w:rPr>
        <w:t>,</w:t>
      </w:r>
      <w:r w:rsidRPr="00F47CE4">
        <w:rPr>
          <w:rFonts w:ascii="Times New Roman" w:hAnsi="Times New Roman" w:cs="Times New Roman"/>
          <w:sz w:val="24"/>
          <w:szCs w:val="24"/>
        </w:rPr>
        <w:t xml:space="preserve"> es don Benito Juárez García</w:t>
      </w:r>
      <w:r w:rsidR="00412515" w:rsidRPr="00F47CE4">
        <w:rPr>
          <w:rFonts w:ascii="Times New Roman" w:hAnsi="Times New Roman" w:cs="Times New Roman"/>
          <w:sz w:val="24"/>
          <w:szCs w:val="24"/>
        </w:rPr>
        <w:t>.</w:t>
      </w:r>
    </w:p>
    <w:p w14:paraId="334D6B42" w14:textId="758EFCA0" w:rsidR="000A769D" w:rsidRPr="00F47CE4" w:rsidRDefault="00412515" w:rsidP="00F47CE4">
      <w:pPr>
        <w:spacing w:after="0" w:line="240" w:lineRule="auto"/>
        <w:jc w:val="both"/>
        <w:rPr>
          <w:rFonts w:ascii="Times New Roman" w:hAnsi="Times New Roman" w:cs="Times New Roman"/>
          <w:sz w:val="24"/>
          <w:szCs w:val="24"/>
        </w:rPr>
      </w:pPr>
      <w:r w:rsidRPr="00F47CE4">
        <w:rPr>
          <w:rFonts w:ascii="Times New Roman" w:hAnsi="Times New Roman" w:cs="Times New Roman"/>
          <w:sz w:val="24"/>
          <w:szCs w:val="24"/>
        </w:rPr>
        <w:tab/>
        <w:t>D</w:t>
      </w:r>
      <w:r w:rsidR="000A769D" w:rsidRPr="00F47CE4">
        <w:rPr>
          <w:rFonts w:ascii="Times New Roman" w:hAnsi="Times New Roman" w:cs="Times New Roman"/>
          <w:sz w:val="24"/>
          <w:szCs w:val="24"/>
        </w:rPr>
        <w:t>on Benito Juárez ha sido venerado por incontables generaciones en México y reconocido como Benemérito de las Américas, el 11 de mayo de 1867</w:t>
      </w:r>
      <w:r w:rsidRPr="00F47CE4">
        <w:rPr>
          <w:rFonts w:ascii="Times New Roman" w:hAnsi="Times New Roman" w:cs="Times New Roman"/>
          <w:sz w:val="24"/>
          <w:szCs w:val="24"/>
        </w:rPr>
        <w:t>,</w:t>
      </w:r>
      <w:r w:rsidR="000A769D" w:rsidRPr="00F47CE4">
        <w:rPr>
          <w:rFonts w:ascii="Times New Roman" w:hAnsi="Times New Roman" w:cs="Times New Roman"/>
          <w:sz w:val="24"/>
          <w:szCs w:val="24"/>
        </w:rPr>
        <w:t xml:space="preserve"> por el </w:t>
      </w:r>
      <w:r w:rsidRPr="00F47CE4">
        <w:rPr>
          <w:rFonts w:ascii="Times New Roman" w:hAnsi="Times New Roman" w:cs="Times New Roman"/>
          <w:sz w:val="24"/>
          <w:szCs w:val="24"/>
        </w:rPr>
        <w:t>C</w:t>
      </w:r>
      <w:r w:rsidR="000A769D" w:rsidRPr="00F47CE4">
        <w:rPr>
          <w:rFonts w:ascii="Times New Roman" w:hAnsi="Times New Roman" w:cs="Times New Roman"/>
          <w:sz w:val="24"/>
          <w:szCs w:val="24"/>
        </w:rPr>
        <w:t>ongreso hermano del pueblo de la República Dominicana, aunque son numerosos los merecimientos del recuerdo</w:t>
      </w:r>
      <w:r w:rsidR="0094057E" w:rsidRPr="00F47CE4">
        <w:rPr>
          <w:rFonts w:ascii="Times New Roman" w:hAnsi="Times New Roman" w:cs="Times New Roman"/>
          <w:sz w:val="24"/>
          <w:szCs w:val="24"/>
        </w:rPr>
        <w:t>,</w:t>
      </w:r>
      <w:r w:rsidR="000A769D" w:rsidRPr="00F47CE4">
        <w:rPr>
          <w:rFonts w:ascii="Times New Roman" w:hAnsi="Times New Roman" w:cs="Times New Roman"/>
          <w:sz w:val="24"/>
          <w:szCs w:val="24"/>
        </w:rPr>
        <w:t xml:space="preserve"> la veneración cívica y el cariño de todos por quien es ahora ejemplo de ser humano que antepone las virtudes liberales y democráticas de la justicia y el derecho en beneficio del pueblo.</w:t>
      </w:r>
    </w:p>
    <w:p w14:paraId="70F20EBD" w14:textId="77777777" w:rsidR="00733420" w:rsidRPr="00F47CE4" w:rsidRDefault="000A769D" w:rsidP="00F47CE4">
      <w:pPr>
        <w:spacing w:after="0" w:line="240" w:lineRule="auto"/>
        <w:jc w:val="both"/>
        <w:rPr>
          <w:rFonts w:ascii="Times New Roman" w:hAnsi="Times New Roman" w:cs="Times New Roman"/>
          <w:sz w:val="24"/>
          <w:szCs w:val="24"/>
        </w:rPr>
      </w:pPr>
      <w:r w:rsidRPr="00F47CE4">
        <w:rPr>
          <w:rFonts w:ascii="Times New Roman" w:hAnsi="Times New Roman" w:cs="Times New Roman"/>
          <w:sz w:val="24"/>
          <w:szCs w:val="24"/>
        </w:rPr>
        <w:tab/>
        <w:t>Es este defensor de la soberanía nacional un héroe en toda la extensión de la palabra</w:t>
      </w:r>
      <w:r w:rsidR="0094057E"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94057E" w:rsidRPr="00F47CE4">
        <w:rPr>
          <w:rFonts w:ascii="Times New Roman" w:hAnsi="Times New Roman" w:cs="Times New Roman"/>
          <w:sz w:val="24"/>
          <w:szCs w:val="24"/>
        </w:rPr>
        <w:t>E</w:t>
      </w:r>
      <w:r w:rsidRPr="00F47CE4">
        <w:rPr>
          <w:rFonts w:ascii="Times New Roman" w:hAnsi="Times New Roman" w:cs="Times New Roman"/>
          <w:sz w:val="24"/>
          <w:szCs w:val="24"/>
        </w:rPr>
        <w:t>stadista y abogado</w:t>
      </w:r>
      <w:r w:rsidR="0094057E" w:rsidRPr="00F47CE4">
        <w:rPr>
          <w:rFonts w:ascii="Times New Roman" w:hAnsi="Times New Roman" w:cs="Times New Roman"/>
          <w:sz w:val="24"/>
          <w:szCs w:val="24"/>
        </w:rPr>
        <w:t>,</w:t>
      </w:r>
      <w:r w:rsidRPr="00F47CE4">
        <w:rPr>
          <w:rFonts w:ascii="Times New Roman" w:hAnsi="Times New Roman" w:cs="Times New Roman"/>
          <w:sz w:val="24"/>
          <w:szCs w:val="24"/>
        </w:rPr>
        <w:t xml:space="preserve"> nació el 21 de marzo de 1806 en San Pablo Guelatao, Oaxaca</w:t>
      </w:r>
      <w:r w:rsidR="00733420"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proofErr w:type="gramStart"/>
      <w:r w:rsidRPr="00F47CE4">
        <w:rPr>
          <w:rFonts w:ascii="Times New Roman" w:hAnsi="Times New Roman" w:cs="Times New Roman"/>
          <w:sz w:val="24"/>
          <w:szCs w:val="24"/>
        </w:rPr>
        <w:t>Presidente</w:t>
      </w:r>
      <w:proofErr w:type="gramEnd"/>
      <w:r w:rsidRPr="00F47CE4">
        <w:rPr>
          <w:rFonts w:ascii="Times New Roman" w:hAnsi="Times New Roman" w:cs="Times New Roman"/>
          <w:sz w:val="24"/>
          <w:szCs w:val="24"/>
        </w:rPr>
        <w:t xml:space="preserve"> de México de 1858 a 1872</w:t>
      </w:r>
      <w:r w:rsidR="00733420" w:rsidRPr="00F47CE4">
        <w:rPr>
          <w:rFonts w:ascii="Times New Roman" w:hAnsi="Times New Roman" w:cs="Times New Roman"/>
          <w:sz w:val="24"/>
          <w:szCs w:val="24"/>
        </w:rPr>
        <w:t>.</w:t>
      </w:r>
    </w:p>
    <w:p w14:paraId="3BB28483" w14:textId="77777777" w:rsidR="000A250C" w:rsidRPr="00F47CE4" w:rsidRDefault="00733420" w:rsidP="00F47CE4">
      <w:pPr>
        <w:spacing w:after="0" w:line="240" w:lineRule="auto"/>
        <w:jc w:val="both"/>
        <w:rPr>
          <w:rFonts w:ascii="Times New Roman" w:hAnsi="Times New Roman" w:cs="Times New Roman"/>
          <w:sz w:val="24"/>
          <w:szCs w:val="24"/>
        </w:rPr>
      </w:pPr>
      <w:r w:rsidRPr="00F47CE4">
        <w:rPr>
          <w:rFonts w:ascii="Times New Roman" w:hAnsi="Times New Roman" w:cs="Times New Roman"/>
          <w:sz w:val="24"/>
          <w:szCs w:val="24"/>
        </w:rPr>
        <w:tab/>
        <w:t>E</w:t>
      </w:r>
      <w:r w:rsidR="000A769D" w:rsidRPr="00F47CE4">
        <w:rPr>
          <w:rFonts w:ascii="Times New Roman" w:hAnsi="Times New Roman" w:cs="Times New Roman"/>
          <w:sz w:val="24"/>
          <w:szCs w:val="24"/>
        </w:rPr>
        <w:t>s un pueblo hermoso</w:t>
      </w:r>
      <w:r w:rsidRPr="00F47CE4">
        <w:rPr>
          <w:rFonts w:ascii="Times New Roman" w:hAnsi="Times New Roman" w:cs="Times New Roman"/>
          <w:sz w:val="24"/>
          <w:szCs w:val="24"/>
        </w:rPr>
        <w:t>,</w:t>
      </w:r>
      <w:r w:rsidR="000A769D" w:rsidRPr="00F47CE4">
        <w:rPr>
          <w:rFonts w:ascii="Times New Roman" w:hAnsi="Times New Roman" w:cs="Times New Roman"/>
          <w:sz w:val="24"/>
          <w:szCs w:val="24"/>
        </w:rPr>
        <w:t xml:space="preserve"> compañeros y compañeras</w:t>
      </w:r>
      <w:r w:rsidRPr="00F47CE4">
        <w:rPr>
          <w:rFonts w:ascii="Times New Roman" w:hAnsi="Times New Roman" w:cs="Times New Roman"/>
          <w:sz w:val="24"/>
          <w:szCs w:val="24"/>
        </w:rPr>
        <w:t>,</w:t>
      </w:r>
      <w:r w:rsidR="000A769D" w:rsidRPr="00F47CE4">
        <w:rPr>
          <w:rFonts w:ascii="Times New Roman" w:hAnsi="Times New Roman" w:cs="Times New Roman"/>
          <w:sz w:val="24"/>
          <w:szCs w:val="24"/>
        </w:rPr>
        <w:t xml:space="preserve"> el cual se encuentra ubicado en la </w:t>
      </w:r>
      <w:r w:rsidRPr="00F47CE4">
        <w:rPr>
          <w:rFonts w:ascii="Times New Roman" w:hAnsi="Times New Roman" w:cs="Times New Roman"/>
          <w:sz w:val="24"/>
          <w:szCs w:val="24"/>
        </w:rPr>
        <w:t xml:space="preserve">Sierra Norte </w:t>
      </w:r>
      <w:r w:rsidR="000A769D" w:rsidRPr="00F47CE4">
        <w:rPr>
          <w:rFonts w:ascii="Times New Roman" w:hAnsi="Times New Roman" w:cs="Times New Roman"/>
          <w:sz w:val="24"/>
          <w:szCs w:val="24"/>
        </w:rPr>
        <w:t>del Estado de Oaxaca</w:t>
      </w:r>
      <w:r w:rsidRPr="00F47CE4">
        <w:rPr>
          <w:rFonts w:ascii="Times New Roman" w:hAnsi="Times New Roman" w:cs="Times New Roman"/>
          <w:sz w:val="24"/>
          <w:szCs w:val="24"/>
        </w:rPr>
        <w:t xml:space="preserve">, </w:t>
      </w:r>
      <w:r w:rsidR="000A769D" w:rsidRPr="00F47CE4">
        <w:rPr>
          <w:rFonts w:ascii="Times New Roman" w:hAnsi="Times New Roman" w:cs="Times New Roman"/>
          <w:sz w:val="24"/>
          <w:szCs w:val="24"/>
        </w:rPr>
        <w:t>en medio de un cuerpo de agua</w:t>
      </w:r>
      <w:r w:rsidRPr="00F47CE4">
        <w:rPr>
          <w:rFonts w:ascii="Times New Roman" w:hAnsi="Times New Roman" w:cs="Times New Roman"/>
          <w:sz w:val="24"/>
          <w:szCs w:val="24"/>
        </w:rPr>
        <w:t>,</w:t>
      </w:r>
      <w:r w:rsidR="000A769D" w:rsidRPr="00F47CE4">
        <w:rPr>
          <w:rFonts w:ascii="Times New Roman" w:hAnsi="Times New Roman" w:cs="Times New Roman"/>
          <w:sz w:val="24"/>
          <w:szCs w:val="24"/>
        </w:rPr>
        <w:t xml:space="preserve"> de grandes cerros con grandes árboles y que llaman a la reflexión por el amor a nuestra patria, a nuestro territorio, a nuestro </w:t>
      </w:r>
      <w:r w:rsidR="000A250C" w:rsidRPr="00F47CE4">
        <w:rPr>
          <w:rFonts w:ascii="Times New Roman" w:hAnsi="Times New Roman" w:cs="Times New Roman"/>
          <w:sz w:val="24"/>
          <w:szCs w:val="24"/>
        </w:rPr>
        <w:t>P</w:t>
      </w:r>
      <w:r w:rsidR="000A769D" w:rsidRPr="00F47CE4">
        <w:rPr>
          <w:rFonts w:ascii="Times New Roman" w:hAnsi="Times New Roman" w:cs="Times New Roman"/>
          <w:sz w:val="24"/>
          <w:szCs w:val="24"/>
        </w:rPr>
        <w:t>aís</w:t>
      </w:r>
      <w:r w:rsidR="000A250C" w:rsidRPr="00F47CE4">
        <w:rPr>
          <w:rFonts w:ascii="Times New Roman" w:hAnsi="Times New Roman" w:cs="Times New Roman"/>
          <w:sz w:val="24"/>
          <w:szCs w:val="24"/>
        </w:rPr>
        <w:t>.</w:t>
      </w:r>
    </w:p>
    <w:p w14:paraId="45954A07" w14:textId="5083B72C" w:rsidR="000A250C" w:rsidRPr="00F47CE4" w:rsidRDefault="000A250C" w:rsidP="00F47CE4">
      <w:pPr>
        <w:spacing w:after="0" w:line="240" w:lineRule="auto"/>
        <w:jc w:val="both"/>
        <w:rPr>
          <w:rFonts w:ascii="Times New Roman" w:hAnsi="Times New Roman" w:cs="Times New Roman"/>
          <w:sz w:val="24"/>
          <w:szCs w:val="24"/>
        </w:rPr>
      </w:pPr>
      <w:r w:rsidRPr="00F47CE4">
        <w:rPr>
          <w:rFonts w:ascii="Times New Roman" w:hAnsi="Times New Roman" w:cs="Times New Roman"/>
          <w:sz w:val="24"/>
          <w:szCs w:val="24"/>
        </w:rPr>
        <w:tab/>
        <w:t>E</w:t>
      </w:r>
      <w:r w:rsidR="000A769D" w:rsidRPr="00F47CE4">
        <w:rPr>
          <w:rFonts w:ascii="Times New Roman" w:hAnsi="Times New Roman" w:cs="Times New Roman"/>
          <w:sz w:val="24"/>
          <w:szCs w:val="24"/>
        </w:rPr>
        <w:t>stoy muy segura</w:t>
      </w:r>
      <w:r w:rsidRPr="00F47CE4">
        <w:rPr>
          <w:rFonts w:ascii="Times New Roman" w:hAnsi="Times New Roman" w:cs="Times New Roman"/>
          <w:sz w:val="24"/>
          <w:szCs w:val="24"/>
        </w:rPr>
        <w:t>,</w:t>
      </w:r>
      <w:r w:rsidR="000A769D" w:rsidRPr="00F47CE4">
        <w:rPr>
          <w:rFonts w:ascii="Times New Roman" w:hAnsi="Times New Roman" w:cs="Times New Roman"/>
          <w:sz w:val="24"/>
          <w:szCs w:val="24"/>
        </w:rPr>
        <w:t xml:space="preserve"> cada vez que voy a ese pueblo</w:t>
      </w:r>
      <w:r w:rsidRPr="00F47CE4">
        <w:rPr>
          <w:rFonts w:ascii="Times New Roman" w:hAnsi="Times New Roman" w:cs="Times New Roman"/>
          <w:sz w:val="24"/>
          <w:szCs w:val="24"/>
        </w:rPr>
        <w:t>,</w:t>
      </w:r>
      <w:r w:rsidR="000A769D" w:rsidRPr="00F47CE4">
        <w:rPr>
          <w:rFonts w:ascii="Times New Roman" w:hAnsi="Times New Roman" w:cs="Times New Roman"/>
          <w:sz w:val="24"/>
          <w:szCs w:val="24"/>
        </w:rPr>
        <w:t xml:space="preserve"> que Benito Juárez aprendió muchísimo a pesar de sus grandes dificultades personales</w:t>
      </w:r>
      <w:r w:rsidR="00196B2B" w:rsidRPr="00F47CE4">
        <w:rPr>
          <w:rFonts w:ascii="Times New Roman" w:hAnsi="Times New Roman" w:cs="Times New Roman"/>
          <w:sz w:val="24"/>
          <w:szCs w:val="24"/>
        </w:rPr>
        <w:t>,</w:t>
      </w:r>
      <w:r w:rsidR="000A769D" w:rsidRPr="00F47CE4">
        <w:rPr>
          <w:rFonts w:ascii="Times New Roman" w:hAnsi="Times New Roman" w:cs="Times New Roman"/>
          <w:sz w:val="24"/>
          <w:szCs w:val="24"/>
        </w:rPr>
        <w:t xml:space="preserve"> desde muy pequeño en la orfandad, amó con gran fuerza a nuestra Nación y es por ello que estuvo al frente de la defensa de nuestra integridad</w:t>
      </w:r>
      <w:r w:rsidRPr="00F47CE4">
        <w:rPr>
          <w:rFonts w:ascii="Times New Roman" w:hAnsi="Times New Roman" w:cs="Times New Roman"/>
          <w:sz w:val="24"/>
          <w:szCs w:val="24"/>
        </w:rPr>
        <w:t xml:space="preserve"> e</w:t>
      </w:r>
      <w:r w:rsidR="000A769D" w:rsidRPr="00F47CE4">
        <w:rPr>
          <w:rFonts w:ascii="Times New Roman" w:hAnsi="Times New Roman" w:cs="Times New Roman"/>
          <w:sz w:val="24"/>
          <w:szCs w:val="24"/>
        </w:rPr>
        <w:t xml:space="preserve"> instituciones en medio de un per</w:t>
      </w:r>
      <w:r w:rsidRPr="00F47CE4">
        <w:rPr>
          <w:rFonts w:ascii="Times New Roman" w:hAnsi="Times New Roman" w:cs="Times New Roman"/>
          <w:sz w:val="24"/>
          <w:szCs w:val="24"/>
        </w:rPr>
        <w:t>i</w:t>
      </w:r>
      <w:r w:rsidR="000A769D" w:rsidRPr="00F47CE4">
        <w:rPr>
          <w:rFonts w:ascii="Times New Roman" w:hAnsi="Times New Roman" w:cs="Times New Roman"/>
          <w:sz w:val="24"/>
          <w:szCs w:val="24"/>
        </w:rPr>
        <w:t xml:space="preserve">odo de turbulencia y de agitación política y social, incluida la </w:t>
      </w:r>
      <w:r w:rsidR="00342CA1" w:rsidRPr="00F47CE4">
        <w:rPr>
          <w:rFonts w:ascii="Times New Roman" w:hAnsi="Times New Roman" w:cs="Times New Roman"/>
          <w:sz w:val="24"/>
          <w:szCs w:val="24"/>
        </w:rPr>
        <w:t xml:space="preserve">intervención francesa </w:t>
      </w:r>
      <w:r w:rsidR="000A769D" w:rsidRPr="00F47CE4">
        <w:rPr>
          <w:rFonts w:ascii="Times New Roman" w:hAnsi="Times New Roman" w:cs="Times New Roman"/>
          <w:sz w:val="24"/>
          <w:szCs w:val="24"/>
        </w:rPr>
        <w:t xml:space="preserve">y la </w:t>
      </w:r>
      <w:r w:rsidR="00342CA1" w:rsidRPr="00F47CE4">
        <w:rPr>
          <w:rFonts w:ascii="Times New Roman" w:hAnsi="Times New Roman" w:cs="Times New Roman"/>
          <w:sz w:val="24"/>
          <w:szCs w:val="24"/>
        </w:rPr>
        <w:t>G</w:t>
      </w:r>
      <w:r w:rsidR="000A769D" w:rsidRPr="00F47CE4">
        <w:rPr>
          <w:rFonts w:ascii="Times New Roman" w:hAnsi="Times New Roman" w:cs="Times New Roman"/>
          <w:sz w:val="24"/>
          <w:szCs w:val="24"/>
        </w:rPr>
        <w:t xml:space="preserve">uerra de </w:t>
      </w:r>
      <w:r w:rsidRPr="00F47CE4">
        <w:rPr>
          <w:rFonts w:ascii="Times New Roman" w:hAnsi="Times New Roman" w:cs="Times New Roman"/>
          <w:sz w:val="24"/>
          <w:szCs w:val="24"/>
        </w:rPr>
        <w:t>R</w:t>
      </w:r>
      <w:r w:rsidR="000A769D" w:rsidRPr="00F47CE4">
        <w:rPr>
          <w:rFonts w:ascii="Times New Roman" w:hAnsi="Times New Roman" w:cs="Times New Roman"/>
          <w:sz w:val="24"/>
          <w:szCs w:val="24"/>
        </w:rPr>
        <w:t>eforma</w:t>
      </w:r>
      <w:r w:rsidRPr="00F47CE4">
        <w:rPr>
          <w:rFonts w:ascii="Times New Roman" w:hAnsi="Times New Roman" w:cs="Times New Roman"/>
          <w:sz w:val="24"/>
          <w:szCs w:val="24"/>
        </w:rPr>
        <w:t>.</w:t>
      </w:r>
    </w:p>
    <w:p w14:paraId="3C1880DE" w14:textId="37CF7529" w:rsidR="000A769D" w:rsidRPr="00F47CE4" w:rsidRDefault="000A250C" w:rsidP="00F47CE4">
      <w:pPr>
        <w:spacing w:after="0" w:line="240" w:lineRule="auto"/>
        <w:jc w:val="both"/>
        <w:rPr>
          <w:rFonts w:ascii="Times New Roman" w:hAnsi="Times New Roman" w:cs="Times New Roman"/>
          <w:sz w:val="24"/>
          <w:szCs w:val="24"/>
        </w:rPr>
      </w:pPr>
      <w:r w:rsidRPr="00F47CE4">
        <w:rPr>
          <w:rFonts w:ascii="Times New Roman" w:hAnsi="Times New Roman" w:cs="Times New Roman"/>
          <w:sz w:val="24"/>
          <w:szCs w:val="24"/>
        </w:rPr>
        <w:tab/>
        <w:t>I</w:t>
      </w:r>
      <w:r w:rsidR="000A769D" w:rsidRPr="00F47CE4">
        <w:rPr>
          <w:rFonts w:ascii="Times New Roman" w:hAnsi="Times New Roman" w:cs="Times New Roman"/>
          <w:sz w:val="24"/>
          <w:szCs w:val="24"/>
        </w:rPr>
        <w:t xml:space="preserve">nvariable partidario de la democracia y de los derechos civiles, estableció una serie de reformas que buscaban reducir el poder de la </w:t>
      </w:r>
      <w:r w:rsidR="007C37EB" w:rsidRPr="00F47CE4">
        <w:rPr>
          <w:rFonts w:ascii="Times New Roman" w:hAnsi="Times New Roman" w:cs="Times New Roman"/>
          <w:sz w:val="24"/>
          <w:szCs w:val="24"/>
        </w:rPr>
        <w:t>I</w:t>
      </w:r>
      <w:r w:rsidR="000A769D" w:rsidRPr="00F47CE4">
        <w:rPr>
          <w:rFonts w:ascii="Times New Roman" w:hAnsi="Times New Roman" w:cs="Times New Roman"/>
          <w:sz w:val="24"/>
          <w:szCs w:val="24"/>
        </w:rPr>
        <w:t>glesia católica y el ejército de entonces, además de priorizar los derechos y oportunidades para los ciudadanos comunes, especialmente de los trabajadores rurales.</w:t>
      </w:r>
    </w:p>
    <w:p w14:paraId="13149FD7" w14:textId="6816ED45" w:rsidR="000A769D" w:rsidRPr="00F47CE4" w:rsidRDefault="000A769D" w:rsidP="00F47CE4">
      <w:pPr>
        <w:spacing w:after="0" w:line="240" w:lineRule="auto"/>
        <w:jc w:val="both"/>
        <w:rPr>
          <w:rFonts w:ascii="Times New Roman" w:hAnsi="Times New Roman" w:cs="Times New Roman"/>
          <w:sz w:val="24"/>
          <w:szCs w:val="24"/>
        </w:rPr>
      </w:pPr>
      <w:r w:rsidRPr="00F47CE4">
        <w:rPr>
          <w:rFonts w:ascii="Times New Roman" w:hAnsi="Times New Roman" w:cs="Times New Roman"/>
          <w:sz w:val="24"/>
          <w:szCs w:val="24"/>
        </w:rPr>
        <w:lastRenderedPageBreak/>
        <w:tab/>
        <w:t>El Benemérito de la Américas también es homenajeado por sus esfuerzos para resistir la intervención extranjera en México, particularmente durante la invasión francesa en 1860</w:t>
      </w:r>
      <w:r w:rsidR="007C37EB" w:rsidRPr="00F47CE4">
        <w:rPr>
          <w:rFonts w:ascii="Times New Roman" w:hAnsi="Times New Roman" w:cs="Times New Roman"/>
          <w:sz w:val="24"/>
          <w:szCs w:val="24"/>
        </w:rPr>
        <w:t>;</w:t>
      </w:r>
      <w:r w:rsidRPr="00F47CE4">
        <w:rPr>
          <w:rFonts w:ascii="Times New Roman" w:hAnsi="Times New Roman" w:cs="Times New Roman"/>
          <w:sz w:val="24"/>
          <w:szCs w:val="24"/>
        </w:rPr>
        <w:t xml:space="preserve"> de igual forma, sostuvo un desempeño nodal en el establecimiento de un </w:t>
      </w:r>
      <w:r w:rsidR="007C37EB" w:rsidRPr="00F47CE4">
        <w:rPr>
          <w:rFonts w:ascii="Times New Roman" w:hAnsi="Times New Roman" w:cs="Times New Roman"/>
          <w:sz w:val="24"/>
          <w:szCs w:val="24"/>
        </w:rPr>
        <w:t>Gobierno Constitucional</w:t>
      </w:r>
      <w:r w:rsidRPr="00F47CE4">
        <w:rPr>
          <w:rFonts w:ascii="Times New Roman" w:hAnsi="Times New Roman" w:cs="Times New Roman"/>
          <w:sz w:val="24"/>
          <w:szCs w:val="24"/>
        </w:rPr>
        <w:t xml:space="preserve"> en México</w:t>
      </w:r>
      <w:r w:rsidR="007C37EB" w:rsidRPr="00F47CE4">
        <w:rPr>
          <w:rFonts w:ascii="Times New Roman" w:hAnsi="Times New Roman" w:cs="Times New Roman"/>
          <w:sz w:val="24"/>
          <w:szCs w:val="24"/>
        </w:rPr>
        <w:t>,</w:t>
      </w:r>
      <w:r w:rsidRPr="00F47CE4">
        <w:rPr>
          <w:rFonts w:ascii="Times New Roman" w:hAnsi="Times New Roman" w:cs="Times New Roman"/>
          <w:sz w:val="24"/>
          <w:szCs w:val="24"/>
        </w:rPr>
        <w:t xml:space="preserve"> que contribuyó </w:t>
      </w:r>
      <w:r w:rsidR="007C37EB" w:rsidRPr="00F47CE4">
        <w:rPr>
          <w:rFonts w:ascii="Times New Roman" w:hAnsi="Times New Roman" w:cs="Times New Roman"/>
          <w:sz w:val="24"/>
          <w:szCs w:val="24"/>
        </w:rPr>
        <w:t xml:space="preserve">a </w:t>
      </w:r>
      <w:r w:rsidRPr="00F47CE4">
        <w:rPr>
          <w:rFonts w:ascii="Times New Roman" w:hAnsi="Times New Roman" w:cs="Times New Roman"/>
          <w:sz w:val="24"/>
          <w:szCs w:val="24"/>
        </w:rPr>
        <w:t xml:space="preserve">estabilizar el </w:t>
      </w:r>
      <w:r w:rsidR="007C37EB" w:rsidRPr="00F47CE4">
        <w:rPr>
          <w:rFonts w:ascii="Times New Roman" w:hAnsi="Times New Roman" w:cs="Times New Roman"/>
          <w:sz w:val="24"/>
          <w:szCs w:val="24"/>
        </w:rPr>
        <w:t>P</w:t>
      </w:r>
      <w:r w:rsidRPr="00F47CE4">
        <w:rPr>
          <w:rFonts w:ascii="Times New Roman" w:hAnsi="Times New Roman" w:cs="Times New Roman"/>
          <w:sz w:val="24"/>
          <w:szCs w:val="24"/>
        </w:rPr>
        <w:t>aís y encaminarlo hacia la democracia</w:t>
      </w:r>
      <w:r w:rsidR="00342CA1" w:rsidRPr="00F47CE4">
        <w:rPr>
          <w:rFonts w:ascii="Times New Roman" w:hAnsi="Times New Roman" w:cs="Times New Roman"/>
          <w:sz w:val="24"/>
          <w:szCs w:val="24"/>
        </w:rPr>
        <w:t>,</w:t>
      </w:r>
      <w:r w:rsidRPr="00F47CE4">
        <w:rPr>
          <w:rFonts w:ascii="Times New Roman" w:hAnsi="Times New Roman" w:cs="Times New Roman"/>
          <w:sz w:val="24"/>
          <w:szCs w:val="24"/>
        </w:rPr>
        <w:t xml:space="preserve"> pero con aportes que hoy resuenan por la firmeza, honorabilidad y convicción con que fueron impulsados mediante un liderazgo moral y político singular.</w:t>
      </w:r>
    </w:p>
    <w:p w14:paraId="589DCF56" w14:textId="77777777" w:rsidR="00036989" w:rsidRPr="00F47CE4" w:rsidRDefault="000A769D" w:rsidP="00F47CE4">
      <w:pPr>
        <w:spacing w:after="0" w:line="240" w:lineRule="auto"/>
        <w:ind w:firstLine="708"/>
        <w:jc w:val="both"/>
        <w:rPr>
          <w:rFonts w:ascii="Times New Roman" w:hAnsi="Times New Roman" w:cs="Times New Roman"/>
          <w:sz w:val="24"/>
          <w:szCs w:val="24"/>
        </w:rPr>
      </w:pPr>
      <w:r w:rsidRPr="00F47CE4">
        <w:rPr>
          <w:rFonts w:ascii="Times New Roman" w:hAnsi="Times New Roman" w:cs="Times New Roman"/>
          <w:sz w:val="24"/>
          <w:szCs w:val="24"/>
        </w:rPr>
        <w:t>El ilustre oaxaqueño es recordado como un héroe nacional y su legado lo celebramos cada año el 21 de marzo</w:t>
      </w:r>
      <w:r w:rsidR="007C37EB"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7C37EB" w:rsidRPr="00F47CE4">
        <w:rPr>
          <w:rFonts w:ascii="Times New Roman" w:hAnsi="Times New Roman" w:cs="Times New Roman"/>
          <w:sz w:val="24"/>
          <w:szCs w:val="24"/>
        </w:rPr>
        <w:t>M</w:t>
      </w:r>
      <w:r w:rsidRPr="00F47CE4">
        <w:rPr>
          <w:rFonts w:ascii="Times New Roman" w:hAnsi="Times New Roman" w:cs="Times New Roman"/>
          <w:sz w:val="24"/>
          <w:szCs w:val="24"/>
        </w:rPr>
        <w:t xml:space="preserve">ás allá de ritualismos demagógicos, Benito Juárez es recordado por tener un compromiso inquebrantable con principios como el </w:t>
      </w:r>
      <w:r w:rsidR="007C37EB" w:rsidRPr="00F47CE4">
        <w:rPr>
          <w:rFonts w:ascii="Times New Roman" w:hAnsi="Times New Roman" w:cs="Times New Roman"/>
          <w:sz w:val="24"/>
          <w:szCs w:val="24"/>
        </w:rPr>
        <w:t>E</w:t>
      </w:r>
      <w:r w:rsidRPr="00F47CE4">
        <w:rPr>
          <w:rFonts w:ascii="Times New Roman" w:hAnsi="Times New Roman" w:cs="Times New Roman"/>
          <w:sz w:val="24"/>
          <w:szCs w:val="24"/>
        </w:rPr>
        <w:t xml:space="preserve">stado de </w:t>
      </w:r>
      <w:r w:rsidR="007C37EB" w:rsidRPr="00F47CE4">
        <w:rPr>
          <w:rFonts w:ascii="Times New Roman" w:hAnsi="Times New Roman" w:cs="Times New Roman"/>
          <w:sz w:val="24"/>
          <w:szCs w:val="24"/>
        </w:rPr>
        <w:t>D</w:t>
      </w:r>
      <w:r w:rsidRPr="00F47CE4">
        <w:rPr>
          <w:rFonts w:ascii="Times New Roman" w:hAnsi="Times New Roman" w:cs="Times New Roman"/>
          <w:sz w:val="24"/>
          <w:szCs w:val="24"/>
        </w:rPr>
        <w:t>erecho, la democracia y la justicia social</w:t>
      </w:r>
      <w:r w:rsidR="007C37EB" w:rsidRPr="00F47CE4">
        <w:rPr>
          <w:rFonts w:ascii="Times New Roman" w:hAnsi="Times New Roman" w:cs="Times New Roman"/>
          <w:sz w:val="24"/>
          <w:szCs w:val="24"/>
        </w:rPr>
        <w:t>;</w:t>
      </w:r>
      <w:r w:rsidRPr="00F47CE4">
        <w:rPr>
          <w:rFonts w:ascii="Times New Roman" w:hAnsi="Times New Roman" w:cs="Times New Roman"/>
          <w:sz w:val="24"/>
          <w:szCs w:val="24"/>
        </w:rPr>
        <w:t xml:space="preserve"> se enfrentó a una oposición significativa, incluso de poderosos intereses, pero no vaciló fundamentado en sus convicciones, guiado por principios, lejos de toda conveniencia y ganancia fácil</w:t>
      </w:r>
      <w:r w:rsidR="00036989" w:rsidRPr="00F47CE4">
        <w:rPr>
          <w:rFonts w:ascii="Times New Roman" w:hAnsi="Times New Roman" w:cs="Times New Roman"/>
          <w:sz w:val="24"/>
          <w:szCs w:val="24"/>
        </w:rPr>
        <w:t xml:space="preserve">. </w:t>
      </w:r>
      <w:r w:rsidRPr="00F47CE4">
        <w:rPr>
          <w:rFonts w:ascii="Times New Roman" w:hAnsi="Times New Roman" w:cs="Times New Roman"/>
          <w:sz w:val="24"/>
          <w:szCs w:val="24"/>
        </w:rPr>
        <w:t>Tal vez hoy en la actualidad nos suene a una historia similar</w:t>
      </w:r>
      <w:r w:rsidR="00036989" w:rsidRPr="00F47CE4">
        <w:rPr>
          <w:rFonts w:ascii="Times New Roman" w:hAnsi="Times New Roman" w:cs="Times New Roman"/>
          <w:sz w:val="24"/>
          <w:szCs w:val="24"/>
        </w:rPr>
        <w:t>.</w:t>
      </w:r>
    </w:p>
    <w:p w14:paraId="7B3DB80C" w14:textId="3953A2EA" w:rsidR="004B484B" w:rsidRPr="00F47CE4" w:rsidRDefault="00036989" w:rsidP="00F47CE4">
      <w:pPr>
        <w:spacing w:after="0" w:line="240" w:lineRule="auto"/>
        <w:ind w:firstLine="708"/>
        <w:jc w:val="both"/>
        <w:rPr>
          <w:rFonts w:ascii="Times New Roman" w:hAnsi="Times New Roman" w:cs="Times New Roman"/>
          <w:sz w:val="24"/>
          <w:szCs w:val="24"/>
        </w:rPr>
      </w:pPr>
      <w:r w:rsidRPr="00F47CE4">
        <w:rPr>
          <w:rFonts w:ascii="Times New Roman" w:hAnsi="Times New Roman" w:cs="Times New Roman"/>
          <w:sz w:val="24"/>
          <w:szCs w:val="24"/>
        </w:rPr>
        <w:t>Y</w:t>
      </w:r>
      <w:r w:rsidR="000A769D" w:rsidRPr="00F47CE4">
        <w:rPr>
          <w:rFonts w:ascii="Times New Roman" w:hAnsi="Times New Roman" w:cs="Times New Roman"/>
          <w:sz w:val="24"/>
          <w:szCs w:val="24"/>
        </w:rPr>
        <w:t xml:space="preserve"> quiero leer un poco de una carta de 1865 de Benito Juárez a Matías Romero</w:t>
      </w:r>
      <w:r w:rsidR="00D0143A" w:rsidRPr="00F47CE4">
        <w:rPr>
          <w:rFonts w:ascii="Times New Roman" w:hAnsi="Times New Roman" w:cs="Times New Roman"/>
          <w:sz w:val="24"/>
          <w:szCs w:val="24"/>
        </w:rPr>
        <w:t>.</w:t>
      </w:r>
      <w:r w:rsidR="000A769D" w:rsidRPr="00F47CE4">
        <w:rPr>
          <w:rFonts w:ascii="Times New Roman" w:hAnsi="Times New Roman" w:cs="Times New Roman"/>
          <w:sz w:val="24"/>
          <w:szCs w:val="24"/>
        </w:rPr>
        <w:t xml:space="preserve"> </w:t>
      </w:r>
      <w:r w:rsidR="00D0143A" w:rsidRPr="00F47CE4">
        <w:rPr>
          <w:rFonts w:ascii="Times New Roman" w:hAnsi="Times New Roman" w:cs="Times New Roman"/>
          <w:sz w:val="24"/>
          <w:szCs w:val="24"/>
        </w:rPr>
        <w:t>V</w:t>
      </w:r>
      <w:r w:rsidR="000A769D" w:rsidRPr="00F47CE4">
        <w:rPr>
          <w:rFonts w:ascii="Times New Roman" w:hAnsi="Times New Roman" w:cs="Times New Roman"/>
          <w:sz w:val="24"/>
          <w:szCs w:val="24"/>
        </w:rPr>
        <w:t>oy a leer un fragmento</w:t>
      </w:r>
      <w:r w:rsidR="00D0143A" w:rsidRPr="00F47CE4">
        <w:rPr>
          <w:rFonts w:ascii="Times New Roman" w:hAnsi="Times New Roman" w:cs="Times New Roman"/>
          <w:sz w:val="24"/>
          <w:szCs w:val="24"/>
        </w:rPr>
        <w:t>:</w:t>
      </w:r>
      <w:r w:rsidR="000A769D" w:rsidRPr="00F47CE4">
        <w:rPr>
          <w:rFonts w:ascii="Times New Roman" w:hAnsi="Times New Roman" w:cs="Times New Roman"/>
          <w:sz w:val="24"/>
          <w:szCs w:val="24"/>
        </w:rPr>
        <w:t xml:space="preserve"> “</w:t>
      </w:r>
      <w:r w:rsidR="00D0143A" w:rsidRPr="00F47CE4">
        <w:rPr>
          <w:rFonts w:ascii="Times New Roman" w:hAnsi="Times New Roman" w:cs="Times New Roman"/>
          <w:sz w:val="24"/>
          <w:szCs w:val="24"/>
        </w:rPr>
        <w:t>L</w:t>
      </w:r>
      <w:r w:rsidR="000A769D" w:rsidRPr="00F47CE4">
        <w:rPr>
          <w:rFonts w:ascii="Times New Roman" w:hAnsi="Times New Roman" w:cs="Times New Roman"/>
          <w:sz w:val="24"/>
          <w:szCs w:val="24"/>
        </w:rPr>
        <w:t>a idea que tienen algunos, según me dice usted, de que ofrezcamos parte del territorio nacional para obtener el auxilio indicado es no s</w:t>
      </w:r>
      <w:r w:rsidR="00D0143A" w:rsidRPr="00F47CE4">
        <w:rPr>
          <w:rFonts w:ascii="Times New Roman" w:hAnsi="Times New Roman" w:cs="Times New Roman"/>
          <w:sz w:val="24"/>
          <w:szCs w:val="24"/>
        </w:rPr>
        <w:t>o</w:t>
      </w:r>
      <w:r w:rsidR="000A769D" w:rsidRPr="00F47CE4">
        <w:rPr>
          <w:rFonts w:ascii="Times New Roman" w:hAnsi="Times New Roman" w:cs="Times New Roman"/>
          <w:sz w:val="24"/>
          <w:szCs w:val="24"/>
        </w:rPr>
        <w:t>lo antinacional, sino perjudicial a nuestra causa</w:t>
      </w:r>
      <w:r w:rsidR="00D0143A" w:rsidRPr="00F47CE4">
        <w:rPr>
          <w:rFonts w:ascii="Times New Roman" w:hAnsi="Times New Roman" w:cs="Times New Roman"/>
          <w:sz w:val="24"/>
          <w:szCs w:val="24"/>
        </w:rPr>
        <w:t>.</w:t>
      </w:r>
      <w:r w:rsidR="000A769D" w:rsidRPr="00F47CE4">
        <w:rPr>
          <w:rFonts w:ascii="Times New Roman" w:hAnsi="Times New Roman" w:cs="Times New Roman"/>
          <w:sz w:val="24"/>
          <w:szCs w:val="24"/>
        </w:rPr>
        <w:t xml:space="preserve"> </w:t>
      </w:r>
      <w:r w:rsidR="00D0143A" w:rsidRPr="00F47CE4">
        <w:rPr>
          <w:rFonts w:ascii="Times New Roman" w:hAnsi="Times New Roman" w:cs="Times New Roman"/>
          <w:sz w:val="24"/>
          <w:szCs w:val="24"/>
        </w:rPr>
        <w:t>L</w:t>
      </w:r>
      <w:r w:rsidR="000A769D" w:rsidRPr="00F47CE4">
        <w:rPr>
          <w:rFonts w:ascii="Times New Roman" w:hAnsi="Times New Roman" w:cs="Times New Roman"/>
          <w:sz w:val="24"/>
          <w:szCs w:val="24"/>
        </w:rPr>
        <w:t>a Nación</w:t>
      </w:r>
      <w:r w:rsidR="00375E2D" w:rsidRPr="00F47CE4">
        <w:rPr>
          <w:rFonts w:ascii="Times New Roman" w:hAnsi="Times New Roman" w:cs="Times New Roman"/>
          <w:sz w:val="24"/>
          <w:szCs w:val="24"/>
        </w:rPr>
        <w:t>,</w:t>
      </w:r>
      <w:r w:rsidR="000A769D" w:rsidRPr="00F47CE4">
        <w:rPr>
          <w:rFonts w:ascii="Times New Roman" w:hAnsi="Times New Roman" w:cs="Times New Roman"/>
          <w:sz w:val="24"/>
          <w:szCs w:val="24"/>
        </w:rPr>
        <w:t xml:space="preserve"> por el órgano </w:t>
      </w:r>
      <w:r w:rsidR="00743083" w:rsidRPr="00F47CE4">
        <w:rPr>
          <w:rFonts w:ascii="Times New Roman" w:hAnsi="Times New Roman" w:cs="Times New Roman"/>
          <w:sz w:val="24"/>
          <w:szCs w:val="24"/>
        </w:rPr>
        <w:t>legítimo</w:t>
      </w:r>
      <w:r w:rsidR="000A769D" w:rsidRPr="00F47CE4">
        <w:rPr>
          <w:rFonts w:ascii="Times New Roman" w:hAnsi="Times New Roman" w:cs="Times New Roman"/>
          <w:sz w:val="24"/>
          <w:szCs w:val="24"/>
        </w:rPr>
        <w:t xml:space="preserve"> de sus representantes</w:t>
      </w:r>
      <w:r w:rsidR="00375E2D" w:rsidRPr="00F47CE4">
        <w:rPr>
          <w:rFonts w:ascii="Times New Roman" w:hAnsi="Times New Roman" w:cs="Times New Roman"/>
          <w:sz w:val="24"/>
          <w:szCs w:val="24"/>
        </w:rPr>
        <w:t>,</w:t>
      </w:r>
      <w:r w:rsidR="000A769D" w:rsidRPr="00F47CE4">
        <w:rPr>
          <w:rFonts w:ascii="Times New Roman" w:hAnsi="Times New Roman" w:cs="Times New Roman"/>
          <w:sz w:val="24"/>
          <w:szCs w:val="24"/>
        </w:rPr>
        <w:t xml:space="preserve"> ha manifestado de un modo expreso y terminante que no es su voluntad que se hipoteque o se enajene su territorio, como puede usted verlo en el decreto en el que me concedieron facultades</w:t>
      </w:r>
      <w:r w:rsidR="005E4727" w:rsidRPr="00F47CE4">
        <w:rPr>
          <w:rFonts w:ascii="Times New Roman" w:hAnsi="Times New Roman" w:cs="Times New Roman"/>
          <w:sz w:val="24"/>
          <w:szCs w:val="24"/>
        </w:rPr>
        <w:t xml:space="preserve"> </w:t>
      </w:r>
      <w:r w:rsidR="00C574AB" w:rsidRPr="00F47CE4">
        <w:rPr>
          <w:rFonts w:ascii="Times New Roman" w:hAnsi="Times New Roman" w:cs="Times New Roman"/>
          <w:sz w:val="24"/>
          <w:szCs w:val="24"/>
        </w:rPr>
        <w:t xml:space="preserve">extraordinarias </w:t>
      </w:r>
      <w:r w:rsidR="004B484B" w:rsidRPr="00F47CE4">
        <w:rPr>
          <w:rFonts w:ascii="Times New Roman" w:hAnsi="Times New Roman" w:cs="Times New Roman"/>
          <w:sz w:val="24"/>
          <w:szCs w:val="24"/>
        </w:rPr>
        <w:t>para defender la independencia</w:t>
      </w:r>
      <w:r w:rsidR="00375E2D" w:rsidRPr="00F47CE4">
        <w:rPr>
          <w:rFonts w:ascii="Times New Roman" w:hAnsi="Times New Roman" w:cs="Times New Roman"/>
          <w:sz w:val="24"/>
          <w:szCs w:val="24"/>
        </w:rPr>
        <w:t>.</w:t>
      </w:r>
      <w:r w:rsidR="004B484B" w:rsidRPr="00F47CE4">
        <w:rPr>
          <w:rFonts w:ascii="Times New Roman" w:hAnsi="Times New Roman" w:cs="Times New Roman"/>
          <w:sz w:val="24"/>
          <w:szCs w:val="24"/>
        </w:rPr>
        <w:t xml:space="preserve"> </w:t>
      </w:r>
      <w:r w:rsidR="00375E2D" w:rsidRPr="00F47CE4">
        <w:rPr>
          <w:rFonts w:ascii="Times New Roman" w:hAnsi="Times New Roman" w:cs="Times New Roman"/>
          <w:sz w:val="24"/>
          <w:szCs w:val="24"/>
        </w:rPr>
        <w:t>S</w:t>
      </w:r>
      <w:r w:rsidR="004B484B" w:rsidRPr="00F47CE4">
        <w:rPr>
          <w:rFonts w:ascii="Times New Roman" w:hAnsi="Times New Roman" w:cs="Times New Roman"/>
          <w:sz w:val="24"/>
          <w:szCs w:val="24"/>
        </w:rPr>
        <w:t xml:space="preserve">i contrariásemos esta disposición, sublevaríamos al </w:t>
      </w:r>
      <w:r w:rsidR="00375E2D" w:rsidRPr="00F47CE4">
        <w:rPr>
          <w:rFonts w:ascii="Times New Roman" w:hAnsi="Times New Roman" w:cs="Times New Roman"/>
          <w:sz w:val="24"/>
          <w:szCs w:val="24"/>
        </w:rPr>
        <w:t>P</w:t>
      </w:r>
      <w:r w:rsidR="004B484B" w:rsidRPr="00F47CE4">
        <w:rPr>
          <w:rFonts w:ascii="Times New Roman" w:hAnsi="Times New Roman" w:cs="Times New Roman"/>
          <w:sz w:val="24"/>
          <w:szCs w:val="24"/>
        </w:rPr>
        <w:t>aís contra nosotros y daríamos una horma poderosa al enemigo para que consumara su conquista</w:t>
      </w:r>
      <w:r w:rsidR="000E5126" w:rsidRPr="00F47CE4">
        <w:rPr>
          <w:rFonts w:ascii="Times New Roman" w:hAnsi="Times New Roman" w:cs="Times New Roman"/>
          <w:sz w:val="24"/>
          <w:szCs w:val="24"/>
        </w:rPr>
        <w:t>.</w:t>
      </w:r>
      <w:r w:rsidR="004B484B" w:rsidRPr="00F47CE4">
        <w:rPr>
          <w:rFonts w:ascii="Times New Roman" w:hAnsi="Times New Roman" w:cs="Times New Roman"/>
          <w:sz w:val="24"/>
          <w:szCs w:val="24"/>
        </w:rPr>
        <w:t xml:space="preserve"> </w:t>
      </w:r>
      <w:r w:rsidR="000E5126" w:rsidRPr="00F47CE4">
        <w:rPr>
          <w:rFonts w:ascii="Times New Roman" w:hAnsi="Times New Roman" w:cs="Times New Roman"/>
          <w:sz w:val="24"/>
          <w:szCs w:val="24"/>
        </w:rPr>
        <w:t>Q</w:t>
      </w:r>
      <w:r w:rsidR="004B484B" w:rsidRPr="00F47CE4">
        <w:rPr>
          <w:rFonts w:ascii="Times New Roman" w:hAnsi="Times New Roman" w:cs="Times New Roman"/>
          <w:sz w:val="24"/>
          <w:szCs w:val="24"/>
        </w:rPr>
        <w:t>ue el enemigo nos venza y nos robe</w:t>
      </w:r>
      <w:r w:rsidR="000E5126" w:rsidRPr="00F47CE4">
        <w:rPr>
          <w:rFonts w:ascii="Times New Roman" w:hAnsi="Times New Roman" w:cs="Times New Roman"/>
          <w:sz w:val="24"/>
          <w:szCs w:val="24"/>
        </w:rPr>
        <w:t>,</w:t>
      </w:r>
      <w:r w:rsidR="004B484B" w:rsidRPr="00F47CE4">
        <w:rPr>
          <w:rFonts w:ascii="Times New Roman" w:hAnsi="Times New Roman" w:cs="Times New Roman"/>
          <w:sz w:val="24"/>
          <w:szCs w:val="24"/>
        </w:rPr>
        <w:t xml:space="preserve"> si tal es nuestro destino; pero nosotros no debemos legalizar ese atentado entregándole voluntariamente lo que nos exige por la fuerza</w:t>
      </w:r>
      <w:r w:rsidR="000E5126" w:rsidRPr="00F47CE4">
        <w:rPr>
          <w:rFonts w:ascii="Times New Roman" w:hAnsi="Times New Roman" w:cs="Times New Roman"/>
          <w:sz w:val="24"/>
          <w:szCs w:val="24"/>
        </w:rPr>
        <w:t>.</w:t>
      </w:r>
      <w:r w:rsidR="004B484B" w:rsidRPr="00F47CE4">
        <w:rPr>
          <w:rFonts w:ascii="Times New Roman" w:hAnsi="Times New Roman" w:cs="Times New Roman"/>
          <w:sz w:val="24"/>
          <w:szCs w:val="24"/>
        </w:rPr>
        <w:t xml:space="preserve"> </w:t>
      </w:r>
      <w:r w:rsidR="000E5126" w:rsidRPr="00F47CE4">
        <w:rPr>
          <w:rFonts w:ascii="Times New Roman" w:hAnsi="Times New Roman" w:cs="Times New Roman"/>
          <w:sz w:val="24"/>
          <w:szCs w:val="24"/>
        </w:rPr>
        <w:t>S</w:t>
      </w:r>
      <w:r w:rsidR="004B484B" w:rsidRPr="00F47CE4">
        <w:rPr>
          <w:rFonts w:ascii="Times New Roman" w:hAnsi="Times New Roman" w:cs="Times New Roman"/>
          <w:sz w:val="24"/>
          <w:szCs w:val="24"/>
        </w:rPr>
        <w:t>i la Francia, los Estados Unidos o cualquier otra nación se apodera de algún punto de nuestro territorio y por nuestra debilidad no podemos arrojarlo de él, dejemos siquiera vivo nuestro derecho para que las generaciones que nos sucedan lo recobren. Malo sería dejarnos desarmar por una fuerza superior; pero sería pésimo desarmar a nuestros hijos, privándolos de un buen derecho que más valientes, más patriotas y sufridos que nosotros lo harían valer y sabrían reivindicarlo algún día</w:t>
      </w:r>
      <w:r w:rsidR="00A42361" w:rsidRPr="00F47CE4">
        <w:rPr>
          <w:rFonts w:ascii="Times New Roman" w:hAnsi="Times New Roman" w:cs="Times New Roman"/>
          <w:sz w:val="24"/>
          <w:szCs w:val="24"/>
        </w:rPr>
        <w:t>”</w:t>
      </w:r>
      <w:r w:rsidR="004B484B" w:rsidRPr="00F47CE4">
        <w:rPr>
          <w:rFonts w:ascii="Times New Roman" w:hAnsi="Times New Roman" w:cs="Times New Roman"/>
          <w:sz w:val="24"/>
          <w:szCs w:val="24"/>
        </w:rPr>
        <w:t>.</w:t>
      </w:r>
    </w:p>
    <w:p w14:paraId="41909E19" w14:textId="77777777" w:rsidR="00DB2673" w:rsidRPr="00F47CE4" w:rsidRDefault="004B484B" w:rsidP="00F47CE4">
      <w:pPr>
        <w:spacing w:after="0" w:line="240" w:lineRule="auto"/>
        <w:jc w:val="both"/>
        <w:rPr>
          <w:rFonts w:ascii="Times New Roman" w:hAnsi="Times New Roman" w:cs="Times New Roman"/>
          <w:sz w:val="24"/>
          <w:szCs w:val="24"/>
        </w:rPr>
      </w:pPr>
      <w:r w:rsidRPr="00F47CE4">
        <w:rPr>
          <w:rFonts w:ascii="Times New Roman" w:hAnsi="Times New Roman" w:cs="Times New Roman"/>
          <w:sz w:val="24"/>
          <w:szCs w:val="24"/>
        </w:rPr>
        <w:tab/>
        <w:t xml:space="preserve">Al frente de las instituciones como </w:t>
      </w:r>
      <w:proofErr w:type="gramStart"/>
      <w:r w:rsidRPr="00F47CE4">
        <w:rPr>
          <w:rFonts w:ascii="Times New Roman" w:hAnsi="Times New Roman" w:cs="Times New Roman"/>
          <w:sz w:val="24"/>
          <w:szCs w:val="24"/>
        </w:rPr>
        <w:t>Presidente</w:t>
      </w:r>
      <w:proofErr w:type="gramEnd"/>
      <w:r w:rsidRPr="00F47CE4">
        <w:rPr>
          <w:rFonts w:ascii="Times New Roman" w:hAnsi="Times New Roman" w:cs="Times New Roman"/>
          <w:sz w:val="24"/>
          <w:szCs w:val="24"/>
        </w:rPr>
        <w:t xml:space="preserve"> de México, aglutinó los deseos de la autodeterminación de los sectores populares de nuestra Nación.</w:t>
      </w:r>
      <w:r w:rsidR="00A42361" w:rsidRPr="00F47CE4">
        <w:rPr>
          <w:rFonts w:ascii="Times New Roman" w:hAnsi="Times New Roman" w:cs="Times New Roman"/>
          <w:sz w:val="24"/>
          <w:szCs w:val="24"/>
        </w:rPr>
        <w:t xml:space="preserve"> </w:t>
      </w:r>
      <w:r w:rsidRPr="00F47CE4">
        <w:rPr>
          <w:rFonts w:ascii="Times New Roman" w:hAnsi="Times New Roman" w:cs="Times New Roman"/>
          <w:sz w:val="24"/>
          <w:szCs w:val="24"/>
        </w:rPr>
        <w:t>No tuvo empacho en enfrentar los múltiples desafíos y reveses en su desempeño, incluidos el exilio y el encarcelamiento</w:t>
      </w:r>
      <w:r w:rsidR="00DB2673" w:rsidRPr="00F47CE4">
        <w:rPr>
          <w:rFonts w:ascii="Times New Roman" w:hAnsi="Times New Roman" w:cs="Times New Roman"/>
          <w:sz w:val="24"/>
          <w:szCs w:val="24"/>
        </w:rPr>
        <w:t>.</w:t>
      </w:r>
    </w:p>
    <w:p w14:paraId="3D5D228A" w14:textId="640E08CF" w:rsidR="004B484B" w:rsidRPr="00F47CE4" w:rsidRDefault="00DB2673" w:rsidP="00F47CE4">
      <w:pPr>
        <w:spacing w:after="0" w:line="240" w:lineRule="auto"/>
        <w:jc w:val="both"/>
        <w:rPr>
          <w:rFonts w:ascii="Times New Roman" w:hAnsi="Times New Roman" w:cs="Times New Roman"/>
          <w:sz w:val="24"/>
          <w:szCs w:val="24"/>
        </w:rPr>
      </w:pPr>
      <w:r w:rsidRPr="00F47CE4">
        <w:rPr>
          <w:rFonts w:ascii="Times New Roman" w:hAnsi="Times New Roman" w:cs="Times New Roman"/>
          <w:sz w:val="24"/>
          <w:szCs w:val="24"/>
        </w:rPr>
        <w:tab/>
        <w:t>P</w:t>
      </w:r>
      <w:r w:rsidR="004B484B" w:rsidRPr="00F47CE4">
        <w:rPr>
          <w:rFonts w:ascii="Times New Roman" w:hAnsi="Times New Roman" w:cs="Times New Roman"/>
          <w:sz w:val="24"/>
          <w:szCs w:val="24"/>
        </w:rPr>
        <w:t xml:space="preserve">udiendo no hacerlo </w:t>
      </w:r>
      <w:r w:rsidRPr="00F47CE4">
        <w:rPr>
          <w:rFonts w:ascii="Times New Roman" w:hAnsi="Times New Roman" w:cs="Times New Roman"/>
          <w:sz w:val="24"/>
          <w:szCs w:val="24"/>
        </w:rPr>
        <w:t>p</w:t>
      </w:r>
      <w:r w:rsidR="004B484B" w:rsidRPr="00F47CE4">
        <w:rPr>
          <w:rFonts w:ascii="Times New Roman" w:hAnsi="Times New Roman" w:cs="Times New Roman"/>
          <w:sz w:val="24"/>
          <w:szCs w:val="24"/>
        </w:rPr>
        <w:t>erseveró y no perdió de vista sus objetivos en beneficio de la República, artífice de la segunda transformación de la República</w:t>
      </w:r>
      <w:r w:rsidR="00D74B98" w:rsidRPr="00F47CE4">
        <w:rPr>
          <w:rFonts w:ascii="Times New Roman" w:hAnsi="Times New Roman" w:cs="Times New Roman"/>
          <w:sz w:val="24"/>
          <w:szCs w:val="24"/>
        </w:rPr>
        <w:t>. C</w:t>
      </w:r>
      <w:r w:rsidR="004B484B" w:rsidRPr="00F47CE4">
        <w:rPr>
          <w:rFonts w:ascii="Times New Roman" w:hAnsi="Times New Roman" w:cs="Times New Roman"/>
          <w:sz w:val="24"/>
          <w:szCs w:val="24"/>
        </w:rPr>
        <w:t xml:space="preserve">onstructor del </w:t>
      </w:r>
      <w:r w:rsidR="00532701" w:rsidRPr="00F47CE4">
        <w:rPr>
          <w:rFonts w:ascii="Times New Roman" w:hAnsi="Times New Roman" w:cs="Times New Roman"/>
          <w:sz w:val="24"/>
          <w:szCs w:val="24"/>
        </w:rPr>
        <w:t>Pacto Federal</w:t>
      </w:r>
      <w:r w:rsidR="004B484B" w:rsidRPr="00F47CE4">
        <w:rPr>
          <w:rFonts w:ascii="Times New Roman" w:hAnsi="Times New Roman" w:cs="Times New Roman"/>
          <w:sz w:val="24"/>
          <w:szCs w:val="24"/>
        </w:rPr>
        <w:t xml:space="preserve"> con las </w:t>
      </w:r>
      <w:r w:rsidR="00532701" w:rsidRPr="00F47CE4">
        <w:rPr>
          <w:rFonts w:ascii="Times New Roman" w:hAnsi="Times New Roman" w:cs="Times New Roman"/>
          <w:sz w:val="24"/>
          <w:szCs w:val="24"/>
        </w:rPr>
        <w:t>L</w:t>
      </w:r>
      <w:r w:rsidR="004B484B" w:rsidRPr="00F47CE4">
        <w:rPr>
          <w:rFonts w:ascii="Times New Roman" w:hAnsi="Times New Roman" w:cs="Times New Roman"/>
          <w:sz w:val="24"/>
          <w:szCs w:val="24"/>
        </w:rPr>
        <w:t xml:space="preserve">eyes de </w:t>
      </w:r>
      <w:r w:rsidR="00532701" w:rsidRPr="00F47CE4">
        <w:rPr>
          <w:rFonts w:ascii="Times New Roman" w:hAnsi="Times New Roman" w:cs="Times New Roman"/>
          <w:sz w:val="24"/>
          <w:szCs w:val="24"/>
        </w:rPr>
        <w:t>R</w:t>
      </w:r>
      <w:r w:rsidR="004B484B" w:rsidRPr="00F47CE4">
        <w:rPr>
          <w:rFonts w:ascii="Times New Roman" w:hAnsi="Times New Roman" w:cs="Times New Roman"/>
          <w:sz w:val="24"/>
          <w:szCs w:val="24"/>
        </w:rPr>
        <w:t xml:space="preserve">eforma, permitió la nacionalización de los bienes del clero, extinción de las corporaciones eclesiásticas; político comprometido con la conformación de un </w:t>
      </w:r>
      <w:r w:rsidR="00946907" w:rsidRPr="00F47CE4">
        <w:rPr>
          <w:rFonts w:ascii="Times New Roman" w:hAnsi="Times New Roman" w:cs="Times New Roman"/>
          <w:sz w:val="24"/>
          <w:szCs w:val="24"/>
        </w:rPr>
        <w:t>Estado de Derecho;</w:t>
      </w:r>
      <w:r w:rsidR="004B484B" w:rsidRPr="00F47CE4">
        <w:rPr>
          <w:rFonts w:ascii="Times New Roman" w:hAnsi="Times New Roman" w:cs="Times New Roman"/>
          <w:sz w:val="24"/>
          <w:szCs w:val="24"/>
        </w:rPr>
        <w:t xml:space="preserve"> promotor de la libertad del ser humano, su igualdad política, jurídica</w:t>
      </w:r>
      <w:r w:rsidR="00946907" w:rsidRPr="00F47CE4">
        <w:rPr>
          <w:rFonts w:ascii="Times New Roman" w:hAnsi="Times New Roman" w:cs="Times New Roman"/>
          <w:sz w:val="24"/>
          <w:szCs w:val="24"/>
        </w:rPr>
        <w:t>,</w:t>
      </w:r>
      <w:r w:rsidR="004B484B" w:rsidRPr="00F47CE4">
        <w:rPr>
          <w:rFonts w:ascii="Times New Roman" w:hAnsi="Times New Roman" w:cs="Times New Roman"/>
          <w:sz w:val="24"/>
          <w:szCs w:val="24"/>
        </w:rPr>
        <w:t xml:space="preserve"> así como la búsqueda del progreso material de los pueblos</w:t>
      </w:r>
      <w:r w:rsidR="00946907" w:rsidRPr="00F47CE4">
        <w:rPr>
          <w:rFonts w:ascii="Times New Roman" w:hAnsi="Times New Roman" w:cs="Times New Roman"/>
          <w:sz w:val="24"/>
          <w:szCs w:val="24"/>
        </w:rPr>
        <w:t>.</w:t>
      </w:r>
      <w:r w:rsidR="004B484B" w:rsidRPr="00F47CE4">
        <w:rPr>
          <w:rFonts w:ascii="Times New Roman" w:hAnsi="Times New Roman" w:cs="Times New Roman"/>
          <w:sz w:val="24"/>
          <w:szCs w:val="24"/>
        </w:rPr>
        <w:t xml:space="preserve"> </w:t>
      </w:r>
      <w:r w:rsidR="00946907" w:rsidRPr="00F47CE4">
        <w:rPr>
          <w:rFonts w:ascii="Times New Roman" w:hAnsi="Times New Roman" w:cs="Times New Roman"/>
          <w:sz w:val="24"/>
          <w:szCs w:val="24"/>
        </w:rPr>
        <w:t>S</w:t>
      </w:r>
      <w:r w:rsidR="004B484B" w:rsidRPr="00F47CE4">
        <w:rPr>
          <w:rFonts w:ascii="Times New Roman" w:hAnsi="Times New Roman" w:cs="Times New Roman"/>
          <w:sz w:val="24"/>
          <w:szCs w:val="24"/>
        </w:rPr>
        <w:t xml:space="preserve">u meta, fundar un nuevo sistema político basado en la democracia representativa y el </w:t>
      </w:r>
      <w:r w:rsidR="00946907" w:rsidRPr="00F47CE4">
        <w:rPr>
          <w:rFonts w:ascii="Times New Roman" w:hAnsi="Times New Roman" w:cs="Times New Roman"/>
          <w:sz w:val="24"/>
          <w:szCs w:val="24"/>
        </w:rPr>
        <w:t>E</w:t>
      </w:r>
      <w:r w:rsidR="004B484B" w:rsidRPr="00F47CE4">
        <w:rPr>
          <w:rFonts w:ascii="Times New Roman" w:hAnsi="Times New Roman" w:cs="Times New Roman"/>
          <w:sz w:val="24"/>
          <w:szCs w:val="24"/>
        </w:rPr>
        <w:t>stado democrático.</w:t>
      </w:r>
    </w:p>
    <w:p w14:paraId="7A0BAA68" w14:textId="152A1096" w:rsidR="00485EAA" w:rsidRPr="00F47CE4" w:rsidRDefault="004B484B" w:rsidP="00F47CE4">
      <w:pPr>
        <w:spacing w:after="0" w:line="240" w:lineRule="auto"/>
        <w:jc w:val="both"/>
        <w:rPr>
          <w:rFonts w:ascii="Times New Roman" w:hAnsi="Times New Roman" w:cs="Times New Roman"/>
          <w:sz w:val="24"/>
          <w:szCs w:val="24"/>
        </w:rPr>
      </w:pPr>
      <w:r w:rsidRPr="00F47CE4">
        <w:rPr>
          <w:rFonts w:ascii="Times New Roman" w:hAnsi="Times New Roman" w:cs="Times New Roman"/>
          <w:sz w:val="24"/>
          <w:szCs w:val="24"/>
        </w:rPr>
        <w:tab/>
        <w:t>Hoy</w:t>
      </w:r>
      <w:r w:rsidR="00946907" w:rsidRPr="00F47CE4">
        <w:rPr>
          <w:rFonts w:ascii="Times New Roman" w:hAnsi="Times New Roman" w:cs="Times New Roman"/>
          <w:sz w:val="24"/>
          <w:szCs w:val="24"/>
        </w:rPr>
        <w:t>,</w:t>
      </w:r>
      <w:r w:rsidRPr="00F47CE4">
        <w:rPr>
          <w:rFonts w:ascii="Times New Roman" w:hAnsi="Times New Roman" w:cs="Times New Roman"/>
          <w:sz w:val="24"/>
          <w:szCs w:val="24"/>
        </w:rPr>
        <w:t xml:space="preserve"> a 218 años de su nacimiento, a partir de su patriotismo, honradez, humildad, espíritu de servicio, entereza y capacidad como gobernante, tenemos en el </w:t>
      </w:r>
      <w:r w:rsidR="00946907" w:rsidRPr="00F47CE4">
        <w:rPr>
          <w:rFonts w:ascii="Times New Roman" w:hAnsi="Times New Roman" w:cs="Times New Roman"/>
          <w:sz w:val="24"/>
          <w:szCs w:val="24"/>
        </w:rPr>
        <w:t>B</w:t>
      </w:r>
      <w:r w:rsidRPr="00F47CE4">
        <w:rPr>
          <w:rFonts w:ascii="Times New Roman" w:hAnsi="Times New Roman" w:cs="Times New Roman"/>
          <w:sz w:val="24"/>
          <w:szCs w:val="24"/>
        </w:rPr>
        <w:t>enemérito de las Américas</w:t>
      </w:r>
      <w:r w:rsidR="00364B65" w:rsidRPr="00F47CE4">
        <w:rPr>
          <w:rFonts w:ascii="Times New Roman" w:hAnsi="Times New Roman" w:cs="Times New Roman"/>
          <w:sz w:val="24"/>
          <w:szCs w:val="24"/>
        </w:rPr>
        <w:t>,</w:t>
      </w:r>
      <w:r w:rsidRPr="00F47CE4">
        <w:rPr>
          <w:rFonts w:ascii="Times New Roman" w:hAnsi="Times New Roman" w:cs="Times New Roman"/>
          <w:sz w:val="24"/>
          <w:szCs w:val="24"/>
        </w:rPr>
        <w:t xml:space="preserve"> para la historia de un pueblo en marcha, al artífice para la construcción de la Cuarta Transformación</w:t>
      </w:r>
      <w:r w:rsidR="00A71FDE" w:rsidRPr="00F47CE4">
        <w:rPr>
          <w:rFonts w:ascii="Times New Roman" w:hAnsi="Times New Roman" w:cs="Times New Roman"/>
          <w:sz w:val="24"/>
          <w:szCs w:val="24"/>
        </w:rPr>
        <w:t>, c</w:t>
      </w:r>
      <w:r w:rsidRPr="00F47CE4">
        <w:rPr>
          <w:rFonts w:ascii="Times New Roman" w:hAnsi="Times New Roman" w:cs="Times New Roman"/>
          <w:sz w:val="24"/>
          <w:szCs w:val="24"/>
        </w:rPr>
        <w:t>omo consecución de una Nación para un bienestar para todos</w:t>
      </w:r>
      <w:r w:rsidR="00A71FDE" w:rsidRPr="00F47CE4">
        <w:rPr>
          <w:rFonts w:ascii="Times New Roman" w:hAnsi="Times New Roman" w:cs="Times New Roman"/>
          <w:sz w:val="24"/>
          <w:szCs w:val="24"/>
        </w:rPr>
        <w:t>;</w:t>
      </w:r>
      <w:r w:rsidRPr="00F47CE4">
        <w:rPr>
          <w:rFonts w:ascii="Times New Roman" w:hAnsi="Times New Roman" w:cs="Times New Roman"/>
          <w:sz w:val="24"/>
          <w:szCs w:val="24"/>
        </w:rPr>
        <w:t xml:space="preserve"> de un </w:t>
      </w:r>
      <w:r w:rsidR="00A71FDE" w:rsidRPr="00F47CE4">
        <w:rPr>
          <w:rFonts w:ascii="Times New Roman" w:hAnsi="Times New Roman" w:cs="Times New Roman"/>
          <w:sz w:val="24"/>
          <w:szCs w:val="24"/>
        </w:rPr>
        <w:t>E</w:t>
      </w:r>
      <w:r w:rsidRPr="00F47CE4">
        <w:rPr>
          <w:rFonts w:ascii="Times New Roman" w:hAnsi="Times New Roman" w:cs="Times New Roman"/>
          <w:sz w:val="24"/>
          <w:szCs w:val="24"/>
        </w:rPr>
        <w:t>stado democrático que consiga más progreso para todos y todas, especialmente para los más necesitados</w:t>
      </w:r>
      <w:r w:rsidR="00485EAA" w:rsidRPr="00F47CE4">
        <w:rPr>
          <w:rFonts w:ascii="Times New Roman" w:hAnsi="Times New Roman" w:cs="Times New Roman"/>
          <w:sz w:val="24"/>
          <w:szCs w:val="24"/>
        </w:rPr>
        <w:t>;</w:t>
      </w:r>
      <w:r w:rsidRPr="00F47CE4">
        <w:rPr>
          <w:rFonts w:ascii="Times New Roman" w:hAnsi="Times New Roman" w:cs="Times New Roman"/>
          <w:sz w:val="24"/>
          <w:szCs w:val="24"/>
        </w:rPr>
        <w:t xml:space="preserve"> el ejemplo de vida de un servidor público que tiene como consigna</w:t>
      </w:r>
      <w:r w:rsidR="00485EAA" w:rsidRPr="00F47CE4">
        <w:rPr>
          <w:rFonts w:ascii="Times New Roman" w:hAnsi="Times New Roman" w:cs="Times New Roman"/>
          <w:sz w:val="24"/>
          <w:szCs w:val="24"/>
        </w:rPr>
        <w:t>:</w:t>
      </w:r>
      <w:r w:rsidRPr="00F47CE4">
        <w:rPr>
          <w:rFonts w:ascii="Times New Roman" w:hAnsi="Times New Roman" w:cs="Times New Roman"/>
          <w:sz w:val="24"/>
          <w:szCs w:val="24"/>
        </w:rPr>
        <w:t xml:space="preserve"> p</w:t>
      </w:r>
      <w:r w:rsidR="00485EAA" w:rsidRPr="00F47CE4">
        <w:rPr>
          <w:rFonts w:ascii="Times New Roman" w:hAnsi="Times New Roman" w:cs="Times New Roman"/>
          <w:sz w:val="24"/>
          <w:szCs w:val="24"/>
        </w:rPr>
        <w:t>or</w:t>
      </w:r>
      <w:r w:rsidRPr="00F47CE4">
        <w:rPr>
          <w:rFonts w:ascii="Times New Roman" w:hAnsi="Times New Roman" w:cs="Times New Roman"/>
          <w:sz w:val="24"/>
          <w:szCs w:val="24"/>
        </w:rPr>
        <w:t xml:space="preserve"> el bien de todos, primero los pobres.</w:t>
      </w:r>
    </w:p>
    <w:p w14:paraId="27468E76" w14:textId="77777777" w:rsidR="00757F2D" w:rsidRPr="00F47CE4" w:rsidRDefault="00485EAA" w:rsidP="00F47CE4">
      <w:pPr>
        <w:spacing w:after="0" w:line="240" w:lineRule="auto"/>
        <w:jc w:val="both"/>
        <w:rPr>
          <w:rFonts w:ascii="Times New Roman" w:hAnsi="Times New Roman" w:cs="Times New Roman"/>
          <w:sz w:val="24"/>
          <w:szCs w:val="24"/>
        </w:rPr>
      </w:pPr>
      <w:r w:rsidRPr="00F47CE4">
        <w:rPr>
          <w:rFonts w:ascii="Times New Roman" w:hAnsi="Times New Roman" w:cs="Times New Roman"/>
          <w:sz w:val="24"/>
          <w:szCs w:val="24"/>
        </w:rPr>
        <w:tab/>
      </w:r>
      <w:r w:rsidR="004B484B" w:rsidRPr="00F47CE4">
        <w:rPr>
          <w:rFonts w:ascii="Times New Roman" w:hAnsi="Times New Roman" w:cs="Times New Roman"/>
          <w:sz w:val="24"/>
          <w:szCs w:val="24"/>
        </w:rPr>
        <w:t>Hoy depende de los mexiquenses, de los mexicanos y las mexicanas</w:t>
      </w:r>
      <w:r w:rsidR="009D299D" w:rsidRPr="00F47CE4">
        <w:rPr>
          <w:rFonts w:ascii="Times New Roman" w:hAnsi="Times New Roman" w:cs="Times New Roman"/>
          <w:sz w:val="24"/>
          <w:szCs w:val="24"/>
        </w:rPr>
        <w:t xml:space="preserve"> </w:t>
      </w:r>
      <w:r w:rsidR="004B484B" w:rsidRPr="00F47CE4">
        <w:rPr>
          <w:rFonts w:ascii="Times New Roman" w:hAnsi="Times New Roman" w:cs="Times New Roman"/>
          <w:sz w:val="24"/>
          <w:szCs w:val="24"/>
        </w:rPr>
        <w:t xml:space="preserve">seguir defendiendo nuestra </w:t>
      </w:r>
      <w:r w:rsidRPr="00F47CE4">
        <w:rPr>
          <w:rFonts w:ascii="Times New Roman" w:hAnsi="Times New Roman" w:cs="Times New Roman"/>
          <w:sz w:val="24"/>
          <w:szCs w:val="24"/>
        </w:rPr>
        <w:t>soberanía del pueblo mexicano</w:t>
      </w:r>
      <w:r w:rsidR="004B484B" w:rsidRPr="00F47CE4">
        <w:rPr>
          <w:rFonts w:ascii="Times New Roman" w:hAnsi="Times New Roman" w:cs="Times New Roman"/>
          <w:sz w:val="24"/>
          <w:szCs w:val="24"/>
        </w:rPr>
        <w:t xml:space="preserve"> y un proyecto de la Cuarta Transformación</w:t>
      </w:r>
      <w:r w:rsidRPr="00F47CE4">
        <w:rPr>
          <w:rFonts w:ascii="Times New Roman" w:hAnsi="Times New Roman" w:cs="Times New Roman"/>
          <w:sz w:val="24"/>
          <w:szCs w:val="24"/>
        </w:rPr>
        <w:t>.</w:t>
      </w:r>
      <w:r w:rsidR="004B484B" w:rsidRPr="00F47CE4">
        <w:rPr>
          <w:rFonts w:ascii="Times New Roman" w:hAnsi="Times New Roman" w:cs="Times New Roman"/>
          <w:sz w:val="24"/>
          <w:szCs w:val="24"/>
        </w:rPr>
        <w:t xml:space="preserve"> ¡Viva Juárez! ¡Viva México!</w:t>
      </w:r>
    </w:p>
    <w:p w14:paraId="15C9864F" w14:textId="77777777" w:rsidR="004476A3" w:rsidRPr="00F47CE4" w:rsidRDefault="00757F2D" w:rsidP="00F47CE4">
      <w:pPr>
        <w:spacing w:after="0" w:line="240" w:lineRule="auto"/>
        <w:jc w:val="both"/>
        <w:rPr>
          <w:rFonts w:ascii="Times New Roman" w:hAnsi="Times New Roman" w:cs="Times New Roman"/>
          <w:sz w:val="24"/>
          <w:szCs w:val="24"/>
        </w:rPr>
        <w:sectPr w:rsidR="004476A3" w:rsidRPr="00F47CE4" w:rsidSect="00591583">
          <w:type w:val="continuous"/>
          <w:pgSz w:w="12240" w:h="15840"/>
          <w:pgMar w:top="1134" w:right="1134" w:bottom="1134" w:left="1701" w:header="709" w:footer="709" w:gutter="0"/>
          <w:cols w:space="708"/>
          <w:docGrid w:linePitch="360"/>
        </w:sectPr>
      </w:pPr>
      <w:r w:rsidRPr="00F47CE4">
        <w:rPr>
          <w:rFonts w:ascii="Times New Roman" w:hAnsi="Times New Roman" w:cs="Times New Roman"/>
          <w:sz w:val="24"/>
          <w:szCs w:val="24"/>
        </w:rPr>
        <w:tab/>
      </w:r>
      <w:r w:rsidR="004B484B" w:rsidRPr="00F47CE4">
        <w:rPr>
          <w:rFonts w:ascii="Times New Roman" w:hAnsi="Times New Roman" w:cs="Times New Roman"/>
          <w:sz w:val="24"/>
          <w:szCs w:val="24"/>
        </w:rPr>
        <w:t>Gracias.</w:t>
      </w:r>
    </w:p>
    <w:p w14:paraId="408F6904" w14:textId="61C320AD" w:rsidR="004B484B" w:rsidRPr="00F47CE4" w:rsidRDefault="004B484B" w:rsidP="00F47CE4">
      <w:pPr>
        <w:spacing w:after="0" w:line="240" w:lineRule="auto"/>
        <w:jc w:val="both"/>
        <w:rPr>
          <w:rFonts w:ascii="Times New Roman" w:hAnsi="Times New Roman" w:cs="Times New Roman"/>
          <w:sz w:val="24"/>
          <w:szCs w:val="24"/>
        </w:rPr>
      </w:pPr>
    </w:p>
    <w:p w14:paraId="6CE081B6" w14:textId="77777777" w:rsidR="004476A3" w:rsidRPr="00F47CE4" w:rsidRDefault="004476A3" w:rsidP="00F47CE4">
      <w:pPr>
        <w:spacing w:after="0" w:line="240" w:lineRule="auto"/>
        <w:jc w:val="both"/>
        <w:rPr>
          <w:rFonts w:ascii="Times New Roman" w:hAnsi="Times New Roman" w:cs="Times New Roman"/>
          <w:sz w:val="24"/>
          <w:szCs w:val="24"/>
        </w:rPr>
      </w:pPr>
    </w:p>
    <w:p w14:paraId="421E394C" w14:textId="77777777" w:rsidR="004476A3" w:rsidRPr="00F47CE4" w:rsidRDefault="004476A3" w:rsidP="00F47CE4">
      <w:pPr>
        <w:pStyle w:val="Sinespaciado"/>
        <w:jc w:val="center"/>
        <w:rPr>
          <w:rFonts w:ascii="Times New Roman" w:hAnsi="Times New Roman" w:cs="Times New Roman"/>
          <w:i/>
          <w:sz w:val="24"/>
          <w:szCs w:val="24"/>
        </w:rPr>
      </w:pPr>
      <w:r w:rsidRPr="00F47CE4">
        <w:rPr>
          <w:rFonts w:ascii="Times New Roman" w:hAnsi="Times New Roman" w:cs="Times New Roman"/>
          <w:i/>
          <w:sz w:val="24"/>
          <w:szCs w:val="24"/>
        </w:rPr>
        <w:t>(Se inserta el documento)</w:t>
      </w:r>
    </w:p>
    <w:p w14:paraId="5462DD0B" w14:textId="77777777" w:rsidR="00945F6B" w:rsidRPr="00F47CE4" w:rsidRDefault="00945F6B" w:rsidP="00F47CE4">
      <w:pPr>
        <w:widowControl w:val="0"/>
        <w:autoSpaceDE w:val="0"/>
        <w:autoSpaceDN w:val="0"/>
        <w:spacing w:after="0" w:line="240" w:lineRule="auto"/>
        <w:rPr>
          <w:rFonts w:ascii="Times New Roman" w:eastAsia="Arial MT" w:hAnsi="Times New Roman" w:cs="Times New Roman"/>
          <w:sz w:val="24"/>
          <w:szCs w:val="24"/>
          <w:lang w:val="es-ES"/>
        </w:rPr>
      </w:pPr>
    </w:p>
    <w:p w14:paraId="6FC6DC50" w14:textId="77777777" w:rsidR="00945F6B" w:rsidRPr="00F47CE4" w:rsidRDefault="00945F6B" w:rsidP="00F47CE4">
      <w:pPr>
        <w:widowControl w:val="0"/>
        <w:autoSpaceDE w:val="0"/>
        <w:autoSpaceDN w:val="0"/>
        <w:spacing w:after="0" w:line="240" w:lineRule="auto"/>
        <w:jc w:val="center"/>
        <w:rPr>
          <w:rFonts w:ascii="Times New Roman" w:eastAsia="Arial MT" w:hAnsi="Times New Roman" w:cs="Times New Roman"/>
          <w:b/>
          <w:sz w:val="24"/>
          <w:szCs w:val="24"/>
          <w:lang w:val="es-ES"/>
        </w:rPr>
      </w:pPr>
      <w:r w:rsidRPr="00F47CE4">
        <w:rPr>
          <w:rFonts w:ascii="Times New Roman" w:eastAsia="Arial MT" w:hAnsi="Times New Roman" w:cs="Times New Roman"/>
          <w:b/>
          <w:sz w:val="24"/>
          <w:szCs w:val="24"/>
          <w:lang w:val="es-ES"/>
        </w:rPr>
        <w:t>Grupo Parlamentario morena</w:t>
      </w:r>
    </w:p>
    <w:p w14:paraId="3AFEE9CA" w14:textId="77777777" w:rsidR="00945F6B" w:rsidRPr="00F47CE4" w:rsidRDefault="00945F6B" w:rsidP="00F47CE4">
      <w:pPr>
        <w:widowControl w:val="0"/>
        <w:autoSpaceDE w:val="0"/>
        <w:autoSpaceDN w:val="0"/>
        <w:spacing w:after="0" w:line="240" w:lineRule="auto"/>
        <w:jc w:val="center"/>
        <w:rPr>
          <w:rFonts w:ascii="Times New Roman" w:eastAsia="Arial MT" w:hAnsi="Times New Roman" w:cs="Times New Roman"/>
          <w:b/>
          <w:sz w:val="24"/>
          <w:szCs w:val="24"/>
          <w:lang w:val="es-ES"/>
        </w:rPr>
      </w:pPr>
      <w:r w:rsidRPr="00F47CE4">
        <w:rPr>
          <w:rFonts w:ascii="Times New Roman" w:eastAsia="Arial MT" w:hAnsi="Times New Roman" w:cs="Times New Roman"/>
          <w:b/>
          <w:sz w:val="24"/>
          <w:szCs w:val="24"/>
          <w:lang w:val="es-ES"/>
        </w:rPr>
        <w:t>DIP. MARÍA DEL CARMEN DE LA ROSA MENDOZA</w:t>
      </w:r>
    </w:p>
    <w:p w14:paraId="605BC69E" w14:textId="77777777" w:rsidR="00945F6B" w:rsidRPr="00F47CE4" w:rsidRDefault="00945F6B" w:rsidP="00F47CE4">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3BDF8C3E" w14:textId="77777777" w:rsidR="00945F6B" w:rsidRPr="00F47CE4" w:rsidRDefault="00945F6B" w:rsidP="00F47CE4">
      <w:pPr>
        <w:widowControl w:val="0"/>
        <w:autoSpaceDE w:val="0"/>
        <w:autoSpaceDN w:val="0"/>
        <w:spacing w:after="0" w:line="240" w:lineRule="auto"/>
        <w:jc w:val="both"/>
        <w:rPr>
          <w:rFonts w:ascii="Times New Roman" w:eastAsia="Arial MT" w:hAnsi="Times New Roman" w:cs="Times New Roman"/>
          <w:b/>
          <w:sz w:val="24"/>
          <w:szCs w:val="24"/>
          <w:lang w:val="es-ES"/>
        </w:rPr>
      </w:pPr>
      <w:r w:rsidRPr="00F47CE4">
        <w:rPr>
          <w:rFonts w:ascii="Times New Roman" w:eastAsia="Arial MT" w:hAnsi="Times New Roman" w:cs="Times New Roman"/>
          <w:b/>
          <w:sz w:val="24"/>
          <w:szCs w:val="24"/>
          <w:lang w:val="es-ES"/>
        </w:rPr>
        <w:t>“2023. Año del Septuagésimo Aniversario del Reconocimiento del Derecho al Voto de las Mujeres en México”.</w:t>
      </w:r>
    </w:p>
    <w:p w14:paraId="0A13EF22" w14:textId="77777777" w:rsidR="00945F6B" w:rsidRPr="00F47CE4" w:rsidRDefault="00945F6B" w:rsidP="00F47CE4">
      <w:pPr>
        <w:widowControl w:val="0"/>
        <w:autoSpaceDE w:val="0"/>
        <w:autoSpaceDN w:val="0"/>
        <w:spacing w:after="0" w:line="240" w:lineRule="auto"/>
        <w:rPr>
          <w:rFonts w:ascii="Times New Roman" w:eastAsia="Arial MT" w:hAnsi="Times New Roman" w:cs="Times New Roman"/>
          <w:sz w:val="24"/>
          <w:szCs w:val="24"/>
          <w:lang w:val="es-ES"/>
        </w:rPr>
      </w:pPr>
    </w:p>
    <w:p w14:paraId="39C99F34" w14:textId="77777777" w:rsidR="00945F6B" w:rsidRPr="00F47CE4" w:rsidRDefault="00945F6B" w:rsidP="00F47CE4">
      <w:pPr>
        <w:widowControl w:val="0"/>
        <w:autoSpaceDE w:val="0"/>
        <w:autoSpaceDN w:val="0"/>
        <w:spacing w:after="0" w:line="240" w:lineRule="auto"/>
        <w:jc w:val="center"/>
        <w:rPr>
          <w:rFonts w:ascii="Times New Roman" w:eastAsia="Arial" w:hAnsi="Times New Roman" w:cs="Times New Roman"/>
          <w:b/>
          <w:bCs/>
          <w:sz w:val="24"/>
          <w:szCs w:val="24"/>
          <w:lang w:val="es-ES"/>
        </w:rPr>
      </w:pPr>
      <w:r w:rsidRPr="00F47CE4">
        <w:rPr>
          <w:rFonts w:ascii="Times New Roman" w:eastAsia="Arial" w:hAnsi="Times New Roman" w:cs="Times New Roman"/>
          <w:b/>
          <w:bCs/>
          <w:sz w:val="24"/>
          <w:szCs w:val="24"/>
          <w:lang w:val="es-ES"/>
        </w:rPr>
        <w:t>BENITO JUÁREZ GARCÍA</w:t>
      </w:r>
    </w:p>
    <w:p w14:paraId="06ED5C0B" w14:textId="77777777" w:rsidR="00945F6B" w:rsidRPr="00F47CE4" w:rsidRDefault="00945F6B" w:rsidP="00F47CE4">
      <w:pPr>
        <w:widowControl w:val="0"/>
        <w:autoSpaceDE w:val="0"/>
        <w:autoSpaceDN w:val="0"/>
        <w:spacing w:after="0" w:line="240" w:lineRule="auto"/>
        <w:rPr>
          <w:rFonts w:ascii="Times New Roman" w:eastAsia="Arial MT" w:hAnsi="Times New Roman" w:cs="Times New Roman"/>
          <w:b/>
          <w:sz w:val="24"/>
          <w:szCs w:val="24"/>
          <w:lang w:val="es-ES"/>
        </w:rPr>
      </w:pPr>
    </w:p>
    <w:p w14:paraId="5AF0D6C7" w14:textId="77777777" w:rsidR="00945F6B" w:rsidRPr="00F47CE4" w:rsidRDefault="00945F6B" w:rsidP="00F47CE4">
      <w:pPr>
        <w:widowControl w:val="0"/>
        <w:autoSpaceDE w:val="0"/>
        <w:autoSpaceDN w:val="0"/>
        <w:spacing w:after="0" w:line="240" w:lineRule="auto"/>
        <w:jc w:val="center"/>
        <w:rPr>
          <w:rFonts w:ascii="Times New Roman" w:eastAsia="Arial MT" w:hAnsi="Times New Roman" w:cs="Times New Roman"/>
          <w:b/>
          <w:sz w:val="24"/>
          <w:szCs w:val="24"/>
          <w:lang w:val="es-ES"/>
        </w:rPr>
      </w:pPr>
      <w:r w:rsidRPr="00F47CE4">
        <w:rPr>
          <w:rFonts w:ascii="Times New Roman" w:eastAsia="Arial MT" w:hAnsi="Times New Roman" w:cs="Times New Roman"/>
          <w:b/>
          <w:sz w:val="24"/>
          <w:szCs w:val="24"/>
          <w:lang w:val="es-ES"/>
        </w:rPr>
        <w:t>VIGENCIA DEL BENEMÉRITO DE LAS AMÉRICAS EN LA ACTUALIDAD DEL PAÍS</w:t>
      </w:r>
    </w:p>
    <w:p w14:paraId="646C86C1" w14:textId="77777777" w:rsidR="00945F6B" w:rsidRPr="00F47CE4" w:rsidRDefault="00945F6B" w:rsidP="00F47CE4">
      <w:pPr>
        <w:widowControl w:val="0"/>
        <w:autoSpaceDE w:val="0"/>
        <w:autoSpaceDN w:val="0"/>
        <w:spacing w:after="0" w:line="240" w:lineRule="auto"/>
        <w:rPr>
          <w:rFonts w:ascii="Times New Roman" w:eastAsia="Arial MT" w:hAnsi="Times New Roman" w:cs="Times New Roman"/>
          <w:b/>
          <w:sz w:val="24"/>
          <w:szCs w:val="24"/>
          <w:lang w:val="es-ES"/>
        </w:rPr>
      </w:pPr>
    </w:p>
    <w:p w14:paraId="327A7A9F" w14:textId="77777777" w:rsidR="00945F6B" w:rsidRPr="00F47CE4" w:rsidRDefault="00945F6B" w:rsidP="00F47CE4">
      <w:pPr>
        <w:widowControl w:val="0"/>
        <w:autoSpaceDE w:val="0"/>
        <w:autoSpaceDN w:val="0"/>
        <w:spacing w:after="0" w:line="240" w:lineRule="auto"/>
        <w:jc w:val="both"/>
        <w:rPr>
          <w:rFonts w:ascii="Times New Roman" w:eastAsia="Arial MT" w:hAnsi="Times New Roman" w:cs="Times New Roman"/>
          <w:sz w:val="24"/>
          <w:szCs w:val="24"/>
          <w:lang w:val="es-ES"/>
        </w:rPr>
      </w:pPr>
      <w:r w:rsidRPr="00F47CE4">
        <w:rPr>
          <w:rFonts w:ascii="Times New Roman" w:eastAsia="Arial MT" w:hAnsi="Times New Roman" w:cs="Times New Roman"/>
          <w:sz w:val="24"/>
          <w:szCs w:val="24"/>
          <w:lang w:val="es-ES"/>
        </w:rPr>
        <w:t>Tenemos el privilegio de asistir, de protagonizar, de escribir la historia actual que confeccionará la memoria del porvenir.</w:t>
      </w:r>
    </w:p>
    <w:p w14:paraId="1FBEFDCE" w14:textId="77777777" w:rsidR="00945F6B" w:rsidRPr="00F47CE4" w:rsidRDefault="00945F6B" w:rsidP="00F47CE4">
      <w:pPr>
        <w:widowControl w:val="0"/>
        <w:autoSpaceDE w:val="0"/>
        <w:autoSpaceDN w:val="0"/>
        <w:spacing w:after="0" w:line="240" w:lineRule="auto"/>
        <w:rPr>
          <w:rFonts w:ascii="Times New Roman" w:eastAsia="Arial MT" w:hAnsi="Times New Roman" w:cs="Times New Roman"/>
          <w:sz w:val="24"/>
          <w:szCs w:val="24"/>
          <w:lang w:val="es-ES"/>
        </w:rPr>
      </w:pPr>
    </w:p>
    <w:p w14:paraId="7D1B8BB8" w14:textId="77777777" w:rsidR="00945F6B" w:rsidRPr="00F47CE4" w:rsidRDefault="00945F6B" w:rsidP="00F47CE4">
      <w:pPr>
        <w:widowControl w:val="0"/>
        <w:autoSpaceDE w:val="0"/>
        <w:autoSpaceDN w:val="0"/>
        <w:spacing w:after="0" w:line="240" w:lineRule="auto"/>
        <w:jc w:val="both"/>
        <w:rPr>
          <w:rFonts w:ascii="Times New Roman" w:eastAsia="Arial MT" w:hAnsi="Times New Roman" w:cs="Times New Roman"/>
          <w:sz w:val="24"/>
          <w:szCs w:val="24"/>
          <w:lang w:val="es-ES"/>
        </w:rPr>
      </w:pPr>
      <w:r w:rsidRPr="00F47CE4">
        <w:rPr>
          <w:rFonts w:ascii="Times New Roman" w:eastAsia="Arial MT" w:hAnsi="Times New Roman" w:cs="Times New Roman"/>
          <w:sz w:val="24"/>
          <w:szCs w:val="24"/>
          <w:lang w:val="es-ES"/>
        </w:rPr>
        <w:t>Somos herederos del legado de gigantes, como observó Don Justo Sierra: Sin duda, de entre éstos, el mexicano más recordado por su trayectoria y aportes a la democracia y los derechos civiles, a la edificación de la República misma, es Don Benito Juárez García,</w:t>
      </w:r>
    </w:p>
    <w:p w14:paraId="24CC016A" w14:textId="77777777" w:rsidR="00945F6B" w:rsidRPr="00F47CE4" w:rsidRDefault="00945F6B" w:rsidP="00F47CE4">
      <w:pPr>
        <w:widowControl w:val="0"/>
        <w:autoSpaceDE w:val="0"/>
        <w:autoSpaceDN w:val="0"/>
        <w:spacing w:after="0" w:line="240" w:lineRule="auto"/>
        <w:rPr>
          <w:rFonts w:ascii="Times New Roman" w:eastAsia="Arial MT" w:hAnsi="Times New Roman" w:cs="Times New Roman"/>
          <w:sz w:val="24"/>
          <w:szCs w:val="24"/>
          <w:lang w:val="es-ES"/>
        </w:rPr>
      </w:pPr>
    </w:p>
    <w:p w14:paraId="415F04D1" w14:textId="77777777" w:rsidR="00945F6B" w:rsidRPr="00F47CE4" w:rsidRDefault="00945F6B" w:rsidP="00F47CE4">
      <w:pPr>
        <w:widowControl w:val="0"/>
        <w:autoSpaceDE w:val="0"/>
        <w:autoSpaceDN w:val="0"/>
        <w:spacing w:after="0" w:line="240" w:lineRule="auto"/>
        <w:jc w:val="both"/>
        <w:rPr>
          <w:rFonts w:ascii="Times New Roman" w:eastAsia="Arial MT" w:hAnsi="Times New Roman" w:cs="Times New Roman"/>
          <w:sz w:val="24"/>
          <w:szCs w:val="24"/>
          <w:lang w:val="es-ES"/>
        </w:rPr>
      </w:pPr>
      <w:r w:rsidRPr="00F47CE4">
        <w:rPr>
          <w:rFonts w:ascii="Times New Roman" w:eastAsia="Arial MT" w:hAnsi="Times New Roman" w:cs="Times New Roman"/>
          <w:sz w:val="24"/>
          <w:szCs w:val="24"/>
          <w:lang w:val="es-ES"/>
        </w:rPr>
        <w:t>Don Benito Juárez ha sido venerado por incontables generaciones en México y reconocido como Benemérito de las Américas, el 11 de mayo de 1867, por el Congreso del hermano pueblo de la República Dominicana.</w:t>
      </w:r>
    </w:p>
    <w:p w14:paraId="7548A070" w14:textId="77777777" w:rsidR="00945F6B" w:rsidRPr="00F47CE4" w:rsidRDefault="00945F6B" w:rsidP="00F47CE4">
      <w:pPr>
        <w:widowControl w:val="0"/>
        <w:autoSpaceDE w:val="0"/>
        <w:autoSpaceDN w:val="0"/>
        <w:spacing w:after="0" w:line="240" w:lineRule="auto"/>
        <w:jc w:val="both"/>
        <w:rPr>
          <w:rFonts w:ascii="Times New Roman" w:eastAsia="Arial MT" w:hAnsi="Times New Roman" w:cs="Times New Roman"/>
          <w:sz w:val="24"/>
          <w:szCs w:val="24"/>
          <w:lang w:val="es-ES"/>
        </w:rPr>
      </w:pPr>
      <w:r w:rsidRPr="00F47CE4">
        <w:rPr>
          <w:rFonts w:ascii="Times New Roman" w:eastAsia="Arial MT" w:hAnsi="Times New Roman" w:cs="Times New Roman"/>
          <w:sz w:val="24"/>
          <w:szCs w:val="24"/>
          <w:lang w:val="es-ES"/>
        </w:rPr>
        <w:t>Aunque son numerosos los merecimientos del recuerdo, la veneración cívica y el cariño de todos por quien es ahora ejemplo de ser humano que antepone las virtudes liberales y democráticas, de la justicia y el derecho en beneficio del pueblo. Es este defensor de la soberanía nacional un héroe en toda la extensión de la palabra.</w:t>
      </w:r>
    </w:p>
    <w:p w14:paraId="7E3FD2B5" w14:textId="77777777" w:rsidR="00945F6B" w:rsidRPr="00F47CE4" w:rsidRDefault="00945F6B" w:rsidP="00F47CE4">
      <w:pPr>
        <w:widowControl w:val="0"/>
        <w:autoSpaceDE w:val="0"/>
        <w:autoSpaceDN w:val="0"/>
        <w:spacing w:after="0" w:line="240" w:lineRule="auto"/>
        <w:rPr>
          <w:rFonts w:ascii="Times New Roman" w:eastAsia="Arial MT" w:hAnsi="Times New Roman" w:cs="Times New Roman"/>
          <w:sz w:val="24"/>
          <w:szCs w:val="24"/>
          <w:lang w:val="es-ES"/>
        </w:rPr>
      </w:pPr>
    </w:p>
    <w:p w14:paraId="71836ADA" w14:textId="77777777" w:rsidR="00945F6B" w:rsidRPr="00F47CE4" w:rsidRDefault="00945F6B" w:rsidP="00F47CE4">
      <w:pPr>
        <w:widowControl w:val="0"/>
        <w:autoSpaceDE w:val="0"/>
        <w:autoSpaceDN w:val="0"/>
        <w:spacing w:after="0" w:line="240" w:lineRule="auto"/>
        <w:jc w:val="both"/>
        <w:rPr>
          <w:rFonts w:ascii="Times New Roman" w:eastAsia="Arial MT" w:hAnsi="Times New Roman" w:cs="Times New Roman"/>
          <w:sz w:val="24"/>
          <w:szCs w:val="24"/>
          <w:lang w:val="es-ES"/>
        </w:rPr>
      </w:pPr>
      <w:r w:rsidRPr="00F47CE4">
        <w:rPr>
          <w:rFonts w:ascii="Times New Roman" w:eastAsia="Arial MT" w:hAnsi="Times New Roman" w:cs="Times New Roman"/>
          <w:sz w:val="24"/>
          <w:szCs w:val="24"/>
          <w:lang w:val="es-ES"/>
        </w:rPr>
        <w:t>Estadista y abogado nació el 21 de marzo de 1806 en San Pablo Guelatao, Oaxaca, presidente de México de 1858 a 1872. Estuvo al frente de la defensa de nuestra integridad e instituciones en medio de un período de turbulencia y de agitación política y social, incluida la Intervención Francesa y la Guerra de Reforma.</w:t>
      </w:r>
    </w:p>
    <w:p w14:paraId="59A72C33" w14:textId="77777777" w:rsidR="00945F6B" w:rsidRPr="00F47CE4" w:rsidRDefault="00945F6B" w:rsidP="00F47CE4">
      <w:pPr>
        <w:widowControl w:val="0"/>
        <w:autoSpaceDE w:val="0"/>
        <w:autoSpaceDN w:val="0"/>
        <w:spacing w:after="0" w:line="240" w:lineRule="auto"/>
        <w:rPr>
          <w:rFonts w:ascii="Times New Roman" w:eastAsia="Arial MT" w:hAnsi="Times New Roman" w:cs="Times New Roman"/>
          <w:sz w:val="24"/>
          <w:szCs w:val="24"/>
          <w:lang w:val="es-ES"/>
        </w:rPr>
      </w:pPr>
    </w:p>
    <w:p w14:paraId="7D5775DE" w14:textId="77777777" w:rsidR="00945F6B" w:rsidRPr="00F47CE4" w:rsidRDefault="00945F6B" w:rsidP="00F47CE4">
      <w:pPr>
        <w:widowControl w:val="0"/>
        <w:autoSpaceDE w:val="0"/>
        <w:autoSpaceDN w:val="0"/>
        <w:spacing w:after="0" w:line="240" w:lineRule="auto"/>
        <w:jc w:val="both"/>
        <w:rPr>
          <w:rFonts w:ascii="Times New Roman" w:eastAsia="Arial MT" w:hAnsi="Times New Roman" w:cs="Times New Roman"/>
          <w:sz w:val="24"/>
          <w:szCs w:val="24"/>
          <w:lang w:val="es-ES"/>
        </w:rPr>
      </w:pPr>
      <w:r w:rsidRPr="00F47CE4">
        <w:rPr>
          <w:rFonts w:ascii="Times New Roman" w:eastAsia="Arial MT" w:hAnsi="Times New Roman" w:cs="Times New Roman"/>
          <w:sz w:val="24"/>
          <w:szCs w:val="24"/>
          <w:lang w:val="es-ES"/>
        </w:rPr>
        <w:t>Invariable partidario de la democracia y los derechos civiles, estableció una serie de reformas que buscaban reducir el poder de la Iglesia Católica y el Ejército de entonces, además de priorizar los derechos y oportunidades para los ciudadanos comunes, especialmente para los trabajadores rurales.</w:t>
      </w:r>
    </w:p>
    <w:p w14:paraId="1F51C195" w14:textId="77777777" w:rsidR="00945F6B" w:rsidRPr="00F47CE4" w:rsidRDefault="00945F6B" w:rsidP="00F47CE4">
      <w:pPr>
        <w:widowControl w:val="0"/>
        <w:autoSpaceDE w:val="0"/>
        <w:autoSpaceDN w:val="0"/>
        <w:spacing w:after="0" w:line="240" w:lineRule="auto"/>
        <w:rPr>
          <w:rFonts w:ascii="Times New Roman" w:eastAsia="Arial MT" w:hAnsi="Times New Roman" w:cs="Times New Roman"/>
          <w:sz w:val="24"/>
          <w:szCs w:val="24"/>
          <w:lang w:val="es-ES"/>
        </w:rPr>
      </w:pPr>
    </w:p>
    <w:p w14:paraId="1E7C3564" w14:textId="77777777" w:rsidR="00945F6B" w:rsidRPr="00F47CE4" w:rsidRDefault="00945F6B" w:rsidP="00F47CE4">
      <w:pPr>
        <w:widowControl w:val="0"/>
        <w:autoSpaceDE w:val="0"/>
        <w:autoSpaceDN w:val="0"/>
        <w:spacing w:after="0" w:line="240" w:lineRule="auto"/>
        <w:jc w:val="both"/>
        <w:rPr>
          <w:rFonts w:ascii="Times New Roman" w:eastAsia="Arial MT" w:hAnsi="Times New Roman" w:cs="Times New Roman"/>
          <w:sz w:val="24"/>
          <w:szCs w:val="24"/>
          <w:lang w:val="es-ES"/>
        </w:rPr>
      </w:pPr>
      <w:r w:rsidRPr="00F47CE4">
        <w:rPr>
          <w:rFonts w:ascii="Times New Roman" w:eastAsia="Arial MT" w:hAnsi="Times New Roman" w:cs="Times New Roman"/>
          <w:sz w:val="24"/>
          <w:szCs w:val="24"/>
          <w:lang w:val="es-ES"/>
        </w:rPr>
        <w:t>El Benemérito de las Américas también es homenajeado por sus esfuerzos para resistir la intervención extranjera en México, particularmente durante la invasión francesa en 1860.</w:t>
      </w:r>
    </w:p>
    <w:p w14:paraId="1E190304" w14:textId="77777777" w:rsidR="00945F6B" w:rsidRPr="00F47CE4" w:rsidRDefault="00945F6B" w:rsidP="00F47CE4">
      <w:pPr>
        <w:widowControl w:val="0"/>
        <w:autoSpaceDE w:val="0"/>
        <w:autoSpaceDN w:val="0"/>
        <w:spacing w:after="0" w:line="240" w:lineRule="auto"/>
        <w:rPr>
          <w:rFonts w:ascii="Times New Roman" w:eastAsia="Arial MT" w:hAnsi="Times New Roman" w:cs="Times New Roman"/>
          <w:sz w:val="24"/>
          <w:szCs w:val="24"/>
          <w:lang w:val="es-ES"/>
        </w:rPr>
      </w:pPr>
    </w:p>
    <w:p w14:paraId="40956115" w14:textId="77777777" w:rsidR="00945F6B" w:rsidRPr="00F47CE4" w:rsidRDefault="00945F6B" w:rsidP="00F47CE4">
      <w:pPr>
        <w:widowControl w:val="0"/>
        <w:autoSpaceDE w:val="0"/>
        <w:autoSpaceDN w:val="0"/>
        <w:spacing w:after="0" w:line="240" w:lineRule="auto"/>
        <w:jc w:val="both"/>
        <w:rPr>
          <w:rFonts w:ascii="Times New Roman" w:eastAsia="Arial MT" w:hAnsi="Times New Roman" w:cs="Times New Roman"/>
          <w:sz w:val="24"/>
          <w:szCs w:val="24"/>
          <w:lang w:val="es-ES"/>
        </w:rPr>
      </w:pPr>
      <w:r w:rsidRPr="00F47CE4">
        <w:rPr>
          <w:rFonts w:ascii="Times New Roman" w:eastAsia="Arial MT" w:hAnsi="Times New Roman" w:cs="Times New Roman"/>
          <w:sz w:val="24"/>
          <w:szCs w:val="24"/>
          <w:lang w:val="es-ES"/>
        </w:rPr>
        <w:t>De igual forma, sostuvo un desempeño nodal en el establecimiento de un gobierno constitucional en México, que contribuyó estabilizar el país y encaminarlo hacia la democracia, entonces en ciernes, pero con aportes que hoy resuenan por la firmeza, honorabilidad y convicción con que fueron impulsados.</w:t>
      </w:r>
    </w:p>
    <w:p w14:paraId="3DBA380C" w14:textId="77777777" w:rsidR="00945F6B" w:rsidRPr="00F47CE4" w:rsidRDefault="00945F6B" w:rsidP="00F47CE4">
      <w:pPr>
        <w:widowControl w:val="0"/>
        <w:autoSpaceDE w:val="0"/>
        <w:autoSpaceDN w:val="0"/>
        <w:spacing w:after="0" w:line="240" w:lineRule="auto"/>
        <w:jc w:val="both"/>
        <w:rPr>
          <w:rFonts w:ascii="Times New Roman" w:eastAsia="Arial MT" w:hAnsi="Times New Roman" w:cs="Times New Roman"/>
          <w:sz w:val="24"/>
          <w:szCs w:val="24"/>
          <w:lang w:val="es-ES"/>
        </w:rPr>
      </w:pPr>
    </w:p>
    <w:p w14:paraId="2C0500E6" w14:textId="77777777" w:rsidR="00945F6B" w:rsidRPr="00F47CE4" w:rsidRDefault="00945F6B" w:rsidP="00F47CE4">
      <w:pPr>
        <w:widowControl w:val="0"/>
        <w:autoSpaceDE w:val="0"/>
        <w:autoSpaceDN w:val="0"/>
        <w:spacing w:after="0" w:line="240" w:lineRule="auto"/>
        <w:jc w:val="both"/>
        <w:rPr>
          <w:rFonts w:ascii="Times New Roman" w:eastAsia="Arial MT" w:hAnsi="Times New Roman" w:cs="Times New Roman"/>
          <w:sz w:val="24"/>
          <w:szCs w:val="24"/>
          <w:lang w:val="es-ES"/>
        </w:rPr>
      </w:pPr>
      <w:r w:rsidRPr="00F47CE4">
        <w:rPr>
          <w:rFonts w:ascii="Times New Roman" w:eastAsia="Arial MT" w:hAnsi="Times New Roman" w:cs="Times New Roman"/>
          <w:sz w:val="24"/>
          <w:szCs w:val="24"/>
          <w:lang w:val="es-ES"/>
        </w:rPr>
        <w:t xml:space="preserve">Mediante un liderazgo moral y político singular, el ilustre oaxaqueño es recordado como un héroe nacional y su legado lo celebramos cada año el 21 de marzo más allá de ritualismos demagógicos. </w:t>
      </w:r>
      <w:r w:rsidRPr="00F47CE4">
        <w:rPr>
          <w:rFonts w:ascii="Times New Roman" w:eastAsia="Arial MT" w:hAnsi="Times New Roman" w:cs="Times New Roman"/>
          <w:sz w:val="24"/>
          <w:szCs w:val="24"/>
          <w:lang w:val="es-ES"/>
        </w:rPr>
        <w:lastRenderedPageBreak/>
        <w:t>Benito Juárez es recordado por tener un compromiso inquebrantable con principios como el Estado de Derecho, la democracia y la justicia social.</w:t>
      </w:r>
    </w:p>
    <w:p w14:paraId="5700378B" w14:textId="77777777" w:rsidR="00945F6B" w:rsidRPr="00F47CE4" w:rsidRDefault="00945F6B" w:rsidP="00F47CE4">
      <w:pPr>
        <w:widowControl w:val="0"/>
        <w:autoSpaceDE w:val="0"/>
        <w:autoSpaceDN w:val="0"/>
        <w:spacing w:after="0" w:line="240" w:lineRule="auto"/>
        <w:rPr>
          <w:rFonts w:ascii="Times New Roman" w:eastAsia="Arial MT" w:hAnsi="Times New Roman" w:cs="Times New Roman"/>
          <w:sz w:val="24"/>
          <w:szCs w:val="24"/>
          <w:lang w:val="es-ES"/>
        </w:rPr>
      </w:pPr>
    </w:p>
    <w:p w14:paraId="3E5FADFB" w14:textId="77777777" w:rsidR="00945F6B" w:rsidRPr="00F47CE4" w:rsidRDefault="00945F6B" w:rsidP="00F47CE4">
      <w:pPr>
        <w:widowControl w:val="0"/>
        <w:autoSpaceDE w:val="0"/>
        <w:autoSpaceDN w:val="0"/>
        <w:spacing w:after="0" w:line="240" w:lineRule="auto"/>
        <w:jc w:val="both"/>
        <w:rPr>
          <w:rFonts w:ascii="Times New Roman" w:eastAsia="Arial MT" w:hAnsi="Times New Roman" w:cs="Times New Roman"/>
          <w:sz w:val="24"/>
          <w:szCs w:val="24"/>
          <w:lang w:val="es-ES"/>
        </w:rPr>
      </w:pPr>
      <w:r w:rsidRPr="00F47CE4">
        <w:rPr>
          <w:rFonts w:ascii="Times New Roman" w:eastAsia="Arial MT" w:hAnsi="Times New Roman" w:cs="Times New Roman"/>
          <w:sz w:val="24"/>
          <w:szCs w:val="24"/>
          <w:lang w:val="es-ES"/>
        </w:rPr>
        <w:t>Se enfrentó a una oposición significativa, incluso de poderosos intereses, pero no vaciló fundamentado en sus convicciones, guiado por principios, lejos de toda conveniencia y ganancia fácil.</w:t>
      </w:r>
    </w:p>
    <w:p w14:paraId="77A251E5" w14:textId="77777777" w:rsidR="00945F6B" w:rsidRPr="00F47CE4" w:rsidRDefault="00945F6B" w:rsidP="00F47CE4">
      <w:pPr>
        <w:widowControl w:val="0"/>
        <w:autoSpaceDE w:val="0"/>
        <w:autoSpaceDN w:val="0"/>
        <w:spacing w:after="0" w:line="240" w:lineRule="auto"/>
        <w:rPr>
          <w:rFonts w:ascii="Times New Roman" w:eastAsia="Arial MT" w:hAnsi="Times New Roman" w:cs="Times New Roman"/>
          <w:sz w:val="24"/>
          <w:szCs w:val="24"/>
          <w:lang w:val="es-ES"/>
        </w:rPr>
      </w:pPr>
    </w:p>
    <w:p w14:paraId="292CA49F" w14:textId="77777777" w:rsidR="00945F6B" w:rsidRPr="00F47CE4" w:rsidRDefault="00945F6B" w:rsidP="00F47CE4">
      <w:pPr>
        <w:widowControl w:val="0"/>
        <w:autoSpaceDE w:val="0"/>
        <w:autoSpaceDN w:val="0"/>
        <w:spacing w:after="0" w:line="240" w:lineRule="auto"/>
        <w:jc w:val="both"/>
        <w:rPr>
          <w:rFonts w:ascii="Times New Roman" w:eastAsia="Arial MT" w:hAnsi="Times New Roman" w:cs="Times New Roman"/>
          <w:sz w:val="24"/>
          <w:szCs w:val="24"/>
          <w:lang w:val="es-ES"/>
        </w:rPr>
      </w:pPr>
      <w:r w:rsidRPr="00F47CE4">
        <w:rPr>
          <w:rFonts w:ascii="Times New Roman" w:eastAsia="Arial MT" w:hAnsi="Times New Roman" w:cs="Times New Roman"/>
          <w:sz w:val="24"/>
          <w:szCs w:val="24"/>
          <w:lang w:val="es-ES"/>
        </w:rPr>
        <w:t>Persona humilde y trabajadora, que encabeza hoy la rememoración a la honestidad, el esfuerzo, el deseo de progreso compartido para una nación entera, enemigo acervo de lo corrupto y lo entreguista. Su huella inolvidable e imborrable tiene un origen: su vida desempeñada modestamente y dedicada al servicio público. Lo que exigía de sus colaboradores, lo inspiraba con humildad, lealtad, confianza y firmeza.</w:t>
      </w:r>
    </w:p>
    <w:p w14:paraId="30B426ED" w14:textId="77777777" w:rsidR="00945F6B" w:rsidRPr="00F47CE4" w:rsidRDefault="00945F6B" w:rsidP="00F47CE4">
      <w:pPr>
        <w:widowControl w:val="0"/>
        <w:autoSpaceDE w:val="0"/>
        <w:autoSpaceDN w:val="0"/>
        <w:spacing w:after="0" w:line="240" w:lineRule="auto"/>
        <w:rPr>
          <w:rFonts w:ascii="Times New Roman" w:eastAsia="Arial MT" w:hAnsi="Times New Roman" w:cs="Times New Roman"/>
          <w:sz w:val="24"/>
          <w:szCs w:val="24"/>
          <w:lang w:val="es-ES"/>
        </w:rPr>
      </w:pPr>
    </w:p>
    <w:p w14:paraId="0A4630A9" w14:textId="77777777" w:rsidR="00945F6B" w:rsidRPr="00F47CE4" w:rsidRDefault="00945F6B" w:rsidP="00F47CE4">
      <w:pPr>
        <w:widowControl w:val="0"/>
        <w:autoSpaceDE w:val="0"/>
        <w:autoSpaceDN w:val="0"/>
        <w:spacing w:after="0" w:line="240" w:lineRule="auto"/>
        <w:jc w:val="both"/>
        <w:rPr>
          <w:rFonts w:ascii="Times New Roman" w:eastAsia="Arial MT" w:hAnsi="Times New Roman" w:cs="Times New Roman"/>
          <w:sz w:val="24"/>
          <w:szCs w:val="24"/>
          <w:lang w:val="es-ES"/>
        </w:rPr>
      </w:pPr>
      <w:r w:rsidRPr="00F47CE4">
        <w:rPr>
          <w:rFonts w:ascii="Times New Roman" w:eastAsia="Arial MT" w:hAnsi="Times New Roman" w:cs="Times New Roman"/>
          <w:sz w:val="24"/>
          <w:szCs w:val="24"/>
          <w:lang w:val="es-ES"/>
        </w:rPr>
        <w:t>Benito Juárez, a quien se han levantado innumerables monumentos y memoriales, edificios educativos y vías de comunicación, fue y es ejemplo de un defensor de los derechos de los pueblos indígenas y los grupos marginados. Reconoció, defendió y estableció en su conducta el cimiento liberal y democrático de la diversidad, para la entonces difícil, pero para él siempre necesaria y posible creación de una sociedad inclusiva, progresista y plural.</w:t>
      </w:r>
    </w:p>
    <w:p w14:paraId="41C57FB6" w14:textId="77777777" w:rsidR="00945F6B" w:rsidRPr="00F47CE4" w:rsidRDefault="00945F6B" w:rsidP="00F47CE4">
      <w:pPr>
        <w:widowControl w:val="0"/>
        <w:autoSpaceDE w:val="0"/>
        <w:autoSpaceDN w:val="0"/>
        <w:spacing w:after="0" w:line="240" w:lineRule="auto"/>
        <w:rPr>
          <w:rFonts w:ascii="Times New Roman" w:eastAsia="Arial MT" w:hAnsi="Times New Roman" w:cs="Times New Roman"/>
          <w:sz w:val="24"/>
          <w:szCs w:val="24"/>
          <w:lang w:val="es-ES"/>
        </w:rPr>
      </w:pPr>
    </w:p>
    <w:p w14:paraId="50C14B6C" w14:textId="77777777" w:rsidR="00945F6B" w:rsidRPr="00F47CE4" w:rsidRDefault="00945F6B" w:rsidP="00F47CE4">
      <w:pPr>
        <w:widowControl w:val="0"/>
        <w:autoSpaceDE w:val="0"/>
        <w:autoSpaceDN w:val="0"/>
        <w:spacing w:after="0" w:line="240" w:lineRule="auto"/>
        <w:jc w:val="both"/>
        <w:rPr>
          <w:rFonts w:ascii="Times New Roman" w:eastAsia="Arial MT" w:hAnsi="Times New Roman" w:cs="Times New Roman"/>
          <w:sz w:val="24"/>
          <w:szCs w:val="24"/>
          <w:lang w:val="es-ES"/>
        </w:rPr>
      </w:pPr>
      <w:r w:rsidRPr="00F47CE4">
        <w:rPr>
          <w:rFonts w:ascii="Times New Roman" w:eastAsia="Arial MT" w:hAnsi="Times New Roman" w:cs="Times New Roman"/>
          <w:sz w:val="24"/>
          <w:szCs w:val="24"/>
          <w:lang w:val="es-ES"/>
        </w:rPr>
        <w:t>Al frente de las instituciones, como presidente de México, aglutinador de los deseos de autodeterminación de los sectores populares de nuestra nación, no tuvo empacho en enfrentar los múltiples desafíos y reveses en su desempeño, incluidos el exilio y el encarcelamiento. Pudiendo no hacerlo, perseveró y no perdió de vista sus objetivos en beneficio de la República.</w:t>
      </w:r>
    </w:p>
    <w:p w14:paraId="22775410" w14:textId="77777777" w:rsidR="00945F6B" w:rsidRPr="00F47CE4" w:rsidRDefault="00945F6B" w:rsidP="00F47CE4">
      <w:pPr>
        <w:widowControl w:val="0"/>
        <w:autoSpaceDE w:val="0"/>
        <w:autoSpaceDN w:val="0"/>
        <w:spacing w:after="0" w:line="240" w:lineRule="auto"/>
        <w:rPr>
          <w:rFonts w:ascii="Times New Roman" w:eastAsia="Arial MT" w:hAnsi="Times New Roman" w:cs="Times New Roman"/>
          <w:sz w:val="24"/>
          <w:szCs w:val="24"/>
          <w:lang w:val="es-ES"/>
        </w:rPr>
      </w:pPr>
    </w:p>
    <w:p w14:paraId="56E0BDE2" w14:textId="77777777" w:rsidR="00945F6B" w:rsidRPr="00F47CE4" w:rsidRDefault="00945F6B" w:rsidP="00F47CE4">
      <w:pPr>
        <w:widowControl w:val="0"/>
        <w:autoSpaceDE w:val="0"/>
        <w:autoSpaceDN w:val="0"/>
        <w:spacing w:after="0" w:line="240" w:lineRule="auto"/>
        <w:jc w:val="both"/>
        <w:rPr>
          <w:rFonts w:ascii="Times New Roman" w:eastAsia="Arial MT" w:hAnsi="Times New Roman" w:cs="Times New Roman"/>
          <w:sz w:val="24"/>
          <w:szCs w:val="24"/>
          <w:lang w:val="es-ES"/>
        </w:rPr>
      </w:pPr>
      <w:r w:rsidRPr="00F47CE4">
        <w:rPr>
          <w:rFonts w:ascii="Times New Roman" w:eastAsia="Arial MT" w:hAnsi="Times New Roman" w:cs="Times New Roman"/>
          <w:sz w:val="24"/>
          <w:szCs w:val="24"/>
          <w:lang w:val="es-ES"/>
        </w:rPr>
        <w:t>Benito Juárez García, resume los anhelos y luchas de una nación mestiza, asimilados y potenciados los de los pueblos originarios, con valor, disciplina, coraje y valentía ante la adversidad, pero también de las oportunidades del tiempo que le tocó vivir.</w:t>
      </w:r>
    </w:p>
    <w:p w14:paraId="06E1594D" w14:textId="77777777" w:rsidR="00945F6B" w:rsidRPr="00F47CE4" w:rsidRDefault="00945F6B" w:rsidP="00F47CE4">
      <w:pPr>
        <w:widowControl w:val="0"/>
        <w:autoSpaceDE w:val="0"/>
        <w:autoSpaceDN w:val="0"/>
        <w:spacing w:after="0" w:line="240" w:lineRule="auto"/>
        <w:rPr>
          <w:rFonts w:ascii="Times New Roman" w:eastAsia="Arial MT" w:hAnsi="Times New Roman" w:cs="Times New Roman"/>
          <w:sz w:val="24"/>
          <w:szCs w:val="24"/>
          <w:lang w:val="es-ES"/>
        </w:rPr>
      </w:pPr>
    </w:p>
    <w:p w14:paraId="0E2B9C6B" w14:textId="77777777" w:rsidR="00945F6B" w:rsidRPr="00F47CE4" w:rsidRDefault="00945F6B" w:rsidP="00F47CE4">
      <w:pPr>
        <w:widowControl w:val="0"/>
        <w:autoSpaceDE w:val="0"/>
        <w:autoSpaceDN w:val="0"/>
        <w:spacing w:after="0" w:line="240" w:lineRule="auto"/>
        <w:jc w:val="both"/>
        <w:rPr>
          <w:rFonts w:ascii="Times New Roman" w:eastAsia="Arial MT" w:hAnsi="Times New Roman" w:cs="Times New Roman"/>
          <w:sz w:val="24"/>
          <w:szCs w:val="24"/>
          <w:lang w:val="es-ES"/>
        </w:rPr>
      </w:pPr>
      <w:r w:rsidRPr="00F47CE4">
        <w:rPr>
          <w:rFonts w:ascii="Times New Roman" w:eastAsia="Arial MT" w:hAnsi="Times New Roman" w:cs="Times New Roman"/>
          <w:sz w:val="24"/>
          <w:szCs w:val="24"/>
          <w:lang w:val="es-ES"/>
        </w:rPr>
        <w:t>Artífice de la segunda transformación de la República, constructor del pacto federal, con las Leyes de Reforma permitió la nacionalización de los bienes del clero. Extinción de las corporaciones eclesiásticas. Secularización de cementerios y fiestas cívicas. Promulgación de la libertad de culto.</w:t>
      </w:r>
    </w:p>
    <w:p w14:paraId="3A1C6640" w14:textId="77777777" w:rsidR="00945F6B" w:rsidRPr="00F47CE4" w:rsidRDefault="00945F6B" w:rsidP="00F47CE4">
      <w:pPr>
        <w:widowControl w:val="0"/>
        <w:autoSpaceDE w:val="0"/>
        <w:autoSpaceDN w:val="0"/>
        <w:spacing w:after="0" w:line="240" w:lineRule="auto"/>
        <w:jc w:val="both"/>
        <w:rPr>
          <w:rFonts w:ascii="Times New Roman" w:eastAsia="Arial MT" w:hAnsi="Times New Roman" w:cs="Times New Roman"/>
          <w:sz w:val="24"/>
          <w:szCs w:val="24"/>
          <w:lang w:val="es-ES"/>
        </w:rPr>
      </w:pPr>
    </w:p>
    <w:p w14:paraId="6E8B739F" w14:textId="77777777" w:rsidR="00945F6B" w:rsidRPr="00F47CE4" w:rsidRDefault="00945F6B" w:rsidP="00F47CE4">
      <w:pPr>
        <w:widowControl w:val="0"/>
        <w:autoSpaceDE w:val="0"/>
        <w:autoSpaceDN w:val="0"/>
        <w:spacing w:after="0" w:line="240" w:lineRule="auto"/>
        <w:jc w:val="both"/>
        <w:rPr>
          <w:rFonts w:ascii="Times New Roman" w:eastAsia="Arial MT" w:hAnsi="Times New Roman" w:cs="Times New Roman"/>
          <w:sz w:val="24"/>
          <w:szCs w:val="24"/>
          <w:lang w:val="es-ES"/>
        </w:rPr>
      </w:pPr>
      <w:r w:rsidRPr="00F47CE4">
        <w:rPr>
          <w:rFonts w:ascii="Times New Roman" w:eastAsia="Arial MT" w:hAnsi="Times New Roman" w:cs="Times New Roman"/>
          <w:sz w:val="24"/>
          <w:szCs w:val="24"/>
          <w:lang w:val="es-ES"/>
        </w:rPr>
        <w:t>Político comprometido con la conformación de un Estado de derecho, promotor de la libertad del ser humano, su igualdad política, jurídica, así como la búsqueda del progreso material de los pueblos. Su meta: fundar un nuevo sistema político basado en la democracia representativa y el Estado democrático.</w:t>
      </w:r>
    </w:p>
    <w:p w14:paraId="76DF9AD0" w14:textId="77777777" w:rsidR="00945F6B" w:rsidRPr="00F47CE4" w:rsidRDefault="00945F6B" w:rsidP="00F47CE4">
      <w:pPr>
        <w:widowControl w:val="0"/>
        <w:autoSpaceDE w:val="0"/>
        <w:autoSpaceDN w:val="0"/>
        <w:spacing w:after="0" w:line="240" w:lineRule="auto"/>
        <w:rPr>
          <w:rFonts w:ascii="Times New Roman" w:eastAsia="Arial MT" w:hAnsi="Times New Roman" w:cs="Times New Roman"/>
          <w:sz w:val="24"/>
          <w:szCs w:val="24"/>
          <w:lang w:val="es-ES"/>
        </w:rPr>
      </w:pPr>
    </w:p>
    <w:p w14:paraId="7B4307BC" w14:textId="77777777" w:rsidR="00945F6B" w:rsidRPr="00F47CE4" w:rsidRDefault="00945F6B" w:rsidP="00F47CE4">
      <w:pPr>
        <w:widowControl w:val="0"/>
        <w:autoSpaceDE w:val="0"/>
        <w:autoSpaceDN w:val="0"/>
        <w:spacing w:after="0" w:line="240" w:lineRule="auto"/>
        <w:jc w:val="both"/>
        <w:rPr>
          <w:rFonts w:ascii="Times New Roman" w:eastAsia="Arial MT" w:hAnsi="Times New Roman" w:cs="Times New Roman"/>
          <w:sz w:val="24"/>
          <w:szCs w:val="24"/>
          <w:lang w:val="es-ES"/>
        </w:rPr>
      </w:pPr>
      <w:r w:rsidRPr="00F47CE4">
        <w:rPr>
          <w:rFonts w:ascii="Times New Roman" w:eastAsia="Arial MT" w:hAnsi="Times New Roman" w:cs="Times New Roman"/>
          <w:sz w:val="24"/>
          <w:szCs w:val="24"/>
          <w:lang w:val="es-ES"/>
        </w:rPr>
        <w:t>Hoy a 218 años de su nacimiento, a partir de su patriotismo, honradez, humildad, espíritu de servicio, entereza y capacidad como gobernante, tenemos en el Benemérito de las Américas, para la historia de un pueblo en marcha, al artífice para la construcción de la Cuarta Transformación, como consecución de una nación con bienestar para todos, de un Estado democrático que consiga más progreso para todos, especialmente para los más necesitados; el ejemplo de vida para todo servidor público que tiene como consigna: “Para el bien de todos, primero los pobres”.</w:t>
      </w:r>
    </w:p>
    <w:p w14:paraId="558C9FF9" w14:textId="77777777" w:rsidR="00945F6B" w:rsidRPr="00F47CE4" w:rsidRDefault="00945F6B" w:rsidP="00F47CE4">
      <w:pPr>
        <w:widowControl w:val="0"/>
        <w:autoSpaceDE w:val="0"/>
        <w:autoSpaceDN w:val="0"/>
        <w:spacing w:after="0" w:line="240" w:lineRule="auto"/>
        <w:rPr>
          <w:rFonts w:ascii="Times New Roman" w:eastAsia="Arial MT" w:hAnsi="Times New Roman" w:cs="Times New Roman"/>
          <w:sz w:val="24"/>
          <w:szCs w:val="24"/>
          <w:lang w:val="es-ES"/>
        </w:rPr>
      </w:pPr>
    </w:p>
    <w:p w14:paraId="0EE1E3DC" w14:textId="77777777" w:rsidR="00945F6B" w:rsidRPr="00F47CE4" w:rsidRDefault="00945F6B" w:rsidP="00F47CE4">
      <w:pPr>
        <w:widowControl w:val="0"/>
        <w:autoSpaceDE w:val="0"/>
        <w:autoSpaceDN w:val="0"/>
        <w:spacing w:after="0" w:line="240" w:lineRule="auto"/>
        <w:rPr>
          <w:rFonts w:ascii="Times New Roman" w:eastAsia="Arial MT" w:hAnsi="Times New Roman" w:cs="Times New Roman"/>
          <w:sz w:val="24"/>
          <w:szCs w:val="24"/>
          <w:lang w:val="es-ES"/>
        </w:rPr>
      </w:pPr>
      <w:r w:rsidRPr="00F47CE4">
        <w:rPr>
          <w:rFonts w:ascii="Times New Roman" w:eastAsia="Arial MT" w:hAnsi="Times New Roman" w:cs="Times New Roman"/>
          <w:sz w:val="24"/>
          <w:szCs w:val="24"/>
          <w:lang w:val="es-ES"/>
        </w:rPr>
        <w:t>Gracias</w:t>
      </w:r>
    </w:p>
    <w:p w14:paraId="4A4BD429" w14:textId="77777777" w:rsidR="004476A3" w:rsidRPr="00F47CE4" w:rsidRDefault="004476A3" w:rsidP="00F47CE4">
      <w:pPr>
        <w:pStyle w:val="Sinespaciado"/>
        <w:jc w:val="both"/>
        <w:rPr>
          <w:rFonts w:ascii="Times New Roman" w:hAnsi="Times New Roman" w:cs="Times New Roman"/>
          <w:sz w:val="24"/>
          <w:szCs w:val="24"/>
        </w:rPr>
      </w:pPr>
    </w:p>
    <w:p w14:paraId="3EDF42D5" w14:textId="77777777" w:rsidR="004476A3" w:rsidRPr="00F47CE4" w:rsidRDefault="004476A3" w:rsidP="00F47CE4">
      <w:pPr>
        <w:pStyle w:val="Sinespaciado"/>
        <w:jc w:val="center"/>
        <w:rPr>
          <w:rFonts w:ascii="Times New Roman" w:hAnsi="Times New Roman" w:cs="Times New Roman"/>
          <w:i/>
          <w:sz w:val="24"/>
          <w:szCs w:val="24"/>
        </w:rPr>
      </w:pPr>
      <w:r w:rsidRPr="00F47CE4">
        <w:rPr>
          <w:rFonts w:ascii="Times New Roman" w:hAnsi="Times New Roman" w:cs="Times New Roman"/>
          <w:i/>
          <w:sz w:val="24"/>
          <w:szCs w:val="24"/>
        </w:rPr>
        <w:t>(Fin del documento)</w:t>
      </w:r>
    </w:p>
    <w:p w14:paraId="6DA97238" w14:textId="2EB0091A" w:rsidR="004476A3" w:rsidRPr="00F47CE4" w:rsidRDefault="004476A3" w:rsidP="00F47CE4">
      <w:pPr>
        <w:spacing w:after="0" w:line="240" w:lineRule="auto"/>
        <w:jc w:val="both"/>
        <w:rPr>
          <w:rFonts w:ascii="Times New Roman" w:hAnsi="Times New Roman" w:cs="Times New Roman"/>
          <w:sz w:val="24"/>
          <w:szCs w:val="24"/>
        </w:rPr>
      </w:pPr>
    </w:p>
    <w:p w14:paraId="53FAC023" w14:textId="7BDD238A" w:rsidR="00960E09" w:rsidRPr="00F47CE4" w:rsidRDefault="004B484B" w:rsidP="00F47CE4">
      <w:pPr>
        <w:spacing w:after="0" w:line="240" w:lineRule="auto"/>
        <w:jc w:val="both"/>
        <w:rPr>
          <w:rFonts w:ascii="Times New Roman" w:hAnsi="Times New Roman" w:cs="Times New Roman"/>
          <w:sz w:val="24"/>
          <w:szCs w:val="24"/>
        </w:rPr>
      </w:pPr>
      <w:r w:rsidRPr="00F47CE4">
        <w:rPr>
          <w:rFonts w:ascii="Times New Roman" w:hAnsi="Times New Roman" w:cs="Times New Roman"/>
          <w:sz w:val="24"/>
          <w:szCs w:val="24"/>
        </w:rPr>
        <w:lastRenderedPageBreak/>
        <w:t>PRESIDENTA DIP.</w:t>
      </w:r>
      <w:r w:rsidR="00485EAA" w:rsidRPr="00F47CE4">
        <w:rPr>
          <w:rFonts w:ascii="Times New Roman" w:hAnsi="Times New Roman" w:cs="Times New Roman"/>
          <w:sz w:val="24"/>
          <w:szCs w:val="24"/>
        </w:rPr>
        <w:t xml:space="preserve"> </w:t>
      </w:r>
      <w:r w:rsidR="00472FA5" w:rsidRPr="00F47CE4">
        <w:rPr>
          <w:rFonts w:ascii="Times New Roman" w:hAnsi="Times New Roman" w:cs="Times New Roman"/>
          <w:sz w:val="24"/>
          <w:szCs w:val="24"/>
        </w:rPr>
        <w:t>MARÍA</w:t>
      </w:r>
      <w:r w:rsidRPr="00F47CE4">
        <w:rPr>
          <w:rFonts w:ascii="Times New Roman" w:hAnsi="Times New Roman" w:cs="Times New Roman"/>
          <w:sz w:val="24"/>
          <w:szCs w:val="24"/>
        </w:rPr>
        <w:t xml:space="preserve"> ISABEL SÁNCHEZ HOLGUÍN. Se registra lo expresado por la diputada María del Carmen de la Rosa.</w:t>
      </w:r>
      <w:r w:rsidR="00472FA5" w:rsidRPr="00F47CE4">
        <w:rPr>
          <w:rFonts w:ascii="Times New Roman" w:hAnsi="Times New Roman" w:cs="Times New Roman"/>
          <w:sz w:val="24"/>
          <w:szCs w:val="24"/>
        </w:rPr>
        <w:t xml:space="preserve"> </w:t>
      </w:r>
      <w:r w:rsidR="00960E09" w:rsidRPr="00F47CE4">
        <w:rPr>
          <w:rFonts w:ascii="Times New Roman" w:eastAsia="Times New Roman" w:hAnsi="Times New Roman" w:cs="Times New Roman"/>
          <w:sz w:val="24"/>
          <w:szCs w:val="24"/>
          <w:lang w:eastAsia="es-MX"/>
        </w:rPr>
        <w:t>Muchas gracias.</w:t>
      </w:r>
    </w:p>
    <w:p w14:paraId="54324E86" w14:textId="0A3F7599" w:rsidR="00472FA5" w:rsidRPr="00F47CE4" w:rsidRDefault="00960E09" w:rsidP="00F47CE4">
      <w:pPr>
        <w:pStyle w:val="Sinespaciad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 xml:space="preserve">En términos del punto 17, me permito mencionar que fue recibido el Informe Anual 2023 de la </w:t>
      </w:r>
      <w:proofErr w:type="gramStart"/>
      <w:r w:rsidRPr="00F47CE4">
        <w:rPr>
          <w:rFonts w:ascii="Times New Roman" w:eastAsia="Times New Roman" w:hAnsi="Times New Roman" w:cs="Times New Roman"/>
          <w:sz w:val="24"/>
          <w:szCs w:val="24"/>
          <w:lang w:eastAsia="es-MX"/>
        </w:rPr>
        <w:t>Presidenta</w:t>
      </w:r>
      <w:proofErr w:type="gramEnd"/>
      <w:r w:rsidRPr="00F47CE4">
        <w:rPr>
          <w:rFonts w:ascii="Times New Roman" w:eastAsia="Times New Roman" w:hAnsi="Times New Roman" w:cs="Times New Roman"/>
          <w:sz w:val="24"/>
          <w:szCs w:val="24"/>
          <w:lang w:eastAsia="es-MX"/>
        </w:rPr>
        <w:t xml:space="preserve"> de la Comisión de Derechos Humanos del Estado de México, Maestra en Derecho M</w:t>
      </w:r>
      <w:r w:rsidR="00BF3F23" w:rsidRPr="00F47CE4">
        <w:rPr>
          <w:rFonts w:ascii="Times New Roman" w:eastAsia="Times New Roman" w:hAnsi="Times New Roman" w:cs="Times New Roman"/>
          <w:sz w:val="24"/>
          <w:szCs w:val="24"/>
          <w:lang w:eastAsia="es-MX"/>
        </w:rPr>
        <w:t>y</w:t>
      </w:r>
      <w:r w:rsidRPr="00F47CE4">
        <w:rPr>
          <w:rFonts w:ascii="Times New Roman" w:eastAsia="Times New Roman" w:hAnsi="Times New Roman" w:cs="Times New Roman"/>
          <w:sz w:val="24"/>
          <w:szCs w:val="24"/>
          <w:lang w:eastAsia="es-MX"/>
        </w:rPr>
        <w:t>rna Araceli García Morón</w:t>
      </w:r>
      <w:r w:rsidR="00472FA5"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w:t>
      </w:r>
      <w:r w:rsidR="00472FA5" w:rsidRPr="00F47CE4">
        <w:rPr>
          <w:rFonts w:ascii="Times New Roman" w:eastAsia="Times New Roman" w:hAnsi="Times New Roman" w:cs="Times New Roman"/>
          <w:sz w:val="24"/>
          <w:szCs w:val="24"/>
          <w:lang w:eastAsia="es-MX"/>
        </w:rPr>
        <w:t>e</w:t>
      </w:r>
      <w:r w:rsidRPr="00F47CE4">
        <w:rPr>
          <w:rFonts w:ascii="Times New Roman" w:eastAsia="Times New Roman" w:hAnsi="Times New Roman" w:cs="Times New Roman"/>
          <w:sz w:val="24"/>
          <w:szCs w:val="24"/>
          <w:lang w:eastAsia="es-MX"/>
        </w:rPr>
        <w:t>n acatamiento del artículo 16 de la Constitución Política del Estado Libre y Soberano de México</w:t>
      </w:r>
      <w:r w:rsidR="00472FA5"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w:t>
      </w:r>
    </w:p>
    <w:p w14:paraId="55A9D615" w14:textId="388530A3" w:rsidR="00960E09" w:rsidRPr="00F47CE4" w:rsidRDefault="00472FA5" w:rsidP="00F47CE4">
      <w:pPr>
        <w:pStyle w:val="Sinespaciad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P</w:t>
      </w:r>
      <w:r w:rsidR="00960E09" w:rsidRPr="00F47CE4">
        <w:rPr>
          <w:rFonts w:ascii="Times New Roman" w:eastAsia="Times New Roman" w:hAnsi="Times New Roman" w:cs="Times New Roman"/>
          <w:sz w:val="24"/>
          <w:szCs w:val="24"/>
          <w:lang w:eastAsia="es-MX"/>
        </w:rPr>
        <w:t>or lo tanto, pido a quienes estén a favor de la dispensa de la lectura del informe, se sirvan levantar la mano</w:t>
      </w:r>
      <w:r w:rsidRPr="00F47CE4">
        <w:rPr>
          <w:rFonts w:ascii="Times New Roman" w:eastAsia="Times New Roman" w:hAnsi="Times New Roman" w:cs="Times New Roman"/>
          <w:sz w:val="24"/>
          <w:szCs w:val="24"/>
          <w:lang w:eastAsia="es-MX"/>
        </w:rPr>
        <w:t>.</w:t>
      </w:r>
      <w:r w:rsidR="00960E09" w:rsidRPr="00F47CE4">
        <w:rPr>
          <w:rFonts w:ascii="Times New Roman" w:eastAsia="Times New Roman" w:hAnsi="Times New Roman" w:cs="Times New Roman"/>
          <w:sz w:val="24"/>
          <w:szCs w:val="24"/>
          <w:lang w:eastAsia="es-MX"/>
        </w:rPr>
        <w:t xml:space="preserve"> ¿En contra? ¿En abstención? Muchas gracias.</w:t>
      </w:r>
    </w:p>
    <w:p w14:paraId="6F86B586" w14:textId="35C947EA" w:rsidR="00960E09" w:rsidRPr="00F47CE4" w:rsidRDefault="00960E09" w:rsidP="00F47CE4">
      <w:pPr>
        <w:pStyle w:val="Sinespaciado"/>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 xml:space="preserve">SECRETARIA DIP. SILVIA BARBERENA MALDONADO. </w:t>
      </w:r>
      <w:r w:rsidR="006B2D31" w:rsidRPr="00F47CE4">
        <w:rPr>
          <w:rFonts w:ascii="Times New Roman" w:eastAsia="Times New Roman" w:hAnsi="Times New Roman" w:cs="Times New Roman"/>
          <w:sz w:val="24"/>
          <w:szCs w:val="24"/>
          <w:lang w:eastAsia="es-MX"/>
        </w:rPr>
        <w:t>Presidenta, l</w:t>
      </w:r>
      <w:r w:rsidRPr="00F47CE4">
        <w:rPr>
          <w:rFonts w:ascii="Times New Roman" w:eastAsia="Times New Roman" w:hAnsi="Times New Roman" w:cs="Times New Roman"/>
          <w:sz w:val="24"/>
          <w:szCs w:val="24"/>
          <w:lang w:eastAsia="es-MX"/>
        </w:rPr>
        <w:t>a propuesta</w:t>
      </w:r>
      <w:r w:rsidR="00F468F7" w:rsidRPr="00F47CE4">
        <w:rPr>
          <w:rFonts w:ascii="Times New Roman" w:eastAsia="Times New Roman" w:hAnsi="Times New Roman" w:cs="Times New Roman"/>
          <w:sz w:val="24"/>
          <w:szCs w:val="24"/>
          <w:lang w:eastAsia="es-MX"/>
        </w:rPr>
        <w:t xml:space="preserve"> </w:t>
      </w:r>
      <w:r w:rsidRPr="00F47CE4">
        <w:rPr>
          <w:rFonts w:ascii="Times New Roman" w:eastAsia="Times New Roman" w:hAnsi="Times New Roman" w:cs="Times New Roman"/>
          <w:sz w:val="24"/>
          <w:szCs w:val="24"/>
          <w:lang w:eastAsia="es-MX"/>
        </w:rPr>
        <w:t>ha sido aprobada por unanimidad de votos.</w:t>
      </w:r>
    </w:p>
    <w:p w14:paraId="1DEEC3FA" w14:textId="77777777" w:rsidR="00960E09" w:rsidRPr="00F47CE4" w:rsidRDefault="00960E09" w:rsidP="00F47CE4">
      <w:pPr>
        <w:pStyle w:val="Sinespaciado"/>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PRESIDENA DIP. MARÍA ISBAEL SÁNCHEZ HOGUÍN. Muchas gracias.</w:t>
      </w:r>
    </w:p>
    <w:p w14:paraId="6BE10FAE" w14:textId="175BB2F1" w:rsidR="00960E09" w:rsidRPr="00F47CE4" w:rsidRDefault="00960E09" w:rsidP="00F47CE4">
      <w:pPr>
        <w:pStyle w:val="Sinespaciad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Pido a la diputada Claudia Desiree Morales Robledo leer el oficio de remisión, por favor.</w:t>
      </w:r>
    </w:p>
    <w:p w14:paraId="34237974" w14:textId="33EC9747" w:rsidR="00960E09" w:rsidRPr="00F47CE4" w:rsidRDefault="00960E09" w:rsidP="00F47CE4">
      <w:pPr>
        <w:pStyle w:val="Sinespaciado"/>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VICEPRESIDENTA DIP. CLAUDIA MORALES ROBLEDO. Con gusto</w:t>
      </w:r>
      <w:r w:rsidR="00F468F7"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diputada </w:t>
      </w:r>
      <w:proofErr w:type="gramStart"/>
      <w:r w:rsidRPr="00F47CE4">
        <w:rPr>
          <w:rFonts w:ascii="Times New Roman" w:eastAsia="Times New Roman" w:hAnsi="Times New Roman" w:cs="Times New Roman"/>
          <w:sz w:val="24"/>
          <w:szCs w:val="24"/>
          <w:lang w:eastAsia="es-MX"/>
        </w:rPr>
        <w:t>Presidenta</w:t>
      </w:r>
      <w:proofErr w:type="gramEnd"/>
      <w:r w:rsidRPr="00F47CE4">
        <w:rPr>
          <w:rFonts w:ascii="Times New Roman" w:eastAsia="Times New Roman" w:hAnsi="Times New Roman" w:cs="Times New Roman"/>
          <w:sz w:val="24"/>
          <w:szCs w:val="24"/>
          <w:lang w:eastAsia="es-MX"/>
        </w:rPr>
        <w:t>.</w:t>
      </w:r>
    </w:p>
    <w:p w14:paraId="4FF718B4" w14:textId="77777777" w:rsidR="00960E09" w:rsidRPr="00F47CE4" w:rsidRDefault="00960E09" w:rsidP="00F47CE4">
      <w:pPr>
        <w:pStyle w:val="Sinespaciado"/>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DIPUTADO ELÍAS RESCALA JIMÉNEZ</w:t>
      </w:r>
    </w:p>
    <w:p w14:paraId="557B88C2" w14:textId="77777777" w:rsidR="00960E09" w:rsidRPr="00F47CE4" w:rsidRDefault="00960E09" w:rsidP="00F47CE4">
      <w:pPr>
        <w:pStyle w:val="Sinespaciado"/>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PRESIDENTE DE LA JUNTA DE COORDINACIÓN</w:t>
      </w:r>
    </w:p>
    <w:p w14:paraId="7F3A4C5F" w14:textId="77777777" w:rsidR="00960E09" w:rsidRPr="00F47CE4" w:rsidRDefault="00960E09" w:rsidP="00F47CE4">
      <w:pPr>
        <w:pStyle w:val="Sinespaciado"/>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POLÍTICA DEL ESTADO DE MÉXICO</w:t>
      </w:r>
    </w:p>
    <w:p w14:paraId="7A90C6CE" w14:textId="77777777" w:rsidR="00960E09" w:rsidRPr="00F47CE4" w:rsidRDefault="00960E09" w:rsidP="00F47CE4">
      <w:pPr>
        <w:pStyle w:val="Sinespaciado"/>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PRESENTE.</w:t>
      </w:r>
    </w:p>
    <w:p w14:paraId="1DFD8637" w14:textId="77777777" w:rsidR="00F468F7" w:rsidRPr="00F47CE4" w:rsidRDefault="00960E09" w:rsidP="00F47CE4">
      <w:pPr>
        <w:pStyle w:val="Sinespaciad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Distinguido diputado</w:t>
      </w:r>
      <w:r w:rsidR="00F468F7" w:rsidRPr="00F47CE4">
        <w:rPr>
          <w:rFonts w:ascii="Times New Roman" w:eastAsia="Times New Roman" w:hAnsi="Times New Roman" w:cs="Times New Roman"/>
          <w:sz w:val="24"/>
          <w:szCs w:val="24"/>
          <w:lang w:eastAsia="es-MX"/>
        </w:rPr>
        <w:t>:</w:t>
      </w:r>
    </w:p>
    <w:p w14:paraId="1F27B510" w14:textId="20C7BB53" w:rsidR="00960E09" w:rsidRPr="00F47CE4" w:rsidRDefault="00F468F7" w:rsidP="00F47CE4">
      <w:pPr>
        <w:pStyle w:val="Sinespaciad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C</w:t>
      </w:r>
      <w:r w:rsidR="00960E09" w:rsidRPr="00F47CE4">
        <w:rPr>
          <w:rFonts w:ascii="Times New Roman" w:eastAsia="Times New Roman" w:hAnsi="Times New Roman" w:cs="Times New Roman"/>
          <w:sz w:val="24"/>
          <w:szCs w:val="24"/>
          <w:lang w:eastAsia="es-MX"/>
        </w:rPr>
        <w:t>on respeto en saludarle, como es de su conocimiento</w:t>
      </w:r>
      <w:r w:rsidR="001A70A1" w:rsidRPr="00F47CE4">
        <w:rPr>
          <w:rFonts w:ascii="Times New Roman" w:eastAsia="Times New Roman" w:hAnsi="Times New Roman" w:cs="Times New Roman"/>
          <w:sz w:val="24"/>
          <w:szCs w:val="24"/>
          <w:lang w:eastAsia="es-MX"/>
        </w:rPr>
        <w:t>,</w:t>
      </w:r>
      <w:r w:rsidR="00960E09" w:rsidRPr="00F47CE4">
        <w:rPr>
          <w:rFonts w:ascii="Times New Roman" w:eastAsia="Times New Roman" w:hAnsi="Times New Roman" w:cs="Times New Roman"/>
          <w:sz w:val="24"/>
          <w:szCs w:val="24"/>
          <w:lang w:eastAsia="es-MX"/>
        </w:rPr>
        <w:t xml:space="preserve"> el 11 de marzo del 2024, en una ceremonia solemne y como un acto de transparencia y de rendición de cuentas, presentamos ante los Poderes del Estado el Informe Anual de Actividades 2023 de la Comisión de Derechos Humanos del Estado de México, de conformidad con la obligación conferida en los artículos 102 apartado B de la Constitución de los Estados Unidos Mexicanos, 16 de la Constitución Política del Estado Libre y Soberano de México, 28 fracción I y </w:t>
      </w:r>
      <w:r w:rsidR="009379F5" w:rsidRPr="00F47CE4">
        <w:rPr>
          <w:rFonts w:ascii="Times New Roman" w:eastAsia="Times New Roman" w:hAnsi="Times New Roman" w:cs="Times New Roman"/>
          <w:sz w:val="24"/>
          <w:szCs w:val="24"/>
          <w:lang w:eastAsia="es-MX"/>
        </w:rPr>
        <w:t>VIII</w:t>
      </w:r>
      <w:r w:rsidR="00960E09" w:rsidRPr="00F47CE4">
        <w:rPr>
          <w:rFonts w:ascii="Times New Roman" w:eastAsia="Times New Roman" w:hAnsi="Times New Roman" w:cs="Times New Roman"/>
          <w:sz w:val="24"/>
          <w:szCs w:val="24"/>
          <w:lang w:eastAsia="es-MX"/>
        </w:rPr>
        <w:t>, 34, 35, 36 y 37 de la Ley de la Comisión de Derechos Humanos del Estado de México.</w:t>
      </w:r>
    </w:p>
    <w:p w14:paraId="5159F3C3" w14:textId="641AF906" w:rsidR="00960E09" w:rsidRPr="00F47CE4" w:rsidRDefault="00960E09" w:rsidP="00F47CE4">
      <w:pPr>
        <w:pStyle w:val="Sinespaciad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 xml:space="preserve">Bajo esa tesitura, adjunto al presente hacemos entrega del ejemplar del informe respectivo, así como los cuatro tomos que integran el mismo en forma </w:t>
      </w:r>
      <w:r w:rsidR="00832EFE" w:rsidRPr="00F47CE4">
        <w:rPr>
          <w:rFonts w:ascii="Times New Roman" w:eastAsia="Times New Roman" w:hAnsi="Times New Roman" w:cs="Times New Roman"/>
          <w:sz w:val="24"/>
          <w:szCs w:val="24"/>
          <w:lang w:eastAsia="es-MX"/>
        </w:rPr>
        <w:t>b</w:t>
      </w:r>
      <w:r w:rsidRPr="00F47CE4">
        <w:rPr>
          <w:rFonts w:ascii="Times New Roman" w:eastAsia="Times New Roman" w:hAnsi="Times New Roman" w:cs="Times New Roman"/>
          <w:sz w:val="24"/>
          <w:szCs w:val="24"/>
          <w:lang w:eastAsia="es-MX"/>
        </w:rPr>
        <w:t>raille. Esto último</w:t>
      </w:r>
      <w:r w:rsidR="00832EFE"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como una acción de inclusión para los grupos vulnerables.</w:t>
      </w:r>
    </w:p>
    <w:p w14:paraId="02E96E97" w14:textId="77777777" w:rsidR="00960E09" w:rsidRPr="00F47CE4" w:rsidRDefault="00960E09" w:rsidP="00F47CE4">
      <w:pPr>
        <w:pStyle w:val="Sinespaciad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Reiterando mi absoluto respeto y colaboración institucional, quedo de usted.</w:t>
      </w:r>
    </w:p>
    <w:p w14:paraId="504435CD" w14:textId="77777777" w:rsidR="00960E09" w:rsidRPr="00F47CE4" w:rsidRDefault="00960E09" w:rsidP="00F47CE4">
      <w:pPr>
        <w:pStyle w:val="Sinespaciado"/>
        <w:ind w:firstLine="708"/>
        <w:jc w:val="center"/>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ATENTAMENTE</w:t>
      </w:r>
    </w:p>
    <w:p w14:paraId="63D0D3FD" w14:textId="62837D02" w:rsidR="00960E09" w:rsidRPr="00F47CE4" w:rsidRDefault="00960E09" w:rsidP="00F47CE4">
      <w:pPr>
        <w:pStyle w:val="Sinespaciado"/>
        <w:ind w:firstLine="708"/>
        <w:jc w:val="center"/>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MAESTRA EN DERECHO M</w:t>
      </w:r>
      <w:r w:rsidR="006B2D31" w:rsidRPr="00F47CE4">
        <w:rPr>
          <w:rFonts w:ascii="Times New Roman" w:eastAsia="Times New Roman" w:hAnsi="Times New Roman" w:cs="Times New Roman"/>
          <w:sz w:val="24"/>
          <w:szCs w:val="24"/>
          <w:lang w:eastAsia="es-MX"/>
        </w:rPr>
        <w:t>Y</w:t>
      </w:r>
      <w:r w:rsidRPr="00F47CE4">
        <w:rPr>
          <w:rFonts w:ascii="Times New Roman" w:eastAsia="Times New Roman" w:hAnsi="Times New Roman" w:cs="Times New Roman"/>
          <w:sz w:val="24"/>
          <w:szCs w:val="24"/>
          <w:lang w:eastAsia="es-MX"/>
        </w:rPr>
        <w:t>RNA ARACELI GARCÍA MORÓN</w:t>
      </w:r>
    </w:p>
    <w:p w14:paraId="5D616B92" w14:textId="77777777" w:rsidR="00960E09" w:rsidRPr="00F47CE4" w:rsidRDefault="00960E09" w:rsidP="00F47CE4">
      <w:pPr>
        <w:pStyle w:val="Sinespaciado"/>
        <w:ind w:firstLine="708"/>
        <w:jc w:val="center"/>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PRESIDENTA</w:t>
      </w:r>
    </w:p>
    <w:p w14:paraId="0E6BDEE3" w14:textId="77777777" w:rsidR="00F85B27" w:rsidRPr="00F47CE4" w:rsidRDefault="00960E09" w:rsidP="00F47CE4">
      <w:pPr>
        <w:pStyle w:val="Sinespaciado"/>
        <w:ind w:firstLine="708"/>
        <w:jc w:val="both"/>
        <w:rPr>
          <w:rFonts w:ascii="Times New Roman" w:eastAsia="Times New Roman" w:hAnsi="Times New Roman" w:cs="Times New Roman"/>
          <w:sz w:val="24"/>
          <w:szCs w:val="24"/>
          <w:lang w:eastAsia="es-MX"/>
        </w:rPr>
        <w:sectPr w:rsidR="00F85B27" w:rsidRPr="00F47CE4" w:rsidSect="00591583">
          <w:type w:val="continuous"/>
          <w:pgSz w:w="12240" w:h="15840"/>
          <w:pgMar w:top="1134" w:right="1134" w:bottom="1134" w:left="1701" w:header="709" w:footer="709" w:gutter="0"/>
          <w:cols w:space="708"/>
          <w:docGrid w:linePitch="360"/>
        </w:sectPr>
      </w:pPr>
      <w:r w:rsidRPr="00F47CE4">
        <w:rPr>
          <w:rFonts w:ascii="Times New Roman" w:eastAsia="Times New Roman" w:hAnsi="Times New Roman" w:cs="Times New Roman"/>
          <w:sz w:val="24"/>
          <w:szCs w:val="24"/>
          <w:lang w:eastAsia="es-MX"/>
        </w:rPr>
        <w:t>Es cuanto</w:t>
      </w:r>
      <w:r w:rsidR="00832EFE"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w:t>
      </w:r>
      <w:proofErr w:type="gramStart"/>
      <w:r w:rsidRPr="00F47CE4">
        <w:rPr>
          <w:rFonts w:ascii="Times New Roman" w:eastAsia="Times New Roman" w:hAnsi="Times New Roman" w:cs="Times New Roman"/>
          <w:sz w:val="24"/>
          <w:szCs w:val="24"/>
          <w:lang w:eastAsia="es-MX"/>
        </w:rPr>
        <w:t>Presidenta</w:t>
      </w:r>
      <w:proofErr w:type="gramEnd"/>
      <w:r w:rsidRPr="00F47CE4">
        <w:rPr>
          <w:rFonts w:ascii="Times New Roman" w:eastAsia="Times New Roman" w:hAnsi="Times New Roman" w:cs="Times New Roman"/>
          <w:sz w:val="24"/>
          <w:szCs w:val="24"/>
          <w:lang w:eastAsia="es-MX"/>
        </w:rPr>
        <w:t>.</w:t>
      </w:r>
    </w:p>
    <w:p w14:paraId="69BA89B9" w14:textId="77777777" w:rsidR="009379F5" w:rsidRPr="00F47CE4" w:rsidRDefault="009379F5" w:rsidP="00F47CE4">
      <w:pPr>
        <w:pStyle w:val="Sinespaciado"/>
        <w:jc w:val="both"/>
        <w:rPr>
          <w:rFonts w:ascii="Times New Roman" w:eastAsia="Times New Roman" w:hAnsi="Times New Roman" w:cs="Times New Roman"/>
          <w:sz w:val="24"/>
          <w:szCs w:val="24"/>
          <w:lang w:eastAsia="es-MX"/>
        </w:rPr>
      </w:pPr>
    </w:p>
    <w:p w14:paraId="018D02CD" w14:textId="77777777" w:rsidR="009379F5" w:rsidRPr="00F47CE4" w:rsidRDefault="009379F5" w:rsidP="00F47CE4">
      <w:pPr>
        <w:pStyle w:val="Sinespaciado"/>
        <w:jc w:val="center"/>
        <w:rPr>
          <w:rFonts w:ascii="Times New Roman" w:hAnsi="Times New Roman" w:cs="Times New Roman"/>
          <w:i/>
          <w:sz w:val="24"/>
          <w:szCs w:val="24"/>
        </w:rPr>
      </w:pPr>
      <w:r w:rsidRPr="00F47CE4">
        <w:rPr>
          <w:rFonts w:ascii="Times New Roman" w:hAnsi="Times New Roman" w:cs="Times New Roman"/>
          <w:i/>
          <w:sz w:val="24"/>
          <w:szCs w:val="24"/>
        </w:rPr>
        <w:t>(Se inserta el documento)</w:t>
      </w:r>
    </w:p>
    <w:p w14:paraId="19B1182A" w14:textId="77777777" w:rsidR="009379F5" w:rsidRPr="00F47CE4" w:rsidRDefault="009379F5" w:rsidP="00F47CE4">
      <w:pPr>
        <w:pStyle w:val="Sinespaciado"/>
        <w:jc w:val="both"/>
        <w:rPr>
          <w:rFonts w:ascii="Times New Roman" w:hAnsi="Times New Roman" w:cs="Times New Roman"/>
          <w:sz w:val="24"/>
          <w:szCs w:val="24"/>
        </w:rPr>
      </w:pPr>
    </w:p>
    <w:p w14:paraId="1C41770F" w14:textId="77777777" w:rsidR="00093BD5" w:rsidRPr="00F47CE4" w:rsidRDefault="00093BD5" w:rsidP="00F47CE4">
      <w:pPr>
        <w:spacing w:after="0" w:line="240" w:lineRule="auto"/>
        <w:jc w:val="center"/>
        <w:rPr>
          <w:rFonts w:ascii="Times New Roman" w:hAnsi="Times New Roman" w:cs="Times New Roman"/>
          <w:b/>
          <w:sz w:val="24"/>
          <w:szCs w:val="24"/>
        </w:rPr>
      </w:pPr>
      <w:r w:rsidRPr="00F47CE4">
        <w:rPr>
          <w:rFonts w:ascii="Times New Roman" w:eastAsia="Arial" w:hAnsi="Times New Roman" w:cs="Times New Roman"/>
          <w:b/>
          <w:color w:val="3D3D3D"/>
          <w:sz w:val="24"/>
          <w:szCs w:val="24"/>
        </w:rPr>
        <w:t>"2024</w:t>
      </w:r>
      <w:r w:rsidRPr="00F47CE4">
        <w:rPr>
          <w:rFonts w:ascii="Times New Roman" w:eastAsia="Arial" w:hAnsi="Times New Roman" w:cs="Times New Roman"/>
          <w:b/>
          <w:color w:val="232323"/>
          <w:sz w:val="24"/>
          <w:szCs w:val="24"/>
        </w:rPr>
        <w:t xml:space="preserve">. </w:t>
      </w:r>
      <w:r w:rsidRPr="00F47CE4">
        <w:rPr>
          <w:rFonts w:ascii="Times New Roman" w:eastAsia="Arial" w:hAnsi="Times New Roman" w:cs="Times New Roman"/>
          <w:b/>
          <w:color w:val="3D3D3D"/>
          <w:sz w:val="24"/>
          <w:szCs w:val="24"/>
        </w:rPr>
        <w:t>A</w:t>
      </w:r>
      <w:r w:rsidRPr="00F47CE4">
        <w:rPr>
          <w:rFonts w:ascii="Times New Roman" w:eastAsia="Arial" w:hAnsi="Times New Roman" w:cs="Times New Roman"/>
          <w:b/>
          <w:color w:val="545454"/>
          <w:sz w:val="24"/>
          <w:szCs w:val="24"/>
        </w:rPr>
        <w:t>n</w:t>
      </w:r>
      <w:r w:rsidRPr="00F47CE4">
        <w:rPr>
          <w:rFonts w:ascii="Times New Roman" w:eastAsia="Arial" w:hAnsi="Times New Roman" w:cs="Times New Roman"/>
          <w:b/>
          <w:color w:val="3D3D3D"/>
          <w:sz w:val="24"/>
          <w:szCs w:val="24"/>
        </w:rPr>
        <w:t>o d</w:t>
      </w:r>
      <w:r w:rsidRPr="00F47CE4">
        <w:rPr>
          <w:rFonts w:ascii="Times New Roman" w:eastAsia="Arial" w:hAnsi="Times New Roman" w:cs="Times New Roman"/>
          <w:b/>
          <w:color w:val="545454"/>
          <w:sz w:val="24"/>
          <w:szCs w:val="24"/>
        </w:rPr>
        <w:t>e</w:t>
      </w:r>
      <w:r w:rsidRPr="00F47CE4">
        <w:rPr>
          <w:rFonts w:ascii="Times New Roman" w:eastAsia="Arial" w:hAnsi="Times New Roman" w:cs="Times New Roman"/>
          <w:b/>
          <w:color w:val="777779"/>
          <w:sz w:val="24"/>
          <w:szCs w:val="24"/>
        </w:rPr>
        <w:t xml:space="preserve">l </w:t>
      </w:r>
      <w:r w:rsidRPr="00F47CE4">
        <w:rPr>
          <w:rFonts w:ascii="Times New Roman" w:eastAsia="Times New Roman" w:hAnsi="Times New Roman" w:cs="Times New Roman"/>
          <w:b/>
          <w:color w:val="3D3D3D"/>
          <w:sz w:val="24"/>
          <w:szCs w:val="24"/>
        </w:rPr>
        <w:t>B</w:t>
      </w:r>
      <w:r w:rsidRPr="00F47CE4">
        <w:rPr>
          <w:rFonts w:ascii="Times New Roman" w:eastAsia="Times New Roman" w:hAnsi="Times New Roman" w:cs="Times New Roman"/>
          <w:b/>
          <w:color w:val="777779"/>
          <w:sz w:val="24"/>
          <w:szCs w:val="24"/>
        </w:rPr>
        <w:t>i</w:t>
      </w:r>
      <w:r w:rsidRPr="00F47CE4">
        <w:rPr>
          <w:rFonts w:ascii="Times New Roman" w:eastAsia="Times New Roman" w:hAnsi="Times New Roman" w:cs="Times New Roman"/>
          <w:b/>
          <w:color w:val="3D3D3D"/>
          <w:sz w:val="24"/>
          <w:szCs w:val="24"/>
        </w:rPr>
        <w:t>c</w:t>
      </w:r>
      <w:r w:rsidRPr="00F47CE4">
        <w:rPr>
          <w:rFonts w:ascii="Times New Roman" w:eastAsia="Times New Roman" w:hAnsi="Times New Roman" w:cs="Times New Roman"/>
          <w:b/>
          <w:color w:val="545454"/>
          <w:sz w:val="24"/>
          <w:szCs w:val="24"/>
        </w:rPr>
        <w:t>ent</w:t>
      </w:r>
      <w:r w:rsidRPr="00F47CE4">
        <w:rPr>
          <w:rFonts w:ascii="Times New Roman" w:eastAsia="Times New Roman" w:hAnsi="Times New Roman" w:cs="Times New Roman"/>
          <w:b/>
          <w:color w:val="3D3D3D"/>
          <w:sz w:val="24"/>
          <w:szCs w:val="24"/>
        </w:rPr>
        <w:t>e</w:t>
      </w:r>
      <w:r w:rsidRPr="00F47CE4">
        <w:rPr>
          <w:rFonts w:ascii="Times New Roman" w:eastAsia="Times New Roman" w:hAnsi="Times New Roman" w:cs="Times New Roman"/>
          <w:b/>
          <w:color w:val="545454"/>
          <w:sz w:val="24"/>
          <w:szCs w:val="24"/>
        </w:rPr>
        <w:t>n</w:t>
      </w:r>
      <w:r w:rsidRPr="00F47CE4">
        <w:rPr>
          <w:rFonts w:ascii="Times New Roman" w:eastAsia="Times New Roman" w:hAnsi="Times New Roman" w:cs="Times New Roman"/>
          <w:b/>
          <w:color w:val="3D3D3D"/>
          <w:sz w:val="24"/>
          <w:szCs w:val="24"/>
        </w:rPr>
        <w:t>a</w:t>
      </w:r>
      <w:r w:rsidRPr="00F47CE4">
        <w:rPr>
          <w:rFonts w:ascii="Times New Roman" w:eastAsia="Times New Roman" w:hAnsi="Times New Roman" w:cs="Times New Roman"/>
          <w:b/>
          <w:color w:val="545454"/>
          <w:sz w:val="24"/>
          <w:szCs w:val="24"/>
        </w:rPr>
        <w:t>ri</w:t>
      </w:r>
      <w:r w:rsidRPr="00F47CE4">
        <w:rPr>
          <w:rFonts w:ascii="Times New Roman" w:eastAsia="Times New Roman" w:hAnsi="Times New Roman" w:cs="Times New Roman"/>
          <w:b/>
          <w:color w:val="3D3D3D"/>
          <w:sz w:val="24"/>
          <w:szCs w:val="24"/>
        </w:rPr>
        <w:t xml:space="preserve">o de </w:t>
      </w:r>
      <w:r w:rsidRPr="00F47CE4">
        <w:rPr>
          <w:rFonts w:ascii="Times New Roman" w:eastAsia="Times New Roman" w:hAnsi="Times New Roman" w:cs="Times New Roman"/>
          <w:b/>
          <w:color w:val="676767"/>
          <w:sz w:val="24"/>
          <w:szCs w:val="24"/>
        </w:rPr>
        <w:t>l</w:t>
      </w:r>
      <w:r w:rsidRPr="00F47CE4">
        <w:rPr>
          <w:rFonts w:ascii="Times New Roman" w:eastAsia="Times New Roman" w:hAnsi="Times New Roman" w:cs="Times New Roman"/>
          <w:b/>
          <w:color w:val="3D3D3D"/>
          <w:sz w:val="24"/>
          <w:szCs w:val="24"/>
        </w:rPr>
        <w:t>a Er</w:t>
      </w:r>
      <w:r w:rsidRPr="00F47CE4">
        <w:rPr>
          <w:rFonts w:ascii="Times New Roman" w:eastAsia="Times New Roman" w:hAnsi="Times New Roman" w:cs="Times New Roman"/>
          <w:b/>
          <w:color w:val="545454"/>
          <w:sz w:val="24"/>
          <w:szCs w:val="24"/>
        </w:rPr>
        <w:t>e</w:t>
      </w:r>
      <w:r w:rsidRPr="00F47CE4">
        <w:rPr>
          <w:rFonts w:ascii="Times New Roman" w:eastAsia="Times New Roman" w:hAnsi="Times New Roman" w:cs="Times New Roman"/>
          <w:b/>
          <w:color w:val="3D3D3D"/>
          <w:sz w:val="24"/>
          <w:szCs w:val="24"/>
        </w:rPr>
        <w:t>cció</w:t>
      </w:r>
      <w:r w:rsidRPr="00F47CE4">
        <w:rPr>
          <w:rFonts w:ascii="Times New Roman" w:eastAsia="Times New Roman" w:hAnsi="Times New Roman" w:cs="Times New Roman"/>
          <w:b/>
          <w:color w:val="545454"/>
          <w:sz w:val="24"/>
          <w:szCs w:val="24"/>
        </w:rPr>
        <w:t xml:space="preserve">n </w:t>
      </w:r>
      <w:r w:rsidRPr="00F47CE4">
        <w:rPr>
          <w:rFonts w:ascii="Times New Roman" w:eastAsia="Times New Roman" w:hAnsi="Times New Roman" w:cs="Times New Roman"/>
          <w:b/>
          <w:color w:val="3D3D3D"/>
          <w:sz w:val="24"/>
          <w:szCs w:val="24"/>
        </w:rPr>
        <w:t>d</w:t>
      </w:r>
      <w:r w:rsidRPr="00F47CE4">
        <w:rPr>
          <w:rFonts w:ascii="Times New Roman" w:eastAsia="Times New Roman" w:hAnsi="Times New Roman" w:cs="Times New Roman"/>
          <w:b/>
          <w:color w:val="545454"/>
          <w:sz w:val="24"/>
          <w:szCs w:val="24"/>
        </w:rPr>
        <w:t xml:space="preserve">el </w:t>
      </w:r>
      <w:r w:rsidRPr="00F47CE4">
        <w:rPr>
          <w:rFonts w:ascii="Times New Roman" w:eastAsia="Times New Roman" w:hAnsi="Times New Roman" w:cs="Times New Roman"/>
          <w:b/>
          <w:color w:val="3D3D3D"/>
          <w:sz w:val="24"/>
          <w:szCs w:val="24"/>
        </w:rPr>
        <w:t>Est</w:t>
      </w:r>
      <w:r w:rsidRPr="00F47CE4">
        <w:rPr>
          <w:rFonts w:ascii="Times New Roman" w:eastAsia="Times New Roman" w:hAnsi="Times New Roman" w:cs="Times New Roman"/>
          <w:b/>
          <w:color w:val="545454"/>
          <w:sz w:val="24"/>
          <w:szCs w:val="24"/>
        </w:rPr>
        <w:t>a</w:t>
      </w:r>
      <w:r w:rsidRPr="00F47CE4">
        <w:rPr>
          <w:rFonts w:ascii="Times New Roman" w:eastAsia="Times New Roman" w:hAnsi="Times New Roman" w:cs="Times New Roman"/>
          <w:b/>
          <w:color w:val="3D3D3D"/>
          <w:sz w:val="24"/>
          <w:szCs w:val="24"/>
        </w:rPr>
        <w:t>d</w:t>
      </w:r>
      <w:r w:rsidRPr="00F47CE4">
        <w:rPr>
          <w:rFonts w:ascii="Times New Roman" w:eastAsia="Times New Roman" w:hAnsi="Times New Roman" w:cs="Times New Roman"/>
          <w:b/>
          <w:color w:val="232323"/>
          <w:sz w:val="24"/>
          <w:szCs w:val="24"/>
        </w:rPr>
        <w:t xml:space="preserve">o </w:t>
      </w:r>
      <w:r w:rsidRPr="00F47CE4">
        <w:rPr>
          <w:rFonts w:ascii="Times New Roman" w:eastAsia="Arial" w:hAnsi="Times New Roman" w:cs="Times New Roman"/>
          <w:b/>
          <w:color w:val="3D3D3D"/>
          <w:sz w:val="24"/>
          <w:szCs w:val="24"/>
        </w:rPr>
        <w:t>Lib</w:t>
      </w:r>
      <w:r w:rsidRPr="00F47CE4">
        <w:rPr>
          <w:rFonts w:ascii="Times New Roman" w:eastAsia="Arial" w:hAnsi="Times New Roman" w:cs="Times New Roman"/>
          <w:b/>
          <w:color w:val="545454"/>
          <w:sz w:val="24"/>
          <w:szCs w:val="24"/>
        </w:rPr>
        <w:t xml:space="preserve">re y </w:t>
      </w:r>
      <w:r w:rsidRPr="00F47CE4">
        <w:rPr>
          <w:rFonts w:ascii="Times New Roman" w:eastAsia="Times New Roman" w:hAnsi="Times New Roman" w:cs="Times New Roman"/>
          <w:b/>
          <w:color w:val="3D3D3D"/>
          <w:sz w:val="24"/>
          <w:szCs w:val="24"/>
        </w:rPr>
        <w:t>So</w:t>
      </w:r>
      <w:r w:rsidRPr="00F47CE4">
        <w:rPr>
          <w:rFonts w:ascii="Times New Roman" w:eastAsia="Times New Roman" w:hAnsi="Times New Roman" w:cs="Times New Roman"/>
          <w:b/>
          <w:color w:val="545454"/>
          <w:sz w:val="24"/>
          <w:szCs w:val="24"/>
        </w:rPr>
        <w:t>beran</w:t>
      </w:r>
      <w:r w:rsidRPr="00F47CE4">
        <w:rPr>
          <w:rFonts w:ascii="Times New Roman" w:eastAsia="Times New Roman" w:hAnsi="Times New Roman" w:cs="Times New Roman"/>
          <w:b/>
          <w:color w:val="3D3D3D"/>
          <w:sz w:val="24"/>
          <w:szCs w:val="24"/>
        </w:rPr>
        <w:t xml:space="preserve">o </w:t>
      </w:r>
      <w:r w:rsidRPr="00F47CE4">
        <w:rPr>
          <w:rFonts w:ascii="Times New Roman" w:eastAsia="Arial" w:hAnsi="Times New Roman" w:cs="Times New Roman"/>
          <w:b/>
          <w:color w:val="3D3D3D"/>
          <w:sz w:val="24"/>
          <w:szCs w:val="24"/>
        </w:rPr>
        <w:t>d</w:t>
      </w:r>
      <w:r w:rsidRPr="00F47CE4">
        <w:rPr>
          <w:rFonts w:ascii="Times New Roman" w:eastAsia="Arial" w:hAnsi="Times New Roman" w:cs="Times New Roman"/>
          <w:b/>
          <w:color w:val="545454"/>
          <w:sz w:val="24"/>
          <w:szCs w:val="24"/>
        </w:rPr>
        <w:t xml:space="preserve">e </w:t>
      </w:r>
      <w:r w:rsidRPr="00F47CE4">
        <w:rPr>
          <w:rFonts w:ascii="Times New Roman" w:eastAsia="Times New Roman" w:hAnsi="Times New Roman" w:cs="Times New Roman"/>
          <w:b/>
          <w:color w:val="545454"/>
          <w:sz w:val="24"/>
          <w:szCs w:val="24"/>
        </w:rPr>
        <w:t>Méxi</w:t>
      </w:r>
      <w:r w:rsidRPr="00F47CE4">
        <w:rPr>
          <w:rFonts w:ascii="Times New Roman" w:eastAsia="Times New Roman" w:hAnsi="Times New Roman" w:cs="Times New Roman"/>
          <w:b/>
          <w:color w:val="3D3D3D"/>
          <w:sz w:val="24"/>
          <w:szCs w:val="24"/>
        </w:rPr>
        <w:t>co</w:t>
      </w:r>
      <w:r w:rsidRPr="00F47CE4">
        <w:rPr>
          <w:rFonts w:ascii="Times New Roman" w:eastAsia="Times New Roman" w:hAnsi="Times New Roman" w:cs="Times New Roman"/>
          <w:b/>
          <w:color w:val="676767"/>
          <w:sz w:val="24"/>
          <w:szCs w:val="24"/>
        </w:rPr>
        <w:t>"</w:t>
      </w:r>
      <w:r w:rsidRPr="00F47CE4">
        <w:rPr>
          <w:rFonts w:ascii="Times New Roman" w:eastAsia="Times New Roman" w:hAnsi="Times New Roman" w:cs="Times New Roman"/>
          <w:b/>
          <w:color w:val="777779"/>
          <w:sz w:val="24"/>
          <w:szCs w:val="24"/>
        </w:rPr>
        <w:t>.</w:t>
      </w:r>
    </w:p>
    <w:p w14:paraId="168129A8" w14:textId="77777777" w:rsidR="00093BD5" w:rsidRPr="00F47CE4" w:rsidRDefault="00093BD5" w:rsidP="00F47CE4">
      <w:pPr>
        <w:spacing w:after="0" w:line="240" w:lineRule="auto"/>
        <w:rPr>
          <w:rFonts w:ascii="Times New Roman" w:hAnsi="Times New Roman" w:cs="Times New Roman"/>
          <w:b/>
          <w:sz w:val="24"/>
          <w:szCs w:val="24"/>
        </w:rPr>
      </w:pPr>
    </w:p>
    <w:p w14:paraId="7427D623" w14:textId="77777777" w:rsidR="00093BD5" w:rsidRPr="00F47CE4" w:rsidRDefault="00093BD5" w:rsidP="00F47CE4">
      <w:pPr>
        <w:spacing w:after="0" w:line="240" w:lineRule="auto"/>
        <w:jc w:val="right"/>
        <w:rPr>
          <w:rFonts w:ascii="Times New Roman" w:hAnsi="Times New Roman" w:cs="Times New Roman"/>
          <w:b/>
          <w:sz w:val="24"/>
          <w:szCs w:val="24"/>
        </w:rPr>
      </w:pPr>
      <w:r w:rsidRPr="00F47CE4">
        <w:rPr>
          <w:rFonts w:ascii="Times New Roman" w:hAnsi="Times New Roman" w:cs="Times New Roman"/>
          <w:b/>
          <w:sz w:val="24"/>
          <w:szCs w:val="24"/>
        </w:rPr>
        <w:t>PRESIDENCIA</w:t>
      </w:r>
    </w:p>
    <w:p w14:paraId="374F0130" w14:textId="77777777" w:rsidR="00093BD5" w:rsidRPr="00F47CE4" w:rsidRDefault="00093BD5" w:rsidP="00F47CE4">
      <w:pPr>
        <w:spacing w:after="0" w:line="240" w:lineRule="auto"/>
        <w:jc w:val="right"/>
        <w:rPr>
          <w:rFonts w:ascii="Times New Roman" w:hAnsi="Times New Roman" w:cs="Times New Roman"/>
          <w:b/>
          <w:sz w:val="24"/>
          <w:szCs w:val="24"/>
        </w:rPr>
      </w:pPr>
      <w:r w:rsidRPr="00F47CE4">
        <w:rPr>
          <w:rFonts w:ascii="Times New Roman" w:hAnsi="Times New Roman" w:cs="Times New Roman"/>
          <w:b/>
          <w:sz w:val="24"/>
          <w:szCs w:val="24"/>
        </w:rPr>
        <w:t xml:space="preserve">Oficio </w:t>
      </w:r>
      <w:proofErr w:type="spellStart"/>
      <w:r w:rsidRPr="00F47CE4">
        <w:rPr>
          <w:rFonts w:ascii="Times New Roman" w:hAnsi="Times New Roman" w:cs="Times New Roman"/>
          <w:b/>
          <w:sz w:val="24"/>
          <w:szCs w:val="24"/>
        </w:rPr>
        <w:t>N°</w:t>
      </w:r>
      <w:proofErr w:type="spellEnd"/>
      <w:r w:rsidRPr="00F47CE4">
        <w:rPr>
          <w:rFonts w:ascii="Times New Roman" w:hAnsi="Times New Roman" w:cs="Times New Roman"/>
          <w:b/>
          <w:sz w:val="24"/>
          <w:szCs w:val="24"/>
        </w:rPr>
        <w:t>. 400C1A0000/847/2024</w:t>
      </w:r>
    </w:p>
    <w:p w14:paraId="6CED6DAB" w14:textId="77777777" w:rsidR="00093BD5" w:rsidRPr="00F47CE4" w:rsidRDefault="00093BD5" w:rsidP="00F47CE4">
      <w:pPr>
        <w:spacing w:after="0" w:line="240" w:lineRule="auto"/>
        <w:jc w:val="right"/>
        <w:rPr>
          <w:rFonts w:ascii="Times New Roman" w:hAnsi="Times New Roman" w:cs="Times New Roman"/>
          <w:b/>
          <w:sz w:val="24"/>
          <w:szCs w:val="24"/>
        </w:rPr>
      </w:pPr>
      <w:r w:rsidRPr="00F47CE4">
        <w:rPr>
          <w:rFonts w:ascii="Times New Roman" w:hAnsi="Times New Roman" w:cs="Times New Roman"/>
          <w:b/>
          <w:sz w:val="24"/>
          <w:szCs w:val="24"/>
        </w:rPr>
        <w:t>Toluca de Lerdo, Estado de México, 12 de marzo de 2024</w:t>
      </w:r>
    </w:p>
    <w:p w14:paraId="6B953427" w14:textId="77777777" w:rsidR="00093BD5" w:rsidRPr="00F47CE4" w:rsidRDefault="00093BD5" w:rsidP="00F47CE4">
      <w:pPr>
        <w:spacing w:after="0" w:line="240" w:lineRule="auto"/>
        <w:rPr>
          <w:rFonts w:ascii="Times New Roman" w:hAnsi="Times New Roman" w:cs="Times New Roman"/>
          <w:sz w:val="24"/>
          <w:szCs w:val="24"/>
        </w:rPr>
      </w:pPr>
    </w:p>
    <w:p w14:paraId="55FE9FE6" w14:textId="77777777" w:rsidR="00093BD5" w:rsidRPr="00F47CE4" w:rsidRDefault="00093BD5" w:rsidP="00F47CE4">
      <w:pPr>
        <w:spacing w:after="0" w:line="240" w:lineRule="auto"/>
        <w:jc w:val="both"/>
        <w:rPr>
          <w:rFonts w:ascii="Times New Roman" w:eastAsia="Times New Roman" w:hAnsi="Times New Roman" w:cs="Times New Roman"/>
          <w:b/>
          <w:sz w:val="24"/>
          <w:szCs w:val="24"/>
          <w:lang w:eastAsia="es-MX"/>
        </w:rPr>
      </w:pPr>
      <w:r w:rsidRPr="00F47CE4">
        <w:rPr>
          <w:rFonts w:ascii="Times New Roman" w:eastAsia="Times New Roman" w:hAnsi="Times New Roman" w:cs="Times New Roman"/>
          <w:b/>
          <w:sz w:val="24"/>
          <w:szCs w:val="24"/>
          <w:lang w:eastAsia="es-MX"/>
        </w:rPr>
        <w:t>DIPUTADO</w:t>
      </w:r>
    </w:p>
    <w:p w14:paraId="24490B68" w14:textId="77777777" w:rsidR="00093BD5" w:rsidRPr="00F47CE4" w:rsidRDefault="00093BD5" w:rsidP="00F47CE4">
      <w:pPr>
        <w:spacing w:after="0" w:line="240" w:lineRule="auto"/>
        <w:jc w:val="both"/>
        <w:rPr>
          <w:rFonts w:ascii="Times New Roman" w:eastAsia="Times New Roman" w:hAnsi="Times New Roman" w:cs="Times New Roman"/>
          <w:b/>
          <w:sz w:val="24"/>
          <w:szCs w:val="24"/>
          <w:lang w:eastAsia="es-MX"/>
        </w:rPr>
      </w:pPr>
      <w:r w:rsidRPr="00F47CE4">
        <w:rPr>
          <w:rFonts w:ascii="Times New Roman" w:eastAsia="Times New Roman" w:hAnsi="Times New Roman" w:cs="Times New Roman"/>
          <w:b/>
          <w:sz w:val="24"/>
          <w:szCs w:val="24"/>
          <w:lang w:eastAsia="es-MX"/>
        </w:rPr>
        <w:t>ELÍAS RESCALA JIMÉNEZ</w:t>
      </w:r>
    </w:p>
    <w:p w14:paraId="214747E2" w14:textId="77777777" w:rsidR="00093BD5" w:rsidRPr="00F47CE4" w:rsidRDefault="00093BD5" w:rsidP="00F47CE4">
      <w:pPr>
        <w:spacing w:after="0" w:line="240" w:lineRule="auto"/>
        <w:jc w:val="both"/>
        <w:rPr>
          <w:rFonts w:ascii="Times New Roman" w:eastAsia="Times New Roman" w:hAnsi="Times New Roman" w:cs="Times New Roman"/>
          <w:b/>
          <w:sz w:val="24"/>
          <w:szCs w:val="24"/>
          <w:lang w:eastAsia="es-MX"/>
        </w:rPr>
      </w:pPr>
      <w:r w:rsidRPr="00F47CE4">
        <w:rPr>
          <w:rFonts w:ascii="Times New Roman" w:eastAsia="Times New Roman" w:hAnsi="Times New Roman" w:cs="Times New Roman"/>
          <w:b/>
          <w:sz w:val="24"/>
          <w:szCs w:val="24"/>
          <w:lang w:eastAsia="es-MX"/>
        </w:rPr>
        <w:t>PRESIDENTE DE LA JUNTA DE COORDINACIÓN</w:t>
      </w:r>
    </w:p>
    <w:p w14:paraId="469D7E4C" w14:textId="77777777" w:rsidR="00093BD5" w:rsidRPr="00F47CE4" w:rsidRDefault="00093BD5" w:rsidP="00F47CE4">
      <w:pPr>
        <w:spacing w:after="0" w:line="240" w:lineRule="auto"/>
        <w:jc w:val="both"/>
        <w:rPr>
          <w:rFonts w:ascii="Times New Roman" w:eastAsia="Times New Roman" w:hAnsi="Times New Roman" w:cs="Times New Roman"/>
          <w:b/>
          <w:sz w:val="24"/>
          <w:szCs w:val="24"/>
          <w:lang w:eastAsia="es-MX"/>
        </w:rPr>
      </w:pPr>
      <w:r w:rsidRPr="00F47CE4">
        <w:rPr>
          <w:rFonts w:ascii="Times New Roman" w:eastAsia="Times New Roman" w:hAnsi="Times New Roman" w:cs="Times New Roman"/>
          <w:b/>
          <w:sz w:val="24"/>
          <w:szCs w:val="24"/>
          <w:lang w:eastAsia="es-MX"/>
        </w:rPr>
        <w:t>POLÍTICA DEL ESTADO DE MÉXICO</w:t>
      </w:r>
    </w:p>
    <w:p w14:paraId="2302F13E" w14:textId="77777777" w:rsidR="00093BD5" w:rsidRPr="00F47CE4" w:rsidRDefault="00093BD5" w:rsidP="00F47CE4">
      <w:pPr>
        <w:spacing w:after="0" w:line="240" w:lineRule="auto"/>
        <w:jc w:val="both"/>
        <w:rPr>
          <w:rFonts w:ascii="Times New Roman" w:eastAsia="Times New Roman" w:hAnsi="Times New Roman" w:cs="Times New Roman"/>
          <w:b/>
          <w:sz w:val="24"/>
          <w:szCs w:val="24"/>
          <w:lang w:eastAsia="es-MX"/>
        </w:rPr>
      </w:pPr>
      <w:r w:rsidRPr="00F47CE4">
        <w:rPr>
          <w:rFonts w:ascii="Times New Roman" w:eastAsia="Times New Roman" w:hAnsi="Times New Roman" w:cs="Times New Roman"/>
          <w:b/>
          <w:sz w:val="24"/>
          <w:szCs w:val="24"/>
          <w:lang w:eastAsia="es-MX"/>
        </w:rPr>
        <w:t>PRESENTE</w:t>
      </w:r>
    </w:p>
    <w:p w14:paraId="42EDA3E0" w14:textId="77777777" w:rsidR="00093BD5" w:rsidRPr="00F47CE4" w:rsidRDefault="00093BD5" w:rsidP="00F47CE4">
      <w:pPr>
        <w:spacing w:after="0" w:line="240" w:lineRule="auto"/>
        <w:ind w:firstLine="708"/>
        <w:jc w:val="both"/>
        <w:rPr>
          <w:rFonts w:ascii="Times New Roman" w:eastAsia="Times New Roman" w:hAnsi="Times New Roman" w:cs="Times New Roman"/>
          <w:b/>
          <w:sz w:val="24"/>
          <w:szCs w:val="24"/>
          <w:lang w:eastAsia="es-MX"/>
        </w:rPr>
      </w:pPr>
    </w:p>
    <w:p w14:paraId="31B4A5BD" w14:textId="77777777" w:rsidR="00093BD5" w:rsidRPr="00F47CE4" w:rsidRDefault="00093BD5" w:rsidP="00F47CE4">
      <w:pPr>
        <w:spacing w:after="0" w:line="240" w:lineRule="auto"/>
        <w:ind w:firstLine="708"/>
        <w:jc w:val="both"/>
        <w:rPr>
          <w:rFonts w:ascii="Times New Roman" w:eastAsia="Times New Roman" w:hAnsi="Times New Roman" w:cs="Times New Roman"/>
          <w:b/>
          <w:sz w:val="24"/>
          <w:szCs w:val="24"/>
          <w:lang w:eastAsia="es-MX"/>
        </w:rPr>
      </w:pPr>
      <w:r w:rsidRPr="00F47CE4">
        <w:rPr>
          <w:rFonts w:ascii="Times New Roman" w:eastAsia="Times New Roman" w:hAnsi="Times New Roman" w:cs="Times New Roman"/>
          <w:b/>
          <w:sz w:val="24"/>
          <w:szCs w:val="24"/>
          <w:lang w:eastAsia="es-MX"/>
        </w:rPr>
        <w:t>Distinguido diputado:</w:t>
      </w:r>
    </w:p>
    <w:p w14:paraId="7A470392" w14:textId="77777777" w:rsidR="00093BD5" w:rsidRPr="00F47CE4" w:rsidRDefault="00093BD5" w:rsidP="00F47CE4">
      <w:pPr>
        <w:spacing w:after="0" w:line="240" w:lineRule="auto"/>
        <w:ind w:firstLine="708"/>
        <w:jc w:val="both"/>
        <w:rPr>
          <w:rFonts w:ascii="Times New Roman" w:eastAsia="Times New Roman" w:hAnsi="Times New Roman" w:cs="Times New Roman"/>
          <w:sz w:val="24"/>
          <w:szCs w:val="24"/>
          <w:lang w:eastAsia="es-MX"/>
        </w:rPr>
      </w:pPr>
    </w:p>
    <w:p w14:paraId="1160F5EC" w14:textId="77777777" w:rsidR="00093BD5" w:rsidRPr="00F47CE4" w:rsidRDefault="00093BD5" w:rsidP="00F47CE4">
      <w:pPr>
        <w:spacing w:after="0" w:line="240" w:lineRule="aut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 xml:space="preserve">Con respeto en saludarle, como es de su conocimiento el 11 de marzo de 2024, en una ceremonia solemne y como un acto de transparencia y de rendición de cuentas, presentamos ante los poderes del Estado el </w:t>
      </w:r>
      <w:r w:rsidRPr="00F47CE4">
        <w:rPr>
          <w:rFonts w:ascii="Times New Roman" w:eastAsia="Times New Roman" w:hAnsi="Times New Roman" w:cs="Times New Roman"/>
          <w:b/>
          <w:sz w:val="24"/>
          <w:szCs w:val="24"/>
          <w:lang w:eastAsia="es-MX"/>
        </w:rPr>
        <w:t>Informe Anual de Actividades 202</w:t>
      </w:r>
      <w:r w:rsidRPr="00F47CE4">
        <w:rPr>
          <w:rFonts w:ascii="Times New Roman" w:eastAsia="Times New Roman" w:hAnsi="Times New Roman" w:cs="Times New Roman"/>
          <w:sz w:val="24"/>
          <w:szCs w:val="24"/>
          <w:lang w:eastAsia="es-MX"/>
        </w:rPr>
        <w:t>3 de la Comisión de Derechos Humanos del Estado de México, de conformidad con la obligación conferida en los artículos 102 apartado B de la Constitución de los Estados Unidos Mexicanos, 16 de la Constitución Política del Estado Libre y Soberano de México; 28 fracción I y VIII, 34, 35, 36 y 37 de la Ley de la Comisión de Derechos Humanos del Estado de México.</w:t>
      </w:r>
    </w:p>
    <w:p w14:paraId="4FC71834" w14:textId="77777777" w:rsidR="00093BD5" w:rsidRPr="00F47CE4" w:rsidRDefault="00093BD5" w:rsidP="00F47CE4">
      <w:pPr>
        <w:spacing w:after="0" w:line="240" w:lineRule="auto"/>
        <w:ind w:firstLine="708"/>
        <w:jc w:val="both"/>
        <w:rPr>
          <w:rFonts w:ascii="Times New Roman" w:eastAsia="Times New Roman" w:hAnsi="Times New Roman" w:cs="Times New Roman"/>
          <w:sz w:val="24"/>
          <w:szCs w:val="24"/>
          <w:lang w:eastAsia="es-MX"/>
        </w:rPr>
      </w:pPr>
    </w:p>
    <w:p w14:paraId="23F868F2" w14:textId="77777777" w:rsidR="00093BD5" w:rsidRPr="00F47CE4" w:rsidRDefault="00093BD5" w:rsidP="00F47CE4">
      <w:pPr>
        <w:spacing w:after="0" w:line="240" w:lineRule="aut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Bajo esa tesitura, adjunto al presente hacemos entrega del ejemplar del informe respectivo; así como los cuatro tomos que integran el mismo en forma braille. Esto último como una acción de inclusión para los grupos vulnerables.</w:t>
      </w:r>
    </w:p>
    <w:p w14:paraId="0BDECE87" w14:textId="77777777" w:rsidR="00093BD5" w:rsidRPr="00F47CE4" w:rsidRDefault="00093BD5" w:rsidP="00F47CE4">
      <w:pPr>
        <w:spacing w:after="0" w:line="240" w:lineRule="auto"/>
        <w:ind w:firstLine="708"/>
        <w:jc w:val="both"/>
        <w:rPr>
          <w:rFonts w:ascii="Times New Roman" w:eastAsia="Times New Roman" w:hAnsi="Times New Roman" w:cs="Times New Roman"/>
          <w:sz w:val="24"/>
          <w:szCs w:val="24"/>
          <w:lang w:eastAsia="es-MX"/>
        </w:rPr>
      </w:pPr>
    </w:p>
    <w:p w14:paraId="7DA5D6DF" w14:textId="77777777" w:rsidR="00093BD5" w:rsidRPr="00F47CE4" w:rsidRDefault="00093BD5" w:rsidP="00F47CE4">
      <w:pPr>
        <w:spacing w:after="0" w:line="240" w:lineRule="aut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Reiterando mi absoluto respeto y colaboración institucional, quedo de usted.</w:t>
      </w:r>
    </w:p>
    <w:p w14:paraId="5E31344D" w14:textId="77777777" w:rsidR="00093BD5" w:rsidRPr="00F47CE4" w:rsidRDefault="00093BD5" w:rsidP="00F47CE4">
      <w:pPr>
        <w:spacing w:after="0" w:line="240" w:lineRule="auto"/>
        <w:jc w:val="center"/>
        <w:rPr>
          <w:rFonts w:ascii="Times New Roman" w:eastAsia="Times New Roman" w:hAnsi="Times New Roman" w:cs="Times New Roman"/>
          <w:sz w:val="24"/>
          <w:szCs w:val="24"/>
          <w:lang w:eastAsia="es-MX"/>
        </w:rPr>
      </w:pPr>
    </w:p>
    <w:p w14:paraId="20B06197" w14:textId="77777777" w:rsidR="00093BD5" w:rsidRPr="00F47CE4" w:rsidRDefault="00093BD5" w:rsidP="00F47CE4">
      <w:pPr>
        <w:spacing w:after="0" w:line="240" w:lineRule="auto"/>
        <w:jc w:val="center"/>
        <w:rPr>
          <w:rFonts w:ascii="Times New Roman" w:eastAsia="Times New Roman" w:hAnsi="Times New Roman" w:cs="Times New Roman"/>
          <w:b/>
          <w:sz w:val="24"/>
          <w:szCs w:val="24"/>
          <w:lang w:eastAsia="es-MX"/>
        </w:rPr>
      </w:pPr>
      <w:r w:rsidRPr="00F47CE4">
        <w:rPr>
          <w:rFonts w:ascii="Times New Roman" w:eastAsia="Times New Roman" w:hAnsi="Times New Roman" w:cs="Times New Roman"/>
          <w:b/>
          <w:sz w:val="24"/>
          <w:szCs w:val="24"/>
          <w:lang w:eastAsia="es-MX"/>
        </w:rPr>
        <w:t>ATENTAMENTE</w:t>
      </w:r>
    </w:p>
    <w:p w14:paraId="299C9BBF" w14:textId="77777777" w:rsidR="00093BD5" w:rsidRPr="00F47CE4" w:rsidRDefault="00093BD5" w:rsidP="00F47CE4">
      <w:pPr>
        <w:spacing w:after="0" w:line="240" w:lineRule="auto"/>
        <w:jc w:val="center"/>
        <w:rPr>
          <w:rFonts w:ascii="Times New Roman" w:eastAsia="Times New Roman" w:hAnsi="Times New Roman" w:cs="Times New Roman"/>
          <w:b/>
          <w:sz w:val="24"/>
          <w:szCs w:val="24"/>
          <w:lang w:eastAsia="es-MX"/>
        </w:rPr>
      </w:pPr>
      <w:r w:rsidRPr="00F47CE4">
        <w:rPr>
          <w:rFonts w:ascii="Times New Roman" w:eastAsia="Times New Roman" w:hAnsi="Times New Roman" w:cs="Times New Roman"/>
          <w:b/>
          <w:sz w:val="24"/>
          <w:szCs w:val="24"/>
          <w:lang w:eastAsia="es-MX"/>
        </w:rPr>
        <w:t>M. EN D. MYRNA ARACELI GARCÍA MORÓN</w:t>
      </w:r>
    </w:p>
    <w:p w14:paraId="780FC992" w14:textId="77777777" w:rsidR="00093BD5" w:rsidRPr="00F47CE4" w:rsidRDefault="00093BD5" w:rsidP="00F47CE4">
      <w:pPr>
        <w:spacing w:after="0" w:line="240" w:lineRule="auto"/>
        <w:jc w:val="center"/>
        <w:rPr>
          <w:rFonts w:ascii="Times New Roman" w:eastAsia="Times New Roman" w:hAnsi="Times New Roman" w:cs="Times New Roman"/>
          <w:b/>
          <w:sz w:val="24"/>
          <w:szCs w:val="24"/>
          <w:lang w:eastAsia="es-MX"/>
        </w:rPr>
      </w:pPr>
      <w:r w:rsidRPr="00F47CE4">
        <w:rPr>
          <w:rFonts w:ascii="Times New Roman" w:eastAsia="Times New Roman" w:hAnsi="Times New Roman" w:cs="Times New Roman"/>
          <w:b/>
          <w:sz w:val="24"/>
          <w:szCs w:val="24"/>
          <w:lang w:eastAsia="es-MX"/>
        </w:rPr>
        <w:t>PRESIDENTA</w:t>
      </w:r>
    </w:p>
    <w:p w14:paraId="10B4E86B" w14:textId="77777777" w:rsidR="00093BD5" w:rsidRPr="00F47CE4" w:rsidRDefault="00093BD5" w:rsidP="00F47CE4">
      <w:pPr>
        <w:spacing w:after="0" w:line="240" w:lineRule="auto"/>
        <w:jc w:val="center"/>
        <w:rPr>
          <w:rFonts w:ascii="Times New Roman" w:eastAsia="Times New Roman" w:hAnsi="Times New Roman" w:cs="Times New Roman"/>
          <w:b/>
          <w:sz w:val="24"/>
          <w:szCs w:val="24"/>
          <w:lang w:eastAsia="es-MX"/>
        </w:rPr>
      </w:pPr>
      <w:r w:rsidRPr="00F47CE4">
        <w:rPr>
          <w:rFonts w:ascii="Times New Roman" w:eastAsia="Times New Roman" w:hAnsi="Times New Roman" w:cs="Times New Roman"/>
          <w:b/>
          <w:sz w:val="24"/>
          <w:szCs w:val="24"/>
          <w:lang w:eastAsia="es-MX"/>
        </w:rPr>
        <w:t>(Rúbrica)</w:t>
      </w:r>
    </w:p>
    <w:p w14:paraId="17A0AF4A" w14:textId="740C46D6" w:rsidR="009379F5" w:rsidRDefault="009379F5" w:rsidP="00F47CE4">
      <w:pPr>
        <w:pStyle w:val="Sinespaciado"/>
        <w:jc w:val="both"/>
        <w:rPr>
          <w:rFonts w:ascii="Times New Roman" w:hAnsi="Times New Roman" w:cs="Times New Roman"/>
          <w:sz w:val="24"/>
          <w:szCs w:val="24"/>
        </w:rPr>
      </w:pPr>
    </w:p>
    <w:p w14:paraId="16067BC0" w14:textId="5B00EA1C" w:rsidR="00947BE6" w:rsidRDefault="0012072D" w:rsidP="00F47CE4">
      <w:pPr>
        <w:pStyle w:val="Sinespaciado"/>
        <w:jc w:val="both"/>
        <w:rPr>
          <w:rFonts w:ascii="Times New Roman" w:hAnsi="Times New Roman" w:cs="Times New Roman"/>
          <w:sz w:val="24"/>
          <w:szCs w:val="24"/>
        </w:rPr>
      </w:pPr>
      <w:proofErr w:type="spellStart"/>
      <w:r>
        <w:rPr>
          <w:rFonts w:ascii="Times New Roman" w:hAnsi="Times New Roman" w:cs="Times New Roman"/>
          <w:sz w:val="24"/>
          <w:szCs w:val="24"/>
        </w:rPr>
        <w:t>C</w:t>
      </w:r>
      <w:r w:rsidR="00947BE6">
        <w:rPr>
          <w:rFonts w:ascii="Times New Roman" w:hAnsi="Times New Roman" w:cs="Times New Roman"/>
          <w:sz w:val="24"/>
          <w:szCs w:val="24"/>
        </w:rPr>
        <w:t>.c.p</w:t>
      </w:r>
      <w:proofErr w:type="spellEnd"/>
      <w:r w:rsidR="00947BE6">
        <w:rPr>
          <w:rFonts w:ascii="Times New Roman" w:hAnsi="Times New Roman" w:cs="Times New Roman"/>
          <w:sz w:val="24"/>
          <w:szCs w:val="24"/>
        </w:rPr>
        <w:t>. Archivo.</w:t>
      </w:r>
    </w:p>
    <w:p w14:paraId="7D8E61DF" w14:textId="77777777" w:rsidR="00947BE6" w:rsidRPr="00F47CE4" w:rsidRDefault="00947BE6" w:rsidP="00F47CE4">
      <w:pPr>
        <w:pStyle w:val="Sinespaciado"/>
        <w:jc w:val="both"/>
        <w:rPr>
          <w:rFonts w:ascii="Times New Roman" w:hAnsi="Times New Roman" w:cs="Times New Roman"/>
          <w:sz w:val="24"/>
          <w:szCs w:val="24"/>
        </w:rPr>
      </w:pPr>
    </w:p>
    <w:p w14:paraId="7769F6C9" w14:textId="77777777" w:rsidR="005B347A" w:rsidRPr="00F47CE4" w:rsidRDefault="005B347A" w:rsidP="00F47CE4">
      <w:pPr>
        <w:spacing w:after="0" w:line="240" w:lineRule="auto"/>
        <w:jc w:val="center"/>
        <w:rPr>
          <w:rFonts w:ascii="Times New Roman" w:hAnsi="Times New Roman"/>
          <w:i/>
          <w:sz w:val="24"/>
          <w:szCs w:val="24"/>
        </w:rPr>
      </w:pPr>
      <w:r w:rsidRPr="00F47CE4">
        <w:rPr>
          <w:rFonts w:ascii="Times New Roman" w:hAnsi="Times New Roman"/>
          <w:i/>
          <w:sz w:val="24"/>
          <w:szCs w:val="24"/>
        </w:rPr>
        <w:t>(El informe se encuentra para consulta en el Archivo del Poder Legislativo)</w:t>
      </w:r>
    </w:p>
    <w:p w14:paraId="63156524" w14:textId="46D5FA55" w:rsidR="0063336B" w:rsidRPr="00F47CE4" w:rsidRDefault="0063336B" w:rsidP="00F47CE4">
      <w:pPr>
        <w:pStyle w:val="Sinespaciado"/>
        <w:jc w:val="both"/>
        <w:rPr>
          <w:rFonts w:ascii="Times New Roman" w:hAnsi="Times New Roman" w:cs="Times New Roman"/>
          <w:sz w:val="24"/>
          <w:szCs w:val="24"/>
        </w:rPr>
      </w:pPr>
    </w:p>
    <w:p w14:paraId="0A71683A" w14:textId="4B9FD5DF" w:rsidR="009379F5" w:rsidRPr="00F47CE4" w:rsidRDefault="009379F5" w:rsidP="00F47CE4">
      <w:pPr>
        <w:pStyle w:val="Sinespaciado"/>
        <w:jc w:val="center"/>
        <w:rPr>
          <w:rFonts w:ascii="Times New Roman" w:hAnsi="Times New Roman" w:cs="Times New Roman"/>
          <w:i/>
          <w:sz w:val="24"/>
          <w:szCs w:val="24"/>
        </w:rPr>
      </w:pPr>
      <w:r w:rsidRPr="00F47CE4">
        <w:rPr>
          <w:rFonts w:ascii="Times New Roman" w:hAnsi="Times New Roman" w:cs="Times New Roman"/>
          <w:i/>
          <w:sz w:val="24"/>
          <w:szCs w:val="24"/>
        </w:rPr>
        <w:t>(Fin del documento)</w:t>
      </w:r>
    </w:p>
    <w:p w14:paraId="70755DA4" w14:textId="61964626" w:rsidR="009379F5" w:rsidRPr="00F47CE4" w:rsidRDefault="009379F5" w:rsidP="00F47CE4">
      <w:pPr>
        <w:pStyle w:val="Sinespaciado"/>
        <w:jc w:val="both"/>
        <w:rPr>
          <w:rFonts w:ascii="Times New Roman" w:eastAsia="Times New Roman" w:hAnsi="Times New Roman" w:cs="Times New Roman"/>
          <w:sz w:val="24"/>
          <w:szCs w:val="24"/>
          <w:lang w:eastAsia="es-MX"/>
        </w:rPr>
      </w:pPr>
    </w:p>
    <w:p w14:paraId="3567AA6C" w14:textId="7314650B" w:rsidR="00960E09" w:rsidRPr="00F47CE4" w:rsidRDefault="00960E09" w:rsidP="00F47CE4">
      <w:pPr>
        <w:pStyle w:val="Sinespaciado"/>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PRESIDENTA DIP. MARÍA ISABEL SÁNCHEZ HOLGUÍN. Muchas gracias.</w:t>
      </w:r>
    </w:p>
    <w:p w14:paraId="6501C394" w14:textId="7FC3B6D6" w:rsidR="00960E09" w:rsidRPr="00F47CE4" w:rsidRDefault="00960E09" w:rsidP="00F47CE4">
      <w:pPr>
        <w:pStyle w:val="Sinespaciad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Queda enterada la LXI Legislatura de la presentación del informe y se tiene por cumplido el mandato previsto en la Constitución Política del Estado Libre y Soberano de México y en la Ley de la Comisión de Derechos Humanos del Estado de México.</w:t>
      </w:r>
    </w:p>
    <w:p w14:paraId="0FB8F683" w14:textId="77777777" w:rsidR="00960E09" w:rsidRPr="00F47CE4" w:rsidRDefault="00960E09" w:rsidP="00F47CE4">
      <w:pPr>
        <w:pStyle w:val="Sinespaciad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Con apego al punto 18, la diputada Beatriz García Villegas leerá las solicitudes de licencia que, para separarse del cargo de diputadas y diputados locales, formulan integrantes de esta LXI Legislatura del Estado de México.</w:t>
      </w:r>
    </w:p>
    <w:p w14:paraId="30B6B6B2" w14:textId="124A3831" w:rsidR="00960E09" w:rsidRPr="00F47CE4" w:rsidRDefault="0001121B" w:rsidP="00F47CE4">
      <w:pPr>
        <w:pStyle w:val="Sinespaciado"/>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 xml:space="preserve">VICEPRESIDENTA </w:t>
      </w:r>
      <w:r w:rsidR="00960E09" w:rsidRPr="00F47CE4">
        <w:rPr>
          <w:rFonts w:ascii="Times New Roman" w:eastAsia="Times New Roman" w:hAnsi="Times New Roman" w:cs="Times New Roman"/>
          <w:sz w:val="24"/>
          <w:szCs w:val="24"/>
          <w:lang w:eastAsia="es-MX"/>
        </w:rPr>
        <w:t>DIP. BEATRIZ GARCÍA VILLEGAS. Toluca de Lerdo; a 12 de marzo del 2024.</w:t>
      </w:r>
    </w:p>
    <w:p w14:paraId="6C8B9D4F" w14:textId="59B5DACB" w:rsidR="00960E09" w:rsidRPr="00F47CE4" w:rsidRDefault="00960E09" w:rsidP="00F47CE4">
      <w:pPr>
        <w:pStyle w:val="Sinespaciado"/>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 xml:space="preserve">DIPUTADA MARÍA ISABEL </w:t>
      </w:r>
      <w:r w:rsidR="00852964" w:rsidRPr="00F47CE4">
        <w:rPr>
          <w:rFonts w:ascii="Times New Roman" w:eastAsia="Times New Roman" w:hAnsi="Times New Roman" w:cs="Times New Roman"/>
          <w:sz w:val="24"/>
          <w:szCs w:val="24"/>
          <w:lang w:eastAsia="es-MX"/>
        </w:rPr>
        <w:t xml:space="preserve">SÁNCHEZ </w:t>
      </w:r>
      <w:r w:rsidRPr="00F47CE4">
        <w:rPr>
          <w:rFonts w:ascii="Times New Roman" w:eastAsia="Times New Roman" w:hAnsi="Times New Roman" w:cs="Times New Roman"/>
          <w:sz w:val="24"/>
          <w:szCs w:val="24"/>
          <w:lang w:eastAsia="es-MX"/>
        </w:rPr>
        <w:t>HOLGUÍN</w:t>
      </w:r>
    </w:p>
    <w:p w14:paraId="431EC6F3" w14:textId="77777777" w:rsidR="00960E09" w:rsidRPr="00F47CE4" w:rsidRDefault="00960E09" w:rsidP="00F47CE4">
      <w:pPr>
        <w:pStyle w:val="Sinespaciado"/>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PRESIDENTA HONORABLE DE LA LXI LEGISLATURA</w:t>
      </w:r>
    </w:p>
    <w:p w14:paraId="0EC33DCF" w14:textId="77777777" w:rsidR="00960E09" w:rsidRPr="00F47CE4" w:rsidRDefault="00960E09" w:rsidP="00F47CE4">
      <w:pPr>
        <w:pStyle w:val="Sinespaciado"/>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DEL ESTADO LIBRE Y SOBERANO DE MÉXICO</w:t>
      </w:r>
    </w:p>
    <w:p w14:paraId="7326E665" w14:textId="77777777" w:rsidR="00960E09" w:rsidRPr="00F47CE4" w:rsidRDefault="00960E09" w:rsidP="00F47CE4">
      <w:pPr>
        <w:pStyle w:val="Sinespaciado"/>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PRESENTE</w:t>
      </w:r>
    </w:p>
    <w:p w14:paraId="3661935F" w14:textId="5C217DD0" w:rsidR="00960E09" w:rsidRPr="00F47CE4" w:rsidRDefault="00960E09" w:rsidP="00F47CE4">
      <w:pPr>
        <w:pStyle w:val="Sinespaciad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El suscrito</w:t>
      </w:r>
      <w:r w:rsidR="000F57F5"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diputado Francisco Javier Santos Arreola, perteneciente al Grupo Parlamentario del Partido Acción Nacional, con fundamento en lo establecido en los artículos 61, 64 de la Constitución del Estado Libre y Soberano de México</w:t>
      </w:r>
      <w:r w:rsidR="000F57F5"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artículos 24, 25, 28, fracción </w:t>
      </w:r>
      <w:r w:rsidR="00B34685" w:rsidRPr="00F47CE4">
        <w:rPr>
          <w:rFonts w:ascii="Times New Roman" w:eastAsia="Times New Roman" w:hAnsi="Times New Roman" w:cs="Times New Roman"/>
          <w:sz w:val="24"/>
          <w:szCs w:val="24"/>
          <w:lang w:eastAsia="es-MX"/>
        </w:rPr>
        <w:t>IV</w:t>
      </w:r>
      <w:r w:rsidRPr="00F47CE4">
        <w:rPr>
          <w:rFonts w:ascii="Times New Roman" w:eastAsia="Times New Roman" w:hAnsi="Times New Roman" w:cs="Times New Roman"/>
          <w:sz w:val="24"/>
          <w:szCs w:val="24"/>
          <w:lang w:eastAsia="es-MX"/>
        </w:rPr>
        <w:t xml:space="preserve"> de la Ley Orgánica del Poder Legislativo</w:t>
      </w:r>
      <w:r w:rsidR="00684481"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y 72 fracción III del Reglamento del Poder Legislativo del Estado Libre y Soberano de México, ante usted, con el debido respeto, solicito licencia temporal para separarme del ejercicio de mi cargo como </w:t>
      </w:r>
      <w:r w:rsidR="008441C4" w:rsidRPr="00F47CE4">
        <w:rPr>
          <w:rFonts w:ascii="Times New Roman" w:eastAsia="Times New Roman" w:hAnsi="Times New Roman" w:cs="Times New Roman"/>
          <w:sz w:val="24"/>
          <w:szCs w:val="24"/>
          <w:lang w:eastAsia="es-MX"/>
        </w:rPr>
        <w:t xml:space="preserve">diputado local </w:t>
      </w:r>
      <w:r w:rsidRPr="00F47CE4">
        <w:rPr>
          <w:rFonts w:ascii="Times New Roman" w:eastAsia="Times New Roman" w:hAnsi="Times New Roman" w:cs="Times New Roman"/>
          <w:sz w:val="24"/>
          <w:szCs w:val="24"/>
          <w:lang w:eastAsia="es-MX"/>
        </w:rPr>
        <w:t>de la LXI Legislatura del Estado Libre y Soberano de México, a partir del 1 de abril del 2024.</w:t>
      </w:r>
    </w:p>
    <w:p w14:paraId="585F85E4" w14:textId="76457FBB" w:rsidR="00960E09" w:rsidRPr="00F47CE4" w:rsidRDefault="00960E09" w:rsidP="00F47CE4">
      <w:pPr>
        <w:pStyle w:val="Sinespaciad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Lo anterior</w:t>
      </w:r>
      <w:r w:rsidR="000F57F5"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con el objetivo </w:t>
      </w:r>
      <w:r w:rsidR="00684481" w:rsidRPr="00F47CE4">
        <w:rPr>
          <w:rFonts w:ascii="Times New Roman" w:eastAsia="Times New Roman" w:hAnsi="Times New Roman" w:cs="Times New Roman"/>
          <w:sz w:val="24"/>
          <w:szCs w:val="24"/>
          <w:lang w:eastAsia="es-MX"/>
        </w:rPr>
        <w:t xml:space="preserve">de </w:t>
      </w:r>
      <w:r w:rsidRPr="00F47CE4">
        <w:rPr>
          <w:rFonts w:ascii="Times New Roman" w:eastAsia="Times New Roman" w:hAnsi="Times New Roman" w:cs="Times New Roman"/>
          <w:sz w:val="24"/>
          <w:szCs w:val="24"/>
          <w:lang w:eastAsia="es-MX"/>
        </w:rPr>
        <w:t>que sea sometida a consideración del Pleno de la Honorable Legislatura como un asunto de urgente y obvia resolución en la siguiente sesión ordinaria y</w:t>
      </w:r>
      <w:r w:rsidR="008441C4"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de ser </w:t>
      </w:r>
      <w:r w:rsidRPr="00F47CE4">
        <w:rPr>
          <w:rFonts w:ascii="Times New Roman" w:eastAsia="Times New Roman" w:hAnsi="Times New Roman" w:cs="Times New Roman"/>
          <w:sz w:val="24"/>
          <w:szCs w:val="24"/>
          <w:lang w:eastAsia="es-MX"/>
        </w:rPr>
        <w:lastRenderedPageBreak/>
        <w:t xml:space="preserve">procedente, este órgano legislativo tenga a bien llamar a mi </w:t>
      </w:r>
      <w:r w:rsidR="008441C4" w:rsidRPr="00F47CE4">
        <w:rPr>
          <w:rFonts w:ascii="Times New Roman" w:eastAsia="Times New Roman" w:hAnsi="Times New Roman" w:cs="Times New Roman"/>
          <w:sz w:val="24"/>
          <w:szCs w:val="24"/>
          <w:lang w:eastAsia="es-MX"/>
        </w:rPr>
        <w:t>s</w:t>
      </w:r>
      <w:r w:rsidRPr="00F47CE4">
        <w:rPr>
          <w:rFonts w:ascii="Times New Roman" w:eastAsia="Times New Roman" w:hAnsi="Times New Roman" w:cs="Times New Roman"/>
          <w:sz w:val="24"/>
          <w:szCs w:val="24"/>
          <w:lang w:eastAsia="es-MX"/>
        </w:rPr>
        <w:t>uplente, el Ciudadano José Luis Castañeda Sánchez.</w:t>
      </w:r>
    </w:p>
    <w:p w14:paraId="63A0689F" w14:textId="3AE46356" w:rsidR="00414E85" w:rsidRPr="00F47CE4" w:rsidRDefault="00960E09" w:rsidP="00F47CE4">
      <w:pPr>
        <w:pStyle w:val="Sinespaciad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 xml:space="preserve">Sin otro particular, le reitero </w:t>
      </w:r>
      <w:r w:rsidR="00543A94" w:rsidRPr="00F47CE4">
        <w:rPr>
          <w:rFonts w:ascii="Times New Roman" w:eastAsia="Times New Roman" w:hAnsi="Times New Roman" w:cs="Times New Roman"/>
          <w:sz w:val="24"/>
          <w:szCs w:val="24"/>
          <w:lang w:eastAsia="es-MX"/>
        </w:rPr>
        <w:t>la</w:t>
      </w:r>
      <w:r w:rsidRPr="00F47CE4">
        <w:rPr>
          <w:rFonts w:ascii="Times New Roman" w:eastAsia="Times New Roman" w:hAnsi="Times New Roman" w:cs="Times New Roman"/>
          <w:sz w:val="24"/>
          <w:szCs w:val="24"/>
          <w:lang w:eastAsia="es-MX"/>
        </w:rPr>
        <w:t xml:space="preserve"> más alta de mis distinguidas</w:t>
      </w:r>
      <w:r w:rsidR="0079219A" w:rsidRPr="00F47CE4">
        <w:rPr>
          <w:rFonts w:ascii="Times New Roman" w:eastAsia="Times New Roman" w:hAnsi="Times New Roman" w:cs="Times New Roman"/>
          <w:sz w:val="24"/>
          <w:szCs w:val="24"/>
          <w:lang w:eastAsia="es-MX"/>
        </w:rPr>
        <w:t xml:space="preserve"> considereaciones.</w:t>
      </w:r>
    </w:p>
    <w:p w14:paraId="1BDA9213" w14:textId="77777777" w:rsidR="00414E85" w:rsidRPr="00D14CA0" w:rsidRDefault="00414E85" w:rsidP="00F47CE4">
      <w:pPr>
        <w:pStyle w:val="Sinespaciado"/>
        <w:jc w:val="center"/>
        <w:rPr>
          <w:rFonts w:ascii="Times New Roman" w:eastAsia="Times New Roman" w:hAnsi="Times New Roman" w:cs="Times New Roman"/>
          <w:sz w:val="24"/>
          <w:szCs w:val="24"/>
          <w:lang w:eastAsia="es-MX"/>
        </w:rPr>
      </w:pPr>
      <w:r w:rsidRPr="00D14CA0">
        <w:rPr>
          <w:rFonts w:ascii="Times New Roman" w:eastAsia="Times New Roman" w:hAnsi="Times New Roman" w:cs="Times New Roman"/>
          <w:sz w:val="24"/>
          <w:szCs w:val="24"/>
          <w:lang w:eastAsia="es-MX"/>
        </w:rPr>
        <w:t>ATENTAMENTE</w:t>
      </w:r>
    </w:p>
    <w:p w14:paraId="2B22B57A" w14:textId="77777777" w:rsidR="00414E85" w:rsidRPr="00D14CA0" w:rsidRDefault="00414E85" w:rsidP="00F47CE4">
      <w:pPr>
        <w:pStyle w:val="Sinespaciado"/>
        <w:jc w:val="center"/>
        <w:rPr>
          <w:rFonts w:ascii="Times New Roman" w:eastAsia="Times New Roman" w:hAnsi="Times New Roman" w:cs="Times New Roman"/>
          <w:sz w:val="24"/>
          <w:szCs w:val="24"/>
          <w:lang w:eastAsia="es-MX"/>
        </w:rPr>
      </w:pPr>
      <w:r w:rsidRPr="00D14CA0">
        <w:rPr>
          <w:rFonts w:ascii="Times New Roman" w:eastAsia="Times New Roman" w:hAnsi="Times New Roman" w:cs="Times New Roman"/>
          <w:sz w:val="24"/>
          <w:szCs w:val="24"/>
          <w:lang w:eastAsia="es-MX"/>
        </w:rPr>
        <w:t>DIP. FRANCISCO JAVIER SANTOS ARREOLA</w:t>
      </w:r>
    </w:p>
    <w:p w14:paraId="248A859C" w14:textId="77777777" w:rsidR="00367A5A" w:rsidRPr="00D14CA0" w:rsidRDefault="00367A5A" w:rsidP="00F47CE4">
      <w:pPr>
        <w:pStyle w:val="Sinespaciado"/>
        <w:jc w:val="both"/>
        <w:rPr>
          <w:rFonts w:ascii="Times New Roman" w:eastAsia="Times New Roman" w:hAnsi="Times New Roman" w:cs="Times New Roman"/>
          <w:sz w:val="24"/>
          <w:szCs w:val="24"/>
          <w:lang w:eastAsia="es-MX"/>
        </w:rPr>
      </w:pPr>
    </w:p>
    <w:p w14:paraId="1886E4A9" w14:textId="143085D2" w:rsidR="00414E85" w:rsidRPr="00D14CA0" w:rsidRDefault="008441C4" w:rsidP="00F47CE4">
      <w:pPr>
        <w:pStyle w:val="Sinespaciado"/>
        <w:jc w:val="both"/>
        <w:rPr>
          <w:rFonts w:ascii="Times New Roman" w:eastAsia="Times New Roman" w:hAnsi="Times New Roman" w:cs="Times New Roman"/>
          <w:sz w:val="24"/>
          <w:szCs w:val="24"/>
          <w:lang w:eastAsia="es-MX"/>
        </w:rPr>
      </w:pPr>
      <w:r w:rsidRPr="00D14CA0">
        <w:rPr>
          <w:rFonts w:ascii="Times New Roman" w:eastAsia="Times New Roman" w:hAnsi="Times New Roman" w:cs="Times New Roman"/>
          <w:sz w:val="24"/>
          <w:szCs w:val="24"/>
          <w:lang w:eastAsia="es-MX"/>
        </w:rPr>
        <w:tab/>
        <w:t>La Honorable LXI Legislatura del Estado de México, e</w:t>
      </w:r>
      <w:r w:rsidR="00414E85" w:rsidRPr="00D14CA0">
        <w:rPr>
          <w:rFonts w:ascii="Times New Roman" w:eastAsia="Times New Roman" w:hAnsi="Times New Roman" w:cs="Times New Roman"/>
          <w:sz w:val="24"/>
          <w:szCs w:val="24"/>
          <w:lang w:eastAsia="es-MX"/>
        </w:rPr>
        <w:t>n ejercicio de las facultades que le confieren los artículos 57, 61 fracción I de la Constitución Política del Estado Libre y Soberano de México y 38 fracción IV de la Ley Orgánica del Poder Legislativo del Estado Libre y Soberano de México</w:t>
      </w:r>
      <w:r w:rsidRPr="00D14CA0">
        <w:rPr>
          <w:rFonts w:ascii="Times New Roman" w:eastAsia="Times New Roman" w:hAnsi="Times New Roman" w:cs="Times New Roman"/>
          <w:sz w:val="24"/>
          <w:szCs w:val="24"/>
          <w:lang w:eastAsia="es-MX"/>
        </w:rPr>
        <w:t>,</w:t>
      </w:r>
      <w:r w:rsidR="00414E85" w:rsidRPr="00D14CA0">
        <w:rPr>
          <w:rFonts w:ascii="Times New Roman" w:eastAsia="Times New Roman" w:hAnsi="Times New Roman" w:cs="Times New Roman"/>
          <w:sz w:val="24"/>
          <w:szCs w:val="24"/>
          <w:lang w:eastAsia="es-MX"/>
        </w:rPr>
        <w:t xml:space="preserve"> </w:t>
      </w:r>
      <w:r w:rsidRPr="00D14CA0">
        <w:rPr>
          <w:rFonts w:ascii="Times New Roman" w:eastAsia="Times New Roman" w:hAnsi="Times New Roman" w:cs="Times New Roman"/>
          <w:sz w:val="24"/>
          <w:szCs w:val="24"/>
          <w:lang w:eastAsia="es-MX"/>
        </w:rPr>
        <w:t>h</w:t>
      </w:r>
      <w:r w:rsidR="00414E85" w:rsidRPr="00D14CA0">
        <w:rPr>
          <w:rFonts w:ascii="Times New Roman" w:eastAsia="Times New Roman" w:hAnsi="Times New Roman" w:cs="Times New Roman"/>
          <w:sz w:val="24"/>
          <w:szCs w:val="24"/>
          <w:lang w:eastAsia="es-MX"/>
        </w:rPr>
        <w:t>a tenido a bien emitir el siguiente:</w:t>
      </w:r>
    </w:p>
    <w:p w14:paraId="09FEF7A5" w14:textId="09A12039" w:rsidR="00414E85" w:rsidRPr="00D14CA0" w:rsidRDefault="00414E85" w:rsidP="00F47CE4">
      <w:pPr>
        <w:pStyle w:val="Sinespaciado"/>
        <w:ind w:firstLine="708"/>
        <w:jc w:val="center"/>
        <w:rPr>
          <w:rFonts w:ascii="Times New Roman" w:eastAsia="Times New Roman" w:hAnsi="Times New Roman" w:cs="Times New Roman"/>
          <w:sz w:val="24"/>
          <w:szCs w:val="24"/>
          <w:lang w:eastAsia="es-MX"/>
        </w:rPr>
      </w:pPr>
      <w:r w:rsidRPr="00D14CA0">
        <w:rPr>
          <w:rFonts w:ascii="Times New Roman" w:eastAsia="Times New Roman" w:hAnsi="Times New Roman" w:cs="Times New Roman"/>
          <w:sz w:val="24"/>
          <w:szCs w:val="24"/>
          <w:lang w:eastAsia="es-MX"/>
        </w:rPr>
        <w:t>ACUERDO</w:t>
      </w:r>
    </w:p>
    <w:p w14:paraId="156F3D06" w14:textId="1ED5916B" w:rsidR="00414E85" w:rsidRPr="00D14CA0" w:rsidRDefault="00414E85" w:rsidP="00F47CE4">
      <w:pPr>
        <w:pStyle w:val="Sinespaciado"/>
        <w:jc w:val="both"/>
        <w:rPr>
          <w:rFonts w:ascii="Times New Roman" w:eastAsia="Times New Roman" w:hAnsi="Times New Roman" w:cs="Times New Roman"/>
          <w:sz w:val="24"/>
          <w:szCs w:val="24"/>
          <w:lang w:eastAsia="es-MX"/>
        </w:rPr>
      </w:pPr>
      <w:r w:rsidRPr="00D14CA0">
        <w:rPr>
          <w:rFonts w:ascii="Times New Roman" w:eastAsia="Times New Roman" w:hAnsi="Times New Roman" w:cs="Times New Roman"/>
          <w:sz w:val="24"/>
          <w:szCs w:val="24"/>
          <w:lang w:eastAsia="es-MX"/>
        </w:rPr>
        <w:t>ARTÍCULO UNO. Se declara procedente</w:t>
      </w:r>
      <w:r w:rsidR="008441C4" w:rsidRPr="00D14CA0">
        <w:rPr>
          <w:rFonts w:ascii="Times New Roman" w:eastAsia="Times New Roman" w:hAnsi="Times New Roman" w:cs="Times New Roman"/>
          <w:sz w:val="24"/>
          <w:szCs w:val="24"/>
          <w:lang w:eastAsia="es-MX"/>
        </w:rPr>
        <w:t>,</w:t>
      </w:r>
      <w:r w:rsidRPr="00D14CA0">
        <w:rPr>
          <w:rFonts w:ascii="Times New Roman" w:eastAsia="Times New Roman" w:hAnsi="Times New Roman" w:cs="Times New Roman"/>
          <w:sz w:val="24"/>
          <w:szCs w:val="24"/>
          <w:lang w:eastAsia="es-MX"/>
        </w:rPr>
        <w:t xml:space="preserve"> y con fundamento en lo dispuesto en los artículos 61 fracción XVII y 64 fracción IV de la Constitución Política del Estado Libre y Soberano de México y 28 fracción IV de la Ley Orgánica del Poder Legislativo del Estado Libre y Soberano de México</w:t>
      </w:r>
      <w:r w:rsidR="008441C4" w:rsidRPr="00D14CA0">
        <w:rPr>
          <w:rFonts w:ascii="Times New Roman" w:eastAsia="Times New Roman" w:hAnsi="Times New Roman" w:cs="Times New Roman"/>
          <w:sz w:val="24"/>
          <w:szCs w:val="24"/>
          <w:lang w:eastAsia="es-MX"/>
        </w:rPr>
        <w:t>,</w:t>
      </w:r>
      <w:r w:rsidRPr="00D14CA0">
        <w:rPr>
          <w:rFonts w:ascii="Times New Roman" w:eastAsia="Times New Roman" w:hAnsi="Times New Roman" w:cs="Times New Roman"/>
          <w:sz w:val="24"/>
          <w:szCs w:val="24"/>
          <w:lang w:eastAsia="es-MX"/>
        </w:rPr>
        <w:t xml:space="preserve"> </w:t>
      </w:r>
      <w:r w:rsidR="008441C4" w:rsidRPr="00D14CA0">
        <w:rPr>
          <w:rFonts w:ascii="Times New Roman" w:eastAsia="Times New Roman" w:hAnsi="Times New Roman" w:cs="Times New Roman"/>
          <w:sz w:val="24"/>
          <w:szCs w:val="24"/>
          <w:lang w:eastAsia="es-MX"/>
        </w:rPr>
        <w:t>s</w:t>
      </w:r>
      <w:r w:rsidRPr="00D14CA0">
        <w:rPr>
          <w:rFonts w:ascii="Times New Roman" w:eastAsia="Times New Roman" w:hAnsi="Times New Roman" w:cs="Times New Roman"/>
          <w:sz w:val="24"/>
          <w:szCs w:val="24"/>
          <w:lang w:eastAsia="es-MX"/>
        </w:rPr>
        <w:t>e concede licencia temporal al ciudadano Francisco Javier Santos Arreola para separarse del cargo de diputado de la LXI Legislatura por tiempo indefinido</w:t>
      </w:r>
      <w:r w:rsidR="008441C4" w:rsidRPr="00D14CA0">
        <w:rPr>
          <w:rFonts w:ascii="Times New Roman" w:eastAsia="Times New Roman" w:hAnsi="Times New Roman" w:cs="Times New Roman"/>
          <w:sz w:val="24"/>
          <w:szCs w:val="24"/>
          <w:lang w:eastAsia="es-MX"/>
        </w:rPr>
        <w:t>, c</w:t>
      </w:r>
      <w:r w:rsidRPr="00D14CA0">
        <w:rPr>
          <w:rFonts w:ascii="Times New Roman" w:eastAsia="Times New Roman" w:hAnsi="Times New Roman" w:cs="Times New Roman"/>
          <w:sz w:val="24"/>
          <w:szCs w:val="24"/>
          <w:lang w:eastAsia="es-MX"/>
        </w:rPr>
        <w:t xml:space="preserve">on estos efectos, a partir del día 1 de abril del año 2024. </w:t>
      </w:r>
    </w:p>
    <w:p w14:paraId="6784DEFA" w14:textId="77777777" w:rsidR="00414E85" w:rsidRPr="00D14CA0" w:rsidRDefault="00414E85" w:rsidP="00F47CE4">
      <w:pPr>
        <w:pStyle w:val="Sinespaciado"/>
        <w:ind w:firstLine="708"/>
        <w:jc w:val="center"/>
        <w:rPr>
          <w:rFonts w:ascii="Times New Roman" w:eastAsia="Times New Roman" w:hAnsi="Times New Roman" w:cs="Times New Roman"/>
          <w:sz w:val="24"/>
          <w:szCs w:val="24"/>
          <w:lang w:eastAsia="es-MX"/>
        </w:rPr>
      </w:pPr>
      <w:r w:rsidRPr="00D14CA0">
        <w:rPr>
          <w:rFonts w:ascii="Times New Roman" w:eastAsia="Times New Roman" w:hAnsi="Times New Roman" w:cs="Times New Roman"/>
          <w:sz w:val="24"/>
          <w:szCs w:val="24"/>
          <w:lang w:eastAsia="es-MX"/>
        </w:rPr>
        <w:t>TRANSITORIOS</w:t>
      </w:r>
    </w:p>
    <w:p w14:paraId="6F6B07D1" w14:textId="73DD9BC8" w:rsidR="00414E85" w:rsidRPr="00D14CA0" w:rsidRDefault="00414E85" w:rsidP="00F47CE4">
      <w:pPr>
        <w:pStyle w:val="Sinespaciado"/>
        <w:jc w:val="both"/>
        <w:rPr>
          <w:rFonts w:ascii="Times New Roman" w:eastAsia="Times New Roman" w:hAnsi="Times New Roman" w:cs="Times New Roman"/>
          <w:sz w:val="24"/>
          <w:szCs w:val="24"/>
          <w:lang w:eastAsia="es-MX"/>
        </w:rPr>
      </w:pPr>
      <w:r w:rsidRPr="00D14CA0">
        <w:rPr>
          <w:rFonts w:ascii="Times New Roman" w:eastAsia="Times New Roman" w:hAnsi="Times New Roman" w:cs="Times New Roman"/>
          <w:sz w:val="24"/>
          <w:szCs w:val="24"/>
          <w:lang w:eastAsia="es-MX"/>
        </w:rPr>
        <w:t xml:space="preserve">PRIMERO. Publíquese el presente acuerdo en el Periódico Oficial </w:t>
      </w:r>
      <w:r w:rsidRPr="00D14CA0">
        <w:rPr>
          <w:rFonts w:ascii="Times New Roman" w:eastAsia="Times New Roman" w:hAnsi="Times New Roman" w:cs="Times New Roman"/>
          <w:i/>
          <w:iCs/>
          <w:sz w:val="24"/>
          <w:szCs w:val="24"/>
          <w:lang w:eastAsia="es-MX"/>
        </w:rPr>
        <w:t>Gaceta de Gobierno</w:t>
      </w:r>
      <w:r w:rsidRPr="00D14CA0">
        <w:rPr>
          <w:rFonts w:ascii="Times New Roman" w:eastAsia="Times New Roman" w:hAnsi="Times New Roman" w:cs="Times New Roman"/>
          <w:sz w:val="24"/>
          <w:szCs w:val="24"/>
          <w:lang w:eastAsia="es-MX"/>
        </w:rPr>
        <w:t xml:space="preserve">. </w:t>
      </w:r>
    </w:p>
    <w:p w14:paraId="7817C573" w14:textId="77777777" w:rsidR="00414E85" w:rsidRPr="00D14CA0" w:rsidRDefault="00414E85" w:rsidP="00F47CE4">
      <w:pPr>
        <w:pStyle w:val="Sinespaciado"/>
        <w:jc w:val="both"/>
        <w:rPr>
          <w:rFonts w:ascii="Times New Roman" w:eastAsia="Times New Roman" w:hAnsi="Times New Roman" w:cs="Times New Roman"/>
          <w:sz w:val="24"/>
          <w:szCs w:val="24"/>
          <w:lang w:eastAsia="es-MX"/>
        </w:rPr>
      </w:pPr>
      <w:r w:rsidRPr="00D14CA0">
        <w:rPr>
          <w:rFonts w:ascii="Times New Roman" w:eastAsia="Times New Roman" w:hAnsi="Times New Roman" w:cs="Times New Roman"/>
          <w:sz w:val="24"/>
          <w:szCs w:val="24"/>
          <w:lang w:eastAsia="es-MX"/>
        </w:rPr>
        <w:t>SEGUNDO. El presente acuerdo entrará en vigor a partir de su aprobación en términos de lo solicitado.</w:t>
      </w:r>
    </w:p>
    <w:p w14:paraId="42FEB59A" w14:textId="102AC129" w:rsidR="00414E85" w:rsidRPr="00D14CA0" w:rsidRDefault="00414E85" w:rsidP="00F47CE4">
      <w:pPr>
        <w:pStyle w:val="Sinespaciado"/>
        <w:jc w:val="both"/>
        <w:rPr>
          <w:rFonts w:ascii="Times New Roman" w:eastAsia="Times New Roman" w:hAnsi="Times New Roman" w:cs="Times New Roman"/>
          <w:sz w:val="24"/>
          <w:szCs w:val="24"/>
          <w:lang w:eastAsia="es-MX"/>
        </w:rPr>
      </w:pPr>
      <w:r w:rsidRPr="00D14CA0">
        <w:rPr>
          <w:rFonts w:ascii="Times New Roman" w:eastAsia="Times New Roman" w:hAnsi="Times New Roman" w:cs="Times New Roman"/>
          <w:sz w:val="24"/>
          <w:szCs w:val="24"/>
          <w:lang w:eastAsia="es-MX"/>
        </w:rPr>
        <w:t xml:space="preserve">TERCERO. Se derogan todas las disposiciones de igual o menor </w:t>
      </w:r>
      <w:r w:rsidRPr="00674303">
        <w:rPr>
          <w:rFonts w:ascii="Times New Roman" w:eastAsia="Times New Roman" w:hAnsi="Times New Roman" w:cs="Times New Roman"/>
          <w:sz w:val="24"/>
          <w:szCs w:val="24"/>
          <w:lang w:eastAsia="es-MX"/>
        </w:rPr>
        <w:t>jerarquía que con</w:t>
      </w:r>
      <w:r w:rsidR="008441C4" w:rsidRPr="00674303">
        <w:rPr>
          <w:rFonts w:ascii="Times New Roman" w:eastAsia="Times New Roman" w:hAnsi="Times New Roman" w:cs="Times New Roman"/>
          <w:sz w:val="24"/>
          <w:szCs w:val="24"/>
          <w:lang w:eastAsia="es-MX"/>
        </w:rPr>
        <w:t>tra</w:t>
      </w:r>
      <w:r w:rsidRPr="00674303">
        <w:rPr>
          <w:rFonts w:ascii="Times New Roman" w:eastAsia="Times New Roman" w:hAnsi="Times New Roman" w:cs="Times New Roman"/>
          <w:sz w:val="24"/>
          <w:szCs w:val="24"/>
          <w:lang w:eastAsia="es-MX"/>
        </w:rPr>
        <w:t xml:space="preserve">vengan </w:t>
      </w:r>
      <w:r w:rsidR="001D62B3" w:rsidRPr="00674303">
        <w:rPr>
          <w:rFonts w:ascii="Times New Roman" w:eastAsia="Times New Roman" w:hAnsi="Times New Roman" w:cs="Times New Roman"/>
          <w:sz w:val="24"/>
          <w:szCs w:val="24"/>
          <w:lang w:eastAsia="es-MX"/>
        </w:rPr>
        <w:t>e</w:t>
      </w:r>
      <w:r w:rsidRPr="00674303">
        <w:rPr>
          <w:rFonts w:ascii="Times New Roman" w:eastAsia="Times New Roman" w:hAnsi="Times New Roman" w:cs="Times New Roman"/>
          <w:sz w:val="24"/>
          <w:szCs w:val="24"/>
          <w:lang w:eastAsia="es-MX"/>
        </w:rPr>
        <w:t xml:space="preserve">l </w:t>
      </w:r>
      <w:r w:rsidRPr="00D14CA0">
        <w:rPr>
          <w:rFonts w:ascii="Times New Roman" w:eastAsia="Times New Roman" w:hAnsi="Times New Roman" w:cs="Times New Roman"/>
          <w:sz w:val="24"/>
          <w:szCs w:val="24"/>
          <w:lang w:eastAsia="es-MX"/>
        </w:rPr>
        <w:t xml:space="preserve">presente </w:t>
      </w:r>
      <w:r w:rsidR="008441C4" w:rsidRPr="00D14CA0">
        <w:rPr>
          <w:rFonts w:ascii="Times New Roman" w:eastAsia="Times New Roman" w:hAnsi="Times New Roman" w:cs="Times New Roman"/>
          <w:sz w:val="24"/>
          <w:szCs w:val="24"/>
          <w:lang w:eastAsia="es-MX"/>
        </w:rPr>
        <w:t>a</w:t>
      </w:r>
      <w:r w:rsidRPr="00D14CA0">
        <w:rPr>
          <w:rFonts w:ascii="Times New Roman" w:eastAsia="Times New Roman" w:hAnsi="Times New Roman" w:cs="Times New Roman"/>
          <w:sz w:val="24"/>
          <w:szCs w:val="24"/>
          <w:lang w:eastAsia="es-MX"/>
        </w:rPr>
        <w:t xml:space="preserve">cuerdo. </w:t>
      </w:r>
    </w:p>
    <w:p w14:paraId="4089B348" w14:textId="104B8880" w:rsidR="00414E85" w:rsidRPr="00D14CA0" w:rsidRDefault="00414E85" w:rsidP="00F47CE4">
      <w:pPr>
        <w:pStyle w:val="Sinespaciado"/>
        <w:ind w:firstLine="708"/>
        <w:jc w:val="both"/>
        <w:rPr>
          <w:rFonts w:ascii="Times New Roman" w:eastAsia="Times New Roman" w:hAnsi="Times New Roman" w:cs="Times New Roman"/>
          <w:sz w:val="24"/>
          <w:szCs w:val="24"/>
          <w:lang w:eastAsia="es-MX"/>
        </w:rPr>
      </w:pPr>
      <w:r w:rsidRPr="00D14CA0">
        <w:rPr>
          <w:rFonts w:ascii="Times New Roman" w:eastAsia="Times New Roman" w:hAnsi="Times New Roman" w:cs="Times New Roman"/>
          <w:sz w:val="24"/>
          <w:szCs w:val="24"/>
          <w:lang w:eastAsia="es-MX"/>
        </w:rPr>
        <w:t>Dado el Poder Legislativo</w:t>
      </w:r>
      <w:r w:rsidR="008441C4" w:rsidRPr="00D14CA0">
        <w:rPr>
          <w:rFonts w:ascii="Times New Roman" w:eastAsia="Times New Roman" w:hAnsi="Times New Roman" w:cs="Times New Roman"/>
          <w:sz w:val="24"/>
          <w:szCs w:val="24"/>
          <w:lang w:eastAsia="es-MX"/>
        </w:rPr>
        <w:t>,</w:t>
      </w:r>
      <w:r w:rsidRPr="00D14CA0">
        <w:rPr>
          <w:rFonts w:ascii="Times New Roman" w:eastAsia="Times New Roman" w:hAnsi="Times New Roman" w:cs="Times New Roman"/>
          <w:sz w:val="24"/>
          <w:szCs w:val="24"/>
          <w:lang w:eastAsia="es-MX"/>
        </w:rPr>
        <w:t xml:space="preserve"> en la ciudad de Toluca de Lerdo, capital del Estado de México, a los diecinueve días del mes marzo del dos mil veinticuatro.</w:t>
      </w:r>
    </w:p>
    <w:p w14:paraId="364A9FDB" w14:textId="77777777" w:rsidR="00674303" w:rsidRPr="00A62BC6" w:rsidRDefault="00674303" w:rsidP="00F3036B">
      <w:pPr>
        <w:pStyle w:val="Sinespaciado"/>
        <w:jc w:val="both"/>
        <w:rPr>
          <w:rFonts w:ascii="Times New Roman" w:hAnsi="Times New Roman" w:cs="Times New Roman"/>
          <w:sz w:val="24"/>
          <w:szCs w:val="24"/>
        </w:rPr>
      </w:pPr>
    </w:p>
    <w:p w14:paraId="1C7380B1" w14:textId="77777777" w:rsidR="00674303" w:rsidRPr="00A62BC6" w:rsidRDefault="00674303" w:rsidP="00F3036B">
      <w:pPr>
        <w:pStyle w:val="Sinespaciado"/>
        <w:jc w:val="both"/>
        <w:rPr>
          <w:rFonts w:ascii="Times New Roman" w:hAnsi="Times New Roman" w:cs="Times New Roman"/>
          <w:sz w:val="24"/>
          <w:szCs w:val="24"/>
        </w:rPr>
      </w:pPr>
    </w:p>
    <w:p w14:paraId="4C6B6E85" w14:textId="77777777" w:rsidR="00674303" w:rsidRPr="00674303" w:rsidRDefault="00674303" w:rsidP="00F3036B">
      <w:pPr>
        <w:spacing w:after="0" w:line="240" w:lineRule="auto"/>
        <w:ind w:right="49"/>
        <w:jc w:val="both"/>
        <w:rPr>
          <w:rFonts w:ascii="Times New Roman" w:eastAsia="Calibri" w:hAnsi="Times New Roman" w:cs="Times New Roman"/>
          <w:b/>
          <w:sz w:val="24"/>
          <w:szCs w:val="24"/>
        </w:rPr>
      </w:pPr>
      <w:r w:rsidRPr="00674303">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507BB790" w14:textId="77777777" w:rsidR="00674303" w:rsidRPr="00674303" w:rsidRDefault="00674303" w:rsidP="00F3036B">
      <w:pPr>
        <w:spacing w:after="0" w:line="240" w:lineRule="auto"/>
        <w:contextualSpacing/>
        <w:jc w:val="both"/>
        <w:rPr>
          <w:rFonts w:ascii="Times New Roman" w:eastAsia="Times New Roman" w:hAnsi="Times New Roman" w:cs="Times New Roman"/>
          <w:color w:val="000000"/>
          <w:sz w:val="24"/>
          <w:szCs w:val="24"/>
          <w:lang w:eastAsia="es-MX"/>
        </w:rPr>
      </w:pPr>
    </w:p>
    <w:p w14:paraId="2203FBE7" w14:textId="77777777" w:rsidR="00674303" w:rsidRPr="00674303" w:rsidRDefault="00674303" w:rsidP="00F3036B">
      <w:pPr>
        <w:spacing w:after="0" w:line="240" w:lineRule="auto"/>
        <w:contextualSpacing/>
        <w:jc w:val="center"/>
        <w:outlineLvl w:val="0"/>
        <w:rPr>
          <w:rFonts w:ascii="Times New Roman" w:eastAsia="Times New Roman" w:hAnsi="Times New Roman" w:cs="Times New Roman"/>
          <w:b/>
          <w:bCs/>
          <w:color w:val="000000"/>
          <w:kern w:val="36"/>
          <w:sz w:val="24"/>
          <w:szCs w:val="24"/>
          <w:lang w:eastAsia="es-MX"/>
        </w:rPr>
      </w:pPr>
      <w:r w:rsidRPr="00674303">
        <w:rPr>
          <w:rFonts w:ascii="Times New Roman" w:eastAsia="Times New Roman" w:hAnsi="Times New Roman" w:cs="Times New Roman"/>
          <w:b/>
          <w:bCs/>
          <w:color w:val="000000"/>
          <w:kern w:val="36"/>
          <w:sz w:val="24"/>
          <w:szCs w:val="24"/>
          <w:lang w:eastAsia="es-MX"/>
        </w:rPr>
        <w:t>A C U E R D O</w:t>
      </w:r>
    </w:p>
    <w:p w14:paraId="0DE3A08B" w14:textId="77777777" w:rsidR="00674303" w:rsidRPr="00674303" w:rsidRDefault="00674303" w:rsidP="00F3036B">
      <w:pPr>
        <w:spacing w:after="0" w:line="240" w:lineRule="auto"/>
        <w:contextualSpacing/>
        <w:jc w:val="both"/>
        <w:rPr>
          <w:rFonts w:ascii="Times New Roman" w:eastAsia="Times New Roman" w:hAnsi="Times New Roman" w:cs="Times New Roman"/>
          <w:color w:val="000000"/>
          <w:sz w:val="24"/>
          <w:szCs w:val="24"/>
          <w:lang w:eastAsia="es-MX"/>
        </w:rPr>
      </w:pPr>
    </w:p>
    <w:p w14:paraId="70929CE1" w14:textId="77777777" w:rsidR="00674303" w:rsidRPr="00674303" w:rsidRDefault="00674303" w:rsidP="00F3036B">
      <w:pPr>
        <w:spacing w:after="0" w:line="240" w:lineRule="auto"/>
        <w:contextualSpacing/>
        <w:jc w:val="both"/>
        <w:rPr>
          <w:rFonts w:ascii="Times New Roman" w:eastAsia="Times New Roman" w:hAnsi="Times New Roman" w:cs="Times New Roman"/>
          <w:color w:val="000000"/>
          <w:sz w:val="24"/>
          <w:szCs w:val="24"/>
          <w:lang w:eastAsia="es-MX"/>
        </w:rPr>
      </w:pPr>
      <w:r w:rsidRPr="00674303">
        <w:rPr>
          <w:rFonts w:ascii="Times New Roman" w:eastAsia="Times New Roman" w:hAnsi="Times New Roman" w:cs="Times New Roman"/>
          <w:b/>
          <w:bCs/>
          <w:color w:val="000000"/>
          <w:sz w:val="24"/>
          <w:szCs w:val="24"/>
          <w:lang w:eastAsia="es-MX"/>
        </w:rPr>
        <w:t>ARTÍCULO ÚNICO.-</w:t>
      </w:r>
      <w:r w:rsidRPr="00674303">
        <w:rPr>
          <w:rFonts w:ascii="Times New Roman" w:eastAsia="Times New Roman" w:hAnsi="Times New Roman" w:cs="Times New Roman"/>
          <w:bCs/>
          <w:color w:val="000000"/>
          <w:sz w:val="24"/>
          <w:szCs w:val="24"/>
          <w:lang w:eastAsia="es-MX"/>
        </w:rPr>
        <w:t xml:space="preserve"> Se declara procedente y con fundamento en lo</w:t>
      </w:r>
      <w:r w:rsidRPr="00674303">
        <w:rPr>
          <w:rFonts w:ascii="Times New Roman" w:eastAsia="Times New Roman" w:hAnsi="Times New Roman" w:cs="Times New Roman"/>
          <w:color w:val="000000"/>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al C. Francisco Javier Santos Arreola,</w:t>
      </w:r>
      <w:r w:rsidRPr="00674303">
        <w:rPr>
          <w:rFonts w:ascii="Times New Roman" w:eastAsia="Calibri" w:hAnsi="Times New Roman" w:cs="Times New Roman"/>
          <w:sz w:val="24"/>
          <w:szCs w:val="24"/>
        </w:rPr>
        <w:t xml:space="preserve"> </w:t>
      </w:r>
      <w:r w:rsidRPr="00674303">
        <w:rPr>
          <w:rFonts w:ascii="Times New Roman" w:eastAsia="Times New Roman" w:hAnsi="Times New Roman" w:cs="Times New Roman"/>
          <w:color w:val="000000"/>
          <w:sz w:val="24"/>
          <w:szCs w:val="24"/>
          <w:lang w:eastAsia="es-MX"/>
        </w:rPr>
        <w:t>para separarse del cargo de Diputado de la “LXI” Legislatura, por tiempo indefinido, con efectos a partir del día primero de abril del año dos mil veinticuatro.</w:t>
      </w:r>
    </w:p>
    <w:p w14:paraId="43996045" w14:textId="77777777" w:rsidR="00674303" w:rsidRPr="00674303" w:rsidRDefault="00674303" w:rsidP="00F3036B">
      <w:pPr>
        <w:spacing w:after="0" w:line="240" w:lineRule="auto"/>
        <w:contextualSpacing/>
        <w:jc w:val="both"/>
        <w:rPr>
          <w:rFonts w:ascii="Times New Roman" w:eastAsia="Times New Roman" w:hAnsi="Times New Roman" w:cs="Times New Roman"/>
          <w:color w:val="000000"/>
          <w:sz w:val="24"/>
          <w:szCs w:val="24"/>
          <w:lang w:eastAsia="es-MX"/>
        </w:rPr>
      </w:pPr>
    </w:p>
    <w:p w14:paraId="52676D32" w14:textId="77777777" w:rsidR="00674303" w:rsidRPr="00674303" w:rsidRDefault="00674303" w:rsidP="00F3036B">
      <w:pPr>
        <w:spacing w:after="0" w:line="240" w:lineRule="auto"/>
        <w:contextualSpacing/>
        <w:jc w:val="center"/>
        <w:outlineLvl w:val="0"/>
        <w:rPr>
          <w:rFonts w:ascii="Times New Roman" w:eastAsia="Times New Roman" w:hAnsi="Times New Roman" w:cs="Times New Roman"/>
          <w:b/>
          <w:bCs/>
          <w:color w:val="000000"/>
          <w:kern w:val="36"/>
          <w:sz w:val="24"/>
          <w:szCs w:val="24"/>
          <w:lang w:val="en-US" w:eastAsia="es-MX"/>
        </w:rPr>
      </w:pPr>
      <w:r w:rsidRPr="00674303">
        <w:rPr>
          <w:rFonts w:ascii="Times New Roman" w:eastAsia="Times New Roman" w:hAnsi="Times New Roman" w:cs="Times New Roman"/>
          <w:b/>
          <w:bCs/>
          <w:color w:val="000000"/>
          <w:kern w:val="36"/>
          <w:sz w:val="24"/>
          <w:szCs w:val="24"/>
          <w:lang w:val="en-US" w:eastAsia="es-MX"/>
        </w:rPr>
        <w:t>T R A N S I T O R I O S</w:t>
      </w:r>
    </w:p>
    <w:p w14:paraId="64D4F14D" w14:textId="77777777" w:rsidR="00674303" w:rsidRPr="00674303" w:rsidRDefault="00674303" w:rsidP="00F3036B">
      <w:pPr>
        <w:spacing w:after="0" w:line="240" w:lineRule="auto"/>
        <w:contextualSpacing/>
        <w:jc w:val="both"/>
        <w:rPr>
          <w:rFonts w:ascii="Times New Roman" w:eastAsia="Times New Roman" w:hAnsi="Times New Roman" w:cs="Times New Roman"/>
          <w:color w:val="000000"/>
          <w:sz w:val="24"/>
          <w:szCs w:val="24"/>
          <w:lang w:val="en-US" w:eastAsia="es-MX"/>
        </w:rPr>
      </w:pPr>
    </w:p>
    <w:p w14:paraId="583A0484" w14:textId="77777777" w:rsidR="00674303" w:rsidRPr="00674303" w:rsidRDefault="00674303" w:rsidP="00F3036B">
      <w:pPr>
        <w:spacing w:after="0" w:line="240" w:lineRule="auto"/>
        <w:contextualSpacing/>
        <w:jc w:val="both"/>
        <w:rPr>
          <w:rFonts w:ascii="Times New Roman" w:eastAsia="Times New Roman" w:hAnsi="Times New Roman" w:cs="Times New Roman"/>
          <w:color w:val="000000"/>
          <w:sz w:val="24"/>
          <w:szCs w:val="24"/>
          <w:lang w:eastAsia="es-MX"/>
        </w:rPr>
      </w:pPr>
      <w:proofErr w:type="gramStart"/>
      <w:r w:rsidRPr="00674303">
        <w:rPr>
          <w:rFonts w:ascii="Times New Roman" w:eastAsia="Times New Roman" w:hAnsi="Times New Roman" w:cs="Times New Roman"/>
          <w:b/>
          <w:bCs/>
          <w:color w:val="000000"/>
          <w:sz w:val="24"/>
          <w:szCs w:val="24"/>
          <w:lang w:eastAsia="es-MX"/>
        </w:rPr>
        <w:t>PRIMERO</w:t>
      </w:r>
      <w:r w:rsidRPr="00674303">
        <w:rPr>
          <w:rFonts w:ascii="Times New Roman" w:eastAsia="Times New Roman" w:hAnsi="Times New Roman" w:cs="Times New Roman"/>
          <w:bCs/>
          <w:color w:val="000000"/>
          <w:sz w:val="24"/>
          <w:szCs w:val="24"/>
          <w:lang w:eastAsia="es-MX"/>
        </w:rPr>
        <w:t>.-</w:t>
      </w:r>
      <w:proofErr w:type="gramEnd"/>
      <w:r w:rsidRPr="00674303">
        <w:rPr>
          <w:rFonts w:ascii="Times New Roman" w:eastAsia="Times New Roman" w:hAnsi="Times New Roman" w:cs="Times New Roman"/>
          <w:bCs/>
          <w:color w:val="000000"/>
          <w:sz w:val="24"/>
          <w:szCs w:val="24"/>
          <w:lang w:eastAsia="es-MX"/>
        </w:rPr>
        <w:t xml:space="preserve"> </w:t>
      </w:r>
      <w:r w:rsidRPr="00674303">
        <w:rPr>
          <w:rFonts w:ascii="Times New Roman" w:eastAsia="Times New Roman" w:hAnsi="Times New Roman" w:cs="Times New Roman"/>
          <w:color w:val="000000"/>
          <w:sz w:val="24"/>
          <w:szCs w:val="24"/>
          <w:lang w:eastAsia="es-MX"/>
        </w:rPr>
        <w:t xml:space="preserve">Publíquese el presente Acuerdo en el Periódico Oficial “Gaceta del Gobierno”. </w:t>
      </w:r>
    </w:p>
    <w:p w14:paraId="44CC2B39" w14:textId="77777777" w:rsidR="00674303" w:rsidRPr="00674303" w:rsidRDefault="00674303" w:rsidP="00F3036B">
      <w:pPr>
        <w:spacing w:after="0" w:line="240" w:lineRule="auto"/>
        <w:contextualSpacing/>
        <w:jc w:val="both"/>
        <w:rPr>
          <w:rFonts w:ascii="Times New Roman" w:eastAsia="Times New Roman" w:hAnsi="Times New Roman" w:cs="Times New Roman"/>
          <w:color w:val="000000"/>
          <w:sz w:val="24"/>
          <w:szCs w:val="24"/>
          <w:lang w:eastAsia="es-MX"/>
        </w:rPr>
      </w:pPr>
    </w:p>
    <w:p w14:paraId="67A2F96E" w14:textId="77777777" w:rsidR="00674303" w:rsidRPr="00674303" w:rsidRDefault="00674303" w:rsidP="00F3036B">
      <w:pPr>
        <w:spacing w:after="0" w:line="240" w:lineRule="auto"/>
        <w:contextualSpacing/>
        <w:jc w:val="both"/>
        <w:rPr>
          <w:rFonts w:ascii="Times New Roman" w:eastAsia="Times New Roman" w:hAnsi="Times New Roman" w:cs="Times New Roman"/>
          <w:color w:val="000000"/>
          <w:sz w:val="24"/>
          <w:szCs w:val="24"/>
          <w:lang w:eastAsia="es-MX"/>
        </w:rPr>
      </w:pPr>
      <w:proofErr w:type="gramStart"/>
      <w:r w:rsidRPr="00674303">
        <w:rPr>
          <w:rFonts w:ascii="Times New Roman" w:eastAsia="Times New Roman" w:hAnsi="Times New Roman" w:cs="Times New Roman"/>
          <w:b/>
          <w:bCs/>
          <w:color w:val="000000"/>
          <w:sz w:val="24"/>
          <w:szCs w:val="24"/>
          <w:lang w:eastAsia="es-MX"/>
        </w:rPr>
        <w:t>SEGUNDO</w:t>
      </w:r>
      <w:r w:rsidRPr="00674303">
        <w:rPr>
          <w:rFonts w:ascii="Times New Roman" w:eastAsia="Times New Roman" w:hAnsi="Times New Roman" w:cs="Times New Roman"/>
          <w:bCs/>
          <w:color w:val="000000"/>
          <w:sz w:val="24"/>
          <w:szCs w:val="24"/>
          <w:lang w:eastAsia="es-MX"/>
        </w:rPr>
        <w:t>.-</w:t>
      </w:r>
      <w:proofErr w:type="gramEnd"/>
      <w:r w:rsidRPr="00674303">
        <w:rPr>
          <w:rFonts w:ascii="Times New Roman" w:eastAsia="Times New Roman" w:hAnsi="Times New Roman" w:cs="Times New Roman"/>
          <w:bCs/>
          <w:color w:val="000000"/>
          <w:sz w:val="24"/>
          <w:szCs w:val="24"/>
          <w:lang w:eastAsia="es-MX"/>
        </w:rPr>
        <w:t xml:space="preserve"> </w:t>
      </w:r>
      <w:r w:rsidRPr="00674303">
        <w:rPr>
          <w:rFonts w:ascii="Times New Roman" w:eastAsia="Times New Roman" w:hAnsi="Times New Roman" w:cs="Times New Roman"/>
          <w:color w:val="000000"/>
          <w:sz w:val="24"/>
          <w:szCs w:val="24"/>
          <w:lang w:eastAsia="es-MX"/>
        </w:rPr>
        <w:t>El presente Acuerdo entrará en vigor, a partir de su aprobación, en términos de lo solicitado.</w:t>
      </w:r>
    </w:p>
    <w:p w14:paraId="7247D4FD" w14:textId="77777777" w:rsidR="00674303" w:rsidRPr="00674303" w:rsidRDefault="00674303" w:rsidP="00F3036B">
      <w:pPr>
        <w:spacing w:after="0" w:line="240" w:lineRule="auto"/>
        <w:contextualSpacing/>
        <w:jc w:val="both"/>
        <w:rPr>
          <w:rFonts w:ascii="Times New Roman" w:eastAsia="Times New Roman" w:hAnsi="Times New Roman" w:cs="Times New Roman"/>
          <w:color w:val="000000"/>
          <w:sz w:val="24"/>
          <w:szCs w:val="24"/>
          <w:lang w:eastAsia="es-MX"/>
        </w:rPr>
      </w:pPr>
    </w:p>
    <w:p w14:paraId="48C2DA8E" w14:textId="77777777" w:rsidR="00674303" w:rsidRPr="00A62BC6" w:rsidRDefault="00674303" w:rsidP="00F3036B">
      <w:pPr>
        <w:spacing w:after="0" w:line="240" w:lineRule="auto"/>
        <w:jc w:val="both"/>
        <w:rPr>
          <w:rFonts w:ascii="Times New Roman" w:eastAsia="Arial" w:hAnsi="Times New Roman" w:cs="Times New Roman"/>
          <w:bCs/>
          <w:sz w:val="24"/>
          <w:szCs w:val="24"/>
          <w:u w:color="000000"/>
          <w:lang w:val="es-ES_tradnl" w:eastAsia="es-MX"/>
        </w:rPr>
      </w:pPr>
      <w:proofErr w:type="gramStart"/>
      <w:r w:rsidRPr="00A62BC6">
        <w:rPr>
          <w:rFonts w:ascii="Times New Roman" w:eastAsia="Arial Unicode MS" w:hAnsi="Times New Roman" w:cs="Times New Roman"/>
          <w:b/>
          <w:bCs/>
          <w:sz w:val="24"/>
          <w:szCs w:val="24"/>
          <w:u w:color="000000"/>
          <w:lang w:val="es-ES_tradnl" w:eastAsia="es-MX"/>
        </w:rPr>
        <w:lastRenderedPageBreak/>
        <w:t>TERCERO</w:t>
      </w:r>
      <w:r w:rsidRPr="00A62BC6">
        <w:rPr>
          <w:rFonts w:ascii="Times New Roman" w:eastAsia="Arial Unicode MS" w:hAnsi="Times New Roman" w:cs="Times New Roman"/>
          <w:bCs/>
          <w:sz w:val="24"/>
          <w:szCs w:val="24"/>
          <w:u w:color="000000"/>
          <w:lang w:val="es-ES_tradnl" w:eastAsia="es-MX"/>
        </w:rPr>
        <w:t>.-</w:t>
      </w:r>
      <w:proofErr w:type="gramEnd"/>
      <w:r w:rsidRPr="00A62BC6">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7647621C" w14:textId="77777777" w:rsidR="00674303" w:rsidRPr="00674303" w:rsidRDefault="00674303" w:rsidP="00F3036B">
      <w:pPr>
        <w:spacing w:after="0" w:line="240" w:lineRule="auto"/>
        <w:contextualSpacing/>
        <w:jc w:val="both"/>
        <w:rPr>
          <w:rFonts w:ascii="Times New Roman" w:eastAsia="Times New Roman" w:hAnsi="Times New Roman" w:cs="Times New Roman"/>
          <w:color w:val="000000"/>
          <w:sz w:val="24"/>
          <w:szCs w:val="24"/>
          <w:lang w:eastAsia="es-MX"/>
        </w:rPr>
      </w:pPr>
    </w:p>
    <w:p w14:paraId="2B8BB4EC" w14:textId="77777777" w:rsidR="00674303" w:rsidRPr="00674303" w:rsidRDefault="00674303" w:rsidP="00F3036B">
      <w:pPr>
        <w:spacing w:after="0" w:line="240" w:lineRule="auto"/>
        <w:contextualSpacing/>
        <w:jc w:val="both"/>
        <w:rPr>
          <w:rFonts w:ascii="Times New Roman" w:eastAsia="Times New Roman" w:hAnsi="Times New Roman" w:cs="Times New Roman"/>
          <w:color w:val="000000"/>
          <w:sz w:val="24"/>
          <w:szCs w:val="24"/>
          <w:lang w:eastAsia="es-MX"/>
        </w:rPr>
      </w:pPr>
      <w:r w:rsidRPr="00674303">
        <w:rPr>
          <w:rFonts w:ascii="Times New Roman" w:eastAsia="Times New Roman" w:hAnsi="Times New Roman" w:cs="Times New Roman"/>
          <w:color w:val="000000"/>
          <w:sz w:val="24"/>
          <w:szCs w:val="24"/>
          <w:lang w:eastAsia="es-MX"/>
        </w:rPr>
        <w:t xml:space="preserve">Dado en el Palacio del Poder Legislativo, en la ciudad de Toluca de Lerdo, Capital del Estado de México, a los diecinueve días del mes de marzo del dos mil veinticuatro. </w:t>
      </w:r>
    </w:p>
    <w:p w14:paraId="2EF1FDCB" w14:textId="77777777" w:rsidR="00674303" w:rsidRPr="00674303" w:rsidRDefault="00674303" w:rsidP="00F3036B">
      <w:pPr>
        <w:spacing w:after="0" w:line="240" w:lineRule="auto"/>
        <w:jc w:val="center"/>
        <w:rPr>
          <w:rFonts w:ascii="Times New Roman" w:eastAsia="Calibri" w:hAnsi="Times New Roman" w:cs="Times New Roman"/>
          <w:sz w:val="24"/>
          <w:szCs w:val="24"/>
        </w:rPr>
      </w:pPr>
    </w:p>
    <w:p w14:paraId="14A216FC" w14:textId="77777777" w:rsidR="00674303" w:rsidRPr="00674303" w:rsidRDefault="00674303" w:rsidP="00F3036B">
      <w:pPr>
        <w:spacing w:after="0" w:line="240" w:lineRule="auto"/>
        <w:jc w:val="center"/>
        <w:rPr>
          <w:rFonts w:ascii="Times New Roman" w:eastAsia="Calibri" w:hAnsi="Times New Roman" w:cs="Times New Roman"/>
          <w:b/>
          <w:sz w:val="24"/>
          <w:szCs w:val="24"/>
        </w:rPr>
      </w:pPr>
      <w:r w:rsidRPr="00674303">
        <w:rPr>
          <w:rFonts w:ascii="Times New Roman" w:eastAsia="Calibri" w:hAnsi="Times New Roman" w:cs="Times New Roman"/>
          <w:b/>
          <w:sz w:val="24"/>
          <w:szCs w:val="24"/>
        </w:rPr>
        <w:t>SECRETARIAS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3"/>
        <w:gridCol w:w="4682"/>
      </w:tblGrid>
      <w:tr w:rsidR="00674303" w:rsidRPr="00674303" w14:paraId="212FDE72" w14:textId="77777777" w:rsidTr="00F3036B">
        <w:trPr>
          <w:jc w:val="center"/>
        </w:trPr>
        <w:tc>
          <w:tcPr>
            <w:tcW w:w="4713" w:type="dxa"/>
            <w:shd w:val="clear" w:color="auto" w:fill="auto"/>
          </w:tcPr>
          <w:p w14:paraId="3F51AFED" w14:textId="77777777" w:rsidR="00674303" w:rsidRPr="00674303" w:rsidRDefault="00674303" w:rsidP="00F3036B">
            <w:pPr>
              <w:spacing w:after="0" w:line="240" w:lineRule="auto"/>
              <w:jc w:val="center"/>
              <w:rPr>
                <w:rFonts w:ascii="Times New Roman" w:eastAsia="Times New Roman" w:hAnsi="Times New Roman" w:cs="Times New Roman"/>
                <w:b/>
                <w:sz w:val="24"/>
                <w:szCs w:val="24"/>
              </w:rPr>
            </w:pPr>
            <w:r w:rsidRPr="00674303">
              <w:rPr>
                <w:rFonts w:ascii="Times New Roman" w:eastAsia="Times New Roman" w:hAnsi="Times New Roman" w:cs="Times New Roman"/>
                <w:b/>
                <w:sz w:val="24"/>
                <w:szCs w:val="24"/>
              </w:rPr>
              <w:t xml:space="preserve">DIP. SILVIA </w:t>
            </w:r>
          </w:p>
          <w:p w14:paraId="3BD6EA58" w14:textId="77777777" w:rsidR="00674303" w:rsidRPr="00674303" w:rsidRDefault="00674303" w:rsidP="00F3036B">
            <w:pPr>
              <w:spacing w:after="0" w:line="240" w:lineRule="auto"/>
              <w:jc w:val="center"/>
              <w:rPr>
                <w:rFonts w:ascii="Times New Roman" w:eastAsia="Times New Roman" w:hAnsi="Times New Roman" w:cs="Times New Roman"/>
                <w:b/>
                <w:sz w:val="24"/>
                <w:szCs w:val="24"/>
              </w:rPr>
            </w:pPr>
            <w:r w:rsidRPr="00674303">
              <w:rPr>
                <w:rFonts w:ascii="Times New Roman" w:eastAsia="Times New Roman" w:hAnsi="Times New Roman" w:cs="Times New Roman"/>
                <w:b/>
                <w:sz w:val="24"/>
                <w:szCs w:val="24"/>
              </w:rPr>
              <w:t>BARBERENA MALDONADO</w:t>
            </w:r>
          </w:p>
        </w:tc>
        <w:tc>
          <w:tcPr>
            <w:tcW w:w="4682" w:type="dxa"/>
            <w:shd w:val="clear" w:color="auto" w:fill="auto"/>
          </w:tcPr>
          <w:p w14:paraId="3EE9043E" w14:textId="77777777" w:rsidR="00674303" w:rsidRPr="00674303" w:rsidRDefault="00674303" w:rsidP="00F3036B">
            <w:pPr>
              <w:spacing w:after="0" w:line="240" w:lineRule="auto"/>
              <w:jc w:val="center"/>
              <w:rPr>
                <w:rFonts w:ascii="Times New Roman" w:eastAsia="Times New Roman" w:hAnsi="Times New Roman" w:cs="Times New Roman"/>
                <w:b/>
                <w:sz w:val="24"/>
                <w:szCs w:val="24"/>
              </w:rPr>
            </w:pPr>
            <w:r w:rsidRPr="00674303">
              <w:rPr>
                <w:rFonts w:ascii="Times New Roman" w:eastAsia="Times New Roman" w:hAnsi="Times New Roman" w:cs="Times New Roman"/>
                <w:b/>
                <w:sz w:val="24"/>
                <w:szCs w:val="24"/>
              </w:rPr>
              <w:t xml:space="preserve">DIP. MARÍA DEL CARMEN </w:t>
            </w:r>
          </w:p>
          <w:p w14:paraId="0C5482F0" w14:textId="77777777" w:rsidR="00674303" w:rsidRPr="00674303" w:rsidRDefault="00674303" w:rsidP="00F3036B">
            <w:pPr>
              <w:spacing w:after="0" w:line="240" w:lineRule="auto"/>
              <w:jc w:val="center"/>
              <w:rPr>
                <w:rFonts w:ascii="Times New Roman" w:eastAsia="Times New Roman" w:hAnsi="Times New Roman" w:cs="Times New Roman"/>
                <w:b/>
                <w:sz w:val="24"/>
                <w:szCs w:val="24"/>
              </w:rPr>
            </w:pPr>
            <w:r w:rsidRPr="00674303">
              <w:rPr>
                <w:rFonts w:ascii="Times New Roman" w:eastAsia="Times New Roman" w:hAnsi="Times New Roman" w:cs="Times New Roman"/>
                <w:b/>
                <w:sz w:val="24"/>
                <w:szCs w:val="24"/>
              </w:rPr>
              <w:t>DE LA ROSA MENDOZA</w:t>
            </w:r>
          </w:p>
        </w:tc>
      </w:tr>
    </w:tbl>
    <w:p w14:paraId="10D879E9" w14:textId="77777777" w:rsidR="00674303" w:rsidRPr="00A62BC6" w:rsidRDefault="00674303" w:rsidP="00F3036B">
      <w:pPr>
        <w:pStyle w:val="Sinespaciado"/>
        <w:jc w:val="both"/>
        <w:rPr>
          <w:rFonts w:ascii="Times New Roman" w:hAnsi="Times New Roman" w:cs="Times New Roman"/>
          <w:sz w:val="24"/>
          <w:szCs w:val="24"/>
        </w:rPr>
      </w:pPr>
    </w:p>
    <w:p w14:paraId="3FD147A0" w14:textId="3814CBBA" w:rsidR="008441C4" w:rsidRPr="00674303" w:rsidRDefault="00414E85" w:rsidP="00F3036B">
      <w:pPr>
        <w:pStyle w:val="Sinespaciado"/>
        <w:jc w:val="both"/>
        <w:rPr>
          <w:rFonts w:ascii="Times New Roman" w:eastAsia="Times New Roman" w:hAnsi="Times New Roman" w:cs="Times New Roman"/>
          <w:sz w:val="24"/>
          <w:szCs w:val="24"/>
          <w:lang w:eastAsia="es-MX"/>
        </w:rPr>
      </w:pPr>
      <w:r w:rsidRPr="00A62BC6">
        <w:rPr>
          <w:rFonts w:ascii="Times New Roman" w:hAnsi="Times New Roman" w:cs="Times New Roman"/>
          <w:sz w:val="24"/>
          <w:szCs w:val="24"/>
        </w:rPr>
        <w:t xml:space="preserve">PRESIDENTA DIP. </w:t>
      </w:r>
      <w:r w:rsidRPr="00A62BC6">
        <w:rPr>
          <w:rFonts w:ascii="Times New Roman" w:hAnsi="Times New Roman" w:cs="Times New Roman"/>
          <w:sz w:val="24"/>
          <w:szCs w:val="24"/>
          <w:lang w:eastAsia="es-MX"/>
        </w:rPr>
        <w:t>MARÍA ISABEL</w:t>
      </w:r>
      <w:r w:rsidR="008B359D" w:rsidRPr="00A62BC6">
        <w:rPr>
          <w:rFonts w:ascii="Times New Roman" w:hAnsi="Times New Roman" w:cs="Times New Roman"/>
          <w:sz w:val="24"/>
          <w:szCs w:val="24"/>
          <w:lang w:eastAsia="es-MX"/>
        </w:rPr>
        <w:t xml:space="preserve"> </w:t>
      </w:r>
      <w:r w:rsidRPr="00A62BC6">
        <w:rPr>
          <w:rFonts w:ascii="Times New Roman" w:hAnsi="Times New Roman" w:cs="Times New Roman"/>
          <w:sz w:val="24"/>
          <w:szCs w:val="24"/>
          <w:lang w:eastAsia="es-MX"/>
        </w:rPr>
        <w:t>SÁNCHEZ HOLGUÍN</w:t>
      </w:r>
      <w:r w:rsidRPr="00674303">
        <w:rPr>
          <w:rFonts w:ascii="Times New Roman" w:hAnsi="Times New Roman" w:cs="Times New Roman"/>
          <w:sz w:val="24"/>
          <w:szCs w:val="24"/>
          <w:lang w:eastAsia="es-MX"/>
        </w:rPr>
        <w:t xml:space="preserve">. </w:t>
      </w:r>
      <w:r w:rsidRPr="00674303">
        <w:rPr>
          <w:rFonts w:ascii="Times New Roman" w:eastAsia="Times New Roman" w:hAnsi="Times New Roman" w:cs="Times New Roman"/>
          <w:sz w:val="24"/>
          <w:szCs w:val="24"/>
          <w:lang w:eastAsia="es-MX"/>
        </w:rPr>
        <w:t>Muchas gracias.</w:t>
      </w:r>
    </w:p>
    <w:p w14:paraId="099B473D" w14:textId="77777777" w:rsidR="008441C4" w:rsidRPr="00D14CA0" w:rsidRDefault="008441C4" w:rsidP="00674303">
      <w:pPr>
        <w:pStyle w:val="Sinespaciado"/>
        <w:jc w:val="both"/>
        <w:rPr>
          <w:rFonts w:ascii="Times New Roman" w:eastAsia="Times New Roman" w:hAnsi="Times New Roman" w:cs="Times New Roman"/>
          <w:sz w:val="24"/>
          <w:szCs w:val="24"/>
          <w:lang w:eastAsia="es-MX"/>
        </w:rPr>
      </w:pPr>
      <w:r w:rsidRPr="00674303">
        <w:rPr>
          <w:rFonts w:ascii="Times New Roman" w:eastAsia="Times New Roman" w:hAnsi="Times New Roman" w:cs="Times New Roman"/>
          <w:sz w:val="24"/>
          <w:szCs w:val="24"/>
          <w:lang w:eastAsia="es-MX"/>
        </w:rPr>
        <w:tab/>
      </w:r>
      <w:r w:rsidR="00414E85" w:rsidRPr="00674303">
        <w:rPr>
          <w:rFonts w:ascii="Times New Roman" w:eastAsia="Times New Roman" w:hAnsi="Times New Roman" w:cs="Times New Roman"/>
          <w:sz w:val="24"/>
          <w:szCs w:val="24"/>
          <w:lang w:eastAsia="es-MX"/>
        </w:rPr>
        <w:t>Con sustento</w:t>
      </w:r>
      <w:r w:rsidR="00414E85" w:rsidRPr="00D14CA0">
        <w:rPr>
          <w:rFonts w:ascii="Times New Roman" w:eastAsia="Times New Roman" w:hAnsi="Times New Roman" w:cs="Times New Roman"/>
          <w:sz w:val="24"/>
          <w:szCs w:val="24"/>
          <w:lang w:eastAsia="es-MX"/>
        </w:rPr>
        <w:t xml:space="preserve"> en el artículo 55 de la Constitución Política del Estado Libre y Soberano de México, someto a discusión la propuesta de dispensa de trámite de dictamen de la solicitud de licencia temporal</w:t>
      </w:r>
      <w:r w:rsidRPr="00D14CA0">
        <w:rPr>
          <w:rFonts w:ascii="Times New Roman" w:eastAsia="Times New Roman" w:hAnsi="Times New Roman" w:cs="Times New Roman"/>
          <w:sz w:val="24"/>
          <w:szCs w:val="24"/>
          <w:lang w:eastAsia="es-MX"/>
        </w:rPr>
        <w:t>,</w:t>
      </w:r>
      <w:r w:rsidR="00414E85" w:rsidRPr="00D14CA0">
        <w:rPr>
          <w:rFonts w:ascii="Times New Roman" w:eastAsia="Times New Roman" w:hAnsi="Times New Roman" w:cs="Times New Roman"/>
          <w:sz w:val="24"/>
          <w:szCs w:val="24"/>
          <w:lang w:eastAsia="es-MX"/>
        </w:rPr>
        <w:t xml:space="preserve"> y consulto a las diputadas y a los diputados si desean hacer uso de la palabra.</w:t>
      </w:r>
    </w:p>
    <w:p w14:paraId="7DAF9EEE" w14:textId="2508A33D" w:rsidR="00414E85" w:rsidRPr="00D14CA0" w:rsidRDefault="008441C4" w:rsidP="00F47CE4">
      <w:pPr>
        <w:pStyle w:val="Sinespaciado"/>
        <w:jc w:val="both"/>
        <w:rPr>
          <w:rFonts w:ascii="Times New Roman" w:eastAsia="Times New Roman" w:hAnsi="Times New Roman" w:cs="Times New Roman"/>
          <w:sz w:val="24"/>
          <w:szCs w:val="24"/>
          <w:lang w:eastAsia="es-MX"/>
        </w:rPr>
      </w:pPr>
      <w:r w:rsidRPr="00D14CA0">
        <w:rPr>
          <w:rFonts w:ascii="Times New Roman" w:eastAsia="Times New Roman" w:hAnsi="Times New Roman" w:cs="Times New Roman"/>
          <w:sz w:val="24"/>
          <w:szCs w:val="24"/>
          <w:lang w:eastAsia="es-MX"/>
        </w:rPr>
        <w:tab/>
      </w:r>
      <w:r w:rsidR="00414E85" w:rsidRPr="00D14CA0">
        <w:rPr>
          <w:rFonts w:ascii="Times New Roman" w:eastAsia="Times New Roman" w:hAnsi="Times New Roman" w:cs="Times New Roman"/>
          <w:sz w:val="24"/>
          <w:szCs w:val="24"/>
          <w:lang w:eastAsia="es-MX"/>
        </w:rPr>
        <w:t xml:space="preserve">Adelante, diputado. </w:t>
      </w:r>
    </w:p>
    <w:p w14:paraId="50AFCCE6" w14:textId="5EEEB4AD" w:rsidR="00C37A6F" w:rsidRPr="00F47CE4" w:rsidRDefault="00414E85" w:rsidP="00F47CE4">
      <w:pPr>
        <w:pStyle w:val="Sinespaciado"/>
        <w:jc w:val="both"/>
        <w:rPr>
          <w:rFonts w:ascii="Times New Roman" w:eastAsia="Times New Roman" w:hAnsi="Times New Roman" w:cs="Times New Roman"/>
          <w:sz w:val="24"/>
          <w:szCs w:val="24"/>
          <w:lang w:eastAsia="es-MX"/>
        </w:rPr>
      </w:pPr>
      <w:r w:rsidRPr="00D14CA0">
        <w:rPr>
          <w:rFonts w:ascii="Times New Roman" w:eastAsia="Times New Roman" w:hAnsi="Times New Roman" w:cs="Times New Roman"/>
          <w:sz w:val="24"/>
          <w:szCs w:val="24"/>
          <w:lang w:eastAsia="es-MX"/>
        </w:rPr>
        <w:t xml:space="preserve">DIP. FRNCISCO JAVIER SANTOS ARREOLA. Muchas gracias, compañeras y compañeros legisladores, diputada </w:t>
      </w:r>
      <w:r w:rsidR="00C37A6F" w:rsidRPr="00D14CA0">
        <w:rPr>
          <w:rFonts w:ascii="Times New Roman" w:eastAsia="Times New Roman" w:hAnsi="Times New Roman" w:cs="Times New Roman"/>
          <w:sz w:val="24"/>
          <w:szCs w:val="24"/>
          <w:lang w:eastAsia="es-MX"/>
        </w:rPr>
        <w:t>P</w:t>
      </w:r>
      <w:r w:rsidRPr="00D14CA0">
        <w:rPr>
          <w:rFonts w:ascii="Times New Roman" w:eastAsia="Times New Roman" w:hAnsi="Times New Roman" w:cs="Times New Roman"/>
          <w:sz w:val="24"/>
          <w:szCs w:val="24"/>
          <w:lang w:eastAsia="es-MX"/>
        </w:rPr>
        <w:t>residenta y mis compañeras de la Mesa Directiva</w:t>
      </w:r>
      <w:r w:rsidRPr="00F47CE4">
        <w:rPr>
          <w:rFonts w:ascii="Times New Roman" w:eastAsia="Times New Roman" w:hAnsi="Times New Roman" w:cs="Times New Roman"/>
          <w:sz w:val="24"/>
          <w:szCs w:val="24"/>
          <w:lang w:eastAsia="es-MX"/>
        </w:rPr>
        <w:t>. Hoy todas damas, todas mujeres.</w:t>
      </w:r>
    </w:p>
    <w:p w14:paraId="187F62A1" w14:textId="77777777" w:rsidR="007F1BAA" w:rsidRPr="00F47CE4" w:rsidRDefault="00C37A6F" w:rsidP="00F47CE4">
      <w:pPr>
        <w:pStyle w:val="Sinespaciado"/>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ab/>
      </w:r>
      <w:r w:rsidR="00414E85" w:rsidRPr="00F47CE4">
        <w:rPr>
          <w:rFonts w:ascii="Times New Roman" w:eastAsia="Times New Roman" w:hAnsi="Times New Roman" w:cs="Times New Roman"/>
          <w:sz w:val="24"/>
          <w:szCs w:val="24"/>
          <w:lang w:eastAsia="es-MX"/>
        </w:rPr>
        <w:t xml:space="preserve">Me siento muy contento de estar aquí, muy agradecido. Se va tan rápido la </w:t>
      </w:r>
      <w:r w:rsidRPr="00F47CE4">
        <w:rPr>
          <w:rFonts w:ascii="Times New Roman" w:eastAsia="Times New Roman" w:hAnsi="Times New Roman" w:cs="Times New Roman"/>
          <w:sz w:val="24"/>
          <w:szCs w:val="24"/>
          <w:lang w:eastAsia="es-MX"/>
        </w:rPr>
        <w:t>L</w:t>
      </w:r>
      <w:r w:rsidR="00414E85" w:rsidRPr="00F47CE4">
        <w:rPr>
          <w:rFonts w:ascii="Times New Roman" w:eastAsia="Times New Roman" w:hAnsi="Times New Roman" w:cs="Times New Roman"/>
          <w:sz w:val="24"/>
          <w:szCs w:val="24"/>
          <w:lang w:eastAsia="es-MX"/>
        </w:rPr>
        <w:t xml:space="preserve">egislatura que a veces hay cosas que son muy importantes que se nos olvidan. Yo no había invitado a mis padres a que vinieran a este </w:t>
      </w:r>
      <w:r w:rsidRPr="00F47CE4">
        <w:rPr>
          <w:rFonts w:ascii="Times New Roman" w:eastAsia="Times New Roman" w:hAnsi="Times New Roman" w:cs="Times New Roman"/>
          <w:sz w:val="24"/>
          <w:szCs w:val="24"/>
          <w:lang w:eastAsia="es-MX"/>
        </w:rPr>
        <w:t>P</w:t>
      </w:r>
      <w:r w:rsidR="00414E85" w:rsidRPr="00F47CE4">
        <w:rPr>
          <w:rFonts w:ascii="Times New Roman" w:eastAsia="Times New Roman" w:hAnsi="Times New Roman" w:cs="Times New Roman"/>
          <w:sz w:val="24"/>
          <w:szCs w:val="24"/>
          <w:lang w:eastAsia="es-MX"/>
        </w:rPr>
        <w:t>leno</w:t>
      </w:r>
      <w:r w:rsidRPr="00F47CE4">
        <w:rPr>
          <w:rFonts w:ascii="Times New Roman" w:eastAsia="Times New Roman" w:hAnsi="Times New Roman" w:cs="Times New Roman"/>
          <w:sz w:val="24"/>
          <w:szCs w:val="24"/>
          <w:lang w:eastAsia="es-MX"/>
        </w:rPr>
        <w:t>,</w:t>
      </w:r>
      <w:r w:rsidR="00414E85" w:rsidRPr="00F47CE4">
        <w:rPr>
          <w:rFonts w:ascii="Times New Roman" w:eastAsia="Times New Roman" w:hAnsi="Times New Roman" w:cs="Times New Roman"/>
          <w:sz w:val="24"/>
          <w:szCs w:val="24"/>
          <w:lang w:eastAsia="es-MX"/>
        </w:rPr>
        <w:t xml:space="preserve"> y el día de hoy me acompañan. Allá arriba está mi papá y arriba está mi mamá. Les mando saludos a los dos.</w:t>
      </w:r>
      <w:r w:rsidR="007F1BAA" w:rsidRPr="00F47CE4">
        <w:rPr>
          <w:rFonts w:ascii="Times New Roman" w:eastAsia="Times New Roman" w:hAnsi="Times New Roman" w:cs="Times New Roman"/>
          <w:sz w:val="24"/>
          <w:szCs w:val="24"/>
          <w:lang w:eastAsia="es-MX"/>
        </w:rPr>
        <w:t xml:space="preserve"> </w:t>
      </w:r>
      <w:r w:rsidR="00414E85" w:rsidRPr="00F47CE4">
        <w:rPr>
          <w:rFonts w:ascii="Times New Roman" w:eastAsia="Times New Roman" w:hAnsi="Times New Roman" w:cs="Times New Roman"/>
          <w:sz w:val="24"/>
          <w:szCs w:val="24"/>
          <w:lang w:eastAsia="es-MX"/>
        </w:rPr>
        <w:t>Papi, mami, muchas gracias.</w:t>
      </w:r>
    </w:p>
    <w:p w14:paraId="70797DD5" w14:textId="3CBC344E" w:rsidR="00725937" w:rsidRPr="00F47CE4" w:rsidRDefault="007F1BAA" w:rsidP="00F47CE4">
      <w:pPr>
        <w:pStyle w:val="Sinespaciado"/>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ab/>
      </w:r>
      <w:r w:rsidR="00414E85" w:rsidRPr="00F47CE4">
        <w:rPr>
          <w:rFonts w:ascii="Times New Roman" w:eastAsia="Times New Roman" w:hAnsi="Times New Roman" w:cs="Times New Roman"/>
          <w:sz w:val="24"/>
          <w:szCs w:val="24"/>
          <w:lang w:eastAsia="es-MX"/>
        </w:rPr>
        <w:t>Quiero decirles que</w:t>
      </w:r>
      <w:r w:rsidRPr="00F47CE4">
        <w:rPr>
          <w:rFonts w:ascii="Times New Roman" w:eastAsia="Times New Roman" w:hAnsi="Times New Roman" w:cs="Times New Roman"/>
          <w:sz w:val="24"/>
          <w:szCs w:val="24"/>
          <w:lang w:eastAsia="es-MX"/>
        </w:rPr>
        <w:t>,</w:t>
      </w:r>
      <w:r w:rsidR="00414E85" w:rsidRPr="00F47CE4">
        <w:rPr>
          <w:rFonts w:ascii="Times New Roman" w:eastAsia="Times New Roman" w:hAnsi="Times New Roman" w:cs="Times New Roman"/>
          <w:sz w:val="24"/>
          <w:szCs w:val="24"/>
          <w:lang w:eastAsia="es-MX"/>
        </w:rPr>
        <w:t xml:space="preserve"> en gran medida</w:t>
      </w:r>
      <w:r w:rsidRPr="00F47CE4">
        <w:rPr>
          <w:rFonts w:ascii="Times New Roman" w:eastAsia="Times New Roman" w:hAnsi="Times New Roman" w:cs="Times New Roman"/>
          <w:sz w:val="24"/>
          <w:szCs w:val="24"/>
          <w:lang w:eastAsia="es-MX"/>
        </w:rPr>
        <w:t>,</w:t>
      </w:r>
      <w:r w:rsidR="00414E85" w:rsidRPr="00F47CE4">
        <w:rPr>
          <w:rFonts w:ascii="Times New Roman" w:eastAsia="Times New Roman" w:hAnsi="Times New Roman" w:cs="Times New Roman"/>
          <w:sz w:val="24"/>
          <w:szCs w:val="24"/>
          <w:lang w:eastAsia="es-MX"/>
        </w:rPr>
        <w:t xml:space="preserve"> que yo esté aquí es por el ejemplo que ellos me dieron</w:t>
      </w:r>
      <w:r w:rsidRPr="00F47CE4">
        <w:rPr>
          <w:rFonts w:ascii="Times New Roman" w:eastAsia="Times New Roman" w:hAnsi="Times New Roman" w:cs="Times New Roman"/>
          <w:sz w:val="24"/>
          <w:szCs w:val="24"/>
          <w:lang w:eastAsia="es-MX"/>
        </w:rPr>
        <w:t>.</w:t>
      </w:r>
      <w:r w:rsidR="00414E85" w:rsidRPr="00F47CE4">
        <w:rPr>
          <w:rFonts w:ascii="Times New Roman" w:eastAsia="Times New Roman" w:hAnsi="Times New Roman" w:cs="Times New Roman"/>
          <w:sz w:val="24"/>
          <w:szCs w:val="24"/>
          <w:lang w:eastAsia="es-MX"/>
        </w:rPr>
        <w:t xml:space="preserve"> </w:t>
      </w:r>
      <w:r w:rsidRPr="00F47CE4">
        <w:rPr>
          <w:rFonts w:ascii="Times New Roman" w:eastAsia="Times New Roman" w:hAnsi="Times New Roman" w:cs="Times New Roman"/>
          <w:sz w:val="24"/>
          <w:szCs w:val="24"/>
          <w:lang w:eastAsia="es-MX"/>
        </w:rPr>
        <w:t>E</w:t>
      </w:r>
      <w:r w:rsidR="00414E85" w:rsidRPr="00F47CE4">
        <w:rPr>
          <w:rFonts w:ascii="Times New Roman" w:eastAsia="Times New Roman" w:hAnsi="Times New Roman" w:cs="Times New Roman"/>
          <w:sz w:val="24"/>
          <w:szCs w:val="24"/>
          <w:lang w:eastAsia="es-MX"/>
        </w:rPr>
        <w:t>n algún momento</w:t>
      </w:r>
      <w:r w:rsidRPr="00F47CE4">
        <w:rPr>
          <w:rFonts w:ascii="Times New Roman" w:eastAsia="Times New Roman" w:hAnsi="Times New Roman" w:cs="Times New Roman"/>
          <w:sz w:val="24"/>
          <w:szCs w:val="24"/>
          <w:lang w:eastAsia="es-MX"/>
        </w:rPr>
        <w:t>,</w:t>
      </w:r>
      <w:r w:rsidR="00414E85" w:rsidRPr="00F47CE4">
        <w:rPr>
          <w:rFonts w:ascii="Times New Roman" w:eastAsia="Times New Roman" w:hAnsi="Times New Roman" w:cs="Times New Roman"/>
          <w:sz w:val="24"/>
          <w:szCs w:val="24"/>
          <w:lang w:eastAsia="es-MX"/>
        </w:rPr>
        <w:t xml:space="preserve"> </w:t>
      </w:r>
      <w:r w:rsidRPr="00F47CE4">
        <w:rPr>
          <w:rFonts w:ascii="Times New Roman" w:eastAsia="Times New Roman" w:hAnsi="Times New Roman" w:cs="Times New Roman"/>
          <w:sz w:val="24"/>
          <w:szCs w:val="24"/>
          <w:lang w:eastAsia="es-MX"/>
        </w:rPr>
        <w:t>m</w:t>
      </w:r>
      <w:r w:rsidR="00414E85" w:rsidRPr="00F47CE4">
        <w:rPr>
          <w:rFonts w:ascii="Times New Roman" w:eastAsia="Times New Roman" w:hAnsi="Times New Roman" w:cs="Times New Roman"/>
          <w:sz w:val="24"/>
          <w:szCs w:val="24"/>
          <w:lang w:eastAsia="es-MX"/>
        </w:rPr>
        <w:t xml:space="preserve">e cayó muy mal en mi vida que </w:t>
      </w:r>
      <w:r w:rsidR="00725937" w:rsidRPr="00F47CE4">
        <w:rPr>
          <w:rFonts w:ascii="Times New Roman" w:eastAsia="Times New Roman" w:hAnsi="Times New Roman" w:cs="Times New Roman"/>
          <w:sz w:val="24"/>
          <w:szCs w:val="24"/>
          <w:lang w:eastAsia="es-MX"/>
        </w:rPr>
        <w:t xml:space="preserve">a </w:t>
      </w:r>
      <w:r w:rsidR="00414E85" w:rsidRPr="00F47CE4">
        <w:rPr>
          <w:rFonts w:ascii="Times New Roman" w:eastAsia="Times New Roman" w:hAnsi="Times New Roman" w:cs="Times New Roman"/>
          <w:sz w:val="24"/>
          <w:szCs w:val="24"/>
          <w:lang w:eastAsia="es-MX"/>
        </w:rPr>
        <w:t xml:space="preserve">mis papás les gustara la política. Fue una infancia muy distinta a la de los niños, porque los fines de semana era ir a repartir volantes, a pintar bardas y a platicar con personas. Yo a veces no entendía el por qué </w:t>
      </w:r>
      <w:r w:rsidRPr="00F47CE4">
        <w:rPr>
          <w:rFonts w:ascii="Times New Roman" w:eastAsia="Times New Roman" w:hAnsi="Times New Roman" w:cs="Times New Roman"/>
          <w:sz w:val="24"/>
          <w:szCs w:val="24"/>
          <w:lang w:eastAsia="es-MX"/>
        </w:rPr>
        <w:t xml:space="preserve">a </w:t>
      </w:r>
      <w:r w:rsidR="00414E85" w:rsidRPr="00F47CE4">
        <w:rPr>
          <w:rFonts w:ascii="Times New Roman" w:eastAsia="Times New Roman" w:hAnsi="Times New Roman" w:cs="Times New Roman"/>
          <w:sz w:val="24"/>
          <w:szCs w:val="24"/>
          <w:lang w:eastAsia="es-MX"/>
        </w:rPr>
        <w:t xml:space="preserve">mi papá le interesaba la política. Fue un Quijote </w:t>
      </w:r>
      <w:r w:rsidRPr="00F47CE4">
        <w:rPr>
          <w:rFonts w:ascii="Times New Roman" w:eastAsia="Times New Roman" w:hAnsi="Times New Roman" w:cs="Times New Roman"/>
          <w:sz w:val="24"/>
          <w:szCs w:val="24"/>
          <w:lang w:eastAsia="es-MX"/>
        </w:rPr>
        <w:t>d</w:t>
      </w:r>
      <w:r w:rsidR="00414E85" w:rsidRPr="00F47CE4">
        <w:rPr>
          <w:rFonts w:ascii="Times New Roman" w:eastAsia="Times New Roman" w:hAnsi="Times New Roman" w:cs="Times New Roman"/>
          <w:sz w:val="24"/>
          <w:szCs w:val="24"/>
          <w:lang w:eastAsia="es-MX"/>
        </w:rPr>
        <w:t xml:space="preserve">on Francisco Santos Covarrubias, un hombre que luchó por cinco veces hasta lograr ser </w:t>
      </w:r>
      <w:r w:rsidR="00F3036B" w:rsidRPr="00F47CE4">
        <w:rPr>
          <w:rFonts w:ascii="Times New Roman" w:eastAsia="Times New Roman" w:hAnsi="Times New Roman" w:cs="Times New Roman"/>
          <w:sz w:val="24"/>
          <w:szCs w:val="24"/>
          <w:lang w:eastAsia="es-MX"/>
        </w:rPr>
        <w:t>alcalde</w:t>
      </w:r>
      <w:r w:rsidR="00414E85" w:rsidRPr="00F47CE4">
        <w:rPr>
          <w:rFonts w:ascii="Times New Roman" w:eastAsia="Times New Roman" w:hAnsi="Times New Roman" w:cs="Times New Roman"/>
          <w:sz w:val="24"/>
          <w:szCs w:val="24"/>
          <w:lang w:eastAsia="es-MX"/>
        </w:rPr>
        <w:t xml:space="preserve"> de su municipio</w:t>
      </w:r>
      <w:r w:rsidR="00725937" w:rsidRPr="00F47CE4">
        <w:rPr>
          <w:rFonts w:ascii="Times New Roman" w:eastAsia="Times New Roman" w:hAnsi="Times New Roman" w:cs="Times New Roman"/>
          <w:sz w:val="24"/>
          <w:szCs w:val="24"/>
          <w:lang w:eastAsia="es-MX"/>
        </w:rPr>
        <w:t>,</w:t>
      </w:r>
      <w:r w:rsidR="00414E85" w:rsidRPr="00F47CE4">
        <w:rPr>
          <w:rFonts w:ascii="Times New Roman" w:eastAsia="Times New Roman" w:hAnsi="Times New Roman" w:cs="Times New Roman"/>
          <w:sz w:val="24"/>
          <w:szCs w:val="24"/>
          <w:lang w:eastAsia="es-MX"/>
        </w:rPr>
        <w:t xml:space="preserve"> </w:t>
      </w:r>
      <w:r w:rsidR="00725937" w:rsidRPr="00F47CE4">
        <w:rPr>
          <w:rFonts w:ascii="Times New Roman" w:eastAsia="Times New Roman" w:hAnsi="Times New Roman" w:cs="Times New Roman"/>
          <w:sz w:val="24"/>
          <w:szCs w:val="24"/>
          <w:lang w:eastAsia="es-MX"/>
        </w:rPr>
        <w:t>p</w:t>
      </w:r>
      <w:r w:rsidR="00414E85" w:rsidRPr="00F47CE4">
        <w:rPr>
          <w:rFonts w:ascii="Times New Roman" w:eastAsia="Times New Roman" w:hAnsi="Times New Roman" w:cs="Times New Roman"/>
          <w:sz w:val="24"/>
          <w:szCs w:val="24"/>
          <w:lang w:eastAsia="es-MX"/>
        </w:rPr>
        <w:t xml:space="preserve">rimer </w:t>
      </w:r>
      <w:r w:rsidR="00F3036B" w:rsidRPr="00F47CE4">
        <w:rPr>
          <w:rFonts w:ascii="Times New Roman" w:eastAsia="Times New Roman" w:hAnsi="Times New Roman" w:cs="Times New Roman"/>
          <w:sz w:val="24"/>
          <w:szCs w:val="24"/>
          <w:lang w:eastAsia="es-MX"/>
        </w:rPr>
        <w:t>alcalde</w:t>
      </w:r>
      <w:r w:rsidR="00414E85" w:rsidRPr="00F47CE4">
        <w:rPr>
          <w:rFonts w:ascii="Times New Roman" w:eastAsia="Times New Roman" w:hAnsi="Times New Roman" w:cs="Times New Roman"/>
          <w:sz w:val="24"/>
          <w:szCs w:val="24"/>
          <w:lang w:eastAsia="es-MX"/>
        </w:rPr>
        <w:t xml:space="preserve"> panista del Estado de México. Pero, además, creo que lo más importante es que ayudó a abrir conciencias.</w:t>
      </w:r>
    </w:p>
    <w:p w14:paraId="7C11DF44" w14:textId="61E77334" w:rsidR="00557C02" w:rsidRPr="00F47CE4" w:rsidRDefault="00414E85" w:rsidP="00F47CE4">
      <w:pPr>
        <w:pStyle w:val="Sinespaciad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 xml:space="preserve">Recuerdo que Pedro </w:t>
      </w:r>
      <w:r w:rsidR="00BA427D" w:rsidRPr="00F47CE4">
        <w:rPr>
          <w:rFonts w:ascii="Times New Roman" w:eastAsia="Times New Roman" w:hAnsi="Times New Roman" w:cs="Times New Roman"/>
          <w:sz w:val="24"/>
          <w:szCs w:val="24"/>
          <w:lang w:eastAsia="es-MX"/>
        </w:rPr>
        <w:t>Z</w:t>
      </w:r>
      <w:r w:rsidRPr="00F47CE4">
        <w:rPr>
          <w:rFonts w:ascii="Times New Roman" w:eastAsia="Times New Roman" w:hAnsi="Times New Roman" w:cs="Times New Roman"/>
          <w:sz w:val="24"/>
          <w:szCs w:val="24"/>
          <w:lang w:eastAsia="es-MX"/>
        </w:rPr>
        <w:t xml:space="preserve">enteno, que aspiraba </w:t>
      </w:r>
      <w:r w:rsidR="00557C02" w:rsidRPr="00F47CE4">
        <w:rPr>
          <w:rFonts w:ascii="Times New Roman" w:eastAsia="Times New Roman" w:hAnsi="Times New Roman" w:cs="Times New Roman"/>
          <w:sz w:val="24"/>
          <w:szCs w:val="24"/>
          <w:lang w:eastAsia="es-MX"/>
        </w:rPr>
        <w:t xml:space="preserve">a </w:t>
      </w:r>
      <w:r w:rsidRPr="00F47CE4">
        <w:rPr>
          <w:rFonts w:ascii="Times New Roman" w:eastAsia="Times New Roman" w:hAnsi="Times New Roman" w:cs="Times New Roman"/>
          <w:sz w:val="24"/>
          <w:szCs w:val="24"/>
          <w:lang w:eastAsia="es-MX"/>
        </w:rPr>
        <w:t xml:space="preserve">ser candidato a </w:t>
      </w:r>
      <w:r w:rsidR="00BA427D" w:rsidRPr="00F47CE4">
        <w:rPr>
          <w:rFonts w:ascii="Times New Roman" w:eastAsia="Times New Roman" w:hAnsi="Times New Roman" w:cs="Times New Roman"/>
          <w:sz w:val="24"/>
          <w:szCs w:val="24"/>
          <w:lang w:eastAsia="es-MX"/>
        </w:rPr>
        <w:t xml:space="preserve">Presidente Municipal </w:t>
      </w:r>
      <w:r w:rsidRPr="00F47CE4">
        <w:rPr>
          <w:rFonts w:ascii="Times New Roman" w:eastAsia="Times New Roman" w:hAnsi="Times New Roman" w:cs="Times New Roman"/>
          <w:sz w:val="24"/>
          <w:szCs w:val="24"/>
          <w:lang w:eastAsia="es-MX"/>
        </w:rPr>
        <w:t>en el año 93, se acercó con mi papá, que su padre era muy amigo de él</w:t>
      </w:r>
      <w:r w:rsidR="00BA427D"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y fue a platicar con él porque era el único municipio de oposición que estaba en la zona. Y le fu</w:t>
      </w:r>
      <w:r w:rsidR="00821FCD" w:rsidRPr="00F47CE4">
        <w:rPr>
          <w:rFonts w:ascii="Times New Roman" w:eastAsia="Times New Roman" w:hAnsi="Times New Roman" w:cs="Times New Roman"/>
          <w:sz w:val="24"/>
          <w:szCs w:val="24"/>
          <w:lang w:eastAsia="es-MX"/>
        </w:rPr>
        <w:t>e</w:t>
      </w:r>
      <w:r w:rsidRPr="00F47CE4">
        <w:rPr>
          <w:rFonts w:ascii="Times New Roman" w:eastAsia="Times New Roman" w:hAnsi="Times New Roman" w:cs="Times New Roman"/>
          <w:sz w:val="24"/>
          <w:szCs w:val="24"/>
          <w:lang w:eastAsia="es-MX"/>
        </w:rPr>
        <w:t xml:space="preserve"> a pedir consejos de cómo hacerle para ganar Teoloyucan</w:t>
      </w:r>
      <w:r w:rsidR="00821FCD"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y en</w:t>
      </w:r>
      <w:r w:rsidR="001602E9" w:rsidRPr="00F47CE4">
        <w:rPr>
          <w:rFonts w:ascii="Times New Roman" w:eastAsia="Times New Roman" w:hAnsi="Times New Roman" w:cs="Times New Roman"/>
          <w:sz w:val="24"/>
          <w:szCs w:val="24"/>
          <w:lang w:eastAsia="es-MX"/>
        </w:rPr>
        <w:t xml:space="preserve"> </w:t>
      </w:r>
      <w:r w:rsidRPr="00F47CE4">
        <w:rPr>
          <w:rFonts w:ascii="Times New Roman" w:eastAsia="Times New Roman" w:hAnsi="Times New Roman" w:cs="Times New Roman"/>
          <w:sz w:val="24"/>
          <w:szCs w:val="24"/>
          <w:lang w:eastAsia="es-MX"/>
        </w:rPr>
        <w:t>seguida</w:t>
      </w:r>
      <w:r w:rsidR="00821FCD"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en la siguiente elección</w:t>
      </w:r>
      <w:r w:rsidR="00821FCD"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Tepoztlán lo ganó el PAN y Teoloyucan lo ganó el PRD</w:t>
      </w:r>
      <w:r w:rsidR="001602E9"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y se convirtió en el primer </w:t>
      </w:r>
      <w:r w:rsidR="001602E9" w:rsidRPr="00F47CE4">
        <w:rPr>
          <w:rFonts w:ascii="Times New Roman" w:eastAsia="Times New Roman" w:hAnsi="Times New Roman" w:cs="Times New Roman"/>
          <w:sz w:val="24"/>
          <w:szCs w:val="24"/>
          <w:lang w:eastAsia="es-MX"/>
        </w:rPr>
        <w:t>m</w:t>
      </w:r>
      <w:r w:rsidRPr="00F47CE4">
        <w:rPr>
          <w:rFonts w:ascii="Times New Roman" w:eastAsia="Times New Roman" w:hAnsi="Times New Roman" w:cs="Times New Roman"/>
          <w:sz w:val="24"/>
          <w:szCs w:val="24"/>
          <w:lang w:eastAsia="es-MX"/>
        </w:rPr>
        <w:t xml:space="preserve">unicipio del PRD en el </w:t>
      </w:r>
      <w:r w:rsidR="00821FCD" w:rsidRPr="00F47CE4">
        <w:rPr>
          <w:rFonts w:ascii="Times New Roman" w:eastAsia="Times New Roman" w:hAnsi="Times New Roman" w:cs="Times New Roman"/>
          <w:sz w:val="24"/>
          <w:szCs w:val="24"/>
          <w:lang w:eastAsia="es-MX"/>
        </w:rPr>
        <w:t>P</w:t>
      </w:r>
      <w:r w:rsidRPr="00F47CE4">
        <w:rPr>
          <w:rFonts w:ascii="Times New Roman" w:eastAsia="Times New Roman" w:hAnsi="Times New Roman" w:cs="Times New Roman"/>
          <w:sz w:val="24"/>
          <w:szCs w:val="24"/>
          <w:lang w:eastAsia="es-MX"/>
        </w:rPr>
        <w:t>aís.</w:t>
      </w:r>
    </w:p>
    <w:p w14:paraId="750A795C" w14:textId="5FE5C2EC" w:rsidR="00414E85" w:rsidRPr="00F47CE4" w:rsidRDefault="00414E85" w:rsidP="00F47CE4">
      <w:pPr>
        <w:pStyle w:val="Sinespaciad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 xml:space="preserve">Esa fue la semilla, la semilla del cambio, de la alternancia y de la democracia. Y esa es la semilla que tú sembraste, papá. Y yo agradezco mucho a Dios, al Creador, que seas mi </w:t>
      </w:r>
      <w:r w:rsidR="00557C02" w:rsidRPr="00F47CE4">
        <w:rPr>
          <w:rFonts w:ascii="Times New Roman" w:eastAsia="Times New Roman" w:hAnsi="Times New Roman" w:cs="Times New Roman"/>
          <w:sz w:val="24"/>
          <w:szCs w:val="24"/>
          <w:lang w:eastAsia="es-MX"/>
        </w:rPr>
        <w:t>p</w:t>
      </w:r>
      <w:r w:rsidRPr="00F47CE4">
        <w:rPr>
          <w:rFonts w:ascii="Times New Roman" w:eastAsia="Times New Roman" w:hAnsi="Times New Roman" w:cs="Times New Roman"/>
          <w:sz w:val="24"/>
          <w:szCs w:val="24"/>
          <w:lang w:eastAsia="es-MX"/>
        </w:rPr>
        <w:t xml:space="preserve">adre y que me hayas dado ese ejemplo. Muchas gracias, papá. </w:t>
      </w:r>
    </w:p>
    <w:p w14:paraId="492E275A" w14:textId="67C6E8B4" w:rsidR="0079219A" w:rsidRPr="00F47CE4" w:rsidRDefault="00414E85" w:rsidP="00F47CE4">
      <w:pPr>
        <w:pStyle w:val="Sinespaciad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Quiero agradecer infinitamente a mi coordinador, Enrique Vargas del Villar</w:t>
      </w:r>
      <w:r w:rsidR="00557C02"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w:t>
      </w:r>
      <w:r w:rsidR="00557C02" w:rsidRPr="00F47CE4">
        <w:rPr>
          <w:rFonts w:ascii="Times New Roman" w:eastAsia="Times New Roman" w:hAnsi="Times New Roman" w:cs="Times New Roman"/>
          <w:sz w:val="24"/>
          <w:szCs w:val="24"/>
          <w:lang w:eastAsia="es-MX"/>
        </w:rPr>
        <w:t>t</w:t>
      </w:r>
      <w:r w:rsidRPr="00F47CE4">
        <w:rPr>
          <w:rFonts w:ascii="Times New Roman" w:eastAsia="Times New Roman" w:hAnsi="Times New Roman" w:cs="Times New Roman"/>
          <w:sz w:val="24"/>
          <w:szCs w:val="24"/>
          <w:lang w:eastAsia="es-MX"/>
        </w:rPr>
        <w:t xml:space="preserve">odo su apoyo, toda su gentileza y nobleza </w:t>
      </w:r>
      <w:proofErr w:type="gramStart"/>
      <w:r w:rsidRPr="00F47CE4">
        <w:rPr>
          <w:rFonts w:ascii="Times New Roman" w:eastAsia="Times New Roman" w:hAnsi="Times New Roman" w:cs="Times New Roman"/>
          <w:sz w:val="24"/>
          <w:szCs w:val="24"/>
          <w:lang w:eastAsia="es-MX"/>
        </w:rPr>
        <w:t>que</w:t>
      </w:r>
      <w:proofErr w:type="gramEnd"/>
      <w:r w:rsidRPr="00F47CE4">
        <w:rPr>
          <w:rFonts w:ascii="Times New Roman" w:eastAsia="Times New Roman" w:hAnsi="Times New Roman" w:cs="Times New Roman"/>
          <w:sz w:val="24"/>
          <w:szCs w:val="24"/>
          <w:lang w:eastAsia="es-MX"/>
        </w:rPr>
        <w:t xml:space="preserve"> durante varias ocasiones, cuando normalmente tiene el derecho de subir a esta tribuna a fijar posicionamiento de un </w:t>
      </w:r>
      <w:r w:rsidR="00AE7EF8" w:rsidRPr="00F47CE4">
        <w:rPr>
          <w:rFonts w:ascii="Times New Roman" w:eastAsia="Times New Roman" w:hAnsi="Times New Roman" w:cs="Times New Roman"/>
          <w:sz w:val="24"/>
          <w:szCs w:val="24"/>
          <w:lang w:eastAsia="es-MX"/>
        </w:rPr>
        <w:t xml:space="preserve">Grupo Parlamentario </w:t>
      </w:r>
      <w:r w:rsidR="00557C02" w:rsidRPr="00F47CE4">
        <w:rPr>
          <w:rFonts w:ascii="Times New Roman" w:eastAsia="Times New Roman" w:hAnsi="Times New Roman" w:cs="Times New Roman"/>
          <w:sz w:val="24"/>
          <w:szCs w:val="24"/>
          <w:lang w:eastAsia="es-MX"/>
        </w:rPr>
        <w:t>e</w:t>
      </w:r>
      <w:r w:rsidRPr="00F47CE4">
        <w:rPr>
          <w:rFonts w:ascii="Times New Roman" w:eastAsia="Times New Roman" w:hAnsi="Times New Roman" w:cs="Times New Roman"/>
          <w:sz w:val="24"/>
          <w:szCs w:val="24"/>
          <w:lang w:eastAsia="es-MX"/>
        </w:rPr>
        <w:t xml:space="preserve">l </w:t>
      </w:r>
      <w:r w:rsidR="00AE7EF8" w:rsidRPr="00F47CE4">
        <w:rPr>
          <w:rFonts w:ascii="Times New Roman" w:eastAsia="Times New Roman" w:hAnsi="Times New Roman" w:cs="Times New Roman"/>
          <w:sz w:val="24"/>
          <w:szCs w:val="24"/>
          <w:lang w:eastAsia="es-MX"/>
        </w:rPr>
        <w:t>C</w:t>
      </w:r>
      <w:r w:rsidR="00CA1E99" w:rsidRPr="00F47CE4">
        <w:rPr>
          <w:rFonts w:ascii="Times New Roman" w:eastAsia="Times New Roman" w:hAnsi="Times New Roman" w:cs="Times New Roman"/>
          <w:sz w:val="24"/>
          <w:szCs w:val="24"/>
          <w:lang w:eastAsia="es-MX"/>
        </w:rPr>
        <w:t xml:space="preserve">oordinador, </w:t>
      </w:r>
      <w:r w:rsidR="00CA1E99" w:rsidRPr="00F47CE4">
        <w:rPr>
          <w:rFonts w:ascii="Times New Roman" w:hAnsi="Times New Roman" w:cs="Times New Roman"/>
          <w:sz w:val="24"/>
          <w:szCs w:val="24"/>
        </w:rPr>
        <w:t>él</w:t>
      </w:r>
      <w:r w:rsidR="0079219A" w:rsidRPr="00F47CE4">
        <w:rPr>
          <w:rFonts w:ascii="Times New Roman" w:hAnsi="Times New Roman" w:cs="Times New Roman"/>
          <w:sz w:val="24"/>
          <w:szCs w:val="24"/>
        </w:rPr>
        <w:t xml:space="preserve"> siempre</w:t>
      </w:r>
      <w:r w:rsidR="00AE7EF8" w:rsidRPr="00F47CE4">
        <w:rPr>
          <w:rFonts w:ascii="Times New Roman" w:hAnsi="Times New Roman" w:cs="Times New Roman"/>
          <w:sz w:val="24"/>
          <w:szCs w:val="24"/>
        </w:rPr>
        <w:t>,</w:t>
      </w:r>
      <w:r w:rsidR="0079219A" w:rsidRPr="00F47CE4">
        <w:rPr>
          <w:rFonts w:ascii="Times New Roman" w:hAnsi="Times New Roman" w:cs="Times New Roman"/>
          <w:sz w:val="24"/>
          <w:szCs w:val="24"/>
        </w:rPr>
        <w:t xml:space="preserve"> con humildad y amabilidad, tuvo la gentileza de brindarme la oportunidad de representar a mi Grupo Parlamentario durante varias ocasiones</w:t>
      </w:r>
      <w:r w:rsidR="0070793B" w:rsidRPr="00F47CE4">
        <w:rPr>
          <w:rFonts w:ascii="Times New Roman" w:hAnsi="Times New Roman" w:cs="Times New Roman"/>
          <w:sz w:val="24"/>
          <w:szCs w:val="24"/>
        </w:rPr>
        <w:t xml:space="preserve">. </w:t>
      </w:r>
      <w:r w:rsidR="0079219A" w:rsidRPr="00F47CE4">
        <w:rPr>
          <w:rFonts w:ascii="Times New Roman" w:hAnsi="Times New Roman" w:cs="Times New Roman"/>
          <w:sz w:val="24"/>
          <w:szCs w:val="24"/>
        </w:rPr>
        <w:t>Gracias por la confianza, Coordinador, gracias por tu cariño y gracias por tu amistad.</w:t>
      </w:r>
      <w:r w:rsidR="0070793B" w:rsidRPr="00F47CE4">
        <w:rPr>
          <w:rFonts w:ascii="Times New Roman" w:eastAsia="Times New Roman" w:hAnsi="Times New Roman" w:cs="Times New Roman"/>
          <w:sz w:val="24"/>
          <w:szCs w:val="24"/>
          <w:lang w:eastAsia="es-MX"/>
        </w:rPr>
        <w:t xml:space="preserve"> </w:t>
      </w:r>
      <w:r w:rsidR="0079219A" w:rsidRPr="00F47CE4">
        <w:rPr>
          <w:rFonts w:ascii="Times New Roman" w:hAnsi="Times New Roman" w:cs="Times New Roman"/>
          <w:sz w:val="24"/>
          <w:szCs w:val="24"/>
        </w:rPr>
        <w:t>Me siento muy orgulloso.</w:t>
      </w:r>
      <w:r w:rsidR="00937DF0" w:rsidRPr="00F47CE4">
        <w:rPr>
          <w:rFonts w:ascii="Times New Roman" w:hAnsi="Times New Roman" w:cs="Times New Roman"/>
          <w:sz w:val="24"/>
          <w:szCs w:val="24"/>
        </w:rPr>
        <w:t xml:space="preserve"> Muchas gracias.</w:t>
      </w:r>
    </w:p>
    <w:p w14:paraId="7E0DEFF9" w14:textId="50599A3B" w:rsidR="0079219A" w:rsidRPr="00F47CE4" w:rsidRDefault="0079219A"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 xml:space="preserve">También quiero agradecer al </w:t>
      </w:r>
      <w:proofErr w:type="gramStart"/>
      <w:r w:rsidR="0070793B" w:rsidRPr="00F47CE4">
        <w:rPr>
          <w:rFonts w:ascii="Times New Roman" w:hAnsi="Times New Roman" w:cs="Times New Roman"/>
          <w:sz w:val="24"/>
          <w:szCs w:val="24"/>
        </w:rPr>
        <w:t>P</w:t>
      </w:r>
      <w:r w:rsidRPr="00F47CE4">
        <w:rPr>
          <w:rFonts w:ascii="Times New Roman" w:hAnsi="Times New Roman" w:cs="Times New Roman"/>
          <w:sz w:val="24"/>
          <w:szCs w:val="24"/>
        </w:rPr>
        <w:t>residente</w:t>
      </w:r>
      <w:proofErr w:type="gramEnd"/>
      <w:r w:rsidRPr="00F47CE4">
        <w:rPr>
          <w:rFonts w:ascii="Times New Roman" w:hAnsi="Times New Roman" w:cs="Times New Roman"/>
          <w:sz w:val="24"/>
          <w:szCs w:val="24"/>
        </w:rPr>
        <w:t xml:space="preserve"> de mi partido, al </w:t>
      </w:r>
      <w:r w:rsidR="00937DF0" w:rsidRPr="00F47CE4">
        <w:rPr>
          <w:rFonts w:ascii="Times New Roman" w:hAnsi="Times New Roman" w:cs="Times New Roman"/>
          <w:sz w:val="24"/>
          <w:szCs w:val="24"/>
        </w:rPr>
        <w:t>diputado</w:t>
      </w:r>
      <w:r w:rsidRPr="00F47CE4">
        <w:rPr>
          <w:rFonts w:ascii="Times New Roman" w:hAnsi="Times New Roman" w:cs="Times New Roman"/>
          <w:sz w:val="24"/>
          <w:szCs w:val="24"/>
        </w:rPr>
        <w:t xml:space="preserve"> Anuar Azar</w:t>
      </w:r>
      <w:r w:rsidR="0070793B" w:rsidRPr="00F47CE4">
        <w:rPr>
          <w:rFonts w:ascii="Times New Roman" w:hAnsi="Times New Roman" w:cs="Times New Roman"/>
          <w:sz w:val="24"/>
          <w:szCs w:val="24"/>
        </w:rPr>
        <w:t>,</w:t>
      </w:r>
      <w:r w:rsidRPr="00F47CE4">
        <w:rPr>
          <w:rFonts w:ascii="Times New Roman" w:hAnsi="Times New Roman" w:cs="Times New Roman"/>
          <w:sz w:val="24"/>
          <w:szCs w:val="24"/>
        </w:rPr>
        <w:t xml:space="preserve"> que hoy anda por aquí</w:t>
      </w:r>
      <w:r w:rsidR="0070793B"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70793B" w:rsidRPr="00F47CE4">
        <w:rPr>
          <w:rFonts w:ascii="Times New Roman" w:hAnsi="Times New Roman" w:cs="Times New Roman"/>
          <w:sz w:val="24"/>
          <w:szCs w:val="24"/>
        </w:rPr>
        <w:t>Q</w:t>
      </w:r>
      <w:r w:rsidRPr="00F47CE4">
        <w:rPr>
          <w:rFonts w:ascii="Times New Roman" w:hAnsi="Times New Roman" w:cs="Times New Roman"/>
          <w:sz w:val="24"/>
          <w:szCs w:val="24"/>
        </w:rPr>
        <w:t>uiero agradecerle su confianza, su apoyo y la oportunidad que me brindó.</w:t>
      </w:r>
      <w:r w:rsidR="0070793B" w:rsidRPr="00F47CE4">
        <w:rPr>
          <w:rFonts w:ascii="Times New Roman" w:hAnsi="Times New Roman" w:cs="Times New Roman"/>
          <w:sz w:val="24"/>
          <w:szCs w:val="24"/>
        </w:rPr>
        <w:t xml:space="preserve"> </w:t>
      </w:r>
      <w:r w:rsidRPr="00F47CE4">
        <w:rPr>
          <w:rFonts w:ascii="Times New Roman" w:hAnsi="Times New Roman" w:cs="Times New Roman"/>
          <w:sz w:val="24"/>
          <w:szCs w:val="24"/>
        </w:rPr>
        <w:t>Yo quisiera solamente voltear a verlos nuevamente a la cara y decirles</w:t>
      </w:r>
      <w:r w:rsidR="00937DF0"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937DF0" w:rsidRPr="00F47CE4">
        <w:rPr>
          <w:rFonts w:ascii="Times New Roman" w:hAnsi="Times New Roman" w:cs="Times New Roman"/>
          <w:sz w:val="24"/>
          <w:szCs w:val="24"/>
        </w:rPr>
        <w:t>t</w:t>
      </w:r>
      <w:r w:rsidRPr="00F47CE4">
        <w:rPr>
          <w:rFonts w:ascii="Times New Roman" w:hAnsi="Times New Roman" w:cs="Times New Roman"/>
          <w:sz w:val="24"/>
          <w:szCs w:val="24"/>
        </w:rPr>
        <w:t>raté de hacer mi mayor esfuerzo y de no fallarles”</w:t>
      </w:r>
    </w:p>
    <w:p w14:paraId="39111EF1" w14:textId="2FF134DB" w:rsidR="0079219A" w:rsidRPr="00F47CE4" w:rsidRDefault="0079219A"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A mi esposa y a mis hijos, que no están aquí por motivos de su propia vida</w:t>
      </w:r>
      <w:r w:rsidR="0070793B"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70793B" w:rsidRPr="00F47CE4">
        <w:rPr>
          <w:rFonts w:ascii="Times New Roman" w:hAnsi="Times New Roman" w:cs="Times New Roman"/>
          <w:sz w:val="24"/>
          <w:szCs w:val="24"/>
        </w:rPr>
        <w:t>S</w:t>
      </w:r>
      <w:r w:rsidRPr="00F47CE4">
        <w:rPr>
          <w:rFonts w:ascii="Times New Roman" w:hAnsi="Times New Roman" w:cs="Times New Roman"/>
          <w:sz w:val="24"/>
          <w:szCs w:val="24"/>
        </w:rPr>
        <w:t xml:space="preserve">oy orgulloso padre de </w:t>
      </w:r>
      <w:r w:rsidR="0070793B" w:rsidRPr="00F47CE4">
        <w:rPr>
          <w:rFonts w:ascii="Times New Roman" w:hAnsi="Times New Roman" w:cs="Times New Roman"/>
          <w:sz w:val="24"/>
          <w:szCs w:val="24"/>
        </w:rPr>
        <w:t>seis</w:t>
      </w:r>
      <w:r w:rsidRPr="00F47CE4">
        <w:rPr>
          <w:rFonts w:ascii="Times New Roman" w:hAnsi="Times New Roman" w:cs="Times New Roman"/>
          <w:sz w:val="24"/>
          <w:szCs w:val="24"/>
        </w:rPr>
        <w:t xml:space="preserve"> hijos, tengo </w:t>
      </w:r>
      <w:r w:rsidR="0070793B" w:rsidRPr="00F47CE4">
        <w:rPr>
          <w:rFonts w:ascii="Times New Roman" w:hAnsi="Times New Roman" w:cs="Times New Roman"/>
          <w:sz w:val="24"/>
          <w:szCs w:val="24"/>
        </w:rPr>
        <w:t>cinco</w:t>
      </w:r>
      <w:r w:rsidRPr="00F47CE4">
        <w:rPr>
          <w:rFonts w:ascii="Times New Roman" w:hAnsi="Times New Roman" w:cs="Times New Roman"/>
          <w:sz w:val="24"/>
          <w:szCs w:val="24"/>
        </w:rPr>
        <w:t xml:space="preserve"> mujeres y un varón. Me casé con una mujer que yo no sabía que </w:t>
      </w:r>
      <w:r w:rsidRPr="00F47CE4">
        <w:rPr>
          <w:rFonts w:ascii="Times New Roman" w:hAnsi="Times New Roman" w:cs="Times New Roman"/>
          <w:sz w:val="24"/>
          <w:szCs w:val="24"/>
        </w:rPr>
        <w:lastRenderedPageBreak/>
        <w:t>sería la mujer de mi vida, tan pequeño, yo tenía 15 años cuando me hice novio de mi esposa y me casé a los 19</w:t>
      </w:r>
      <w:r w:rsidR="0070793B"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70793B" w:rsidRPr="00F47CE4">
        <w:rPr>
          <w:rFonts w:ascii="Times New Roman" w:hAnsi="Times New Roman" w:cs="Times New Roman"/>
          <w:sz w:val="24"/>
          <w:szCs w:val="24"/>
        </w:rPr>
        <w:t>T</w:t>
      </w:r>
      <w:r w:rsidRPr="00F47CE4">
        <w:rPr>
          <w:rFonts w:ascii="Times New Roman" w:hAnsi="Times New Roman" w:cs="Times New Roman"/>
          <w:sz w:val="24"/>
          <w:szCs w:val="24"/>
        </w:rPr>
        <w:t>engo 32 años de casado y Mónica Zamudio se convirtió en la inspiración de mi vida</w:t>
      </w:r>
      <w:r w:rsidR="0070793B"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70793B" w:rsidRPr="00F47CE4">
        <w:rPr>
          <w:rFonts w:ascii="Times New Roman" w:hAnsi="Times New Roman" w:cs="Times New Roman"/>
          <w:sz w:val="24"/>
          <w:szCs w:val="24"/>
        </w:rPr>
        <w:t>N</w:t>
      </w:r>
      <w:r w:rsidRPr="00F47CE4">
        <w:rPr>
          <w:rFonts w:ascii="Times New Roman" w:hAnsi="Times New Roman" w:cs="Times New Roman"/>
          <w:sz w:val="24"/>
          <w:szCs w:val="24"/>
        </w:rPr>
        <w:t>o solo es la madre de mis hijos</w:t>
      </w:r>
      <w:r w:rsidR="0070793B" w:rsidRPr="00F47CE4">
        <w:rPr>
          <w:rFonts w:ascii="Times New Roman" w:hAnsi="Times New Roman" w:cs="Times New Roman"/>
          <w:sz w:val="24"/>
          <w:szCs w:val="24"/>
        </w:rPr>
        <w:t>,</w:t>
      </w:r>
      <w:r w:rsidRPr="00F47CE4">
        <w:rPr>
          <w:rFonts w:ascii="Times New Roman" w:hAnsi="Times New Roman" w:cs="Times New Roman"/>
          <w:sz w:val="24"/>
          <w:szCs w:val="24"/>
        </w:rPr>
        <w:t xml:space="preserve"> sino la persona que me ayudó a ser un mejor ser humano</w:t>
      </w:r>
      <w:r w:rsidR="004044FC"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4044FC" w:rsidRPr="00F47CE4">
        <w:rPr>
          <w:rFonts w:ascii="Times New Roman" w:hAnsi="Times New Roman" w:cs="Times New Roman"/>
          <w:sz w:val="24"/>
          <w:szCs w:val="24"/>
        </w:rPr>
        <w:t>L</w:t>
      </w:r>
      <w:r w:rsidRPr="00F47CE4">
        <w:rPr>
          <w:rFonts w:ascii="Times New Roman" w:hAnsi="Times New Roman" w:cs="Times New Roman"/>
          <w:sz w:val="24"/>
          <w:szCs w:val="24"/>
        </w:rPr>
        <w:t>a persona que con su bondad y cariño logró que los sentimientos que yo tenía reprimidos por ser un hijo varón en una familia de puros hombres, pudiera tocar esa parte de feminidad para cuidar a las mujeres.</w:t>
      </w:r>
      <w:r w:rsidR="0070793B" w:rsidRPr="00F47CE4">
        <w:rPr>
          <w:rFonts w:ascii="Times New Roman" w:hAnsi="Times New Roman" w:cs="Times New Roman"/>
          <w:sz w:val="24"/>
          <w:szCs w:val="24"/>
        </w:rPr>
        <w:t xml:space="preserve"> </w:t>
      </w:r>
      <w:r w:rsidRPr="00F47CE4">
        <w:rPr>
          <w:rFonts w:ascii="Times New Roman" w:hAnsi="Times New Roman" w:cs="Times New Roman"/>
          <w:sz w:val="24"/>
          <w:szCs w:val="24"/>
        </w:rPr>
        <w:t>Gracias, esposa mía</w:t>
      </w:r>
      <w:r w:rsidR="004044FC" w:rsidRPr="00F47CE4">
        <w:rPr>
          <w:rFonts w:ascii="Times New Roman" w:hAnsi="Times New Roman" w:cs="Times New Roman"/>
          <w:sz w:val="24"/>
          <w:szCs w:val="24"/>
        </w:rPr>
        <w:t>,</w:t>
      </w:r>
      <w:r w:rsidRPr="00F47CE4">
        <w:rPr>
          <w:rFonts w:ascii="Times New Roman" w:hAnsi="Times New Roman" w:cs="Times New Roman"/>
          <w:sz w:val="24"/>
          <w:szCs w:val="24"/>
        </w:rPr>
        <w:t xml:space="preserve"> gracias</w:t>
      </w:r>
      <w:r w:rsidR="0070793B" w:rsidRPr="00F47CE4">
        <w:rPr>
          <w:rFonts w:ascii="Times New Roman" w:hAnsi="Times New Roman" w:cs="Times New Roman"/>
          <w:sz w:val="24"/>
          <w:szCs w:val="24"/>
        </w:rPr>
        <w:t>,</w:t>
      </w:r>
      <w:r w:rsidRPr="00F47CE4">
        <w:rPr>
          <w:rFonts w:ascii="Times New Roman" w:hAnsi="Times New Roman" w:cs="Times New Roman"/>
          <w:sz w:val="24"/>
          <w:szCs w:val="24"/>
        </w:rPr>
        <w:t xml:space="preserve"> hijas, por su cariño</w:t>
      </w:r>
      <w:r w:rsidR="003B58AF" w:rsidRPr="00F47CE4">
        <w:rPr>
          <w:rFonts w:ascii="Times New Roman" w:hAnsi="Times New Roman" w:cs="Times New Roman"/>
          <w:sz w:val="24"/>
          <w:szCs w:val="24"/>
        </w:rPr>
        <w:t>,</w:t>
      </w:r>
      <w:r w:rsidRPr="00F47CE4">
        <w:rPr>
          <w:rFonts w:ascii="Times New Roman" w:hAnsi="Times New Roman" w:cs="Times New Roman"/>
          <w:sz w:val="24"/>
          <w:szCs w:val="24"/>
        </w:rPr>
        <w:t xml:space="preserve"> por su amor y por haberme permitido ser una mejor persona con su cariño y con su amor.</w:t>
      </w:r>
      <w:r w:rsidR="003B58AF" w:rsidRPr="00F47CE4">
        <w:rPr>
          <w:rFonts w:ascii="Times New Roman" w:hAnsi="Times New Roman" w:cs="Times New Roman"/>
          <w:sz w:val="24"/>
          <w:szCs w:val="24"/>
        </w:rPr>
        <w:t xml:space="preserve"> </w:t>
      </w:r>
      <w:proofErr w:type="gramStart"/>
      <w:r w:rsidRPr="00F47CE4">
        <w:rPr>
          <w:rFonts w:ascii="Times New Roman" w:hAnsi="Times New Roman" w:cs="Times New Roman"/>
          <w:sz w:val="24"/>
          <w:szCs w:val="24"/>
        </w:rPr>
        <w:t>Las amo</w:t>
      </w:r>
      <w:proofErr w:type="gramEnd"/>
      <w:r w:rsidRPr="00F47CE4">
        <w:rPr>
          <w:rFonts w:ascii="Times New Roman" w:hAnsi="Times New Roman" w:cs="Times New Roman"/>
          <w:sz w:val="24"/>
          <w:szCs w:val="24"/>
        </w:rPr>
        <w:t xml:space="preserve"> y las amo con todo mi corazón por siempre.</w:t>
      </w:r>
    </w:p>
    <w:p w14:paraId="29533F0C" w14:textId="77777777" w:rsidR="00B672AD" w:rsidRPr="00F47CE4" w:rsidRDefault="0079219A"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Y compañeras y compañeros legisladores</w:t>
      </w:r>
      <w:r w:rsidR="00B672AD" w:rsidRPr="00F47CE4">
        <w:rPr>
          <w:rFonts w:ascii="Times New Roman" w:hAnsi="Times New Roman" w:cs="Times New Roman"/>
          <w:sz w:val="24"/>
          <w:szCs w:val="24"/>
        </w:rPr>
        <w:t>:</w:t>
      </w:r>
    </w:p>
    <w:p w14:paraId="2711C0D5" w14:textId="026E4E78" w:rsidR="00F96781" w:rsidRPr="00F47CE4" w:rsidRDefault="00B672AD"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C</w:t>
      </w:r>
      <w:r w:rsidR="0079219A" w:rsidRPr="00F47CE4">
        <w:rPr>
          <w:rFonts w:ascii="Times New Roman" w:hAnsi="Times New Roman" w:cs="Times New Roman"/>
          <w:sz w:val="24"/>
          <w:szCs w:val="24"/>
        </w:rPr>
        <w:t>reo que tenemos en esta oportunidad de ser legisladores la oportunidad de servir con una recia ética</w:t>
      </w:r>
      <w:r w:rsidR="00547B64" w:rsidRPr="00F47CE4">
        <w:rPr>
          <w:rFonts w:ascii="Times New Roman" w:hAnsi="Times New Roman" w:cs="Times New Roman"/>
          <w:sz w:val="24"/>
          <w:szCs w:val="24"/>
        </w:rPr>
        <w:t>.</w:t>
      </w:r>
      <w:r w:rsidR="0079219A" w:rsidRPr="00F47CE4">
        <w:rPr>
          <w:rFonts w:ascii="Times New Roman" w:hAnsi="Times New Roman" w:cs="Times New Roman"/>
          <w:sz w:val="24"/>
          <w:szCs w:val="24"/>
        </w:rPr>
        <w:t xml:space="preserve"> </w:t>
      </w:r>
      <w:r w:rsidR="00547B64" w:rsidRPr="00F47CE4">
        <w:rPr>
          <w:rFonts w:ascii="Times New Roman" w:hAnsi="Times New Roman" w:cs="Times New Roman"/>
          <w:sz w:val="24"/>
          <w:szCs w:val="24"/>
        </w:rPr>
        <w:t>L</w:t>
      </w:r>
      <w:r w:rsidR="0079219A" w:rsidRPr="00F47CE4">
        <w:rPr>
          <w:rFonts w:ascii="Times New Roman" w:hAnsi="Times New Roman" w:cs="Times New Roman"/>
          <w:sz w:val="24"/>
          <w:szCs w:val="24"/>
        </w:rPr>
        <w:t>a política tendría que estar reservada para mujeres y hombres que aman a su comunidad por encima de los partidos políticos</w:t>
      </w:r>
      <w:r w:rsidR="00765AA3" w:rsidRPr="00F47CE4">
        <w:rPr>
          <w:rFonts w:ascii="Times New Roman" w:hAnsi="Times New Roman" w:cs="Times New Roman"/>
          <w:sz w:val="24"/>
          <w:szCs w:val="24"/>
        </w:rPr>
        <w:t>.</w:t>
      </w:r>
    </w:p>
    <w:p w14:paraId="13544072" w14:textId="5CC4F76C" w:rsidR="0079219A" w:rsidRPr="00F47CE4" w:rsidRDefault="00F96781"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r>
      <w:r w:rsidR="00765AA3" w:rsidRPr="00F47CE4">
        <w:rPr>
          <w:rFonts w:ascii="Times New Roman" w:hAnsi="Times New Roman" w:cs="Times New Roman"/>
          <w:sz w:val="24"/>
          <w:szCs w:val="24"/>
        </w:rPr>
        <w:t>S</w:t>
      </w:r>
      <w:r w:rsidR="0079219A" w:rsidRPr="00F47CE4">
        <w:rPr>
          <w:rFonts w:ascii="Times New Roman" w:hAnsi="Times New Roman" w:cs="Times New Roman"/>
          <w:sz w:val="24"/>
          <w:szCs w:val="24"/>
        </w:rPr>
        <w:t>é que inicia un proceso electoral, y que muchos de ustedes irán a contender otra vez cargos. Yo mismo lo intentaré, pero creo que lo más importante es que no nublemos nuestra vista y pensemos en que somos sociedad</w:t>
      </w:r>
      <w:r w:rsidR="00765AA3" w:rsidRPr="00F47CE4">
        <w:rPr>
          <w:rFonts w:ascii="Times New Roman" w:hAnsi="Times New Roman" w:cs="Times New Roman"/>
          <w:sz w:val="24"/>
          <w:szCs w:val="24"/>
        </w:rPr>
        <w:t>,</w:t>
      </w:r>
      <w:r w:rsidR="0079219A" w:rsidRPr="00F47CE4">
        <w:rPr>
          <w:rFonts w:ascii="Times New Roman" w:hAnsi="Times New Roman" w:cs="Times New Roman"/>
          <w:sz w:val="24"/>
          <w:szCs w:val="24"/>
        </w:rPr>
        <w:t xml:space="preserve"> en que somos mexicanos y que tenemos la obligación de salir</w:t>
      </w:r>
      <w:r w:rsidR="00765AA3" w:rsidRPr="00F47CE4">
        <w:rPr>
          <w:rFonts w:ascii="Times New Roman" w:hAnsi="Times New Roman" w:cs="Times New Roman"/>
          <w:sz w:val="24"/>
          <w:szCs w:val="24"/>
        </w:rPr>
        <w:t xml:space="preserve"> a</w:t>
      </w:r>
      <w:r w:rsidR="0079219A" w:rsidRPr="00F47CE4">
        <w:rPr>
          <w:rFonts w:ascii="Times New Roman" w:hAnsi="Times New Roman" w:cs="Times New Roman"/>
          <w:sz w:val="24"/>
          <w:szCs w:val="24"/>
        </w:rPr>
        <w:t xml:space="preserve"> hacer nuestro mayor esfuerzo para poder llegar aquí y buscar las mejores leyes para el pueblo</w:t>
      </w:r>
      <w:r w:rsidR="00765AA3" w:rsidRPr="00F47CE4">
        <w:rPr>
          <w:rFonts w:ascii="Times New Roman" w:hAnsi="Times New Roman" w:cs="Times New Roman"/>
          <w:sz w:val="24"/>
          <w:szCs w:val="24"/>
        </w:rPr>
        <w:t>.</w:t>
      </w:r>
      <w:r w:rsidR="0079219A" w:rsidRPr="00F47CE4">
        <w:rPr>
          <w:rFonts w:ascii="Times New Roman" w:hAnsi="Times New Roman" w:cs="Times New Roman"/>
          <w:sz w:val="24"/>
          <w:szCs w:val="24"/>
        </w:rPr>
        <w:t xml:space="preserve"> </w:t>
      </w:r>
      <w:r w:rsidRPr="00F47CE4">
        <w:rPr>
          <w:rFonts w:ascii="Times New Roman" w:hAnsi="Times New Roman" w:cs="Times New Roman"/>
          <w:sz w:val="24"/>
          <w:szCs w:val="24"/>
        </w:rPr>
        <w:t>Y</w:t>
      </w:r>
      <w:r w:rsidR="0079219A" w:rsidRPr="00F47CE4">
        <w:rPr>
          <w:rFonts w:ascii="Times New Roman" w:hAnsi="Times New Roman" w:cs="Times New Roman"/>
          <w:sz w:val="24"/>
          <w:szCs w:val="24"/>
        </w:rPr>
        <w:t>o traté de dejar aquí esa semilla, de hacer lo mejor que yo intenté y pude con mis fuerzas por la comunidad que hoy represento en el distrito XXVI.</w:t>
      </w:r>
    </w:p>
    <w:p w14:paraId="22390260" w14:textId="08251D50" w:rsidR="0079219A" w:rsidRPr="00F47CE4" w:rsidRDefault="0079219A"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Agradezco a todos aquellos que me apoyaron</w:t>
      </w:r>
      <w:r w:rsidR="00F96781" w:rsidRPr="00F47CE4">
        <w:rPr>
          <w:rFonts w:ascii="Times New Roman" w:hAnsi="Times New Roman" w:cs="Times New Roman"/>
          <w:sz w:val="24"/>
          <w:szCs w:val="24"/>
        </w:rPr>
        <w:t>,</w:t>
      </w:r>
      <w:r w:rsidRPr="00F47CE4">
        <w:rPr>
          <w:rFonts w:ascii="Times New Roman" w:hAnsi="Times New Roman" w:cs="Times New Roman"/>
          <w:sz w:val="24"/>
          <w:szCs w:val="24"/>
        </w:rPr>
        <w:t xml:space="preserve"> a mi equipo político, que está allá arriba y que hoy también me acompaña</w:t>
      </w:r>
      <w:r w:rsidR="00F96781"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F96781" w:rsidRPr="00F47CE4">
        <w:rPr>
          <w:rFonts w:ascii="Times New Roman" w:hAnsi="Times New Roman" w:cs="Times New Roman"/>
          <w:sz w:val="24"/>
          <w:szCs w:val="24"/>
        </w:rPr>
        <w:t>G</w:t>
      </w:r>
      <w:r w:rsidRPr="00F47CE4">
        <w:rPr>
          <w:rFonts w:ascii="Times New Roman" w:hAnsi="Times New Roman" w:cs="Times New Roman"/>
          <w:sz w:val="24"/>
          <w:szCs w:val="24"/>
        </w:rPr>
        <w:t xml:space="preserve">racias por haber estado conmigo y por haberme apoyado durante estos casi </w:t>
      </w:r>
      <w:r w:rsidR="00F96781" w:rsidRPr="00F47CE4">
        <w:rPr>
          <w:rFonts w:ascii="Times New Roman" w:hAnsi="Times New Roman" w:cs="Times New Roman"/>
          <w:sz w:val="24"/>
          <w:szCs w:val="24"/>
        </w:rPr>
        <w:t>tres</w:t>
      </w:r>
      <w:r w:rsidRPr="00F47CE4">
        <w:rPr>
          <w:rFonts w:ascii="Times New Roman" w:hAnsi="Times New Roman" w:cs="Times New Roman"/>
          <w:sz w:val="24"/>
          <w:szCs w:val="24"/>
        </w:rPr>
        <w:t xml:space="preserve"> años.</w:t>
      </w:r>
    </w:p>
    <w:p w14:paraId="6C5ADF66" w14:textId="1F9CAB52" w:rsidR="0079219A" w:rsidRPr="00F47CE4" w:rsidRDefault="0079219A"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Las elecciones son la oportunidad de contrastar propuestas, pero también son la oportunidad para construir acuerdos.</w:t>
      </w:r>
      <w:r w:rsidR="00F96781" w:rsidRPr="00F47CE4">
        <w:rPr>
          <w:rFonts w:ascii="Times New Roman" w:hAnsi="Times New Roman" w:cs="Times New Roman"/>
          <w:sz w:val="24"/>
          <w:szCs w:val="24"/>
        </w:rPr>
        <w:t xml:space="preserve"> </w:t>
      </w:r>
      <w:r w:rsidRPr="00F47CE4">
        <w:rPr>
          <w:rFonts w:ascii="Times New Roman" w:hAnsi="Times New Roman" w:cs="Times New Roman"/>
          <w:sz w:val="24"/>
          <w:szCs w:val="24"/>
        </w:rPr>
        <w:t>Yo les pido a todas y a todos que busquemos</w:t>
      </w:r>
      <w:r w:rsidR="00F96781" w:rsidRPr="00F47CE4">
        <w:rPr>
          <w:rFonts w:ascii="Times New Roman" w:hAnsi="Times New Roman" w:cs="Times New Roman"/>
          <w:sz w:val="24"/>
          <w:szCs w:val="24"/>
        </w:rPr>
        <w:t>,</w:t>
      </w:r>
      <w:r w:rsidRPr="00F47CE4">
        <w:rPr>
          <w:rFonts w:ascii="Times New Roman" w:hAnsi="Times New Roman" w:cs="Times New Roman"/>
          <w:sz w:val="24"/>
          <w:szCs w:val="24"/>
        </w:rPr>
        <w:t xml:space="preserve"> inmediatamente al día siguiente del proceso electoral</w:t>
      </w:r>
      <w:r w:rsidR="00F96781" w:rsidRPr="00F47CE4">
        <w:rPr>
          <w:rFonts w:ascii="Times New Roman" w:hAnsi="Times New Roman" w:cs="Times New Roman"/>
          <w:sz w:val="24"/>
          <w:szCs w:val="24"/>
        </w:rPr>
        <w:t>,</w:t>
      </w:r>
      <w:r w:rsidRPr="00F47CE4">
        <w:rPr>
          <w:rFonts w:ascii="Times New Roman" w:hAnsi="Times New Roman" w:cs="Times New Roman"/>
          <w:sz w:val="24"/>
          <w:szCs w:val="24"/>
        </w:rPr>
        <w:t xml:space="preserve"> la manera de buscar los acuerdos que puedan seguir beneficiando a nuestro Estado.</w:t>
      </w:r>
    </w:p>
    <w:p w14:paraId="1CFE3919" w14:textId="77777777" w:rsidR="00E45DD7" w:rsidRPr="00F47CE4" w:rsidRDefault="0079219A"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Que, si yo ya no tengo la oportunidad de regresar a este lugar, también los que s</w:t>
      </w:r>
      <w:r w:rsidR="00E45DD7" w:rsidRPr="00F47CE4">
        <w:rPr>
          <w:rFonts w:ascii="Times New Roman" w:hAnsi="Times New Roman" w:cs="Times New Roman"/>
          <w:sz w:val="24"/>
          <w:szCs w:val="24"/>
        </w:rPr>
        <w:t>í</w:t>
      </w:r>
      <w:r w:rsidRPr="00F47CE4">
        <w:rPr>
          <w:rFonts w:ascii="Times New Roman" w:hAnsi="Times New Roman" w:cs="Times New Roman"/>
          <w:sz w:val="24"/>
          <w:szCs w:val="24"/>
        </w:rPr>
        <w:t xml:space="preserve"> tengan esa oportunidad</w:t>
      </w:r>
      <w:r w:rsidR="00E45DD7" w:rsidRPr="00F47CE4">
        <w:rPr>
          <w:rFonts w:ascii="Times New Roman" w:hAnsi="Times New Roman" w:cs="Times New Roman"/>
          <w:sz w:val="24"/>
          <w:szCs w:val="24"/>
        </w:rPr>
        <w:t>,</w:t>
      </w:r>
      <w:r w:rsidRPr="00F47CE4">
        <w:rPr>
          <w:rFonts w:ascii="Times New Roman" w:hAnsi="Times New Roman" w:cs="Times New Roman"/>
          <w:sz w:val="24"/>
          <w:szCs w:val="24"/>
        </w:rPr>
        <w:t xml:space="preserve"> nunca se les olvide que regresarán al terreno ciudadano donde cosecharán lo que hicieron para bien y también lo que hicieron para mal.</w:t>
      </w:r>
    </w:p>
    <w:p w14:paraId="75394669" w14:textId="4EEBA4AE" w:rsidR="0079219A" w:rsidRPr="00F47CE4" w:rsidRDefault="00E45DD7"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r>
      <w:r w:rsidR="0079219A" w:rsidRPr="00F47CE4">
        <w:rPr>
          <w:rFonts w:ascii="Times New Roman" w:hAnsi="Times New Roman" w:cs="Times New Roman"/>
          <w:sz w:val="24"/>
          <w:szCs w:val="24"/>
        </w:rPr>
        <w:t>Es muy rápido este tiempo de ser o no diputado o presidente</w:t>
      </w:r>
      <w:r w:rsidRPr="00F47CE4">
        <w:rPr>
          <w:rFonts w:ascii="Times New Roman" w:hAnsi="Times New Roman" w:cs="Times New Roman"/>
          <w:sz w:val="24"/>
          <w:szCs w:val="24"/>
        </w:rPr>
        <w:t>,</w:t>
      </w:r>
      <w:r w:rsidR="0079219A" w:rsidRPr="00F47CE4">
        <w:rPr>
          <w:rFonts w:ascii="Times New Roman" w:hAnsi="Times New Roman" w:cs="Times New Roman"/>
          <w:sz w:val="24"/>
          <w:szCs w:val="24"/>
        </w:rPr>
        <w:t xml:space="preserve"> se acaba muy pronto, pero lo que sí puede perdurar es lo que hayamos hecho bien, las leyes que generemos para bien del pueblo</w:t>
      </w:r>
      <w:r w:rsidR="00440467" w:rsidRPr="00F47CE4">
        <w:rPr>
          <w:rFonts w:ascii="Times New Roman" w:hAnsi="Times New Roman" w:cs="Times New Roman"/>
          <w:sz w:val="24"/>
          <w:szCs w:val="24"/>
        </w:rPr>
        <w:t>.</w:t>
      </w:r>
      <w:r w:rsidR="0079219A" w:rsidRPr="00F47CE4">
        <w:rPr>
          <w:rFonts w:ascii="Times New Roman" w:hAnsi="Times New Roman" w:cs="Times New Roman"/>
          <w:sz w:val="24"/>
          <w:szCs w:val="24"/>
        </w:rPr>
        <w:t xml:space="preserve"> </w:t>
      </w:r>
      <w:r w:rsidR="00440467" w:rsidRPr="00F47CE4">
        <w:rPr>
          <w:rFonts w:ascii="Times New Roman" w:hAnsi="Times New Roman" w:cs="Times New Roman"/>
          <w:sz w:val="24"/>
          <w:szCs w:val="24"/>
        </w:rPr>
        <w:t>E</w:t>
      </w:r>
      <w:r w:rsidR="0079219A" w:rsidRPr="00F47CE4">
        <w:rPr>
          <w:rFonts w:ascii="Times New Roman" w:hAnsi="Times New Roman" w:cs="Times New Roman"/>
          <w:sz w:val="24"/>
          <w:szCs w:val="24"/>
        </w:rPr>
        <w:t xml:space="preserve">sa ética moral y personal debe de perdurar en este </w:t>
      </w:r>
      <w:r w:rsidR="00610E46" w:rsidRPr="00F47CE4">
        <w:rPr>
          <w:rFonts w:ascii="Times New Roman" w:hAnsi="Times New Roman" w:cs="Times New Roman"/>
          <w:sz w:val="24"/>
          <w:szCs w:val="24"/>
        </w:rPr>
        <w:t>Honorable Congreso</w:t>
      </w:r>
      <w:r w:rsidR="0079219A" w:rsidRPr="00F47CE4">
        <w:rPr>
          <w:rFonts w:ascii="Times New Roman" w:hAnsi="Times New Roman" w:cs="Times New Roman"/>
          <w:sz w:val="24"/>
          <w:szCs w:val="24"/>
        </w:rPr>
        <w:t>, en esta Casa del Pueblo</w:t>
      </w:r>
      <w:r w:rsidR="00610E46" w:rsidRPr="00F47CE4">
        <w:rPr>
          <w:rFonts w:ascii="Times New Roman" w:hAnsi="Times New Roman" w:cs="Times New Roman"/>
          <w:sz w:val="24"/>
          <w:szCs w:val="24"/>
        </w:rPr>
        <w:t>,</w:t>
      </w:r>
      <w:r w:rsidR="0079219A" w:rsidRPr="00F47CE4">
        <w:rPr>
          <w:rFonts w:ascii="Times New Roman" w:hAnsi="Times New Roman" w:cs="Times New Roman"/>
          <w:sz w:val="24"/>
          <w:szCs w:val="24"/>
        </w:rPr>
        <w:t xml:space="preserve"> y servir como quisiéramos que fuéramos servidos el día de mañana.</w:t>
      </w:r>
    </w:p>
    <w:p w14:paraId="314F2A33" w14:textId="53F2868E" w:rsidR="0079219A" w:rsidRPr="00F47CE4" w:rsidRDefault="0079219A"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Agradezco a todas ustedes su paciencia</w:t>
      </w:r>
      <w:r w:rsidR="00610E46" w:rsidRPr="00F47CE4">
        <w:rPr>
          <w:rFonts w:ascii="Times New Roman" w:hAnsi="Times New Roman" w:cs="Times New Roman"/>
          <w:sz w:val="24"/>
          <w:szCs w:val="24"/>
        </w:rPr>
        <w:t>;</w:t>
      </w:r>
      <w:r w:rsidRPr="00F47CE4">
        <w:rPr>
          <w:rFonts w:ascii="Times New Roman" w:hAnsi="Times New Roman" w:cs="Times New Roman"/>
          <w:sz w:val="24"/>
          <w:szCs w:val="24"/>
        </w:rPr>
        <w:t xml:space="preserve"> a cada uno de los Coordinadores Parlamentarios</w:t>
      </w:r>
      <w:r w:rsidR="00C06FA4"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C06FA4" w:rsidRPr="00F47CE4">
        <w:rPr>
          <w:rFonts w:ascii="Times New Roman" w:hAnsi="Times New Roman" w:cs="Times New Roman"/>
          <w:sz w:val="24"/>
          <w:szCs w:val="24"/>
        </w:rPr>
        <w:t>A</w:t>
      </w:r>
      <w:r w:rsidRPr="00F47CE4">
        <w:rPr>
          <w:rFonts w:ascii="Times New Roman" w:hAnsi="Times New Roman" w:cs="Times New Roman"/>
          <w:sz w:val="24"/>
          <w:szCs w:val="24"/>
        </w:rPr>
        <w:t>l diputado Maurilio</w:t>
      </w:r>
      <w:r w:rsidR="00F32B60" w:rsidRPr="00F47CE4">
        <w:rPr>
          <w:rFonts w:ascii="Times New Roman" w:hAnsi="Times New Roman" w:cs="Times New Roman"/>
          <w:sz w:val="24"/>
          <w:szCs w:val="24"/>
        </w:rPr>
        <w:t>,</w:t>
      </w:r>
      <w:r w:rsidRPr="00F47CE4">
        <w:rPr>
          <w:rFonts w:ascii="Times New Roman" w:hAnsi="Times New Roman" w:cs="Times New Roman"/>
          <w:sz w:val="24"/>
          <w:szCs w:val="24"/>
        </w:rPr>
        <w:t xml:space="preserve"> tengo el gusto de conocerlo de hace muchos años</w:t>
      </w:r>
      <w:r w:rsidR="00C06FA4"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C06FA4" w:rsidRPr="00F47CE4">
        <w:rPr>
          <w:rFonts w:ascii="Times New Roman" w:hAnsi="Times New Roman" w:cs="Times New Roman"/>
          <w:sz w:val="24"/>
          <w:szCs w:val="24"/>
        </w:rPr>
        <w:t>P</w:t>
      </w:r>
      <w:r w:rsidRPr="00F47CE4">
        <w:rPr>
          <w:rFonts w:ascii="Times New Roman" w:hAnsi="Times New Roman" w:cs="Times New Roman"/>
          <w:sz w:val="24"/>
          <w:szCs w:val="24"/>
        </w:rPr>
        <w:t>rofesor, es un gusto haber compartido estos años con usted</w:t>
      </w:r>
      <w:r w:rsidR="008B7424" w:rsidRPr="00F47CE4">
        <w:rPr>
          <w:rFonts w:ascii="Times New Roman" w:hAnsi="Times New Roman" w:cs="Times New Roman"/>
          <w:sz w:val="24"/>
          <w:szCs w:val="24"/>
        </w:rPr>
        <w:t>;</w:t>
      </w:r>
      <w:r w:rsidRPr="00F47CE4">
        <w:rPr>
          <w:rFonts w:ascii="Times New Roman" w:hAnsi="Times New Roman" w:cs="Times New Roman"/>
          <w:sz w:val="24"/>
          <w:szCs w:val="24"/>
        </w:rPr>
        <w:t xml:space="preserve"> lo admiro, es un caballero</w:t>
      </w:r>
      <w:r w:rsidR="008B7424" w:rsidRPr="00F47CE4">
        <w:rPr>
          <w:rFonts w:ascii="Times New Roman" w:hAnsi="Times New Roman" w:cs="Times New Roman"/>
          <w:sz w:val="24"/>
          <w:szCs w:val="24"/>
        </w:rPr>
        <w:t>,</w:t>
      </w:r>
      <w:r w:rsidRPr="00F47CE4">
        <w:rPr>
          <w:rFonts w:ascii="Times New Roman" w:hAnsi="Times New Roman" w:cs="Times New Roman"/>
          <w:sz w:val="24"/>
          <w:szCs w:val="24"/>
        </w:rPr>
        <w:t xml:space="preserve"> y le agradezco mucho también su paciencia para un servidor</w:t>
      </w:r>
      <w:r w:rsidR="008B7424" w:rsidRPr="00F47CE4">
        <w:rPr>
          <w:rFonts w:ascii="Times New Roman" w:hAnsi="Times New Roman" w:cs="Times New Roman"/>
          <w:sz w:val="24"/>
          <w:szCs w:val="24"/>
        </w:rPr>
        <w:t>;</w:t>
      </w:r>
      <w:r w:rsidRPr="00F47CE4">
        <w:rPr>
          <w:rFonts w:ascii="Times New Roman" w:hAnsi="Times New Roman" w:cs="Times New Roman"/>
          <w:sz w:val="24"/>
          <w:szCs w:val="24"/>
        </w:rPr>
        <w:t xml:space="preserve"> le valoro y tiene en m</w:t>
      </w:r>
      <w:r w:rsidR="00F32B60" w:rsidRPr="00F47CE4">
        <w:rPr>
          <w:rFonts w:ascii="Times New Roman" w:hAnsi="Times New Roman" w:cs="Times New Roman"/>
          <w:sz w:val="24"/>
          <w:szCs w:val="24"/>
        </w:rPr>
        <w:t>í</w:t>
      </w:r>
      <w:r w:rsidRPr="00F47CE4">
        <w:rPr>
          <w:rFonts w:ascii="Times New Roman" w:hAnsi="Times New Roman" w:cs="Times New Roman"/>
          <w:sz w:val="24"/>
          <w:szCs w:val="24"/>
        </w:rPr>
        <w:t xml:space="preserve"> </w:t>
      </w:r>
      <w:r w:rsidR="008B7424" w:rsidRPr="00F47CE4">
        <w:rPr>
          <w:rFonts w:ascii="Times New Roman" w:hAnsi="Times New Roman" w:cs="Times New Roman"/>
          <w:sz w:val="24"/>
          <w:szCs w:val="24"/>
        </w:rPr>
        <w:t xml:space="preserve">a </w:t>
      </w:r>
      <w:r w:rsidRPr="00F47CE4">
        <w:rPr>
          <w:rFonts w:ascii="Times New Roman" w:hAnsi="Times New Roman" w:cs="Times New Roman"/>
          <w:sz w:val="24"/>
          <w:szCs w:val="24"/>
        </w:rPr>
        <w:t>un amigo. Muchas gracias.</w:t>
      </w:r>
    </w:p>
    <w:p w14:paraId="4512AA56" w14:textId="365E6A64" w:rsidR="00414E85" w:rsidRPr="00F47CE4" w:rsidRDefault="0079219A"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Al Coordinador Elías Rescala, que no está en este momento, también agradecerle a Elías su aprecio, su confianza y todas las oportunidades que también él me</w:t>
      </w:r>
      <w:r w:rsidR="00E12E81" w:rsidRPr="00F47CE4">
        <w:rPr>
          <w:rFonts w:ascii="Times New Roman" w:hAnsi="Times New Roman" w:cs="Times New Roman"/>
          <w:sz w:val="24"/>
          <w:szCs w:val="24"/>
        </w:rPr>
        <w:t xml:space="preserve"> brindó</w:t>
      </w:r>
      <w:r w:rsidR="008B7424" w:rsidRPr="00F47CE4">
        <w:rPr>
          <w:rFonts w:ascii="Times New Roman" w:hAnsi="Times New Roman" w:cs="Times New Roman"/>
          <w:sz w:val="24"/>
          <w:szCs w:val="24"/>
        </w:rPr>
        <w:t>.</w:t>
      </w:r>
      <w:r w:rsidR="00E12E81" w:rsidRPr="00F47CE4">
        <w:rPr>
          <w:rFonts w:ascii="Times New Roman" w:hAnsi="Times New Roman" w:cs="Times New Roman"/>
          <w:sz w:val="24"/>
          <w:szCs w:val="24"/>
        </w:rPr>
        <w:t xml:space="preserve"> </w:t>
      </w:r>
      <w:r w:rsidR="008B7424" w:rsidRPr="00F47CE4">
        <w:rPr>
          <w:rFonts w:ascii="Times New Roman" w:hAnsi="Times New Roman" w:cs="Times New Roman"/>
          <w:sz w:val="24"/>
          <w:szCs w:val="24"/>
        </w:rPr>
        <w:t>E</w:t>
      </w:r>
      <w:r w:rsidR="00414E85" w:rsidRPr="00F47CE4">
        <w:rPr>
          <w:rFonts w:ascii="Times New Roman" w:hAnsi="Times New Roman" w:cs="Times New Roman"/>
          <w:sz w:val="24"/>
          <w:szCs w:val="24"/>
        </w:rPr>
        <w:t>stimado Elías, seguramente estás en tu oficina viendo esta sesión</w:t>
      </w:r>
      <w:r w:rsidR="00F32B60" w:rsidRPr="00F47CE4">
        <w:rPr>
          <w:rFonts w:ascii="Times New Roman" w:hAnsi="Times New Roman" w:cs="Times New Roman"/>
          <w:sz w:val="24"/>
          <w:szCs w:val="24"/>
        </w:rPr>
        <w:t>,</w:t>
      </w:r>
      <w:r w:rsidR="00414E85" w:rsidRPr="00F47CE4">
        <w:rPr>
          <w:rFonts w:ascii="Times New Roman" w:hAnsi="Times New Roman" w:cs="Times New Roman"/>
          <w:sz w:val="24"/>
          <w:szCs w:val="24"/>
        </w:rPr>
        <w:t xml:space="preserve"> </w:t>
      </w:r>
      <w:r w:rsidR="00F32B60" w:rsidRPr="00F47CE4">
        <w:rPr>
          <w:rFonts w:ascii="Times New Roman" w:hAnsi="Times New Roman" w:cs="Times New Roman"/>
          <w:sz w:val="24"/>
          <w:szCs w:val="24"/>
        </w:rPr>
        <w:t>g</w:t>
      </w:r>
      <w:r w:rsidR="00414E85" w:rsidRPr="00F47CE4">
        <w:rPr>
          <w:rFonts w:ascii="Times New Roman" w:hAnsi="Times New Roman" w:cs="Times New Roman"/>
          <w:sz w:val="24"/>
          <w:szCs w:val="24"/>
        </w:rPr>
        <w:t xml:space="preserve">racias también por tu paciencia y por tu compañerismo. </w:t>
      </w:r>
    </w:p>
    <w:p w14:paraId="559F894C" w14:textId="6E9B3127" w:rsidR="00712123" w:rsidRPr="00F47CE4" w:rsidRDefault="00414E85" w:rsidP="00F47CE4">
      <w:pPr>
        <w:pStyle w:val="Sinespaciado"/>
        <w:ind w:firstLine="720"/>
        <w:jc w:val="both"/>
        <w:rPr>
          <w:rFonts w:ascii="Times New Roman" w:hAnsi="Times New Roman" w:cs="Times New Roman"/>
          <w:sz w:val="24"/>
          <w:szCs w:val="24"/>
        </w:rPr>
      </w:pPr>
      <w:r w:rsidRPr="00F47CE4">
        <w:rPr>
          <w:rFonts w:ascii="Times New Roman" w:hAnsi="Times New Roman" w:cs="Times New Roman"/>
          <w:sz w:val="24"/>
          <w:szCs w:val="24"/>
        </w:rPr>
        <w:t>A mi compañera y compañeros</w:t>
      </w:r>
      <w:r w:rsidR="008B7424"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8B7424" w:rsidRPr="00F47CE4">
        <w:rPr>
          <w:rFonts w:ascii="Times New Roman" w:hAnsi="Times New Roman" w:cs="Times New Roman"/>
          <w:sz w:val="24"/>
          <w:szCs w:val="24"/>
        </w:rPr>
        <w:t>t</w:t>
      </w:r>
      <w:r w:rsidRPr="00F47CE4">
        <w:rPr>
          <w:rFonts w:ascii="Times New Roman" w:hAnsi="Times New Roman" w:cs="Times New Roman"/>
          <w:sz w:val="24"/>
          <w:szCs w:val="24"/>
        </w:rPr>
        <w:t>odos los demás diputados de sus grupos parlamentarios</w:t>
      </w:r>
      <w:r w:rsidR="00F32B60"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F32B60" w:rsidRPr="00F47CE4">
        <w:rPr>
          <w:rFonts w:ascii="Times New Roman" w:hAnsi="Times New Roman" w:cs="Times New Roman"/>
          <w:sz w:val="24"/>
          <w:szCs w:val="24"/>
        </w:rPr>
        <w:t>a</w:t>
      </w:r>
      <w:r w:rsidRPr="00F47CE4">
        <w:rPr>
          <w:rFonts w:ascii="Times New Roman" w:hAnsi="Times New Roman" w:cs="Times New Roman"/>
          <w:sz w:val="24"/>
          <w:szCs w:val="24"/>
        </w:rPr>
        <w:t>gradecerle</w:t>
      </w:r>
      <w:r w:rsidR="00F32B60" w:rsidRPr="00F47CE4">
        <w:rPr>
          <w:rFonts w:ascii="Times New Roman" w:hAnsi="Times New Roman" w:cs="Times New Roman"/>
          <w:sz w:val="24"/>
          <w:szCs w:val="24"/>
        </w:rPr>
        <w:t>s</w:t>
      </w:r>
      <w:r w:rsidRPr="00F47CE4">
        <w:rPr>
          <w:rFonts w:ascii="Times New Roman" w:hAnsi="Times New Roman" w:cs="Times New Roman"/>
          <w:sz w:val="24"/>
          <w:szCs w:val="24"/>
        </w:rPr>
        <w:t xml:space="preserve"> también</w:t>
      </w:r>
      <w:r w:rsidR="00F32B60"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F32B60" w:rsidRPr="00F47CE4">
        <w:rPr>
          <w:rFonts w:ascii="Times New Roman" w:hAnsi="Times New Roman" w:cs="Times New Roman"/>
          <w:sz w:val="24"/>
          <w:szCs w:val="24"/>
        </w:rPr>
        <w:t>A</w:t>
      </w:r>
      <w:r w:rsidRPr="00F47CE4">
        <w:rPr>
          <w:rFonts w:ascii="Times New Roman" w:hAnsi="Times New Roman" w:cs="Times New Roman"/>
          <w:sz w:val="24"/>
          <w:szCs w:val="24"/>
        </w:rPr>
        <w:t xml:space="preserve"> mi amigo Martín Zepeda, que no está aquí, que espero que se siga restableciendo</w:t>
      </w:r>
      <w:r w:rsidR="00712123" w:rsidRPr="00F47CE4">
        <w:rPr>
          <w:rFonts w:ascii="Times New Roman" w:hAnsi="Times New Roman" w:cs="Times New Roman"/>
          <w:sz w:val="24"/>
          <w:szCs w:val="24"/>
        </w:rPr>
        <w:t>, a</w:t>
      </w:r>
      <w:r w:rsidRPr="00F47CE4">
        <w:rPr>
          <w:rFonts w:ascii="Times New Roman" w:hAnsi="Times New Roman" w:cs="Times New Roman"/>
          <w:sz w:val="24"/>
          <w:szCs w:val="24"/>
        </w:rPr>
        <w:t>gradecerle también su cariño y su amistad</w:t>
      </w:r>
      <w:r w:rsidR="00712123" w:rsidRPr="00F47CE4">
        <w:rPr>
          <w:rFonts w:ascii="Times New Roman" w:hAnsi="Times New Roman" w:cs="Times New Roman"/>
          <w:sz w:val="24"/>
          <w:szCs w:val="24"/>
        </w:rPr>
        <w:t>.</w:t>
      </w:r>
    </w:p>
    <w:p w14:paraId="1AEEFB13" w14:textId="77777777" w:rsidR="00F32B60" w:rsidRPr="00F47CE4" w:rsidRDefault="00414E85" w:rsidP="00F47CE4">
      <w:pPr>
        <w:pStyle w:val="Sinespaciado"/>
        <w:ind w:firstLine="720"/>
        <w:jc w:val="both"/>
        <w:rPr>
          <w:rFonts w:ascii="Times New Roman" w:hAnsi="Times New Roman" w:cs="Times New Roman"/>
          <w:sz w:val="24"/>
          <w:szCs w:val="24"/>
        </w:rPr>
      </w:pPr>
      <w:r w:rsidRPr="00F47CE4">
        <w:rPr>
          <w:rFonts w:ascii="Times New Roman" w:hAnsi="Times New Roman" w:cs="Times New Roman"/>
          <w:sz w:val="24"/>
          <w:szCs w:val="24"/>
        </w:rPr>
        <w:t xml:space="preserve">A todos, al diputado Rigoberto, que también fue </w:t>
      </w:r>
      <w:r w:rsidR="00712123" w:rsidRPr="00F47CE4">
        <w:rPr>
          <w:rFonts w:ascii="Times New Roman" w:hAnsi="Times New Roman" w:cs="Times New Roman"/>
          <w:sz w:val="24"/>
          <w:szCs w:val="24"/>
        </w:rPr>
        <w:t>C</w:t>
      </w:r>
      <w:r w:rsidRPr="00F47CE4">
        <w:rPr>
          <w:rFonts w:ascii="Times New Roman" w:hAnsi="Times New Roman" w:cs="Times New Roman"/>
          <w:sz w:val="24"/>
          <w:szCs w:val="24"/>
        </w:rPr>
        <w:t>oordinador de Nueva Alianza, hoy ya no lo es, pero también agradecerle su apoyo</w:t>
      </w:r>
      <w:r w:rsidR="00F32B60"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p>
    <w:p w14:paraId="7F94F539" w14:textId="62EF8C87" w:rsidR="00712123" w:rsidRPr="00F47CE4" w:rsidRDefault="00F32B60" w:rsidP="00F47CE4">
      <w:pPr>
        <w:pStyle w:val="Sinespaciado"/>
        <w:ind w:firstLine="720"/>
        <w:jc w:val="both"/>
        <w:rPr>
          <w:rFonts w:ascii="Times New Roman" w:hAnsi="Times New Roman" w:cs="Times New Roman"/>
          <w:sz w:val="24"/>
          <w:szCs w:val="24"/>
        </w:rPr>
      </w:pPr>
      <w:r w:rsidRPr="00F47CE4">
        <w:rPr>
          <w:rFonts w:ascii="Times New Roman" w:hAnsi="Times New Roman" w:cs="Times New Roman"/>
          <w:sz w:val="24"/>
          <w:szCs w:val="24"/>
        </w:rPr>
        <w:t>A</w:t>
      </w:r>
      <w:r w:rsidR="00414E85" w:rsidRPr="00F47CE4">
        <w:rPr>
          <w:rFonts w:ascii="Times New Roman" w:hAnsi="Times New Roman" w:cs="Times New Roman"/>
          <w:sz w:val="24"/>
          <w:szCs w:val="24"/>
        </w:rPr>
        <w:t xml:space="preserve"> María Luisa, también a la diputada María Luisa, muchas gracias por su apoyo a María Luisa</w:t>
      </w:r>
      <w:r w:rsidR="00712123" w:rsidRPr="00F47CE4">
        <w:rPr>
          <w:rFonts w:ascii="Times New Roman" w:hAnsi="Times New Roman" w:cs="Times New Roman"/>
          <w:sz w:val="24"/>
          <w:szCs w:val="24"/>
        </w:rPr>
        <w:t>.</w:t>
      </w:r>
    </w:p>
    <w:p w14:paraId="03044F65" w14:textId="3D7A0C62" w:rsidR="00F32B60" w:rsidRPr="00F47CE4" w:rsidRDefault="00712123" w:rsidP="00F47CE4">
      <w:pPr>
        <w:pStyle w:val="Sinespaciado"/>
        <w:ind w:firstLine="720"/>
        <w:jc w:val="both"/>
        <w:rPr>
          <w:rFonts w:ascii="Times New Roman" w:hAnsi="Times New Roman" w:cs="Times New Roman"/>
          <w:sz w:val="24"/>
          <w:szCs w:val="24"/>
        </w:rPr>
      </w:pPr>
      <w:r w:rsidRPr="00F47CE4">
        <w:rPr>
          <w:rFonts w:ascii="Times New Roman" w:hAnsi="Times New Roman" w:cs="Times New Roman"/>
          <w:sz w:val="24"/>
          <w:szCs w:val="24"/>
        </w:rPr>
        <w:t>T</w:t>
      </w:r>
      <w:r w:rsidR="00414E85" w:rsidRPr="00F47CE4">
        <w:rPr>
          <w:rFonts w:ascii="Times New Roman" w:hAnsi="Times New Roman" w:cs="Times New Roman"/>
          <w:sz w:val="24"/>
          <w:szCs w:val="24"/>
        </w:rPr>
        <w:t>ambién a Omar Ortega</w:t>
      </w:r>
      <w:r w:rsidRPr="00F47CE4">
        <w:rPr>
          <w:rFonts w:ascii="Times New Roman" w:hAnsi="Times New Roman" w:cs="Times New Roman"/>
          <w:sz w:val="24"/>
          <w:szCs w:val="24"/>
        </w:rPr>
        <w:t>,</w:t>
      </w:r>
      <w:r w:rsidR="00414E85" w:rsidRPr="00F47CE4">
        <w:rPr>
          <w:rFonts w:ascii="Times New Roman" w:hAnsi="Times New Roman" w:cs="Times New Roman"/>
          <w:sz w:val="24"/>
          <w:szCs w:val="24"/>
        </w:rPr>
        <w:t xml:space="preserve"> </w:t>
      </w:r>
      <w:r w:rsidRPr="00F47CE4">
        <w:rPr>
          <w:rFonts w:ascii="Times New Roman" w:hAnsi="Times New Roman" w:cs="Times New Roman"/>
          <w:sz w:val="24"/>
          <w:szCs w:val="24"/>
        </w:rPr>
        <w:t>t</w:t>
      </w:r>
      <w:r w:rsidR="00414E85" w:rsidRPr="00F47CE4">
        <w:rPr>
          <w:rFonts w:ascii="Times New Roman" w:hAnsi="Times New Roman" w:cs="Times New Roman"/>
          <w:sz w:val="24"/>
          <w:szCs w:val="24"/>
        </w:rPr>
        <w:t>ambién agradecerle a Omar</w:t>
      </w:r>
      <w:r w:rsidRPr="00F47CE4">
        <w:rPr>
          <w:rFonts w:ascii="Times New Roman" w:hAnsi="Times New Roman" w:cs="Times New Roman"/>
          <w:sz w:val="24"/>
          <w:szCs w:val="24"/>
        </w:rPr>
        <w:t>,</w:t>
      </w:r>
      <w:r w:rsidR="00414E85" w:rsidRPr="00F47CE4">
        <w:rPr>
          <w:rFonts w:ascii="Times New Roman" w:hAnsi="Times New Roman" w:cs="Times New Roman"/>
          <w:sz w:val="24"/>
          <w:szCs w:val="24"/>
        </w:rPr>
        <w:t xml:space="preserve"> es amigo de muchos años, su compañerismo y su profesionalismo</w:t>
      </w:r>
      <w:r w:rsidR="00F32B60" w:rsidRPr="00F47CE4">
        <w:rPr>
          <w:rFonts w:ascii="Times New Roman" w:hAnsi="Times New Roman" w:cs="Times New Roman"/>
          <w:sz w:val="24"/>
          <w:szCs w:val="24"/>
        </w:rPr>
        <w:t>.</w:t>
      </w:r>
    </w:p>
    <w:p w14:paraId="05CAD340" w14:textId="11532333" w:rsidR="00712123" w:rsidRPr="00F47CE4" w:rsidRDefault="00F32B60" w:rsidP="00F47CE4">
      <w:pPr>
        <w:pStyle w:val="Sinespaciado"/>
        <w:ind w:firstLine="720"/>
        <w:jc w:val="both"/>
        <w:rPr>
          <w:rFonts w:ascii="Times New Roman" w:hAnsi="Times New Roman" w:cs="Times New Roman"/>
          <w:sz w:val="24"/>
          <w:szCs w:val="24"/>
        </w:rPr>
      </w:pPr>
      <w:r w:rsidRPr="00F47CE4">
        <w:rPr>
          <w:rFonts w:ascii="Times New Roman" w:hAnsi="Times New Roman" w:cs="Times New Roman"/>
          <w:sz w:val="24"/>
          <w:szCs w:val="24"/>
        </w:rPr>
        <w:lastRenderedPageBreak/>
        <w:t>Y</w:t>
      </w:r>
      <w:r w:rsidR="00414E85" w:rsidRPr="00F47CE4">
        <w:rPr>
          <w:rFonts w:ascii="Times New Roman" w:hAnsi="Times New Roman" w:cs="Times New Roman"/>
          <w:sz w:val="24"/>
          <w:szCs w:val="24"/>
        </w:rPr>
        <w:t xml:space="preserve"> a Sergio García Sosa</w:t>
      </w:r>
      <w:r w:rsidR="00712123" w:rsidRPr="00F47CE4">
        <w:rPr>
          <w:rFonts w:ascii="Times New Roman" w:hAnsi="Times New Roman" w:cs="Times New Roman"/>
          <w:sz w:val="24"/>
          <w:szCs w:val="24"/>
        </w:rPr>
        <w:t>,</w:t>
      </w:r>
      <w:r w:rsidR="00414E85" w:rsidRPr="00F47CE4">
        <w:rPr>
          <w:rFonts w:ascii="Times New Roman" w:hAnsi="Times New Roman" w:cs="Times New Roman"/>
          <w:sz w:val="24"/>
          <w:szCs w:val="24"/>
        </w:rPr>
        <w:t xml:space="preserve"> también me despido de él con un profundo agradecimiento y amistad.</w:t>
      </w:r>
    </w:p>
    <w:p w14:paraId="533C605E" w14:textId="5ADC977C" w:rsidR="00ED0151" w:rsidRPr="00F47CE4" w:rsidRDefault="00414E85" w:rsidP="00F47CE4">
      <w:pPr>
        <w:pStyle w:val="Sinespaciado"/>
        <w:ind w:firstLine="720"/>
        <w:jc w:val="both"/>
        <w:rPr>
          <w:rFonts w:ascii="Times New Roman" w:hAnsi="Times New Roman" w:cs="Times New Roman"/>
          <w:sz w:val="24"/>
          <w:szCs w:val="24"/>
        </w:rPr>
      </w:pPr>
      <w:r w:rsidRPr="00F47CE4">
        <w:rPr>
          <w:rFonts w:ascii="Times New Roman" w:hAnsi="Times New Roman" w:cs="Times New Roman"/>
          <w:sz w:val="24"/>
          <w:szCs w:val="24"/>
        </w:rPr>
        <w:t>Me voy cargado de hermosos momentos de esta Legislatura histórica</w:t>
      </w:r>
      <w:r w:rsidR="00F32B60" w:rsidRPr="00F47CE4">
        <w:rPr>
          <w:rFonts w:ascii="Times New Roman" w:hAnsi="Times New Roman" w:cs="Times New Roman"/>
          <w:sz w:val="24"/>
          <w:szCs w:val="24"/>
        </w:rPr>
        <w:t>,</w:t>
      </w:r>
      <w:r w:rsidRPr="00F47CE4">
        <w:rPr>
          <w:rFonts w:ascii="Times New Roman" w:hAnsi="Times New Roman" w:cs="Times New Roman"/>
          <w:sz w:val="24"/>
          <w:szCs w:val="24"/>
        </w:rPr>
        <w:t xml:space="preserve"> con una nueva </w:t>
      </w:r>
      <w:r w:rsidR="00ED0151" w:rsidRPr="00F47CE4">
        <w:rPr>
          <w:rFonts w:ascii="Times New Roman" w:hAnsi="Times New Roman" w:cs="Times New Roman"/>
          <w:sz w:val="24"/>
          <w:szCs w:val="24"/>
        </w:rPr>
        <w:t>G</w:t>
      </w:r>
      <w:r w:rsidRPr="00F47CE4">
        <w:rPr>
          <w:rFonts w:ascii="Times New Roman" w:hAnsi="Times New Roman" w:cs="Times New Roman"/>
          <w:sz w:val="24"/>
          <w:szCs w:val="24"/>
        </w:rPr>
        <w:t>obernadora, una mujer</w:t>
      </w:r>
      <w:r w:rsidR="00F32B60" w:rsidRPr="00F47CE4">
        <w:rPr>
          <w:rFonts w:ascii="Times New Roman" w:hAnsi="Times New Roman" w:cs="Times New Roman"/>
          <w:sz w:val="24"/>
          <w:szCs w:val="24"/>
        </w:rPr>
        <w:t>,</w:t>
      </w:r>
      <w:r w:rsidRPr="00F47CE4">
        <w:rPr>
          <w:rFonts w:ascii="Times New Roman" w:hAnsi="Times New Roman" w:cs="Times New Roman"/>
          <w:sz w:val="24"/>
          <w:szCs w:val="24"/>
        </w:rPr>
        <w:t xml:space="preserve"> que también me tocó ser parte de esta transición democrática</w:t>
      </w:r>
      <w:r w:rsidR="00ED0151"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ED0151" w:rsidRPr="00F47CE4">
        <w:rPr>
          <w:rFonts w:ascii="Times New Roman" w:hAnsi="Times New Roman" w:cs="Times New Roman"/>
          <w:sz w:val="24"/>
          <w:szCs w:val="24"/>
        </w:rPr>
        <w:t>E</w:t>
      </w:r>
      <w:r w:rsidRPr="00F47CE4">
        <w:rPr>
          <w:rFonts w:ascii="Times New Roman" w:hAnsi="Times New Roman" w:cs="Times New Roman"/>
          <w:sz w:val="24"/>
          <w:szCs w:val="24"/>
        </w:rPr>
        <w:t xml:space="preserve">sta </w:t>
      </w:r>
      <w:r w:rsidR="00ED0151" w:rsidRPr="00F47CE4">
        <w:rPr>
          <w:rFonts w:ascii="Times New Roman" w:hAnsi="Times New Roman" w:cs="Times New Roman"/>
          <w:sz w:val="24"/>
          <w:szCs w:val="24"/>
        </w:rPr>
        <w:t>L</w:t>
      </w:r>
      <w:r w:rsidRPr="00F47CE4">
        <w:rPr>
          <w:rFonts w:ascii="Times New Roman" w:hAnsi="Times New Roman" w:cs="Times New Roman"/>
          <w:sz w:val="24"/>
          <w:szCs w:val="24"/>
        </w:rPr>
        <w:t xml:space="preserve">egislatura será un símbolo que partirá un parteaguas en la historia de nuestra </w:t>
      </w:r>
      <w:r w:rsidR="00ED0151" w:rsidRPr="00F47CE4">
        <w:rPr>
          <w:rFonts w:ascii="Times New Roman" w:hAnsi="Times New Roman" w:cs="Times New Roman"/>
          <w:sz w:val="24"/>
          <w:szCs w:val="24"/>
        </w:rPr>
        <w:t>E</w:t>
      </w:r>
      <w:r w:rsidRPr="00F47CE4">
        <w:rPr>
          <w:rFonts w:ascii="Times New Roman" w:hAnsi="Times New Roman" w:cs="Times New Roman"/>
          <w:sz w:val="24"/>
          <w:szCs w:val="24"/>
        </w:rPr>
        <w:t>ntidad.</w:t>
      </w:r>
    </w:p>
    <w:p w14:paraId="746A87EE" w14:textId="75A1D17B" w:rsidR="00ED0151" w:rsidRPr="00F47CE4" w:rsidRDefault="00414E85" w:rsidP="00F47CE4">
      <w:pPr>
        <w:pStyle w:val="Sinespaciado"/>
        <w:ind w:firstLine="720"/>
        <w:jc w:val="both"/>
        <w:rPr>
          <w:rFonts w:ascii="Times New Roman" w:hAnsi="Times New Roman" w:cs="Times New Roman"/>
          <w:sz w:val="24"/>
          <w:szCs w:val="24"/>
        </w:rPr>
      </w:pPr>
      <w:r w:rsidRPr="00F47CE4">
        <w:rPr>
          <w:rFonts w:ascii="Times New Roman" w:hAnsi="Times New Roman" w:cs="Times New Roman"/>
          <w:sz w:val="24"/>
          <w:szCs w:val="24"/>
        </w:rPr>
        <w:t xml:space="preserve">Le deseo a nuestra </w:t>
      </w:r>
      <w:r w:rsidR="00ED0151" w:rsidRPr="00F47CE4">
        <w:rPr>
          <w:rFonts w:ascii="Times New Roman" w:hAnsi="Times New Roman" w:cs="Times New Roman"/>
          <w:sz w:val="24"/>
          <w:szCs w:val="24"/>
        </w:rPr>
        <w:t>G</w:t>
      </w:r>
      <w:r w:rsidRPr="00F47CE4">
        <w:rPr>
          <w:rFonts w:ascii="Times New Roman" w:hAnsi="Times New Roman" w:cs="Times New Roman"/>
          <w:sz w:val="24"/>
          <w:szCs w:val="24"/>
        </w:rPr>
        <w:t xml:space="preserve">obernadora el mejor de los éxitos. Si a nuestra </w:t>
      </w:r>
      <w:r w:rsidR="00ED0151" w:rsidRPr="00F47CE4">
        <w:rPr>
          <w:rFonts w:ascii="Times New Roman" w:hAnsi="Times New Roman" w:cs="Times New Roman"/>
          <w:sz w:val="24"/>
          <w:szCs w:val="24"/>
        </w:rPr>
        <w:t>G</w:t>
      </w:r>
      <w:r w:rsidRPr="00F47CE4">
        <w:rPr>
          <w:rFonts w:ascii="Times New Roman" w:hAnsi="Times New Roman" w:cs="Times New Roman"/>
          <w:sz w:val="24"/>
          <w:szCs w:val="24"/>
        </w:rPr>
        <w:t>obernadora le va bien, le va bien al pueblo del Estado de México</w:t>
      </w:r>
      <w:r w:rsidR="00ED0151" w:rsidRPr="00F47CE4">
        <w:rPr>
          <w:rFonts w:ascii="Times New Roman" w:hAnsi="Times New Roman" w:cs="Times New Roman"/>
          <w:sz w:val="24"/>
          <w:szCs w:val="24"/>
        </w:rPr>
        <w:t>,</w:t>
      </w:r>
      <w:r w:rsidRPr="00F47CE4">
        <w:rPr>
          <w:rFonts w:ascii="Times New Roman" w:hAnsi="Times New Roman" w:cs="Times New Roman"/>
          <w:sz w:val="24"/>
          <w:szCs w:val="24"/>
        </w:rPr>
        <w:t xml:space="preserve"> y yo deseo que le vaya bien al pueblo del Estado de México, porque por encima de nuestras diferencias</w:t>
      </w:r>
      <w:r w:rsidR="0058720E" w:rsidRPr="00F47CE4">
        <w:rPr>
          <w:rFonts w:ascii="Times New Roman" w:hAnsi="Times New Roman" w:cs="Times New Roman"/>
          <w:sz w:val="24"/>
          <w:szCs w:val="24"/>
        </w:rPr>
        <w:t xml:space="preserve">, </w:t>
      </w:r>
      <w:r w:rsidRPr="00F47CE4">
        <w:rPr>
          <w:rFonts w:ascii="Times New Roman" w:hAnsi="Times New Roman" w:cs="Times New Roman"/>
          <w:sz w:val="24"/>
          <w:szCs w:val="24"/>
        </w:rPr>
        <w:t xml:space="preserve">siempre estará nuestro amor por nuestro Estado y por nuestro </w:t>
      </w:r>
      <w:r w:rsidR="00ED0151" w:rsidRPr="00F47CE4">
        <w:rPr>
          <w:rFonts w:ascii="Times New Roman" w:hAnsi="Times New Roman" w:cs="Times New Roman"/>
          <w:sz w:val="24"/>
          <w:szCs w:val="24"/>
        </w:rPr>
        <w:t>P</w:t>
      </w:r>
      <w:r w:rsidRPr="00F47CE4">
        <w:rPr>
          <w:rFonts w:ascii="Times New Roman" w:hAnsi="Times New Roman" w:cs="Times New Roman"/>
          <w:sz w:val="24"/>
          <w:szCs w:val="24"/>
        </w:rPr>
        <w:t>aís</w:t>
      </w:r>
      <w:r w:rsidR="00ED0151" w:rsidRPr="00F47CE4">
        <w:rPr>
          <w:rFonts w:ascii="Times New Roman" w:hAnsi="Times New Roman" w:cs="Times New Roman"/>
          <w:sz w:val="24"/>
          <w:szCs w:val="24"/>
        </w:rPr>
        <w:t>.</w:t>
      </w:r>
    </w:p>
    <w:p w14:paraId="20D760D3" w14:textId="0579FB7B" w:rsidR="00414E85" w:rsidRPr="00F47CE4" w:rsidRDefault="00ED0151" w:rsidP="00F47CE4">
      <w:pPr>
        <w:pStyle w:val="Sinespaciado"/>
        <w:ind w:firstLine="720"/>
        <w:jc w:val="both"/>
        <w:rPr>
          <w:rFonts w:ascii="Times New Roman" w:hAnsi="Times New Roman" w:cs="Times New Roman"/>
          <w:sz w:val="24"/>
          <w:szCs w:val="24"/>
        </w:rPr>
      </w:pPr>
      <w:r w:rsidRPr="00F47CE4">
        <w:rPr>
          <w:rFonts w:ascii="Times New Roman" w:hAnsi="Times New Roman" w:cs="Times New Roman"/>
          <w:sz w:val="24"/>
          <w:szCs w:val="24"/>
        </w:rPr>
        <w:t>Q</w:t>
      </w:r>
      <w:r w:rsidR="00414E85" w:rsidRPr="00F47CE4">
        <w:rPr>
          <w:rFonts w:ascii="Times New Roman" w:hAnsi="Times New Roman" w:cs="Times New Roman"/>
          <w:sz w:val="24"/>
          <w:szCs w:val="24"/>
        </w:rPr>
        <w:t>ue Dios los Bendiga.</w:t>
      </w:r>
      <w:r w:rsidRPr="00F47CE4">
        <w:rPr>
          <w:rFonts w:ascii="Times New Roman" w:hAnsi="Times New Roman" w:cs="Times New Roman"/>
          <w:sz w:val="24"/>
          <w:szCs w:val="24"/>
        </w:rPr>
        <w:t xml:space="preserve"> </w:t>
      </w:r>
      <w:r w:rsidR="00414E85" w:rsidRPr="00F47CE4">
        <w:rPr>
          <w:rFonts w:ascii="Times New Roman" w:hAnsi="Times New Roman" w:cs="Times New Roman"/>
          <w:sz w:val="24"/>
          <w:szCs w:val="24"/>
        </w:rPr>
        <w:t>Muchas gracias.</w:t>
      </w:r>
    </w:p>
    <w:p w14:paraId="01AA51E7" w14:textId="5B75F9F7" w:rsidR="00414E85" w:rsidRPr="00F47CE4" w:rsidRDefault="00414E85" w:rsidP="00F47CE4">
      <w:pPr>
        <w:pStyle w:val="Sinespaciado"/>
        <w:jc w:val="both"/>
        <w:rPr>
          <w:rFonts w:ascii="Times New Roman" w:hAnsi="Times New Roman" w:cs="Times New Roman"/>
          <w:sz w:val="24"/>
          <w:szCs w:val="24"/>
          <w:lang w:val="en-US" w:eastAsia="es-MX"/>
        </w:rPr>
      </w:pPr>
      <w:r w:rsidRPr="00F47CE4">
        <w:rPr>
          <w:rFonts w:ascii="Times New Roman" w:hAnsi="Times New Roman" w:cs="Times New Roman"/>
          <w:sz w:val="24"/>
          <w:szCs w:val="24"/>
        </w:rPr>
        <w:t xml:space="preserve">PRESIDENTA DIP. </w:t>
      </w:r>
      <w:r w:rsidRPr="00F47CE4">
        <w:rPr>
          <w:rFonts w:ascii="Times New Roman" w:hAnsi="Times New Roman" w:cs="Times New Roman"/>
          <w:sz w:val="24"/>
          <w:szCs w:val="24"/>
          <w:lang w:eastAsia="es-MX"/>
        </w:rPr>
        <w:t xml:space="preserve">MARÍA ISABEL SÁNCHEZ HOLGUÍN. </w:t>
      </w:r>
      <w:r w:rsidRPr="00F47CE4">
        <w:rPr>
          <w:rFonts w:ascii="Times New Roman" w:hAnsi="Times New Roman" w:cs="Times New Roman"/>
          <w:sz w:val="24"/>
          <w:szCs w:val="24"/>
        </w:rPr>
        <w:t>Pido a quienes estén por la dispensa del trámite de dictamen de la de la solicitud de licencia temporal y del acuerdo correspondiente, se sirvan levantar la mano</w:t>
      </w:r>
      <w:r w:rsidR="005D289A" w:rsidRPr="00F47CE4">
        <w:rPr>
          <w:rFonts w:ascii="Times New Roman" w:hAnsi="Times New Roman" w:cs="Times New Roman"/>
          <w:sz w:val="24"/>
          <w:szCs w:val="24"/>
        </w:rPr>
        <w:t>.</w:t>
      </w:r>
      <w:r w:rsidRPr="00F47CE4">
        <w:rPr>
          <w:rFonts w:ascii="Times New Roman" w:hAnsi="Times New Roman" w:cs="Times New Roman"/>
          <w:sz w:val="24"/>
          <w:szCs w:val="24"/>
        </w:rPr>
        <w:t xml:space="preserve"> ¿En contra? ¿En abstención?</w:t>
      </w:r>
    </w:p>
    <w:p w14:paraId="7E14B6D3" w14:textId="58035CC2" w:rsidR="00414E85" w:rsidRPr="00F47CE4" w:rsidRDefault="00414E85"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SECRETARIA DIP. SILVIA BARBERENA MALDONADO. Presidenta</w:t>
      </w:r>
      <w:r w:rsidR="005D289A" w:rsidRPr="00F47CE4">
        <w:rPr>
          <w:rFonts w:ascii="Times New Roman" w:hAnsi="Times New Roman" w:cs="Times New Roman"/>
          <w:sz w:val="24"/>
          <w:szCs w:val="24"/>
        </w:rPr>
        <w:t>,</w:t>
      </w:r>
      <w:r w:rsidRPr="00F47CE4">
        <w:rPr>
          <w:rFonts w:ascii="Times New Roman" w:hAnsi="Times New Roman" w:cs="Times New Roman"/>
          <w:sz w:val="24"/>
          <w:szCs w:val="24"/>
        </w:rPr>
        <w:t xml:space="preserve"> la propuesta ha sido aprobada por unanimidad de votos.</w:t>
      </w:r>
    </w:p>
    <w:p w14:paraId="04FF0FE0" w14:textId="77777777" w:rsidR="00E048A5" w:rsidRPr="00F47CE4" w:rsidRDefault="00414E85"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PRESIDENTA DIP. </w:t>
      </w:r>
      <w:r w:rsidRPr="00F47CE4">
        <w:rPr>
          <w:rFonts w:ascii="Times New Roman" w:hAnsi="Times New Roman" w:cs="Times New Roman"/>
          <w:sz w:val="24"/>
          <w:szCs w:val="24"/>
          <w:lang w:eastAsia="es-MX"/>
        </w:rPr>
        <w:t xml:space="preserve">MARÍA ISABEL SÁNCHEZ HOLGUÍN. </w:t>
      </w:r>
      <w:r w:rsidR="00E048A5" w:rsidRPr="00F47CE4">
        <w:rPr>
          <w:rFonts w:ascii="Times New Roman" w:hAnsi="Times New Roman" w:cs="Times New Roman"/>
          <w:sz w:val="24"/>
          <w:szCs w:val="24"/>
          <w:lang w:eastAsia="es-MX"/>
        </w:rPr>
        <w:t>S</w:t>
      </w:r>
      <w:r w:rsidRPr="00F47CE4">
        <w:rPr>
          <w:rFonts w:ascii="Times New Roman" w:hAnsi="Times New Roman" w:cs="Times New Roman"/>
          <w:sz w:val="24"/>
          <w:szCs w:val="24"/>
        </w:rPr>
        <w:t>ustanciar</w:t>
      </w:r>
      <w:r w:rsidR="00E048A5" w:rsidRPr="00F47CE4">
        <w:rPr>
          <w:rFonts w:ascii="Times New Roman" w:hAnsi="Times New Roman" w:cs="Times New Roman"/>
          <w:sz w:val="24"/>
          <w:szCs w:val="24"/>
        </w:rPr>
        <w:t>emos</w:t>
      </w:r>
      <w:r w:rsidRPr="00F47CE4">
        <w:rPr>
          <w:rFonts w:ascii="Times New Roman" w:hAnsi="Times New Roman" w:cs="Times New Roman"/>
          <w:sz w:val="24"/>
          <w:szCs w:val="24"/>
        </w:rPr>
        <w:t xml:space="preserve"> la discusión y votación de la solicitud formulada</w:t>
      </w:r>
      <w:r w:rsidR="00E048A5" w:rsidRPr="00F47CE4">
        <w:rPr>
          <w:rFonts w:ascii="Times New Roman" w:hAnsi="Times New Roman" w:cs="Times New Roman"/>
          <w:sz w:val="24"/>
          <w:szCs w:val="24"/>
        </w:rPr>
        <w:t>.</w:t>
      </w:r>
    </w:p>
    <w:p w14:paraId="7BB6A76C" w14:textId="7594879F" w:rsidR="00414E85" w:rsidRPr="00F47CE4" w:rsidRDefault="00E048A5"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A</w:t>
      </w:r>
      <w:r w:rsidR="00414E85" w:rsidRPr="00F47CE4">
        <w:rPr>
          <w:rFonts w:ascii="Times New Roman" w:hAnsi="Times New Roman" w:cs="Times New Roman"/>
          <w:sz w:val="24"/>
          <w:szCs w:val="24"/>
        </w:rPr>
        <w:t>bro la discusión en lo general de la solicitud de licencia temporal para separarse del cargo de diputado que formula el diputado Francisco Javier Santos Arreola, y consulto a las diputadas y los diputados si desean hacer uso de la palabra.</w:t>
      </w:r>
    </w:p>
    <w:p w14:paraId="1398958C" w14:textId="77777777" w:rsidR="005D289A" w:rsidRPr="00F47CE4" w:rsidRDefault="00414E85" w:rsidP="00F47CE4">
      <w:pPr>
        <w:pStyle w:val="Sinespaciado"/>
        <w:ind w:firstLine="720"/>
        <w:jc w:val="both"/>
        <w:rPr>
          <w:rFonts w:ascii="Times New Roman" w:hAnsi="Times New Roman" w:cs="Times New Roman"/>
          <w:sz w:val="24"/>
          <w:szCs w:val="24"/>
        </w:rPr>
      </w:pPr>
      <w:r w:rsidRPr="00F47CE4">
        <w:rPr>
          <w:rFonts w:ascii="Times New Roman" w:hAnsi="Times New Roman" w:cs="Times New Roman"/>
          <w:sz w:val="24"/>
          <w:szCs w:val="24"/>
        </w:rPr>
        <w:t xml:space="preserve"> Para la votación en lo general, pido a la Secretaría abra el sistema de votación hasta por </w:t>
      </w:r>
      <w:r w:rsidR="005D289A" w:rsidRPr="00F47CE4">
        <w:rPr>
          <w:rFonts w:ascii="Times New Roman" w:hAnsi="Times New Roman" w:cs="Times New Roman"/>
          <w:sz w:val="24"/>
          <w:szCs w:val="24"/>
        </w:rPr>
        <w:t>dos</w:t>
      </w:r>
      <w:r w:rsidRPr="00F47CE4">
        <w:rPr>
          <w:rFonts w:ascii="Times New Roman" w:hAnsi="Times New Roman" w:cs="Times New Roman"/>
          <w:sz w:val="24"/>
          <w:szCs w:val="24"/>
        </w:rPr>
        <w:t xml:space="preserve"> minutos</w:t>
      </w:r>
      <w:r w:rsidR="005D289A" w:rsidRPr="00F47CE4">
        <w:rPr>
          <w:rFonts w:ascii="Times New Roman" w:hAnsi="Times New Roman" w:cs="Times New Roman"/>
          <w:sz w:val="24"/>
          <w:szCs w:val="24"/>
        </w:rPr>
        <w:t>.</w:t>
      </w:r>
    </w:p>
    <w:p w14:paraId="2941DFD5" w14:textId="2AA74007" w:rsidR="00414E85" w:rsidRPr="00F47CE4" w:rsidRDefault="005D289A" w:rsidP="00F47CE4">
      <w:pPr>
        <w:pStyle w:val="Sinespaciado"/>
        <w:ind w:firstLine="720"/>
        <w:jc w:val="both"/>
        <w:rPr>
          <w:rFonts w:ascii="Times New Roman" w:hAnsi="Times New Roman" w:cs="Times New Roman"/>
          <w:sz w:val="24"/>
          <w:szCs w:val="24"/>
        </w:rPr>
      </w:pPr>
      <w:r w:rsidRPr="00F47CE4">
        <w:rPr>
          <w:rFonts w:ascii="Times New Roman" w:hAnsi="Times New Roman" w:cs="Times New Roman"/>
          <w:sz w:val="24"/>
          <w:szCs w:val="24"/>
        </w:rPr>
        <w:t>S</w:t>
      </w:r>
      <w:r w:rsidR="00414E85" w:rsidRPr="00F47CE4">
        <w:rPr>
          <w:rFonts w:ascii="Times New Roman" w:hAnsi="Times New Roman" w:cs="Times New Roman"/>
          <w:sz w:val="24"/>
          <w:szCs w:val="24"/>
        </w:rPr>
        <w:t>i alguien desea separar algún artículo, sírvase comunicarlo.</w:t>
      </w:r>
    </w:p>
    <w:p w14:paraId="5F34C31F" w14:textId="34AB8F10" w:rsidR="00414E85" w:rsidRPr="00F47CE4" w:rsidRDefault="00414E85"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SECRETARIA DIP. SILVIA BARBERENA MALDONADO.</w:t>
      </w:r>
      <w:r w:rsidR="005D289A" w:rsidRPr="00F47CE4">
        <w:rPr>
          <w:rFonts w:ascii="Times New Roman" w:hAnsi="Times New Roman" w:cs="Times New Roman"/>
          <w:sz w:val="24"/>
          <w:szCs w:val="24"/>
        </w:rPr>
        <w:t xml:space="preserve"> Á</w:t>
      </w:r>
      <w:r w:rsidRPr="00F47CE4">
        <w:rPr>
          <w:rFonts w:ascii="Times New Roman" w:hAnsi="Times New Roman" w:cs="Times New Roman"/>
          <w:sz w:val="24"/>
          <w:szCs w:val="24"/>
        </w:rPr>
        <w:t xml:space="preserve">brase el sistema de votación hasta por </w:t>
      </w:r>
      <w:r w:rsidR="005D289A" w:rsidRPr="00F47CE4">
        <w:rPr>
          <w:rFonts w:ascii="Times New Roman" w:hAnsi="Times New Roman" w:cs="Times New Roman"/>
          <w:sz w:val="24"/>
          <w:szCs w:val="24"/>
        </w:rPr>
        <w:t>dos</w:t>
      </w:r>
      <w:r w:rsidRPr="00F47CE4">
        <w:rPr>
          <w:rFonts w:ascii="Times New Roman" w:hAnsi="Times New Roman" w:cs="Times New Roman"/>
          <w:sz w:val="24"/>
          <w:szCs w:val="24"/>
        </w:rPr>
        <w:t xml:space="preserve"> minutos. </w:t>
      </w:r>
    </w:p>
    <w:p w14:paraId="062E66D0" w14:textId="77777777" w:rsidR="00414E85" w:rsidRPr="00F47CE4" w:rsidRDefault="00414E85" w:rsidP="00F47CE4">
      <w:pPr>
        <w:pStyle w:val="Sinespaciado"/>
        <w:jc w:val="center"/>
        <w:rPr>
          <w:rFonts w:ascii="Times New Roman" w:hAnsi="Times New Roman" w:cs="Times New Roman"/>
          <w:sz w:val="24"/>
          <w:szCs w:val="24"/>
        </w:rPr>
      </w:pPr>
      <w:r w:rsidRPr="00F47CE4">
        <w:rPr>
          <w:rFonts w:ascii="Times New Roman" w:hAnsi="Times New Roman" w:cs="Times New Roman"/>
          <w:sz w:val="24"/>
          <w:szCs w:val="24"/>
        </w:rPr>
        <w:t>(</w:t>
      </w:r>
      <w:r w:rsidRPr="00F47CE4">
        <w:rPr>
          <w:rFonts w:ascii="Times New Roman" w:hAnsi="Times New Roman" w:cs="Times New Roman"/>
          <w:i/>
          <w:iCs/>
          <w:sz w:val="24"/>
          <w:szCs w:val="24"/>
        </w:rPr>
        <w:t>Votación nominal</w:t>
      </w:r>
      <w:r w:rsidRPr="00F47CE4">
        <w:rPr>
          <w:rFonts w:ascii="Times New Roman" w:hAnsi="Times New Roman" w:cs="Times New Roman"/>
          <w:sz w:val="24"/>
          <w:szCs w:val="24"/>
        </w:rPr>
        <w:t>)</w:t>
      </w:r>
    </w:p>
    <w:p w14:paraId="235A3B4D" w14:textId="77777777" w:rsidR="005D289A" w:rsidRPr="00F47CE4" w:rsidRDefault="00414E85"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SECRETARIA DIP. SILVIA BARBERENA MALDONADO. ¿Algún diputado que falte por emitir su voto?</w:t>
      </w:r>
    </w:p>
    <w:p w14:paraId="3D2AF847" w14:textId="0E191E98" w:rsidR="00414E85" w:rsidRPr="00F47CE4" w:rsidRDefault="005D289A"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r>
      <w:r w:rsidR="00414E85" w:rsidRPr="00F47CE4">
        <w:rPr>
          <w:rFonts w:ascii="Times New Roman" w:hAnsi="Times New Roman" w:cs="Times New Roman"/>
          <w:sz w:val="24"/>
          <w:szCs w:val="24"/>
        </w:rPr>
        <w:t>Presidenta</w:t>
      </w:r>
      <w:r w:rsidRPr="00F47CE4">
        <w:rPr>
          <w:rFonts w:ascii="Times New Roman" w:hAnsi="Times New Roman" w:cs="Times New Roman"/>
          <w:sz w:val="24"/>
          <w:szCs w:val="24"/>
        </w:rPr>
        <w:t>,</w:t>
      </w:r>
      <w:r w:rsidR="00414E85" w:rsidRPr="00F47CE4">
        <w:rPr>
          <w:rFonts w:ascii="Times New Roman" w:hAnsi="Times New Roman" w:cs="Times New Roman"/>
          <w:sz w:val="24"/>
          <w:szCs w:val="24"/>
        </w:rPr>
        <w:t xml:space="preserve"> el </w:t>
      </w:r>
      <w:r w:rsidR="00B741FC" w:rsidRPr="00F47CE4">
        <w:rPr>
          <w:rFonts w:ascii="Times New Roman" w:hAnsi="Times New Roman" w:cs="Times New Roman"/>
          <w:sz w:val="24"/>
          <w:szCs w:val="24"/>
        </w:rPr>
        <w:t xml:space="preserve">proyecto de </w:t>
      </w:r>
      <w:r w:rsidR="00414E85" w:rsidRPr="00F47CE4">
        <w:rPr>
          <w:rFonts w:ascii="Times New Roman" w:hAnsi="Times New Roman" w:cs="Times New Roman"/>
          <w:sz w:val="24"/>
          <w:szCs w:val="24"/>
        </w:rPr>
        <w:t>acuerdo ha sido aprobado en lo general por unanimidad de votos.</w:t>
      </w:r>
    </w:p>
    <w:p w14:paraId="37411753" w14:textId="6954E7A3" w:rsidR="00414E85" w:rsidRPr="00F47CE4" w:rsidRDefault="00414E85"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PRESIDENTA DIP. MARIA ISABEL SANCHEZ OLGUIN. Se tiene por aprobado en lo general el proyecto de acuerdo.</w:t>
      </w:r>
      <w:r w:rsidR="005D289A" w:rsidRPr="00F47CE4">
        <w:rPr>
          <w:rFonts w:ascii="Times New Roman" w:hAnsi="Times New Roman" w:cs="Times New Roman"/>
          <w:sz w:val="24"/>
          <w:szCs w:val="24"/>
        </w:rPr>
        <w:t xml:space="preserve"> </w:t>
      </w:r>
      <w:r w:rsidRPr="00F47CE4">
        <w:rPr>
          <w:rFonts w:ascii="Times New Roman" w:hAnsi="Times New Roman" w:cs="Times New Roman"/>
          <w:sz w:val="24"/>
          <w:szCs w:val="24"/>
        </w:rPr>
        <w:t xml:space="preserve">Se declara también su aprobación en lo particular. </w:t>
      </w:r>
    </w:p>
    <w:p w14:paraId="5728AB36" w14:textId="77777777" w:rsidR="00414E85" w:rsidRPr="00F47CE4" w:rsidRDefault="00414E85"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En consecuencia, se concede licencia temporal al diputado Francisco Javier Santos Arreola para separarse del cargo de diputado.</w:t>
      </w:r>
    </w:p>
    <w:p w14:paraId="4E3D0B36" w14:textId="35C572B1" w:rsidR="00414E85" w:rsidRPr="00F47CE4" w:rsidRDefault="00414E85"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 xml:space="preserve">Éxito, </w:t>
      </w:r>
      <w:r w:rsidR="00E8161D" w:rsidRPr="00F47CE4">
        <w:rPr>
          <w:rFonts w:ascii="Times New Roman" w:hAnsi="Times New Roman" w:cs="Times New Roman"/>
          <w:sz w:val="24"/>
          <w:szCs w:val="24"/>
        </w:rPr>
        <w:t>d</w:t>
      </w:r>
      <w:r w:rsidRPr="00F47CE4">
        <w:rPr>
          <w:rFonts w:ascii="Times New Roman" w:hAnsi="Times New Roman" w:cs="Times New Roman"/>
          <w:sz w:val="24"/>
          <w:szCs w:val="24"/>
        </w:rPr>
        <w:t>iputado.</w:t>
      </w:r>
    </w:p>
    <w:p w14:paraId="16E3F33B" w14:textId="24325C8D" w:rsidR="00414E85" w:rsidRPr="00F47CE4" w:rsidRDefault="00414E85"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 xml:space="preserve">Para sustanciar el punto 19, realizaremos la elección de </w:t>
      </w:r>
      <w:proofErr w:type="gramStart"/>
      <w:r w:rsidR="00C45B98" w:rsidRPr="00F47CE4">
        <w:rPr>
          <w:rFonts w:ascii="Times New Roman" w:hAnsi="Times New Roman" w:cs="Times New Roman"/>
          <w:sz w:val="24"/>
          <w:szCs w:val="24"/>
        </w:rPr>
        <w:t>Vicepreside</w:t>
      </w:r>
      <w:r w:rsidRPr="00F47CE4">
        <w:rPr>
          <w:rFonts w:ascii="Times New Roman" w:hAnsi="Times New Roman" w:cs="Times New Roman"/>
          <w:sz w:val="24"/>
          <w:szCs w:val="24"/>
        </w:rPr>
        <w:t>ntes</w:t>
      </w:r>
      <w:proofErr w:type="gramEnd"/>
      <w:r w:rsidRPr="00F47CE4">
        <w:rPr>
          <w:rFonts w:ascii="Times New Roman" w:hAnsi="Times New Roman" w:cs="Times New Roman"/>
          <w:sz w:val="24"/>
          <w:szCs w:val="24"/>
        </w:rPr>
        <w:t xml:space="preserve"> y </w:t>
      </w:r>
      <w:r w:rsidR="00C45B98" w:rsidRPr="00F47CE4">
        <w:rPr>
          <w:rFonts w:ascii="Times New Roman" w:hAnsi="Times New Roman" w:cs="Times New Roman"/>
          <w:sz w:val="24"/>
          <w:szCs w:val="24"/>
        </w:rPr>
        <w:t>S</w:t>
      </w:r>
      <w:r w:rsidRPr="00F47CE4">
        <w:rPr>
          <w:rFonts w:ascii="Times New Roman" w:hAnsi="Times New Roman" w:cs="Times New Roman"/>
          <w:sz w:val="24"/>
          <w:szCs w:val="24"/>
        </w:rPr>
        <w:t xml:space="preserve">ecretarios de la Directiva para el tercer mes del </w:t>
      </w:r>
      <w:r w:rsidR="00FB4778" w:rsidRPr="00F47CE4">
        <w:rPr>
          <w:rFonts w:ascii="Times New Roman" w:hAnsi="Times New Roman" w:cs="Times New Roman"/>
          <w:sz w:val="24"/>
          <w:szCs w:val="24"/>
        </w:rPr>
        <w:t>Periodo Ordinario</w:t>
      </w:r>
      <w:r w:rsidRPr="00F47CE4">
        <w:rPr>
          <w:rFonts w:ascii="Times New Roman" w:hAnsi="Times New Roman" w:cs="Times New Roman"/>
          <w:sz w:val="24"/>
          <w:szCs w:val="24"/>
        </w:rPr>
        <w:t>, por lo que solicitamos a las compañeras diputadas y a los compañeros diputados que se encuentran en este recinto nos hagan favor de acompañarnos aquí, en este Pleno, para poder llevar a cabo el desarrollo de este punto. Por favor, les pedimos que nos acompañen.</w:t>
      </w:r>
    </w:p>
    <w:p w14:paraId="41F6E564" w14:textId="77777777" w:rsidR="00414E85" w:rsidRPr="00F47CE4" w:rsidRDefault="00414E85"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Vamos a esperar un momento para que nuestros compañeros y compañeras diputadas que se encuentran en el recinto nos acompañen aquí de manera presencial en el Pleno. Muchas gracias.</w:t>
      </w:r>
    </w:p>
    <w:p w14:paraId="37CB07B1" w14:textId="48E5C749" w:rsidR="00414E85" w:rsidRPr="00F47CE4" w:rsidRDefault="00414E85" w:rsidP="00F47CE4">
      <w:pPr>
        <w:pStyle w:val="Sinespaciado"/>
        <w:ind w:firstLine="708"/>
        <w:jc w:val="both"/>
        <w:rPr>
          <w:rFonts w:ascii="Times New Roman" w:hAnsi="Times New Roman" w:cs="Times New Roman"/>
          <w:sz w:val="24"/>
          <w:szCs w:val="24"/>
        </w:rPr>
      </w:pPr>
      <w:r w:rsidRPr="00F47CE4">
        <w:rPr>
          <w:rFonts w:ascii="Times New Roman" w:hAnsi="Times New Roman" w:cs="Times New Roman"/>
          <w:sz w:val="24"/>
          <w:szCs w:val="24"/>
        </w:rPr>
        <w:t xml:space="preserve">Continuamos con el punto 19. Realizaremos la elección de </w:t>
      </w:r>
      <w:proofErr w:type="gramStart"/>
      <w:r w:rsidR="00FB4778" w:rsidRPr="00F47CE4">
        <w:rPr>
          <w:rFonts w:ascii="Times New Roman" w:hAnsi="Times New Roman" w:cs="Times New Roman"/>
          <w:sz w:val="24"/>
          <w:szCs w:val="24"/>
        </w:rPr>
        <w:t>V</w:t>
      </w:r>
      <w:r w:rsidRPr="00F47CE4">
        <w:rPr>
          <w:rFonts w:ascii="Times New Roman" w:hAnsi="Times New Roman" w:cs="Times New Roman"/>
          <w:sz w:val="24"/>
          <w:szCs w:val="24"/>
        </w:rPr>
        <w:t>icepresidentes</w:t>
      </w:r>
      <w:proofErr w:type="gramEnd"/>
      <w:r w:rsidRPr="00F47CE4">
        <w:rPr>
          <w:rFonts w:ascii="Times New Roman" w:hAnsi="Times New Roman" w:cs="Times New Roman"/>
          <w:sz w:val="24"/>
          <w:szCs w:val="24"/>
        </w:rPr>
        <w:t xml:space="preserve"> y </w:t>
      </w:r>
      <w:r w:rsidR="00FB4778" w:rsidRPr="00F47CE4">
        <w:rPr>
          <w:rFonts w:ascii="Times New Roman" w:hAnsi="Times New Roman" w:cs="Times New Roman"/>
          <w:sz w:val="24"/>
          <w:szCs w:val="24"/>
        </w:rPr>
        <w:t xml:space="preserve">Secretarios, Secretarias </w:t>
      </w:r>
      <w:r w:rsidRPr="00F47CE4">
        <w:rPr>
          <w:rFonts w:ascii="Times New Roman" w:hAnsi="Times New Roman" w:cs="Times New Roman"/>
          <w:sz w:val="24"/>
          <w:szCs w:val="24"/>
        </w:rPr>
        <w:t xml:space="preserve">de la </w:t>
      </w:r>
      <w:r w:rsidR="00FB4778" w:rsidRPr="00F47CE4">
        <w:rPr>
          <w:rFonts w:ascii="Times New Roman" w:hAnsi="Times New Roman" w:cs="Times New Roman"/>
          <w:sz w:val="24"/>
          <w:szCs w:val="24"/>
        </w:rPr>
        <w:t>D</w:t>
      </w:r>
      <w:r w:rsidRPr="00F47CE4">
        <w:rPr>
          <w:rFonts w:ascii="Times New Roman" w:hAnsi="Times New Roman" w:cs="Times New Roman"/>
          <w:sz w:val="24"/>
          <w:szCs w:val="24"/>
        </w:rPr>
        <w:t xml:space="preserve">irectiva para el tercer mes del </w:t>
      </w:r>
      <w:r w:rsidR="00FB4778" w:rsidRPr="00F47CE4">
        <w:rPr>
          <w:rFonts w:ascii="Times New Roman" w:hAnsi="Times New Roman" w:cs="Times New Roman"/>
          <w:sz w:val="24"/>
          <w:szCs w:val="24"/>
        </w:rPr>
        <w:t>Periodo Ordinario</w:t>
      </w:r>
      <w:r w:rsidRPr="00F47CE4">
        <w:rPr>
          <w:rFonts w:ascii="Times New Roman" w:hAnsi="Times New Roman" w:cs="Times New Roman"/>
          <w:sz w:val="24"/>
          <w:szCs w:val="24"/>
        </w:rPr>
        <w:t>.</w:t>
      </w:r>
    </w:p>
    <w:p w14:paraId="0E4528DD" w14:textId="630BA678" w:rsidR="00414E85" w:rsidRPr="00F47CE4" w:rsidRDefault="00414E85"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SECRETARIA DIP. SILVIA BARBERENA MALDONADO. Presidenta, se realizará</w:t>
      </w:r>
      <w:r w:rsidR="00FB4778" w:rsidRPr="00F47CE4">
        <w:rPr>
          <w:rFonts w:ascii="Times New Roman" w:hAnsi="Times New Roman" w:cs="Times New Roman"/>
          <w:sz w:val="24"/>
          <w:szCs w:val="24"/>
        </w:rPr>
        <w:t>n</w:t>
      </w:r>
      <w:r w:rsidRPr="00F47CE4">
        <w:rPr>
          <w:rFonts w:ascii="Times New Roman" w:hAnsi="Times New Roman" w:cs="Times New Roman"/>
          <w:sz w:val="24"/>
          <w:szCs w:val="24"/>
        </w:rPr>
        <w:t xml:space="preserve"> los actos indispensables para la elección.</w:t>
      </w:r>
      <w:r w:rsidR="00FB4778" w:rsidRPr="00F47CE4">
        <w:rPr>
          <w:rFonts w:ascii="Times New Roman" w:hAnsi="Times New Roman" w:cs="Times New Roman"/>
          <w:sz w:val="24"/>
          <w:szCs w:val="24"/>
        </w:rPr>
        <w:t xml:space="preserve"> </w:t>
      </w:r>
      <w:r w:rsidRPr="00F47CE4">
        <w:rPr>
          <w:rFonts w:ascii="Times New Roman" w:hAnsi="Times New Roman" w:cs="Times New Roman"/>
          <w:sz w:val="24"/>
          <w:szCs w:val="24"/>
        </w:rPr>
        <w:t>Pido al personal de apoyo distribuya las cédulas</w:t>
      </w:r>
      <w:r w:rsidR="00746CDC" w:rsidRPr="00F47CE4">
        <w:rPr>
          <w:rFonts w:ascii="Times New Roman" w:hAnsi="Times New Roman" w:cs="Times New Roman"/>
          <w:sz w:val="24"/>
          <w:szCs w:val="24"/>
        </w:rPr>
        <w:t>.</w:t>
      </w:r>
    </w:p>
    <w:p w14:paraId="6E07AFE7" w14:textId="77777777" w:rsidR="00027CC6" w:rsidRPr="00F47CE4" w:rsidRDefault="00027CC6" w:rsidP="00F47CE4">
      <w:pPr>
        <w:pStyle w:val="Sinespaciado"/>
        <w:jc w:val="center"/>
        <w:rPr>
          <w:rFonts w:ascii="Times New Roman" w:hAnsi="Times New Roman" w:cs="Times New Roman"/>
          <w:i/>
          <w:sz w:val="24"/>
          <w:szCs w:val="24"/>
        </w:rPr>
      </w:pPr>
      <w:r w:rsidRPr="00F47CE4">
        <w:rPr>
          <w:rFonts w:ascii="Times New Roman" w:hAnsi="Times New Roman" w:cs="Times New Roman"/>
          <w:i/>
          <w:sz w:val="24"/>
          <w:szCs w:val="24"/>
        </w:rPr>
        <w:t>(Se distribuyen las cédulas de votación a las diputadas y diputados)</w:t>
      </w:r>
    </w:p>
    <w:p w14:paraId="0E3D7065" w14:textId="07761B23" w:rsidR="00414E85" w:rsidRPr="00F47CE4" w:rsidRDefault="00746CDC" w:rsidP="00F47CE4">
      <w:pPr>
        <w:spacing w:after="0" w:line="240" w:lineRule="auto"/>
        <w:rPr>
          <w:rFonts w:ascii="Times New Roman" w:hAnsi="Times New Roman" w:cs="Times New Roman"/>
          <w:sz w:val="24"/>
          <w:szCs w:val="24"/>
        </w:rPr>
      </w:pPr>
      <w:r w:rsidRPr="00F47CE4">
        <w:rPr>
          <w:rFonts w:ascii="Times New Roman" w:hAnsi="Times New Roman" w:cs="Times New Roman"/>
          <w:sz w:val="24"/>
          <w:szCs w:val="24"/>
        </w:rPr>
        <w:t>PRESIDENTA DIP. MAR</w:t>
      </w:r>
      <w:r w:rsidR="00FB4778" w:rsidRPr="00F47CE4">
        <w:rPr>
          <w:rFonts w:ascii="Times New Roman" w:hAnsi="Times New Roman" w:cs="Times New Roman"/>
          <w:sz w:val="24"/>
          <w:szCs w:val="24"/>
        </w:rPr>
        <w:t>Í</w:t>
      </w:r>
      <w:r w:rsidRPr="00F47CE4">
        <w:rPr>
          <w:rFonts w:ascii="Times New Roman" w:hAnsi="Times New Roman" w:cs="Times New Roman"/>
          <w:sz w:val="24"/>
          <w:szCs w:val="24"/>
        </w:rPr>
        <w:t>A ISABEL S</w:t>
      </w:r>
      <w:r w:rsidR="00FB4778" w:rsidRPr="00F47CE4">
        <w:rPr>
          <w:rFonts w:ascii="Times New Roman" w:hAnsi="Times New Roman" w:cs="Times New Roman"/>
          <w:sz w:val="24"/>
          <w:szCs w:val="24"/>
        </w:rPr>
        <w:t>Á</w:t>
      </w:r>
      <w:r w:rsidRPr="00F47CE4">
        <w:rPr>
          <w:rFonts w:ascii="Times New Roman" w:hAnsi="Times New Roman" w:cs="Times New Roman"/>
          <w:sz w:val="24"/>
          <w:szCs w:val="24"/>
        </w:rPr>
        <w:t>NCHEZ OLGU</w:t>
      </w:r>
      <w:r w:rsidR="00FB4778" w:rsidRPr="00F47CE4">
        <w:rPr>
          <w:rFonts w:ascii="Times New Roman" w:hAnsi="Times New Roman" w:cs="Times New Roman"/>
          <w:sz w:val="24"/>
          <w:szCs w:val="24"/>
        </w:rPr>
        <w:t>Í</w:t>
      </w:r>
      <w:r w:rsidRPr="00F47CE4">
        <w:rPr>
          <w:rFonts w:ascii="Times New Roman" w:hAnsi="Times New Roman" w:cs="Times New Roman"/>
          <w:sz w:val="24"/>
          <w:szCs w:val="24"/>
        </w:rPr>
        <w:t xml:space="preserve">N. </w:t>
      </w:r>
      <w:r w:rsidR="00414E85" w:rsidRPr="00F47CE4">
        <w:rPr>
          <w:rFonts w:ascii="Times New Roman" w:hAnsi="Times New Roman" w:cs="Times New Roman"/>
          <w:sz w:val="24"/>
          <w:szCs w:val="24"/>
        </w:rPr>
        <w:t>Adelante</w:t>
      </w:r>
      <w:r w:rsidR="00FB4778" w:rsidRPr="00F47CE4">
        <w:rPr>
          <w:rFonts w:ascii="Times New Roman" w:hAnsi="Times New Roman" w:cs="Times New Roman"/>
          <w:sz w:val="24"/>
          <w:szCs w:val="24"/>
        </w:rPr>
        <w:t>,</w:t>
      </w:r>
      <w:r w:rsidR="00414E85" w:rsidRPr="00F47CE4">
        <w:rPr>
          <w:rFonts w:ascii="Times New Roman" w:hAnsi="Times New Roman" w:cs="Times New Roman"/>
          <w:sz w:val="24"/>
          <w:szCs w:val="24"/>
        </w:rPr>
        <w:t xml:space="preserve"> </w:t>
      </w:r>
      <w:proofErr w:type="gramStart"/>
      <w:r w:rsidR="00414E85" w:rsidRPr="00F47CE4">
        <w:rPr>
          <w:rFonts w:ascii="Times New Roman" w:hAnsi="Times New Roman" w:cs="Times New Roman"/>
          <w:sz w:val="24"/>
          <w:szCs w:val="24"/>
        </w:rPr>
        <w:t>Secretaria</w:t>
      </w:r>
      <w:proofErr w:type="gramEnd"/>
      <w:r w:rsidR="00414E85" w:rsidRPr="00F47CE4">
        <w:rPr>
          <w:rFonts w:ascii="Times New Roman" w:hAnsi="Times New Roman" w:cs="Times New Roman"/>
          <w:sz w:val="24"/>
          <w:szCs w:val="24"/>
        </w:rPr>
        <w:t>.</w:t>
      </w:r>
    </w:p>
    <w:p w14:paraId="660D7874" w14:textId="122D932C" w:rsidR="00414E85" w:rsidRPr="00F47CE4" w:rsidRDefault="00414E85" w:rsidP="00F47CE4">
      <w:pPr>
        <w:spacing w:after="0" w:line="240" w:lineRule="auto"/>
        <w:jc w:val="both"/>
        <w:rPr>
          <w:rFonts w:ascii="Times New Roman" w:hAnsi="Times New Roman" w:cs="Times New Roman"/>
          <w:sz w:val="24"/>
          <w:szCs w:val="24"/>
        </w:rPr>
      </w:pPr>
      <w:r w:rsidRPr="00F47CE4">
        <w:rPr>
          <w:rFonts w:ascii="Times New Roman" w:hAnsi="Times New Roman" w:cs="Times New Roman"/>
          <w:sz w:val="24"/>
          <w:szCs w:val="24"/>
        </w:rPr>
        <w:t>SECRETARIA DIP. SILVIA BARBERENA MALDONADO.</w:t>
      </w:r>
      <w:r w:rsidR="00AE1D0E" w:rsidRPr="00F47CE4">
        <w:rPr>
          <w:rFonts w:ascii="Times New Roman" w:hAnsi="Times New Roman" w:cs="Times New Roman"/>
          <w:sz w:val="24"/>
          <w:szCs w:val="24"/>
        </w:rPr>
        <w:t xml:space="preserve"> </w:t>
      </w:r>
      <w:r w:rsidRPr="00F47CE4">
        <w:rPr>
          <w:rFonts w:ascii="Times New Roman" w:hAnsi="Times New Roman" w:cs="Times New Roman"/>
          <w:sz w:val="24"/>
          <w:szCs w:val="24"/>
        </w:rPr>
        <w:t>Presidenta</w:t>
      </w:r>
      <w:r w:rsidR="00FB4778" w:rsidRPr="00F47CE4">
        <w:rPr>
          <w:rFonts w:ascii="Times New Roman" w:hAnsi="Times New Roman" w:cs="Times New Roman"/>
          <w:sz w:val="24"/>
          <w:szCs w:val="24"/>
        </w:rPr>
        <w:t>,</w:t>
      </w:r>
      <w:r w:rsidRPr="00F47CE4">
        <w:rPr>
          <w:rFonts w:ascii="Times New Roman" w:hAnsi="Times New Roman" w:cs="Times New Roman"/>
          <w:sz w:val="24"/>
          <w:szCs w:val="24"/>
        </w:rPr>
        <w:t xml:space="preserve"> recabo la votación conducente.</w:t>
      </w:r>
    </w:p>
    <w:p w14:paraId="69DF4484" w14:textId="4E4858F1" w:rsidR="00274F19" w:rsidRPr="00F47CE4" w:rsidRDefault="00274F19" w:rsidP="00F47CE4">
      <w:pPr>
        <w:pStyle w:val="Sinespaciado"/>
        <w:jc w:val="center"/>
        <w:rPr>
          <w:rFonts w:ascii="Times New Roman" w:hAnsi="Times New Roman" w:cs="Times New Roman"/>
          <w:i/>
          <w:sz w:val="24"/>
          <w:szCs w:val="24"/>
        </w:rPr>
      </w:pPr>
      <w:r w:rsidRPr="00F47CE4">
        <w:rPr>
          <w:rFonts w:ascii="Times New Roman" w:hAnsi="Times New Roman" w:cs="Times New Roman"/>
          <w:i/>
          <w:sz w:val="24"/>
          <w:szCs w:val="24"/>
        </w:rPr>
        <w:lastRenderedPageBreak/>
        <w:t>(Las y los señores diputados, posteriormente pasan a depositar su voto en la urna)</w:t>
      </w:r>
    </w:p>
    <w:p w14:paraId="0F3FF1A6" w14:textId="5DEA9BF6" w:rsidR="008456A9" w:rsidRPr="00F47CE4" w:rsidRDefault="001508DC"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 xml:space="preserve">PRESIDENTA DIP. MARÍA ISABEL SÁNCHEZ OLGUÍN. </w:t>
      </w:r>
      <w:r w:rsidR="008456A9" w:rsidRPr="00F47CE4">
        <w:rPr>
          <w:rFonts w:ascii="Times New Roman" w:hAnsi="Times New Roman" w:cs="Times New Roman"/>
          <w:sz w:val="24"/>
          <w:szCs w:val="24"/>
        </w:rPr>
        <w:t>¿Falta alguien de emitir su voto? Adelante.</w:t>
      </w:r>
    </w:p>
    <w:p w14:paraId="23261D56" w14:textId="61B360EE" w:rsidR="008456A9" w:rsidRPr="00F47CE4" w:rsidRDefault="008456A9" w:rsidP="00F47CE4">
      <w:pPr>
        <w:pStyle w:val="Sinespaciado"/>
        <w:ind w:firstLine="709"/>
        <w:jc w:val="both"/>
        <w:rPr>
          <w:rFonts w:ascii="Times New Roman" w:hAnsi="Times New Roman" w:cs="Times New Roman"/>
          <w:sz w:val="24"/>
          <w:szCs w:val="24"/>
        </w:rPr>
      </w:pPr>
      <w:r w:rsidRPr="00F47CE4">
        <w:rPr>
          <w:rFonts w:ascii="Times New Roman" w:hAnsi="Times New Roman" w:cs="Times New Roman"/>
          <w:sz w:val="24"/>
          <w:szCs w:val="24"/>
        </w:rPr>
        <w:t>D</w:t>
      </w:r>
      <w:r w:rsidR="003350BD" w:rsidRPr="00F47CE4">
        <w:rPr>
          <w:rFonts w:ascii="Times New Roman" w:hAnsi="Times New Roman" w:cs="Times New Roman"/>
          <w:sz w:val="24"/>
          <w:szCs w:val="24"/>
        </w:rPr>
        <w:t>é</w:t>
      </w:r>
      <w:r w:rsidRPr="00F47CE4">
        <w:rPr>
          <w:rFonts w:ascii="Times New Roman" w:hAnsi="Times New Roman" w:cs="Times New Roman"/>
          <w:sz w:val="24"/>
          <w:szCs w:val="24"/>
        </w:rPr>
        <w:t xml:space="preserve"> cuenta la Secretaría si alguien falta de votar.</w:t>
      </w:r>
    </w:p>
    <w:p w14:paraId="08403048" w14:textId="0A9A2533" w:rsidR="008456A9" w:rsidRPr="00F47CE4" w:rsidRDefault="008456A9"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Adelante</w:t>
      </w:r>
      <w:r w:rsidR="00D77108"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D77108" w:rsidRPr="00F47CE4">
        <w:rPr>
          <w:rFonts w:ascii="Times New Roman" w:hAnsi="Times New Roman" w:cs="Times New Roman"/>
          <w:sz w:val="24"/>
          <w:szCs w:val="24"/>
        </w:rPr>
        <w:t>N</w:t>
      </w:r>
      <w:r w:rsidRPr="00F47CE4">
        <w:rPr>
          <w:rFonts w:ascii="Times New Roman" w:hAnsi="Times New Roman" w:cs="Times New Roman"/>
          <w:sz w:val="24"/>
          <w:szCs w:val="24"/>
        </w:rPr>
        <w:t>o se escucha</w:t>
      </w:r>
      <w:r w:rsidR="00D77108" w:rsidRPr="00F47CE4">
        <w:rPr>
          <w:rFonts w:ascii="Times New Roman" w:hAnsi="Times New Roman" w:cs="Times New Roman"/>
          <w:sz w:val="24"/>
          <w:szCs w:val="24"/>
        </w:rPr>
        <w:t>,</w:t>
      </w:r>
      <w:r w:rsidRPr="00F47CE4">
        <w:rPr>
          <w:rFonts w:ascii="Times New Roman" w:hAnsi="Times New Roman" w:cs="Times New Roman"/>
          <w:sz w:val="24"/>
          <w:szCs w:val="24"/>
        </w:rPr>
        <w:t xml:space="preserve"> diputada, pudiera...</w:t>
      </w:r>
    </w:p>
    <w:p w14:paraId="2188EAF0" w14:textId="396EBB5B" w:rsidR="008456A9" w:rsidRPr="00F47CE4" w:rsidRDefault="00C1485B"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shd w:val="clear" w:color="auto" w:fill="FFFFFF"/>
        </w:rPr>
        <w:t>DIP. MARÍA DEL ROSARIO AGUIRRE FLORES</w:t>
      </w:r>
      <w:r w:rsidR="001508DC" w:rsidRPr="00F47CE4">
        <w:rPr>
          <w:rFonts w:ascii="Times New Roman" w:hAnsi="Times New Roman" w:cs="Times New Roman"/>
          <w:sz w:val="24"/>
          <w:szCs w:val="24"/>
          <w:shd w:val="clear" w:color="auto" w:fill="FFFFFF"/>
        </w:rPr>
        <w:t xml:space="preserve"> (Desde su curul)</w:t>
      </w:r>
      <w:r w:rsidRPr="00F47CE4">
        <w:rPr>
          <w:rFonts w:ascii="Times New Roman" w:hAnsi="Times New Roman" w:cs="Times New Roman"/>
          <w:sz w:val="24"/>
          <w:szCs w:val="24"/>
        </w:rPr>
        <w:t xml:space="preserve">. </w:t>
      </w:r>
      <w:r w:rsidR="008456A9" w:rsidRPr="00F47CE4">
        <w:rPr>
          <w:rFonts w:ascii="Times New Roman" w:hAnsi="Times New Roman" w:cs="Times New Roman"/>
          <w:sz w:val="24"/>
          <w:szCs w:val="24"/>
        </w:rPr>
        <w:t>Está prendido</w:t>
      </w:r>
      <w:r w:rsidR="00D77108" w:rsidRPr="00F47CE4">
        <w:rPr>
          <w:rFonts w:ascii="Times New Roman" w:hAnsi="Times New Roman" w:cs="Times New Roman"/>
          <w:sz w:val="24"/>
          <w:szCs w:val="24"/>
        </w:rPr>
        <w:t>.</w:t>
      </w:r>
      <w:r w:rsidR="008456A9" w:rsidRPr="00F47CE4">
        <w:rPr>
          <w:rFonts w:ascii="Times New Roman" w:hAnsi="Times New Roman" w:cs="Times New Roman"/>
          <w:sz w:val="24"/>
          <w:szCs w:val="24"/>
        </w:rPr>
        <w:t xml:space="preserve"> ¿Hay qu</w:t>
      </w:r>
      <w:r w:rsidR="0000497E" w:rsidRPr="00F47CE4">
        <w:rPr>
          <w:rFonts w:ascii="Times New Roman" w:hAnsi="Times New Roman" w:cs="Times New Roman"/>
          <w:sz w:val="24"/>
          <w:szCs w:val="24"/>
        </w:rPr>
        <w:t>ó</w:t>
      </w:r>
      <w:r w:rsidR="008456A9" w:rsidRPr="00F47CE4">
        <w:rPr>
          <w:rFonts w:ascii="Times New Roman" w:hAnsi="Times New Roman" w:cs="Times New Roman"/>
          <w:sz w:val="24"/>
          <w:szCs w:val="24"/>
        </w:rPr>
        <w:t>rum necesario para cambiar de Mesa?</w:t>
      </w:r>
    </w:p>
    <w:p w14:paraId="1CA9B62E" w14:textId="17963781" w:rsidR="008456A9" w:rsidRPr="00F47CE4" w:rsidRDefault="008456A9"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PRESIDENTA DIP. MARÍA ISABEL SÁNCHEZ HOLGUÍN. ¿Hay qu</w:t>
      </w:r>
      <w:r w:rsidR="005D224D" w:rsidRPr="00F47CE4">
        <w:rPr>
          <w:rFonts w:ascii="Times New Roman" w:hAnsi="Times New Roman" w:cs="Times New Roman"/>
          <w:sz w:val="24"/>
          <w:szCs w:val="24"/>
        </w:rPr>
        <w:t>ó</w:t>
      </w:r>
      <w:r w:rsidRPr="00F47CE4">
        <w:rPr>
          <w:rFonts w:ascii="Times New Roman" w:hAnsi="Times New Roman" w:cs="Times New Roman"/>
          <w:sz w:val="24"/>
          <w:szCs w:val="24"/>
        </w:rPr>
        <w:t>rum necesario para nombrar la Mesa? Sí hay…</w:t>
      </w:r>
    </w:p>
    <w:p w14:paraId="35BED702" w14:textId="67621C24" w:rsidR="008456A9" w:rsidRPr="00F47CE4" w:rsidRDefault="00275756"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shd w:val="clear" w:color="auto" w:fill="FFFFFF"/>
        </w:rPr>
        <w:t>DIP. MARÍA DEL ROSARIO AGUIRRE FLORES</w:t>
      </w:r>
      <w:r w:rsidR="001508DC" w:rsidRPr="00F47CE4">
        <w:rPr>
          <w:rFonts w:ascii="Times New Roman" w:hAnsi="Times New Roman" w:cs="Times New Roman"/>
          <w:sz w:val="24"/>
          <w:szCs w:val="24"/>
          <w:shd w:val="clear" w:color="auto" w:fill="FFFFFF"/>
        </w:rPr>
        <w:t xml:space="preserve"> (Desde su curul)</w:t>
      </w:r>
      <w:r w:rsidRPr="00F47CE4">
        <w:rPr>
          <w:rFonts w:ascii="Times New Roman" w:hAnsi="Times New Roman" w:cs="Times New Roman"/>
          <w:sz w:val="24"/>
          <w:szCs w:val="24"/>
        </w:rPr>
        <w:t xml:space="preserve">. </w:t>
      </w:r>
      <w:r w:rsidR="00E97B12" w:rsidRPr="00F47CE4">
        <w:rPr>
          <w:rFonts w:ascii="Times New Roman" w:hAnsi="Times New Roman" w:cs="Times New Roman"/>
          <w:sz w:val="24"/>
          <w:szCs w:val="24"/>
        </w:rPr>
        <w:t>¿</w:t>
      </w:r>
      <w:r w:rsidR="008456A9" w:rsidRPr="00F47CE4">
        <w:rPr>
          <w:rFonts w:ascii="Times New Roman" w:hAnsi="Times New Roman" w:cs="Times New Roman"/>
          <w:sz w:val="24"/>
          <w:szCs w:val="24"/>
        </w:rPr>
        <w:t>Me lo cuenta</w:t>
      </w:r>
      <w:r w:rsidR="00D77108" w:rsidRPr="00F47CE4">
        <w:rPr>
          <w:rFonts w:ascii="Times New Roman" w:hAnsi="Times New Roman" w:cs="Times New Roman"/>
          <w:sz w:val="24"/>
          <w:szCs w:val="24"/>
        </w:rPr>
        <w:t>,</w:t>
      </w:r>
      <w:r w:rsidR="008456A9" w:rsidRPr="00F47CE4">
        <w:rPr>
          <w:rFonts w:ascii="Times New Roman" w:hAnsi="Times New Roman" w:cs="Times New Roman"/>
          <w:sz w:val="24"/>
          <w:szCs w:val="24"/>
        </w:rPr>
        <w:t xml:space="preserve"> por favor</w:t>
      </w:r>
      <w:r w:rsidR="00E97B12" w:rsidRPr="00F47CE4">
        <w:rPr>
          <w:rFonts w:ascii="Times New Roman" w:hAnsi="Times New Roman" w:cs="Times New Roman"/>
          <w:sz w:val="24"/>
          <w:szCs w:val="24"/>
        </w:rPr>
        <w:t>?</w:t>
      </w:r>
    </w:p>
    <w:p w14:paraId="754B2876" w14:textId="48C41F11" w:rsidR="008456A9" w:rsidRPr="00F47CE4" w:rsidRDefault="008456A9"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PRESIDENTA DIP. MARÍA ISABEL SÁNCHEZ HOLGUÍN. En cuanto terminemos el c</w:t>
      </w:r>
      <w:r w:rsidR="00D77108" w:rsidRPr="00F47CE4">
        <w:rPr>
          <w:rFonts w:ascii="Times New Roman" w:hAnsi="Times New Roman" w:cs="Times New Roman"/>
          <w:sz w:val="24"/>
          <w:szCs w:val="24"/>
        </w:rPr>
        <w:t>ó</w:t>
      </w:r>
      <w:r w:rsidRPr="00F47CE4">
        <w:rPr>
          <w:rFonts w:ascii="Times New Roman" w:hAnsi="Times New Roman" w:cs="Times New Roman"/>
          <w:sz w:val="24"/>
          <w:szCs w:val="24"/>
        </w:rPr>
        <w:t>mputo vamos a informar.</w:t>
      </w:r>
    </w:p>
    <w:p w14:paraId="5F5C34AC" w14:textId="01789BEA" w:rsidR="008456A9" w:rsidRPr="00F47CE4" w:rsidRDefault="00275756"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shd w:val="clear" w:color="auto" w:fill="FFFFFF"/>
        </w:rPr>
        <w:t>DIP. MARÍA DEL ROSARIO AGUIRRE FLORES</w:t>
      </w:r>
      <w:r w:rsidR="00980298" w:rsidRPr="00F47CE4">
        <w:rPr>
          <w:rFonts w:ascii="Times New Roman" w:hAnsi="Times New Roman" w:cs="Times New Roman"/>
          <w:sz w:val="24"/>
          <w:szCs w:val="24"/>
          <w:shd w:val="clear" w:color="auto" w:fill="FFFFFF"/>
        </w:rPr>
        <w:t xml:space="preserve"> (Desde su curul)</w:t>
      </w:r>
      <w:r w:rsidRPr="00F47CE4">
        <w:rPr>
          <w:rFonts w:ascii="Times New Roman" w:hAnsi="Times New Roman" w:cs="Times New Roman"/>
          <w:sz w:val="24"/>
          <w:szCs w:val="24"/>
        </w:rPr>
        <w:t xml:space="preserve">. </w:t>
      </w:r>
      <w:r w:rsidR="008456A9" w:rsidRPr="00F47CE4">
        <w:rPr>
          <w:rFonts w:ascii="Times New Roman" w:hAnsi="Times New Roman" w:cs="Times New Roman"/>
          <w:sz w:val="24"/>
          <w:szCs w:val="24"/>
        </w:rPr>
        <w:t>Gracias.</w:t>
      </w:r>
    </w:p>
    <w:p w14:paraId="7187B760" w14:textId="40ED658C" w:rsidR="008D581D" w:rsidRPr="00F47CE4" w:rsidRDefault="008D581D" w:rsidP="00F47CE4">
      <w:pPr>
        <w:spacing w:after="0" w:line="240" w:lineRule="auto"/>
        <w:jc w:val="both"/>
        <w:rPr>
          <w:rFonts w:ascii="Times New Roman" w:eastAsia="Times New Roman" w:hAnsi="Times New Roman" w:cs="Times New Roman"/>
          <w:sz w:val="24"/>
          <w:szCs w:val="24"/>
          <w:lang w:eastAsia="es-MX"/>
        </w:rPr>
      </w:pPr>
      <w:r w:rsidRPr="00F47CE4">
        <w:rPr>
          <w:rFonts w:ascii="Times New Roman" w:hAnsi="Times New Roman" w:cs="Times New Roman"/>
          <w:sz w:val="24"/>
          <w:szCs w:val="24"/>
        </w:rPr>
        <w:t xml:space="preserve">PRESIDENTA DIP. </w:t>
      </w:r>
      <w:r w:rsidRPr="00F47CE4">
        <w:rPr>
          <w:rFonts w:ascii="Times New Roman" w:hAnsi="Times New Roman" w:cs="Times New Roman"/>
          <w:sz w:val="24"/>
          <w:szCs w:val="24"/>
          <w:lang w:eastAsia="es-MX"/>
        </w:rPr>
        <w:t xml:space="preserve">MARÍA ISABEL SÁNCHEZ HOLGUÍN. </w:t>
      </w:r>
      <w:r w:rsidRPr="00F47CE4">
        <w:rPr>
          <w:rFonts w:ascii="Times New Roman" w:eastAsia="Times New Roman" w:hAnsi="Times New Roman" w:cs="Times New Roman"/>
          <w:sz w:val="24"/>
          <w:szCs w:val="24"/>
          <w:lang w:eastAsia="es-MX"/>
        </w:rPr>
        <w:t xml:space="preserve">Dé cuenta la Secretaría del </w:t>
      </w:r>
      <w:r w:rsidR="00D77108" w:rsidRPr="00F47CE4">
        <w:rPr>
          <w:rFonts w:ascii="Times New Roman" w:eastAsia="Times New Roman" w:hAnsi="Times New Roman" w:cs="Times New Roman"/>
          <w:sz w:val="24"/>
          <w:szCs w:val="24"/>
          <w:lang w:eastAsia="es-MX"/>
        </w:rPr>
        <w:t>c</w:t>
      </w:r>
      <w:r w:rsidRPr="00F47CE4">
        <w:rPr>
          <w:rFonts w:ascii="Times New Roman" w:eastAsia="Times New Roman" w:hAnsi="Times New Roman" w:cs="Times New Roman"/>
          <w:sz w:val="24"/>
          <w:szCs w:val="24"/>
          <w:lang w:eastAsia="es-MX"/>
        </w:rPr>
        <w:t>ómputo.</w:t>
      </w:r>
    </w:p>
    <w:p w14:paraId="11F0B775" w14:textId="77777777" w:rsidR="009130AE" w:rsidRPr="00F47CE4" w:rsidRDefault="009130AE" w:rsidP="00F47CE4">
      <w:pPr>
        <w:pStyle w:val="Sinespaciado"/>
        <w:jc w:val="center"/>
        <w:rPr>
          <w:rFonts w:ascii="Times New Roman" w:hAnsi="Times New Roman" w:cs="Times New Roman"/>
          <w:i/>
          <w:sz w:val="24"/>
          <w:szCs w:val="24"/>
        </w:rPr>
      </w:pPr>
      <w:r w:rsidRPr="00F47CE4">
        <w:rPr>
          <w:rFonts w:ascii="Times New Roman" w:hAnsi="Times New Roman" w:cs="Times New Roman"/>
          <w:i/>
          <w:sz w:val="24"/>
          <w:szCs w:val="24"/>
        </w:rPr>
        <w:t>(La Secretaría realiza el cómputo de los votos)</w:t>
      </w:r>
    </w:p>
    <w:p w14:paraId="5F3CA69A" w14:textId="79900008" w:rsidR="008D581D" w:rsidRPr="00F47CE4" w:rsidRDefault="008D581D" w:rsidP="00F47CE4">
      <w:pPr>
        <w:pStyle w:val="Sinespaciado"/>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 xml:space="preserve">SECRETARIA </w:t>
      </w:r>
      <w:r w:rsidRPr="00F47CE4">
        <w:rPr>
          <w:rFonts w:ascii="Times New Roman" w:hAnsi="Times New Roman" w:cs="Times New Roman"/>
          <w:sz w:val="24"/>
          <w:szCs w:val="24"/>
        </w:rPr>
        <w:t xml:space="preserve">DIP. SILVIA BARBERENA MALDONADO. </w:t>
      </w:r>
      <w:r w:rsidRPr="00F47CE4">
        <w:rPr>
          <w:rFonts w:ascii="Times New Roman" w:eastAsia="Times New Roman" w:hAnsi="Times New Roman" w:cs="Times New Roman"/>
          <w:sz w:val="24"/>
          <w:szCs w:val="24"/>
          <w:lang w:eastAsia="es-MX"/>
        </w:rPr>
        <w:t>Presidenta</w:t>
      </w:r>
      <w:r w:rsidR="001D117D"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w:t>
      </w:r>
      <w:r w:rsidR="001D117D" w:rsidRPr="00F47CE4">
        <w:rPr>
          <w:rFonts w:ascii="Times New Roman" w:eastAsia="Times New Roman" w:hAnsi="Times New Roman" w:cs="Times New Roman"/>
          <w:sz w:val="24"/>
          <w:szCs w:val="24"/>
          <w:lang w:eastAsia="es-MX"/>
        </w:rPr>
        <w:t>e</w:t>
      </w:r>
      <w:r w:rsidRPr="00F47CE4">
        <w:rPr>
          <w:rFonts w:ascii="Times New Roman" w:eastAsia="Times New Roman" w:hAnsi="Times New Roman" w:cs="Times New Roman"/>
          <w:sz w:val="24"/>
          <w:szCs w:val="24"/>
          <w:lang w:eastAsia="es-MX"/>
        </w:rPr>
        <w:t>l cómputo ha sido de 55 votos a favor</w:t>
      </w:r>
      <w:r w:rsidR="00D77108"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w:t>
      </w:r>
      <w:r w:rsidR="00D77108" w:rsidRPr="00F47CE4">
        <w:rPr>
          <w:rFonts w:ascii="Times New Roman" w:eastAsia="Times New Roman" w:hAnsi="Times New Roman" w:cs="Times New Roman"/>
          <w:sz w:val="24"/>
          <w:szCs w:val="24"/>
          <w:lang w:eastAsia="es-MX"/>
        </w:rPr>
        <w:t>p</w:t>
      </w:r>
      <w:r w:rsidRPr="00F47CE4">
        <w:rPr>
          <w:rFonts w:ascii="Times New Roman" w:eastAsia="Times New Roman" w:hAnsi="Times New Roman" w:cs="Times New Roman"/>
          <w:sz w:val="24"/>
          <w:szCs w:val="24"/>
          <w:lang w:eastAsia="es-MX"/>
        </w:rPr>
        <w:t>erdón</w:t>
      </w:r>
      <w:r w:rsidR="00D77108"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51 votos. Se han obtenido 51 votos para ocupar el cargo de </w:t>
      </w:r>
      <w:proofErr w:type="gramStart"/>
      <w:r w:rsidR="00D77108" w:rsidRPr="00F47CE4">
        <w:rPr>
          <w:rFonts w:ascii="Times New Roman" w:eastAsia="Times New Roman" w:hAnsi="Times New Roman" w:cs="Times New Roman"/>
          <w:sz w:val="24"/>
          <w:szCs w:val="24"/>
          <w:lang w:eastAsia="es-MX"/>
        </w:rPr>
        <w:t>V</w:t>
      </w:r>
      <w:r w:rsidRPr="00F47CE4">
        <w:rPr>
          <w:rFonts w:ascii="Times New Roman" w:eastAsia="Times New Roman" w:hAnsi="Times New Roman" w:cs="Times New Roman"/>
          <w:sz w:val="24"/>
          <w:szCs w:val="24"/>
          <w:lang w:eastAsia="es-MX"/>
        </w:rPr>
        <w:t>icepresidente</w:t>
      </w:r>
      <w:proofErr w:type="gramEnd"/>
      <w:r w:rsidR="003B425F" w:rsidRPr="00F47CE4">
        <w:rPr>
          <w:rFonts w:ascii="Times New Roman" w:eastAsia="Times New Roman" w:hAnsi="Times New Roman" w:cs="Times New Roman"/>
          <w:sz w:val="24"/>
          <w:szCs w:val="24"/>
          <w:lang w:eastAsia="es-MX"/>
        </w:rPr>
        <w:t xml:space="preserve">, </w:t>
      </w:r>
      <w:r w:rsidRPr="00F47CE4">
        <w:rPr>
          <w:rFonts w:ascii="Times New Roman" w:eastAsia="Times New Roman" w:hAnsi="Times New Roman" w:cs="Times New Roman"/>
          <w:sz w:val="24"/>
          <w:szCs w:val="24"/>
          <w:lang w:eastAsia="es-MX"/>
        </w:rPr>
        <w:t>los diputado</w:t>
      </w:r>
      <w:r w:rsidR="003B425F" w:rsidRPr="00F47CE4">
        <w:rPr>
          <w:rFonts w:ascii="Times New Roman" w:eastAsia="Times New Roman" w:hAnsi="Times New Roman" w:cs="Times New Roman"/>
          <w:sz w:val="24"/>
          <w:szCs w:val="24"/>
          <w:lang w:eastAsia="es-MX"/>
        </w:rPr>
        <w:t>s, d</w:t>
      </w:r>
      <w:r w:rsidRPr="00F47CE4">
        <w:rPr>
          <w:rFonts w:ascii="Times New Roman" w:eastAsia="Times New Roman" w:hAnsi="Times New Roman" w:cs="Times New Roman"/>
          <w:sz w:val="24"/>
          <w:szCs w:val="24"/>
          <w:lang w:eastAsia="es-MX"/>
        </w:rPr>
        <w:t>iputada Beatriz García Villegas</w:t>
      </w:r>
      <w:r w:rsidR="002E1F78"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w:t>
      </w:r>
      <w:r w:rsidR="002E1F78" w:rsidRPr="00F47CE4">
        <w:rPr>
          <w:rFonts w:ascii="Times New Roman" w:eastAsia="Times New Roman" w:hAnsi="Times New Roman" w:cs="Times New Roman"/>
          <w:sz w:val="24"/>
          <w:szCs w:val="24"/>
          <w:lang w:eastAsia="es-MX"/>
        </w:rPr>
        <w:t>V</w:t>
      </w:r>
      <w:r w:rsidRPr="00F47CE4">
        <w:rPr>
          <w:rFonts w:ascii="Times New Roman" w:eastAsia="Times New Roman" w:hAnsi="Times New Roman" w:cs="Times New Roman"/>
          <w:sz w:val="24"/>
          <w:szCs w:val="24"/>
          <w:lang w:eastAsia="es-MX"/>
        </w:rPr>
        <w:t>icepresidenta</w:t>
      </w:r>
      <w:r w:rsidR="002E1F78"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diputada Claudia Desir</w:t>
      </w:r>
      <w:r w:rsidR="00D77108" w:rsidRPr="00F47CE4">
        <w:rPr>
          <w:rFonts w:ascii="Times New Roman" w:eastAsia="Times New Roman" w:hAnsi="Times New Roman" w:cs="Times New Roman"/>
          <w:sz w:val="24"/>
          <w:szCs w:val="24"/>
          <w:lang w:eastAsia="es-MX"/>
        </w:rPr>
        <w:t>ee</w:t>
      </w:r>
      <w:r w:rsidR="002E1F78"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Secretario</w:t>
      </w:r>
      <w:r w:rsidR="002E1F78"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Juan Antonio Paredes</w:t>
      </w:r>
      <w:r w:rsidR="002E1F78"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Secretario</w:t>
      </w:r>
      <w:r w:rsidR="002E1F78"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Fernando González</w:t>
      </w:r>
      <w:r w:rsidR="002E1F78"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y </w:t>
      </w:r>
      <w:r w:rsidR="002E1F78" w:rsidRPr="00F47CE4">
        <w:rPr>
          <w:rFonts w:ascii="Times New Roman" w:eastAsia="Times New Roman" w:hAnsi="Times New Roman" w:cs="Times New Roman"/>
          <w:sz w:val="24"/>
          <w:szCs w:val="24"/>
          <w:lang w:eastAsia="es-MX"/>
        </w:rPr>
        <w:t>S</w:t>
      </w:r>
      <w:r w:rsidRPr="00F47CE4">
        <w:rPr>
          <w:rFonts w:ascii="Times New Roman" w:eastAsia="Times New Roman" w:hAnsi="Times New Roman" w:cs="Times New Roman"/>
          <w:sz w:val="24"/>
          <w:szCs w:val="24"/>
          <w:lang w:eastAsia="es-MX"/>
        </w:rPr>
        <w:t>ecretaria</w:t>
      </w:r>
      <w:r w:rsidR="002E1F78"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Silvia Barber</w:t>
      </w:r>
      <w:r w:rsidR="002E1F78" w:rsidRPr="00F47CE4">
        <w:rPr>
          <w:rFonts w:ascii="Times New Roman" w:eastAsia="Times New Roman" w:hAnsi="Times New Roman" w:cs="Times New Roman"/>
          <w:sz w:val="24"/>
          <w:szCs w:val="24"/>
          <w:lang w:eastAsia="es-MX"/>
        </w:rPr>
        <w:t>en</w:t>
      </w:r>
      <w:r w:rsidRPr="00F47CE4">
        <w:rPr>
          <w:rFonts w:ascii="Times New Roman" w:eastAsia="Times New Roman" w:hAnsi="Times New Roman" w:cs="Times New Roman"/>
          <w:sz w:val="24"/>
          <w:szCs w:val="24"/>
          <w:lang w:eastAsia="es-MX"/>
        </w:rPr>
        <w:t>a Maldonado.</w:t>
      </w:r>
    </w:p>
    <w:p w14:paraId="34D056C2" w14:textId="5E0575D9" w:rsidR="008D581D" w:rsidRPr="00F47CE4" w:rsidRDefault="008D581D" w:rsidP="00F47CE4">
      <w:pPr>
        <w:pStyle w:val="Sinespaciado"/>
        <w:jc w:val="both"/>
        <w:rPr>
          <w:rFonts w:ascii="Times New Roman" w:eastAsia="Times New Roman" w:hAnsi="Times New Roman" w:cs="Times New Roman"/>
          <w:sz w:val="24"/>
          <w:szCs w:val="24"/>
          <w:lang w:eastAsia="es-MX"/>
        </w:rPr>
      </w:pPr>
      <w:r w:rsidRPr="00F47CE4">
        <w:rPr>
          <w:rFonts w:ascii="Times New Roman" w:hAnsi="Times New Roman" w:cs="Times New Roman"/>
          <w:sz w:val="24"/>
          <w:szCs w:val="24"/>
        </w:rPr>
        <w:t xml:space="preserve">PRESIDENTA DIP. </w:t>
      </w:r>
      <w:r w:rsidRPr="00F47CE4">
        <w:rPr>
          <w:rFonts w:ascii="Times New Roman" w:hAnsi="Times New Roman" w:cs="Times New Roman"/>
          <w:sz w:val="24"/>
          <w:szCs w:val="24"/>
          <w:lang w:eastAsia="es-MX"/>
        </w:rPr>
        <w:t xml:space="preserve">MARÍA ISABEL SÁNCHEZ HOLGUÍN. </w:t>
      </w:r>
      <w:r w:rsidRPr="00F47CE4">
        <w:rPr>
          <w:rFonts w:ascii="Times New Roman" w:eastAsia="Times New Roman" w:hAnsi="Times New Roman" w:cs="Times New Roman"/>
          <w:sz w:val="24"/>
          <w:szCs w:val="24"/>
          <w:lang w:eastAsia="es-MX"/>
        </w:rPr>
        <w:t xml:space="preserve">Se declara </w:t>
      </w:r>
      <w:proofErr w:type="gramStart"/>
      <w:r w:rsidR="002E1F78" w:rsidRPr="00F47CE4">
        <w:rPr>
          <w:rFonts w:ascii="Times New Roman" w:eastAsia="Times New Roman" w:hAnsi="Times New Roman" w:cs="Times New Roman"/>
          <w:sz w:val="24"/>
          <w:szCs w:val="24"/>
          <w:lang w:eastAsia="es-MX"/>
        </w:rPr>
        <w:t>V</w:t>
      </w:r>
      <w:r w:rsidRPr="00F47CE4">
        <w:rPr>
          <w:rFonts w:ascii="Times New Roman" w:eastAsia="Times New Roman" w:hAnsi="Times New Roman" w:cs="Times New Roman"/>
          <w:sz w:val="24"/>
          <w:szCs w:val="24"/>
          <w:lang w:eastAsia="es-MX"/>
        </w:rPr>
        <w:t>icepresidentas</w:t>
      </w:r>
      <w:proofErr w:type="gramEnd"/>
      <w:r w:rsidRPr="00F47CE4">
        <w:rPr>
          <w:rFonts w:ascii="Times New Roman" w:eastAsia="Times New Roman" w:hAnsi="Times New Roman" w:cs="Times New Roman"/>
          <w:sz w:val="24"/>
          <w:szCs w:val="24"/>
          <w:lang w:eastAsia="es-MX"/>
        </w:rPr>
        <w:t xml:space="preserve"> a las diputadas </w:t>
      </w:r>
      <w:r w:rsidR="002E1F78" w:rsidRPr="00F47CE4">
        <w:rPr>
          <w:rFonts w:ascii="Times New Roman" w:eastAsia="Times New Roman" w:hAnsi="Times New Roman" w:cs="Times New Roman"/>
          <w:sz w:val="24"/>
          <w:szCs w:val="24"/>
          <w:lang w:eastAsia="es-MX"/>
        </w:rPr>
        <w:t>d</w:t>
      </w:r>
      <w:r w:rsidRPr="00F47CE4">
        <w:rPr>
          <w:rFonts w:ascii="Times New Roman" w:eastAsia="Times New Roman" w:hAnsi="Times New Roman" w:cs="Times New Roman"/>
          <w:sz w:val="24"/>
          <w:szCs w:val="24"/>
          <w:lang w:eastAsia="es-MX"/>
        </w:rPr>
        <w:t>iputada Beatriz García Villegas, diputada Claudia Desir</w:t>
      </w:r>
      <w:r w:rsidR="002E1F78" w:rsidRPr="00F47CE4">
        <w:rPr>
          <w:rFonts w:ascii="Times New Roman" w:eastAsia="Times New Roman" w:hAnsi="Times New Roman" w:cs="Times New Roman"/>
          <w:sz w:val="24"/>
          <w:szCs w:val="24"/>
          <w:lang w:eastAsia="es-MX"/>
        </w:rPr>
        <w:t>ee</w:t>
      </w:r>
      <w:r w:rsidRPr="00F47CE4">
        <w:rPr>
          <w:rFonts w:ascii="Times New Roman" w:eastAsia="Times New Roman" w:hAnsi="Times New Roman" w:cs="Times New Roman"/>
          <w:sz w:val="24"/>
          <w:szCs w:val="24"/>
          <w:lang w:eastAsia="es-MX"/>
        </w:rPr>
        <w:t xml:space="preserve"> Morales Robledo. Se declaran </w:t>
      </w:r>
      <w:proofErr w:type="gramStart"/>
      <w:r w:rsidR="002E1F78" w:rsidRPr="00F47CE4">
        <w:rPr>
          <w:rFonts w:ascii="Times New Roman" w:eastAsia="Times New Roman" w:hAnsi="Times New Roman" w:cs="Times New Roman"/>
          <w:sz w:val="24"/>
          <w:szCs w:val="24"/>
          <w:lang w:eastAsia="es-MX"/>
        </w:rPr>
        <w:t>S</w:t>
      </w:r>
      <w:r w:rsidRPr="00F47CE4">
        <w:rPr>
          <w:rFonts w:ascii="Times New Roman" w:eastAsia="Times New Roman" w:hAnsi="Times New Roman" w:cs="Times New Roman"/>
          <w:sz w:val="24"/>
          <w:szCs w:val="24"/>
          <w:lang w:eastAsia="es-MX"/>
        </w:rPr>
        <w:t>ecretarios</w:t>
      </w:r>
      <w:proofErr w:type="gramEnd"/>
      <w:r w:rsidRPr="00F47CE4">
        <w:rPr>
          <w:rFonts w:ascii="Times New Roman" w:eastAsia="Times New Roman" w:hAnsi="Times New Roman" w:cs="Times New Roman"/>
          <w:sz w:val="24"/>
          <w:szCs w:val="24"/>
          <w:lang w:eastAsia="es-MX"/>
        </w:rPr>
        <w:t xml:space="preserve"> y </w:t>
      </w:r>
      <w:r w:rsidR="002E1F78" w:rsidRPr="00F47CE4">
        <w:rPr>
          <w:rFonts w:ascii="Times New Roman" w:eastAsia="Times New Roman" w:hAnsi="Times New Roman" w:cs="Times New Roman"/>
          <w:sz w:val="24"/>
          <w:szCs w:val="24"/>
          <w:lang w:eastAsia="es-MX"/>
        </w:rPr>
        <w:t>S</w:t>
      </w:r>
      <w:r w:rsidRPr="00F47CE4">
        <w:rPr>
          <w:rFonts w:ascii="Times New Roman" w:eastAsia="Times New Roman" w:hAnsi="Times New Roman" w:cs="Times New Roman"/>
          <w:sz w:val="24"/>
          <w:szCs w:val="24"/>
          <w:lang w:eastAsia="es-MX"/>
        </w:rPr>
        <w:t>ecretaria a los diputados y a la diputada Silvia Barber</w:t>
      </w:r>
      <w:r w:rsidR="002E1F78" w:rsidRPr="00F47CE4">
        <w:rPr>
          <w:rFonts w:ascii="Times New Roman" w:eastAsia="Times New Roman" w:hAnsi="Times New Roman" w:cs="Times New Roman"/>
          <w:sz w:val="24"/>
          <w:szCs w:val="24"/>
          <w:lang w:eastAsia="es-MX"/>
        </w:rPr>
        <w:t>en</w:t>
      </w:r>
      <w:r w:rsidRPr="00F47CE4">
        <w:rPr>
          <w:rFonts w:ascii="Times New Roman" w:eastAsia="Times New Roman" w:hAnsi="Times New Roman" w:cs="Times New Roman"/>
          <w:sz w:val="24"/>
          <w:szCs w:val="24"/>
          <w:lang w:eastAsia="es-MX"/>
        </w:rPr>
        <w:t>a Maldonado</w:t>
      </w:r>
      <w:r w:rsidR="002E1F78"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w:t>
      </w:r>
      <w:r w:rsidR="002E1F78" w:rsidRPr="00F47CE4">
        <w:rPr>
          <w:rFonts w:ascii="Times New Roman" w:eastAsia="Times New Roman" w:hAnsi="Times New Roman" w:cs="Times New Roman"/>
          <w:sz w:val="24"/>
          <w:szCs w:val="24"/>
          <w:lang w:eastAsia="es-MX"/>
        </w:rPr>
        <w:t>d</w:t>
      </w:r>
      <w:r w:rsidRPr="00F47CE4">
        <w:rPr>
          <w:rFonts w:ascii="Times New Roman" w:eastAsia="Times New Roman" w:hAnsi="Times New Roman" w:cs="Times New Roman"/>
          <w:sz w:val="24"/>
          <w:szCs w:val="24"/>
          <w:lang w:eastAsia="es-MX"/>
        </w:rPr>
        <w:t xml:space="preserve">iputado Fernando González Mejía </w:t>
      </w:r>
      <w:r w:rsidR="002E1F78" w:rsidRPr="00F47CE4">
        <w:rPr>
          <w:rFonts w:ascii="Times New Roman" w:eastAsia="Times New Roman" w:hAnsi="Times New Roman" w:cs="Times New Roman"/>
          <w:sz w:val="24"/>
          <w:szCs w:val="24"/>
          <w:lang w:eastAsia="es-MX"/>
        </w:rPr>
        <w:t>y</w:t>
      </w:r>
      <w:r w:rsidRPr="00F47CE4">
        <w:rPr>
          <w:rFonts w:ascii="Times New Roman" w:eastAsia="Times New Roman" w:hAnsi="Times New Roman" w:cs="Times New Roman"/>
          <w:sz w:val="24"/>
          <w:szCs w:val="24"/>
          <w:lang w:eastAsia="es-MX"/>
        </w:rPr>
        <w:t xml:space="preserve"> diputado Juan Antonio Paredes Gómez. </w:t>
      </w:r>
    </w:p>
    <w:p w14:paraId="0B13EB02" w14:textId="77777777" w:rsidR="00CC5A9D" w:rsidRPr="00F47CE4" w:rsidRDefault="008D581D" w:rsidP="00F47CE4">
      <w:pPr>
        <w:pStyle w:val="Sinespaciad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La Secretaría favorecerá el cumplimiento del acuerdo y quienes fueron electos y electas desempeñarán su cargo en los términos de la legislación correspondiente.</w:t>
      </w:r>
    </w:p>
    <w:p w14:paraId="2472CB55" w14:textId="153771C2" w:rsidR="008D581D" w:rsidRPr="00F47CE4" w:rsidRDefault="008D581D" w:rsidP="00F47CE4">
      <w:pPr>
        <w:pStyle w:val="Sinespaciad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 xml:space="preserve">Gracias. </w:t>
      </w:r>
    </w:p>
    <w:p w14:paraId="62EF3785" w14:textId="77777777" w:rsidR="008D581D" w:rsidRPr="00F47CE4" w:rsidRDefault="008D581D" w:rsidP="00F47CE4">
      <w:pPr>
        <w:pStyle w:val="Sinespaciado"/>
        <w:jc w:val="both"/>
        <w:rPr>
          <w:rFonts w:ascii="Times New Roman" w:hAnsi="Times New Roman" w:cs="Times New Roman"/>
          <w:sz w:val="24"/>
          <w:szCs w:val="24"/>
        </w:rPr>
      </w:pPr>
      <w:r w:rsidRPr="00F47CE4">
        <w:rPr>
          <w:rFonts w:ascii="Times New Roman" w:eastAsia="Times New Roman" w:hAnsi="Times New Roman" w:cs="Times New Roman"/>
          <w:sz w:val="24"/>
          <w:szCs w:val="24"/>
          <w:lang w:eastAsia="es-MX"/>
        </w:rPr>
        <w:t xml:space="preserve">SECRETARIA </w:t>
      </w:r>
      <w:r w:rsidRPr="00F47CE4">
        <w:rPr>
          <w:rFonts w:ascii="Times New Roman" w:hAnsi="Times New Roman" w:cs="Times New Roman"/>
          <w:sz w:val="24"/>
          <w:szCs w:val="24"/>
        </w:rPr>
        <w:t>DIP. SILVIA BARBERENA MALDONADO. Presidenta, los asuntos del orden del día han finalizado.</w:t>
      </w:r>
    </w:p>
    <w:p w14:paraId="0E31D9A3" w14:textId="77777777" w:rsidR="008D581D" w:rsidRPr="00F47CE4" w:rsidRDefault="008D581D" w:rsidP="00F47CE4">
      <w:pPr>
        <w:pStyle w:val="Sinespaciado"/>
        <w:jc w:val="both"/>
        <w:rPr>
          <w:rFonts w:ascii="Times New Roman" w:eastAsia="Times New Roman" w:hAnsi="Times New Roman" w:cs="Times New Roman"/>
          <w:sz w:val="24"/>
          <w:szCs w:val="24"/>
          <w:lang w:eastAsia="es-MX"/>
        </w:rPr>
      </w:pPr>
      <w:r w:rsidRPr="00F47CE4">
        <w:rPr>
          <w:rFonts w:ascii="Times New Roman" w:hAnsi="Times New Roman" w:cs="Times New Roman"/>
          <w:sz w:val="24"/>
          <w:szCs w:val="24"/>
        </w:rPr>
        <w:t xml:space="preserve">PRESIDENTA DIP. </w:t>
      </w:r>
      <w:r w:rsidRPr="00F47CE4">
        <w:rPr>
          <w:rFonts w:ascii="Times New Roman" w:hAnsi="Times New Roman" w:cs="Times New Roman"/>
          <w:sz w:val="24"/>
          <w:szCs w:val="24"/>
          <w:lang w:eastAsia="es-MX"/>
        </w:rPr>
        <w:t>MARÍA ISABEL SÁNCHEZ HOLGUÍN. Registre la Secretaría la asistencia a la reunión.</w:t>
      </w:r>
    </w:p>
    <w:p w14:paraId="29770068" w14:textId="77777777" w:rsidR="008D581D" w:rsidRPr="00F47CE4" w:rsidRDefault="008D581D" w:rsidP="00F47CE4">
      <w:pPr>
        <w:pStyle w:val="Sinespaciado"/>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 xml:space="preserve">SECRETARIA </w:t>
      </w:r>
      <w:r w:rsidRPr="00F47CE4">
        <w:rPr>
          <w:rFonts w:ascii="Times New Roman" w:hAnsi="Times New Roman" w:cs="Times New Roman"/>
          <w:sz w:val="24"/>
          <w:szCs w:val="24"/>
        </w:rPr>
        <w:t xml:space="preserve">DIP. SILVIA BARBERENA MALDONADO. </w:t>
      </w:r>
      <w:r w:rsidRPr="00F47CE4">
        <w:rPr>
          <w:rFonts w:ascii="Times New Roman" w:eastAsia="Times New Roman" w:hAnsi="Times New Roman" w:cs="Times New Roman"/>
          <w:sz w:val="24"/>
          <w:szCs w:val="24"/>
          <w:lang w:eastAsia="es-MX"/>
        </w:rPr>
        <w:t xml:space="preserve">Ha sido registrada la asistencia a la sesión. </w:t>
      </w:r>
    </w:p>
    <w:p w14:paraId="39F1D3A8" w14:textId="77777777" w:rsidR="00CC5A9D" w:rsidRPr="00F47CE4" w:rsidRDefault="008D581D" w:rsidP="00F47CE4">
      <w:pPr>
        <w:pStyle w:val="Sinespaciado"/>
        <w:jc w:val="both"/>
        <w:rPr>
          <w:rFonts w:ascii="Times New Roman" w:eastAsia="Times New Roman" w:hAnsi="Times New Roman" w:cs="Times New Roman"/>
          <w:sz w:val="24"/>
          <w:szCs w:val="24"/>
          <w:lang w:eastAsia="es-MX"/>
        </w:rPr>
      </w:pPr>
      <w:r w:rsidRPr="00F47CE4">
        <w:rPr>
          <w:rFonts w:ascii="Times New Roman" w:hAnsi="Times New Roman" w:cs="Times New Roman"/>
          <w:sz w:val="24"/>
          <w:szCs w:val="24"/>
        </w:rPr>
        <w:t xml:space="preserve">PRESIDENTA DIP. </w:t>
      </w:r>
      <w:r w:rsidRPr="00F47CE4">
        <w:rPr>
          <w:rFonts w:ascii="Times New Roman" w:hAnsi="Times New Roman" w:cs="Times New Roman"/>
          <w:sz w:val="24"/>
          <w:szCs w:val="24"/>
          <w:lang w:eastAsia="es-MX"/>
        </w:rPr>
        <w:t xml:space="preserve">MARÍA ISABEL SÁNCHEZ HOLGUÍN. </w:t>
      </w:r>
      <w:r w:rsidRPr="00F47CE4">
        <w:rPr>
          <w:rFonts w:ascii="Times New Roman" w:eastAsia="Times New Roman" w:hAnsi="Times New Roman" w:cs="Times New Roman"/>
          <w:sz w:val="24"/>
          <w:szCs w:val="24"/>
          <w:lang w:eastAsia="es-MX"/>
        </w:rPr>
        <w:t>La Secretaría dé cuenta de los comunicados, por favor.</w:t>
      </w:r>
    </w:p>
    <w:p w14:paraId="15034837" w14:textId="0D519BBE" w:rsidR="008D581D" w:rsidRPr="00F47CE4" w:rsidRDefault="00CC5A9D" w:rsidP="00F47CE4">
      <w:pPr>
        <w:pStyle w:val="Sinespaciado"/>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ab/>
      </w:r>
      <w:r w:rsidR="008D581D" w:rsidRPr="00F47CE4">
        <w:rPr>
          <w:rFonts w:ascii="Times New Roman" w:eastAsia="Times New Roman" w:hAnsi="Times New Roman" w:cs="Times New Roman"/>
          <w:sz w:val="24"/>
          <w:szCs w:val="24"/>
          <w:lang w:eastAsia="es-MX"/>
        </w:rPr>
        <w:t xml:space="preserve">Sí. Adelante, </w:t>
      </w:r>
      <w:r w:rsidR="002E1F78" w:rsidRPr="00F47CE4">
        <w:rPr>
          <w:rFonts w:ascii="Times New Roman" w:eastAsia="Times New Roman" w:hAnsi="Times New Roman" w:cs="Times New Roman"/>
          <w:sz w:val="24"/>
          <w:szCs w:val="24"/>
          <w:lang w:eastAsia="es-MX"/>
        </w:rPr>
        <w:t>d</w:t>
      </w:r>
      <w:r w:rsidR="008D581D" w:rsidRPr="00F47CE4">
        <w:rPr>
          <w:rFonts w:ascii="Times New Roman" w:eastAsia="Times New Roman" w:hAnsi="Times New Roman" w:cs="Times New Roman"/>
          <w:sz w:val="24"/>
          <w:szCs w:val="24"/>
          <w:lang w:eastAsia="es-MX"/>
        </w:rPr>
        <w:t>iputada</w:t>
      </w:r>
      <w:r w:rsidR="002E1F78" w:rsidRPr="00F47CE4">
        <w:rPr>
          <w:rFonts w:ascii="Times New Roman" w:eastAsia="Times New Roman" w:hAnsi="Times New Roman" w:cs="Times New Roman"/>
          <w:sz w:val="24"/>
          <w:szCs w:val="24"/>
          <w:lang w:eastAsia="es-MX"/>
        </w:rPr>
        <w:t>,</w:t>
      </w:r>
      <w:r w:rsidR="008D581D" w:rsidRPr="00F47CE4">
        <w:rPr>
          <w:rFonts w:ascii="Times New Roman" w:eastAsia="Times New Roman" w:hAnsi="Times New Roman" w:cs="Times New Roman"/>
          <w:sz w:val="24"/>
          <w:szCs w:val="24"/>
          <w:lang w:eastAsia="es-MX"/>
        </w:rPr>
        <w:t xml:space="preserve"> </w:t>
      </w:r>
      <w:r w:rsidR="002E1F78" w:rsidRPr="00F47CE4">
        <w:rPr>
          <w:rFonts w:ascii="Times New Roman" w:eastAsia="Times New Roman" w:hAnsi="Times New Roman" w:cs="Times New Roman"/>
          <w:sz w:val="24"/>
          <w:szCs w:val="24"/>
          <w:lang w:eastAsia="es-MX"/>
        </w:rPr>
        <w:t>l</w:t>
      </w:r>
      <w:r w:rsidR="008D581D" w:rsidRPr="00F47CE4">
        <w:rPr>
          <w:rFonts w:ascii="Times New Roman" w:eastAsia="Times New Roman" w:hAnsi="Times New Roman" w:cs="Times New Roman"/>
          <w:sz w:val="24"/>
          <w:szCs w:val="24"/>
          <w:lang w:eastAsia="es-MX"/>
        </w:rPr>
        <w:t xml:space="preserve">a </w:t>
      </w:r>
      <w:proofErr w:type="gramStart"/>
      <w:r w:rsidR="002E1F78" w:rsidRPr="00F47CE4">
        <w:rPr>
          <w:rFonts w:ascii="Times New Roman" w:eastAsia="Times New Roman" w:hAnsi="Times New Roman" w:cs="Times New Roman"/>
          <w:sz w:val="24"/>
          <w:szCs w:val="24"/>
          <w:lang w:eastAsia="es-MX"/>
        </w:rPr>
        <w:t>V</w:t>
      </w:r>
      <w:r w:rsidR="008D581D" w:rsidRPr="00F47CE4">
        <w:rPr>
          <w:rFonts w:ascii="Times New Roman" w:eastAsia="Times New Roman" w:hAnsi="Times New Roman" w:cs="Times New Roman"/>
          <w:sz w:val="24"/>
          <w:szCs w:val="24"/>
          <w:lang w:eastAsia="es-MX"/>
        </w:rPr>
        <w:t>icepresidenta</w:t>
      </w:r>
      <w:proofErr w:type="gramEnd"/>
      <w:r w:rsidR="008D581D" w:rsidRPr="00F47CE4">
        <w:rPr>
          <w:rFonts w:ascii="Times New Roman" w:eastAsia="Times New Roman" w:hAnsi="Times New Roman" w:cs="Times New Roman"/>
          <w:sz w:val="24"/>
          <w:szCs w:val="24"/>
          <w:lang w:eastAsia="es-MX"/>
        </w:rPr>
        <w:t>.</w:t>
      </w:r>
    </w:p>
    <w:p w14:paraId="39F61D0E" w14:textId="4EA3BB3D" w:rsidR="008D581D" w:rsidRPr="00F47CE4" w:rsidRDefault="008D581D" w:rsidP="00F47CE4">
      <w:pPr>
        <w:pStyle w:val="Sinespaciado"/>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VICEPRESIDENTA DIP. CLAUDIA MORALES ROBLEDO. Calendario de comisiones legislativas</w:t>
      </w:r>
      <w:r w:rsidR="002E1F78" w:rsidRPr="00F47CE4">
        <w:rPr>
          <w:rFonts w:ascii="Times New Roman" w:eastAsia="Times New Roman" w:hAnsi="Times New Roman" w:cs="Times New Roman"/>
          <w:sz w:val="24"/>
          <w:szCs w:val="24"/>
          <w:lang w:eastAsia="es-MX"/>
        </w:rPr>
        <w:t>.</w:t>
      </w:r>
    </w:p>
    <w:p w14:paraId="31C568F8" w14:textId="7179DCB5" w:rsidR="008D581D" w:rsidRPr="00F47CE4" w:rsidRDefault="008D581D" w:rsidP="00F47CE4">
      <w:pPr>
        <w:pStyle w:val="Sinespaciad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 xml:space="preserve">1. Diputada Evelyn Osornio Jiménez. Iniciativa con proyecto de decreto por el que se deroga la fracción V del artículo 20 y se adiciona un </w:t>
      </w:r>
      <w:r w:rsidR="002E1F78" w:rsidRPr="00F47CE4">
        <w:rPr>
          <w:rFonts w:ascii="Times New Roman" w:eastAsia="Times New Roman" w:hAnsi="Times New Roman" w:cs="Times New Roman"/>
          <w:sz w:val="24"/>
          <w:szCs w:val="24"/>
          <w:lang w:eastAsia="es-MX"/>
        </w:rPr>
        <w:t>C</w:t>
      </w:r>
      <w:r w:rsidRPr="00F47CE4">
        <w:rPr>
          <w:rFonts w:ascii="Times New Roman" w:eastAsia="Times New Roman" w:hAnsi="Times New Roman" w:cs="Times New Roman"/>
          <w:sz w:val="24"/>
          <w:szCs w:val="24"/>
          <w:lang w:eastAsia="es-MX"/>
        </w:rPr>
        <w:t xml:space="preserve">apítulo </w:t>
      </w:r>
      <w:r w:rsidR="002E1F78" w:rsidRPr="00F47CE4">
        <w:rPr>
          <w:rFonts w:ascii="Times New Roman" w:eastAsia="Times New Roman" w:hAnsi="Times New Roman" w:cs="Times New Roman"/>
          <w:sz w:val="24"/>
          <w:szCs w:val="24"/>
          <w:lang w:eastAsia="es-MX"/>
        </w:rPr>
        <w:t>IX</w:t>
      </w:r>
      <w:r w:rsidRPr="00F47CE4">
        <w:rPr>
          <w:rFonts w:ascii="Times New Roman" w:eastAsia="Times New Roman" w:hAnsi="Times New Roman" w:cs="Times New Roman"/>
          <w:sz w:val="24"/>
          <w:szCs w:val="24"/>
          <w:lang w:eastAsia="es-MX"/>
        </w:rPr>
        <w:t xml:space="preserve"> a la Ley que Regula el Régimen de Propiedad </w:t>
      </w:r>
      <w:r w:rsidR="002E1F78" w:rsidRPr="00F47CE4">
        <w:rPr>
          <w:rFonts w:ascii="Times New Roman" w:eastAsia="Times New Roman" w:hAnsi="Times New Roman" w:cs="Times New Roman"/>
          <w:sz w:val="24"/>
          <w:szCs w:val="24"/>
          <w:lang w:eastAsia="es-MX"/>
        </w:rPr>
        <w:t>en</w:t>
      </w:r>
      <w:r w:rsidRPr="00F47CE4">
        <w:rPr>
          <w:rFonts w:ascii="Times New Roman" w:eastAsia="Times New Roman" w:hAnsi="Times New Roman" w:cs="Times New Roman"/>
          <w:sz w:val="24"/>
          <w:szCs w:val="24"/>
          <w:lang w:eastAsia="es-MX"/>
        </w:rPr>
        <w:t xml:space="preserve"> Condominio en el Estado de México. Martes 19 de marzo del 2024</w:t>
      </w:r>
      <w:r w:rsidR="002E1F78"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w:t>
      </w:r>
      <w:r w:rsidR="002E1F78" w:rsidRPr="00F47CE4">
        <w:rPr>
          <w:rFonts w:ascii="Times New Roman" w:eastAsia="Times New Roman" w:hAnsi="Times New Roman" w:cs="Times New Roman"/>
          <w:sz w:val="24"/>
          <w:szCs w:val="24"/>
          <w:lang w:eastAsia="es-MX"/>
        </w:rPr>
        <w:t>a</w:t>
      </w:r>
      <w:r w:rsidRPr="00F47CE4">
        <w:rPr>
          <w:rFonts w:ascii="Times New Roman" w:eastAsia="Times New Roman" w:hAnsi="Times New Roman" w:cs="Times New Roman"/>
          <w:sz w:val="24"/>
          <w:szCs w:val="24"/>
          <w:lang w:eastAsia="es-MX"/>
        </w:rPr>
        <w:t>l término de la sesión. Salón Narciso Bassols y en modalidad mixta. Procuración</w:t>
      </w:r>
      <w:r w:rsidR="00A278AA" w:rsidRPr="00F47CE4">
        <w:rPr>
          <w:rFonts w:ascii="Times New Roman" w:eastAsia="Times New Roman" w:hAnsi="Times New Roman" w:cs="Times New Roman"/>
          <w:sz w:val="24"/>
          <w:szCs w:val="24"/>
          <w:lang w:eastAsia="es-MX"/>
        </w:rPr>
        <w:t xml:space="preserve"> y</w:t>
      </w:r>
      <w:r w:rsidRPr="00F47CE4">
        <w:rPr>
          <w:rFonts w:ascii="Times New Roman" w:eastAsia="Times New Roman" w:hAnsi="Times New Roman" w:cs="Times New Roman"/>
          <w:sz w:val="24"/>
          <w:szCs w:val="24"/>
          <w:lang w:eastAsia="es-MX"/>
        </w:rPr>
        <w:t xml:space="preserve"> Administración de Justicia. Reunión de trabajo</w:t>
      </w:r>
      <w:r w:rsidR="00A278AA" w:rsidRPr="00F47CE4">
        <w:rPr>
          <w:rFonts w:ascii="Times New Roman" w:eastAsia="Times New Roman" w:hAnsi="Times New Roman" w:cs="Times New Roman"/>
          <w:sz w:val="24"/>
          <w:szCs w:val="24"/>
          <w:lang w:eastAsia="es-MX"/>
        </w:rPr>
        <w:t xml:space="preserve"> y,</w:t>
      </w:r>
      <w:r w:rsidRPr="00F47CE4">
        <w:rPr>
          <w:rFonts w:ascii="Times New Roman" w:eastAsia="Times New Roman" w:hAnsi="Times New Roman" w:cs="Times New Roman"/>
          <w:sz w:val="24"/>
          <w:szCs w:val="24"/>
          <w:lang w:eastAsia="es-MX"/>
        </w:rPr>
        <w:t xml:space="preserve"> </w:t>
      </w:r>
      <w:r w:rsidR="00A278AA" w:rsidRPr="00F47CE4">
        <w:rPr>
          <w:rFonts w:ascii="Times New Roman" w:eastAsia="Times New Roman" w:hAnsi="Times New Roman" w:cs="Times New Roman"/>
          <w:sz w:val="24"/>
          <w:szCs w:val="24"/>
          <w:lang w:eastAsia="es-MX"/>
        </w:rPr>
        <w:t>e</w:t>
      </w:r>
      <w:r w:rsidRPr="00F47CE4">
        <w:rPr>
          <w:rFonts w:ascii="Times New Roman" w:eastAsia="Times New Roman" w:hAnsi="Times New Roman" w:cs="Times New Roman"/>
          <w:sz w:val="24"/>
          <w:szCs w:val="24"/>
          <w:lang w:eastAsia="es-MX"/>
        </w:rPr>
        <w:t>n su caso</w:t>
      </w:r>
      <w:r w:rsidR="00A278AA"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w:t>
      </w:r>
      <w:r w:rsidR="00A278AA" w:rsidRPr="00F47CE4">
        <w:rPr>
          <w:rFonts w:ascii="Times New Roman" w:eastAsia="Times New Roman" w:hAnsi="Times New Roman" w:cs="Times New Roman"/>
          <w:sz w:val="24"/>
          <w:szCs w:val="24"/>
          <w:lang w:eastAsia="es-MX"/>
        </w:rPr>
        <w:t>d</w:t>
      </w:r>
      <w:r w:rsidRPr="00F47CE4">
        <w:rPr>
          <w:rFonts w:ascii="Times New Roman" w:eastAsia="Times New Roman" w:hAnsi="Times New Roman" w:cs="Times New Roman"/>
          <w:sz w:val="24"/>
          <w:szCs w:val="24"/>
          <w:lang w:eastAsia="es-MX"/>
        </w:rPr>
        <w:t>ictaminación.</w:t>
      </w:r>
    </w:p>
    <w:p w14:paraId="1421118B" w14:textId="77777777" w:rsidR="00B60BA0" w:rsidRPr="00F47CE4" w:rsidRDefault="008D581D" w:rsidP="00F47CE4">
      <w:pPr>
        <w:pStyle w:val="Sinespaciad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 xml:space="preserve">Comisión Legislativa para la Declaratoria de Alerta de Violencia de Género contra las Mujeres por </w:t>
      </w:r>
      <w:r w:rsidR="00A278AA" w:rsidRPr="00F47CE4">
        <w:rPr>
          <w:rFonts w:ascii="Times New Roman" w:eastAsia="Times New Roman" w:hAnsi="Times New Roman" w:cs="Times New Roman"/>
          <w:sz w:val="24"/>
          <w:szCs w:val="24"/>
          <w:lang w:eastAsia="es-MX"/>
        </w:rPr>
        <w:t>F</w:t>
      </w:r>
      <w:r w:rsidRPr="00F47CE4">
        <w:rPr>
          <w:rFonts w:ascii="Times New Roman" w:eastAsia="Times New Roman" w:hAnsi="Times New Roman" w:cs="Times New Roman"/>
          <w:sz w:val="24"/>
          <w:szCs w:val="24"/>
          <w:lang w:eastAsia="es-MX"/>
        </w:rPr>
        <w:t xml:space="preserve">eminicidio y </w:t>
      </w:r>
      <w:r w:rsidR="00A278AA" w:rsidRPr="00F47CE4">
        <w:rPr>
          <w:rFonts w:ascii="Times New Roman" w:eastAsia="Times New Roman" w:hAnsi="Times New Roman" w:cs="Times New Roman"/>
          <w:sz w:val="24"/>
          <w:szCs w:val="24"/>
          <w:lang w:eastAsia="es-MX"/>
        </w:rPr>
        <w:t>D</w:t>
      </w:r>
      <w:r w:rsidRPr="00F47CE4">
        <w:rPr>
          <w:rFonts w:ascii="Times New Roman" w:eastAsia="Times New Roman" w:hAnsi="Times New Roman" w:cs="Times New Roman"/>
          <w:sz w:val="24"/>
          <w:szCs w:val="24"/>
          <w:lang w:eastAsia="es-MX"/>
        </w:rPr>
        <w:t xml:space="preserve">esaparición. Iniciativa con proyecto de decreto por el que se reforman diversas disposiciones de la Ley de Acceso </w:t>
      </w:r>
      <w:r w:rsidR="00A278AA" w:rsidRPr="00F47CE4">
        <w:rPr>
          <w:rFonts w:ascii="Times New Roman" w:eastAsia="Times New Roman" w:hAnsi="Times New Roman" w:cs="Times New Roman"/>
          <w:sz w:val="24"/>
          <w:szCs w:val="24"/>
          <w:lang w:eastAsia="es-MX"/>
        </w:rPr>
        <w:t>de</w:t>
      </w:r>
      <w:r w:rsidRPr="00F47CE4">
        <w:rPr>
          <w:rFonts w:ascii="Times New Roman" w:eastAsia="Times New Roman" w:hAnsi="Times New Roman" w:cs="Times New Roman"/>
          <w:sz w:val="24"/>
          <w:szCs w:val="24"/>
          <w:lang w:eastAsia="es-MX"/>
        </w:rPr>
        <w:t xml:space="preserve"> las Mujeres </w:t>
      </w:r>
      <w:r w:rsidR="00A278AA" w:rsidRPr="00F47CE4">
        <w:rPr>
          <w:rFonts w:ascii="Times New Roman" w:eastAsia="Times New Roman" w:hAnsi="Times New Roman" w:cs="Times New Roman"/>
          <w:sz w:val="24"/>
          <w:szCs w:val="24"/>
          <w:lang w:eastAsia="es-MX"/>
        </w:rPr>
        <w:t>a</w:t>
      </w:r>
      <w:r w:rsidRPr="00F47CE4">
        <w:rPr>
          <w:rFonts w:ascii="Times New Roman" w:eastAsia="Times New Roman" w:hAnsi="Times New Roman" w:cs="Times New Roman"/>
          <w:sz w:val="24"/>
          <w:szCs w:val="24"/>
          <w:lang w:eastAsia="es-MX"/>
        </w:rPr>
        <w:t xml:space="preserve"> una Vida Libre de Violencia del Estado de México</w:t>
      </w:r>
      <w:r w:rsidR="00482272"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w:t>
      </w:r>
      <w:r w:rsidR="00482272" w:rsidRPr="00F47CE4">
        <w:rPr>
          <w:rFonts w:ascii="Times New Roman" w:eastAsia="Times New Roman" w:hAnsi="Times New Roman" w:cs="Times New Roman"/>
          <w:sz w:val="24"/>
          <w:szCs w:val="24"/>
          <w:lang w:eastAsia="es-MX"/>
        </w:rPr>
        <w:t>l</w:t>
      </w:r>
      <w:r w:rsidRPr="00F47CE4">
        <w:rPr>
          <w:rFonts w:ascii="Times New Roman" w:eastAsia="Times New Roman" w:hAnsi="Times New Roman" w:cs="Times New Roman"/>
          <w:sz w:val="24"/>
          <w:szCs w:val="24"/>
          <w:lang w:eastAsia="es-MX"/>
        </w:rPr>
        <w:t>a Ley de la Fiscalía General de Justicia del Estado de México y Municipios y el Código Penal del Estado de México. Martes 19 de marzo del 2024</w:t>
      </w:r>
      <w:r w:rsidR="00482272"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w:t>
      </w:r>
      <w:r w:rsidR="00482272" w:rsidRPr="00F47CE4">
        <w:rPr>
          <w:rFonts w:ascii="Times New Roman" w:eastAsia="Times New Roman" w:hAnsi="Times New Roman" w:cs="Times New Roman"/>
          <w:sz w:val="24"/>
          <w:szCs w:val="24"/>
          <w:lang w:eastAsia="es-MX"/>
        </w:rPr>
        <w:t>a</w:t>
      </w:r>
      <w:r w:rsidRPr="00F47CE4">
        <w:rPr>
          <w:rFonts w:ascii="Times New Roman" w:eastAsia="Times New Roman" w:hAnsi="Times New Roman" w:cs="Times New Roman"/>
          <w:sz w:val="24"/>
          <w:szCs w:val="24"/>
          <w:lang w:eastAsia="es-MX"/>
        </w:rPr>
        <w:t xml:space="preserve">l término de la sesión. Salón Narciso </w:t>
      </w:r>
      <w:r w:rsidRPr="00F47CE4">
        <w:rPr>
          <w:rFonts w:ascii="Times New Roman" w:eastAsia="Times New Roman" w:hAnsi="Times New Roman" w:cs="Times New Roman"/>
          <w:sz w:val="24"/>
          <w:szCs w:val="24"/>
          <w:lang w:eastAsia="es-MX"/>
        </w:rPr>
        <w:lastRenderedPageBreak/>
        <w:t>Bas</w:t>
      </w:r>
      <w:r w:rsidR="000005B2" w:rsidRPr="00F47CE4">
        <w:rPr>
          <w:rFonts w:ascii="Times New Roman" w:eastAsia="Times New Roman" w:hAnsi="Times New Roman" w:cs="Times New Roman"/>
          <w:sz w:val="24"/>
          <w:szCs w:val="24"/>
          <w:lang w:eastAsia="es-MX"/>
        </w:rPr>
        <w:t>s</w:t>
      </w:r>
      <w:r w:rsidRPr="00F47CE4">
        <w:rPr>
          <w:rFonts w:ascii="Times New Roman" w:eastAsia="Times New Roman" w:hAnsi="Times New Roman" w:cs="Times New Roman"/>
          <w:sz w:val="24"/>
          <w:szCs w:val="24"/>
          <w:lang w:eastAsia="es-MX"/>
        </w:rPr>
        <w:t>ols</w:t>
      </w:r>
      <w:r w:rsidR="00482272"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w:t>
      </w:r>
      <w:r w:rsidR="00482272" w:rsidRPr="00F47CE4">
        <w:rPr>
          <w:rFonts w:ascii="Times New Roman" w:eastAsia="Times New Roman" w:hAnsi="Times New Roman" w:cs="Times New Roman"/>
          <w:sz w:val="24"/>
          <w:szCs w:val="24"/>
          <w:lang w:eastAsia="es-MX"/>
        </w:rPr>
        <w:t>e</w:t>
      </w:r>
      <w:r w:rsidRPr="00F47CE4">
        <w:rPr>
          <w:rFonts w:ascii="Times New Roman" w:eastAsia="Times New Roman" w:hAnsi="Times New Roman" w:cs="Times New Roman"/>
          <w:sz w:val="24"/>
          <w:szCs w:val="24"/>
          <w:lang w:eastAsia="es-MX"/>
        </w:rPr>
        <w:t>n modalidad mixta.</w:t>
      </w:r>
      <w:r w:rsidR="00482272" w:rsidRPr="00F47CE4">
        <w:rPr>
          <w:rFonts w:ascii="Times New Roman" w:eastAsia="Times New Roman" w:hAnsi="Times New Roman" w:cs="Times New Roman"/>
          <w:sz w:val="24"/>
          <w:szCs w:val="24"/>
          <w:lang w:eastAsia="es-MX"/>
        </w:rPr>
        <w:t xml:space="preserve"> </w:t>
      </w:r>
      <w:r w:rsidRPr="00F47CE4">
        <w:rPr>
          <w:rFonts w:ascii="Times New Roman" w:eastAsia="Times New Roman" w:hAnsi="Times New Roman" w:cs="Times New Roman"/>
          <w:sz w:val="24"/>
          <w:szCs w:val="24"/>
          <w:lang w:eastAsia="es-MX"/>
        </w:rPr>
        <w:t>Procuración y Administración de Justicia</w:t>
      </w:r>
      <w:r w:rsidR="00482272" w:rsidRPr="00F47CE4">
        <w:rPr>
          <w:rFonts w:ascii="Times New Roman" w:eastAsia="Times New Roman" w:hAnsi="Times New Roman" w:cs="Times New Roman"/>
          <w:sz w:val="24"/>
          <w:szCs w:val="24"/>
          <w:lang w:eastAsia="es-MX"/>
        </w:rPr>
        <w:t>,</w:t>
      </w:r>
      <w:r w:rsidRPr="00F47CE4">
        <w:rPr>
          <w:rFonts w:ascii="Times New Roman" w:eastAsia="Times New Roman" w:hAnsi="Times New Roman" w:cs="Times New Roman"/>
          <w:sz w:val="24"/>
          <w:szCs w:val="24"/>
          <w:lang w:eastAsia="es-MX"/>
        </w:rPr>
        <w:t xml:space="preserve"> Declaratorias de Alerta de Violencia de Género contra las Mujeres por Feminicidio y Desaparición. Reunión de trabajo.</w:t>
      </w:r>
    </w:p>
    <w:p w14:paraId="07DE6286" w14:textId="77777777" w:rsidR="00F640AB" w:rsidRPr="00F47CE4" w:rsidRDefault="008D581D" w:rsidP="00F47CE4">
      <w:pPr>
        <w:pStyle w:val="Sinespaciado"/>
        <w:ind w:firstLine="708"/>
        <w:jc w:val="both"/>
        <w:rPr>
          <w:rFonts w:ascii="Times New Roman" w:eastAsia="Times New Roman" w:hAnsi="Times New Roman" w:cs="Times New Roman"/>
          <w:sz w:val="24"/>
          <w:szCs w:val="24"/>
          <w:lang w:eastAsia="es-MX"/>
        </w:rPr>
      </w:pPr>
      <w:r w:rsidRPr="00F47CE4">
        <w:rPr>
          <w:rFonts w:ascii="Times New Roman" w:eastAsia="Times New Roman" w:hAnsi="Times New Roman" w:cs="Times New Roman"/>
          <w:sz w:val="24"/>
          <w:szCs w:val="24"/>
          <w:lang w:eastAsia="es-MX"/>
        </w:rPr>
        <w:t>Comisión</w:t>
      </w:r>
      <w:r w:rsidR="000A04F8" w:rsidRPr="00F47CE4">
        <w:rPr>
          <w:rFonts w:ascii="Times New Roman" w:eastAsia="Times New Roman" w:hAnsi="Times New Roman" w:cs="Times New Roman"/>
          <w:sz w:val="24"/>
          <w:szCs w:val="24"/>
          <w:lang w:eastAsia="es-MX"/>
        </w:rPr>
        <w:t xml:space="preserve"> </w:t>
      </w:r>
      <w:r w:rsidR="00B4065E" w:rsidRPr="00F47CE4">
        <w:rPr>
          <w:rFonts w:ascii="Times New Roman" w:hAnsi="Times New Roman" w:cs="Times New Roman"/>
          <w:sz w:val="24"/>
          <w:szCs w:val="24"/>
        </w:rPr>
        <w:t xml:space="preserve">legislativa </w:t>
      </w:r>
      <w:r w:rsidR="001954BA" w:rsidRPr="00F47CE4">
        <w:rPr>
          <w:rFonts w:ascii="Times New Roman" w:hAnsi="Times New Roman" w:cs="Times New Roman"/>
          <w:sz w:val="24"/>
          <w:szCs w:val="24"/>
        </w:rPr>
        <w:t>p</w:t>
      </w:r>
      <w:r w:rsidR="00B4065E" w:rsidRPr="00F47CE4">
        <w:rPr>
          <w:rFonts w:ascii="Times New Roman" w:hAnsi="Times New Roman" w:cs="Times New Roman"/>
          <w:sz w:val="24"/>
          <w:szCs w:val="24"/>
        </w:rPr>
        <w:t>ara las Declaratorias de Alerta de Violencia de Género contra las Mujeres por Feminicidio y Desaparición.</w:t>
      </w:r>
      <w:r w:rsidR="001954BA" w:rsidRPr="00F47CE4">
        <w:rPr>
          <w:rFonts w:ascii="Times New Roman" w:eastAsia="Times New Roman" w:hAnsi="Times New Roman" w:cs="Times New Roman"/>
          <w:sz w:val="24"/>
          <w:szCs w:val="24"/>
          <w:lang w:eastAsia="es-MX"/>
        </w:rPr>
        <w:t xml:space="preserve"> </w:t>
      </w:r>
      <w:r w:rsidR="00B4065E" w:rsidRPr="00F47CE4">
        <w:rPr>
          <w:rFonts w:ascii="Times New Roman" w:hAnsi="Times New Roman" w:cs="Times New Roman"/>
          <w:sz w:val="24"/>
          <w:szCs w:val="24"/>
        </w:rPr>
        <w:t xml:space="preserve">Reunión de la Comisión </w:t>
      </w:r>
      <w:r w:rsidR="001954BA" w:rsidRPr="00F47CE4">
        <w:rPr>
          <w:rFonts w:ascii="Times New Roman" w:hAnsi="Times New Roman" w:cs="Times New Roman"/>
          <w:sz w:val="24"/>
          <w:szCs w:val="24"/>
        </w:rPr>
        <w:t>p</w:t>
      </w:r>
      <w:r w:rsidR="00B4065E" w:rsidRPr="00F47CE4">
        <w:rPr>
          <w:rFonts w:ascii="Times New Roman" w:hAnsi="Times New Roman" w:cs="Times New Roman"/>
          <w:sz w:val="24"/>
          <w:szCs w:val="24"/>
        </w:rPr>
        <w:t>ara las Declaratorias de Alerta de Violencia de Género contra las Mujeres por Feminicidio y Desaparición</w:t>
      </w:r>
      <w:r w:rsidR="001954BA" w:rsidRPr="00F47CE4">
        <w:rPr>
          <w:rFonts w:ascii="Times New Roman" w:hAnsi="Times New Roman" w:cs="Times New Roman"/>
          <w:sz w:val="24"/>
          <w:szCs w:val="24"/>
        </w:rPr>
        <w:t>.</w:t>
      </w:r>
      <w:r w:rsidR="00B4065E" w:rsidRPr="00F47CE4">
        <w:rPr>
          <w:rFonts w:ascii="Times New Roman" w:hAnsi="Times New Roman" w:cs="Times New Roman"/>
          <w:sz w:val="24"/>
          <w:szCs w:val="24"/>
        </w:rPr>
        <w:t xml:space="preserve"> </w:t>
      </w:r>
      <w:r w:rsidR="001954BA" w:rsidRPr="00F47CE4">
        <w:rPr>
          <w:rFonts w:ascii="Times New Roman" w:hAnsi="Times New Roman" w:cs="Times New Roman"/>
          <w:sz w:val="24"/>
          <w:szCs w:val="24"/>
        </w:rPr>
        <w:t>M</w:t>
      </w:r>
      <w:r w:rsidR="00B4065E" w:rsidRPr="00F47CE4">
        <w:rPr>
          <w:rFonts w:ascii="Times New Roman" w:hAnsi="Times New Roman" w:cs="Times New Roman"/>
          <w:sz w:val="24"/>
          <w:szCs w:val="24"/>
        </w:rPr>
        <w:t>artes 19 de marzo 2024, al término de la sesión</w:t>
      </w:r>
      <w:r w:rsidR="001954BA" w:rsidRPr="00F47CE4">
        <w:rPr>
          <w:rFonts w:ascii="Times New Roman" w:hAnsi="Times New Roman" w:cs="Times New Roman"/>
          <w:sz w:val="24"/>
          <w:szCs w:val="24"/>
        </w:rPr>
        <w:t>.</w:t>
      </w:r>
      <w:r w:rsidR="00B4065E" w:rsidRPr="00F47CE4">
        <w:rPr>
          <w:rFonts w:ascii="Times New Roman" w:hAnsi="Times New Roman" w:cs="Times New Roman"/>
          <w:sz w:val="24"/>
          <w:szCs w:val="24"/>
        </w:rPr>
        <w:t xml:space="preserve"> Salón Narciso Bassols, en la modalidad mixta.</w:t>
      </w:r>
      <w:r w:rsidR="001954BA" w:rsidRPr="00F47CE4">
        <w:rPr>
          <w:rFonts w:ascii="Times New Roman" w:eastAsia="Times New Roman" w:hAnsi="Times New Roman" w:cs="Times New Roman"/>
          <w:sz w:val="24"/>
          <w:szCs w:val="24"/>
          <w:lang w:eastAsia="es-MX"/>
        </w:rPr>
        <w:t xml:space="preserve"> </w:t>
      </w:r>
      <w:r w:rsidR="00B4065E" w:rsidRPr="00F47CE4">
        <w:rPr>
          <w:rFonts w:ascii="Times New Roman" w:hAnsi="Times New Roman" w:cs="Times New Roman"/>
          <w:sz w:val="24"/>
          <w:szCs w:val="24"/>
        </w:rPr>
        <w:t>Declaratorias de Alerta de Violencia de Género contra las Mujeres por Feminicidio y Desaparición</w:t>
      </w:r>
      <w:r w:rsidR="001954BA" w:rsidRPr="00F47CE4">
        <w:rPr>
          <w:rFonts w:ascii="Times New Roman" w:hAnsi="Times New Roman" w:cs="Times New Roman"/>
          <w:sz w:val="24"/>
          <w:szCs w:val="24"/>
        </w:rPr>
        <w:t>.</w:t>
      </w:r>
      <w:r w:rsidR="00B4065E" w:rsidRPr="00F47CE4">
        <w:rPr>
          <w:rFonts w:ascii="Times New Roman" w:hAnsi="Times New Roman" w:cs="Times New Roman"/>
          <w:sz w:val="24"/>
          <w:szCs w:val="24"/>
        </w:rPr>
        <w:t xml:space="preserve"> </w:t>
      </w:r>
      <w:r w:rsidR="001954BA" w:rsidRPr="00F47CE4">
        <w:rPr>
          <w:rFonts w:ascii="Times New Roman" w:hAnsi="Times New Roman" w:cs="Times New Roman"/>
          <w:sz w:val="24"/>
          <w:szCs w:val="24"/>
        </w:rPr>
        <w:t>R</w:t>
      </w:r>
      <w:r w:rsidR="00B4065E" w:rsidRPr="00F47CE4">
        <w:rPr>
          <w:rFonts w:ascii="Times New Roman" w:hAnsi="Times New Roman" w:cs="Times New Roman"/>
          <w:sz w:val="24"/>
          <w:szCs w:val="24"/>
        </w:rPr>
        <w:t xml:space="preserve">eunión a petición de la </w:t>
      </w:r>
      <w:proofErr w:type="gramStart"/>
      <w:r w:rsidR="00B4065E" w:rsidRPr="00F47CE4">
        <w:rPr>
          <w:rFonts w:ascii="Times New Roman" w:hAnsi="Times New Roman" w:cs="Times New Roman"/>
          <w:sz w:val="24"/>
          <w:szCs w:val="24"/>
        </w:rPr>
        <w:t>Presidenta</w:t>
      </w:r>
      <w:proofErr w:type="gramEnd"/>
      <w:r w:rsidR="00B4065E" w:rsidRPr="00F47CE4">
        <w:rPr>
          <w:rFonts w:ascii="Times New Roman" w:hAnsi="Times New Roman" w:cs="Times New Roman"/>
          <w:sz w:val="24"/>
          <w:szCs w:val="24"/>
        </w:rPr>
        <w:t>.</w:t>
      </w:r>
    </w:p>
    <w:p w14:paraId="53379C16" w14:textId="29A28B59" w:rsidR="00B4065E" w:rsidRPr="00F47CE4" w:rsidRDefault="00B4065E" w:rsidP="00F47CE4">
      <w:pPr>
        <w:pStyle w:val="Sinespaciado"/>
        <w:ind w:firstLine="708"/>
        <w:jc w:val="both"/>
        <w:rPr>
          <w:rFonts w:ascii="Times New Roman" w:eastAsia="Times New Roman" w:hAnsi="Times New Roman" w:cs="Times New Roman"/>
          <w:sz w:val="24"/>
          <w:szCs w:val="24"/>
          <w:lang w:eastAsia="es-MX"/>
        </w:rPr>
      </w:pPr>
      <w:r w:rsidRPr="00F47CE4">
        <w:rPr>
          <w:rFonts w:ascii="Times New Roman" w:hAnsi="Times New Roman" w:cs="Times New Roman"/>
          <w:sz w:val="24"/>
          <w:szCs w:val="24"/>
        </w:rPr>
        <w:t>Diputado Mario Santana Carbajal</w:t>
      </w:r>
      <w:r w:rsidR="00F640AB"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F640AB" w:rsidRPr="00F47CE4">
        <w:rPr>
          <w:rFonts w:ascii="Times New Roman" w:hAnsi="Times New Roman" w:cs="Times New Roman"/>
          <w:sz w:val="24"/>
          <w:szCs w:val="24"/>
        </w:rPr>
        <w:t>I</w:t>
      </w:r>
      <w:r w:rsidRPr="00F47CE4">
        <w:rPr>
          <w:rFonts w:ascii="Times New Roman" w:hAnsi="Times New Roman" w:cs="Times New Roman"/>
          <w:sz w:val="24"/>
          <w:szCs w:val="24"/>
        </w:rPr>
        <w:t>niciativa de reforma con proyecto de decreto por el que se reforman los artículos 40 y 41 de la Ley Orgánica Municipal del Estado de México.</w:t>
      </w:r>
    </w:p>
    <w:p w14:paraId="57C3B9B3" w14:textId="77777777" w:rsidR="00F640AB" w:rsidRPr="00F47CE4" w:rsidRDefault="00B4065E"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Miércoles 20 de marzo de 2024, 11:00 horas</w:t>
      </w:r>
      <w:r w:rsidR="00F640AB" w:rsidRPr="00F47CE4">
        <w:rPr>
          <w:rFonts w:ascii="Times New Roman" w:hAnsi="Times New Roman" w:cs="Times New Roman"/>
          <w:sz w:val="24"/>
          <w:szCs w:val="24"/>
        </w:rPr>
        <w:t>.</w:t>
      </w:r>
      <w:r w:rsidRPr="00F47CE4">
        <w:rPr>
          <w:rFonts w:ascii="Times New Roman" w:hAnsi="Times New Roman" w:cs="Times New Roman"/>
          <w:sz w:val="24"/>
          <w:szCs w:val="24"/>
        </w:rPr>
        <w:t xml:space="preserve"> Salón Protocolo y en modalidad mixta.</w:t>
      </w:r>
      <w:r w:rsidR="00F640AB" w:rsidRPr="00F47CE4">
        <w:rPr>
          <w:rFonts w:ascii="Times New Roman" w:hAnsi="Times New Roman" w:cs="Times New Roman"/>
          <w:sz w:val="24"/>
          <w:szCs w:val="24"/>
        </w:rPr>
        <w:t xml:space="preserve"> </w:t>
      </w:r>
      <w:r w:rsidRPr="00F47CE4">
        <w:rPr>
          <w:rFonts w:ascii="Times New Roman" w:hAnsi="Times New Roman" w:cs="Times New Roman"/>
          <w:sz w:val="24"/>
          <w:szCs w:val="24"/>
        </w:rPr>
        <w:t>Legislación y Administración Municipal</w:t>
      </w:r>
      <w:r w:rsidR="00F640AB" w:rsidRPr="00F47CE4">
        <w:rPr>
          <w:rFonts w:ascii="Times New Roman" w:hAnsi="Times New Roman" w:cs="Times New Roman"/>
          <w:sz w:val="24"/>
          <w:szCs w:val="24"/>
        </w:rPr>
        <w:t>.</w:t>
      </w:r>
      <w:r w:rsidRPr="00F47CE4">
        <w:rPr>
          <w:rFonts w:ascii="Times New Roman" w:hAnsi="Times New Roman" w:cs="Times New Roman"/>
          <w:sz w:val="24"/>
          <w:szCs w:val="24"/>
        </w:rPr>
        <w:t xml:space="preserve"> </w:t>
      </w:r>
      <w:r w:rsidR="00F640AB" w:rsidRPr="00F47CE4">
        <w:rPr>
          <w:rFonts w:ascii="Times New Roman" w:hAnsi="Times New Roman" w:cs="Times New Roman"/>
          <w:sz w:val="24"/>
          <w:szCs w:val="24"/>
        </w:rPr>
        <w:t>R</w:t>
      </w:r>
      <w:r w:rsidRPr="00F47CE4">
        <w:rPr>
          <w:rFonts w:ascii="Times New Roman" w:hAnsi="Times New Roman" w:cs="Times New Roman"/>
          <w:sz w:val="24"/>
          <w:szCs w:val="24"/>
        </w:rPr>
        <w:t>eunión de trabajo y</w:t>
      </w:r>
      <w:r w:rsidR="00F640AB" w:rsidRPr="00F47CE4">
        <w:rPr>
          <w:rFonts w:ascii="Times New Roman" w:hAnsi="Times New Roman" w:cs="Times New Roman"/>
          <w:sz w:val="24"/>
          <w:szCs w:val="24"/>
        </w:rPr>
        <w:t>,</w:t>
      </w:r>
      <w:r w:rsidRPr="00F47CE4">
        <w:rPr>
          <w:rFonts w:ascii="Times New Roman" w:hAnsi="Times New Roman" w:cs="Times New Roman"/>
          <w:sz w:val="24"/>
          <w:szCs w:val="24"/>
        </w:rPr>
        <w:t xml:space="preserve"> en su caso</w:t>
      </w:r>
      <w:r w:rsidR="00F640AB" w:rsidRPr="00F47CE4">
        <w:rPr>
          <w:rFonts w:ascii="Times New Roman" w:hAnsi="Times New Roman" w:cs="Times New Roman"/>
          <w:sz w:val="24"/>
          <w:szCs w:val="24"/>
        </w:rPr>
        <w:t>,</w:t>
      </w:r>
      <w:r w:rsidRPr="00F47CE4">
        <w:rPr>
          <w:rFonts w:ascii="Times New Roman" w:hAnsi="Times New Roman" w:cs="Times New Roman"/>
          <w:sz w:val="24"/>
          <w:szCs w:val="24"/>
        </w:rPr>
        <w:t xml:space="preserve"> dictaminación.</w:t>
      </w:r>
    </w:p>
    <w:p w14:paraId="376F6541" w14:textId="77777777" w:rsidR="00F640AB" w:rsidRPr="00F47CE4" w:rsidRDefault="00F640AB"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r>
      <w:r w:rsidR="00B4065E" w:rsidRPr="00F47CE4">
        <w:rPr>
          <w:rFonts w:ascii="Times New Roman" w:hAnsi="Times New Roman" w:cs="Times New Roman"/>
          <w:sz w:val="24"/>
          <w:szCs w:val="24"/>
        </w:rPr>
        <w:t>Rigoberto Vargas Cervantes</w:t>
      </w:r>
      <w:r w:rsidRPr="00F47CE4">
        <w:rPr>
          <w:rFonts w:ascii="Times New Roman" w:hAnsi="Times New Roman" w:cs="Times New Roman"/>
          <w:sz w:val="24"/>
          <w:szCs w:val="24"/>
        </w:rPr>
        <w:t>.</w:t>
      </w:r>
      <w:r w:rsidR="00B4065E" w:rsidRPr="00F47CE4">
        <w:rPr>
          <w:rFonts w:ascii="Times New Roman" w:hAnsi="Times New Roman" w:cs="Times New Roman"/>
          <w:sz w:val="24"/>
          <w:szCs w:val="24"/>
        </w:rPr>
        <w:t xml:space="preserve"> Iniciativa con proyecto de decreto mediante la cual se expide la Ley de la Primera Infancia de del Estado de México.</w:t>
      </w:r>
      <w:r w:rsidRPr="00F47CE4">
        <w:rPr>
          <w:rFonts w:ascii="Times New Roman" w:hAnsi="Times New Roman" w:cs="Times New Roman"/>
          <w:sz w:val="24"/>
          <w:szCs w:val="24"/>
        </w:rPr>
        <w:t xml:space="preserve"> </w:t>
      </w:r>
      <w:r w:rsidR="00B4065E" w:rsidRPr="00F47CE4">
        <w:rPr>
          <w:rFonts w:ascii="Times New Roman" w:hAnsi="Times New Roman" w:cs="Times New Roman"/>
          <w:sz w:val="24"/>
          <w:szCs w:val="24"/>
        </w:rPr>
        <w:t xml:space="preserve">Miércoles 20 de </w:t>
      </w:r>
      <w:r w:rsidRPr="00F47CE4">
        <w:rPr>
          <w:rFonts w:ascii="Times New Roman" w:hAnsi="Times New Roman" w:cs="Times New Roman"/>
          <w:sz w:val="24"/>
          <w:szCs w:val="24"/>
        </w:rPr>
        <w:t>m</w:t>
      </w:r>
      <w:r w:rsidR="00B4065E" w:rsidRPr="00F47CE4">
        <w:rPr>
          <w:rFonts w:ascii="Times New Roman" w:hAnsi="Times New Roman" w:cs="Times New Roman"/>
          <w:sz w:val="24"/>
          <w:szCs w:val="24"/>
        </w:rPr>
        <w:t>arzo de 2024, 11</w:t>
      </w:r>
      <w:r w:rsidRPr="00F47CE4">
        <w:rPr>
          <w:rFonts w:ascii="Times New Roman" w:hAnsi="Times New Roman" w:cs="Times New Roman"/>
          <w:sz w:val="24"/>
          <w:szCs w:val="24"/>
        </w:rPr>
        <w:t>:00</w:t>
      </w:r>
      <w:r w:rsidR="00B4065E" w:rsidRPr="00F47CE4">
        <w:rPr>
          <w:rFonts w:ascii="Times New Roman" w:hAnsi="Times New Roman" w:cs="Times New Roman"/>
          <w:sz w:val="24"/>
          <w:szCs w:val="24"/>
        </w:rPr>
        <w:t xml:space="preserve"> horas</w:t>
      </w:r>
      <w:r w:rsidRPr="00F47CE4">
        <w:rPr>
          <w:rFonts w:ascii="Times New Roman" w:hAnsi="Times New Roman" w:cs="Times New Roman"/>
          <w:sz w:val="24"/>
          <w:szCs w:val="24"/>
        </w:rPr>
        <w:t>.</w:t>
      </w:r>
      <w:r w:rsidR="00B4065E" w:rsidRPr="00F47CE4">
        <w:rPr>
          <w:rFonts w:ascii="Times New Roman" w:hAnsi="Times New Roman" w:cs="Times New Roman"/>
          <w:sz w:val="24"/>
          <w:szCs w:val="24"/>
        </w:rPr>
        <w:t xml:space="preserve"> Narciso Bassols, en modalidad mixta.</w:t>
      </w:r>
      <w:r w:rsidRPr="00F47CE4">
        <w:rPr>
          <w:rFonts w:ascii="Times New Roman" w:hAnsi="Times New Roman" w:cs="Times New Roman"/>
          <w:sz w:val="24"/>
          <w:szCs w:val="24"/>
        </w:rPr>
        <w:t xml:space="preserve"> </w:t>
      </w:r>
      <w:r w:rsidR="00B4065E" w:rsidRPr="00F47CE4">
        <w:rPr>
          <w:rFonts w:ascii="Times New Roman" w:hAnsi="Times New Roman" w:cs="Times New Roman"/>
          <w:sz w:val="24"/>
          <w:szCs w:val="24"/>
        </w:rPr>
        <w:t>Para la Atención de Grupos Vulnerables, Especial de los Derechos de las Niñas, Niños, Adolescentes y Primera Infancia</w:t>
      </w:r>
      <w:r w:rsidRPr="00F47CE4">
        <w:rPr>
          <w:rFonts w:ascii="Times New Roman" w:hAnsi="Times New Roman" w:cs="Times New Roman"/>
          <w:sz w:val="24"/>
          <w:szCs w:val="24"/>
        </w:rPr>
        <w:t>.</w:t>
      </w:r>
      <w:r w:rsidR="00B4065E" w:rsidRPr="00F47CE4">
        <w:rPr>
          <w:rFonts w:ascii="Times New Roman" w:hAnsi="Times New Roman" w:cs="Times New Roman"/>
          <w:sz w:val="24"/>
          <w:szCs w:val="24"/>
        </w:rPr>
        <w:t xml:space="preserve"> </w:t>
      </w:r>
      <w:r w:rsidRPr="00F47CE4">
        <w:rPr>
          <w:rFonts w:ascii="Times New Roman" w:hAnsi="Times New Roman" w:cs="Times New Roman"/>
          <w:sz w:val="24"/>
          <w:szCs w:val="24"/>
        </w:rPr>
        <w:t>R</w:t>
      </w:r>
      <w:r w:rsidR="00B4065E" w:rsidRPr="00F47CE4">
        <w:rPr>
          <w:rFonts w:ascii="Times New Roman" w:hAnsi="Times New Roman" w:cs="Times New Roman"/>
          <w:sz w:val="24"/>
          <w:szCs w:val="24"/>
        </w:rPr>
        <w:t>eunión de trabajo.</w:t>
      </w:r>
    </w:p>
    <w:p w14:paraId="0C66231C" w14:textId="77777777" w:rsidR="00F640AB" w:rsidRPr="00F47CE4" w:rsidRDefault="00F640AB"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r>
      <w:r w:rsidR="00B4065E" w:rsidRPr="00F47CE4">
        <w:rPr>
          <w:rFonts w:ascii="Times New Roman" w:hAnsi="Times New Roman" w:cs="Times New Roman"/>
          <w:sz w:val="24"/>
          <w:szCs w:val="24"/>
        </w:rPr>
        <w:t>Diputada Beatriz García Villegas</w:t>
      </w:r>
      <w:r w:rsidRPr="00F47CE4">
        <w:rPr>
          <w:rFonts w:ascii="Times New Roman" w:hAnsi="Times New Roman" w:cs="Times New Roman"/>
          <w:sz w:val="24"/>
          <w:szCs w:val="24"/>
        </w:rPr>
        <w:t>.</w:t>
      </w:r>
      <w:r w:rsidR="00B4065E" w:rsidRPr="00F47CE4">
        <w:rPr>
          <w:rFonts w:ascii="Times New Roman" w:hAnsi="Times New Roman" w:cs="Times New Roman"/>
          <w:sz w:val="24"/>
          <w:szCs w:val="24"/>
        </w:rPr>
        <w:t xml:space="preserve"> </w:t>
      </w:r>
      <w:r w:rsidRPr="00F47CE4">
        <w:rPr>
          <w:rFonts w:ascii="Times New Roman" w:hAnsi="Times New Roman" w:cs="Times New Roman"/>
          <w:sz w:val="24"/>
          <w:szCs w:val="24"/>
        </w:rPr>
        <w:t>I</w:t>
      </w:r>
      <w:r w:rsidR="00B4065E" w:rsidRPr="00F47CE4">
        <w:rPr>
          <w:rFonts w:ascii="Times New Roman" w:hAnsi="Times New Roman" w:cs="Times New Roman"/>
          <w:sz w:val="24"/>
          <w:szCs w:val="24"/>
        </w:rPr>
        <w:t>niciativa con proyecto de decreto por el que se adiciona la fracción 12 del artículo 74, así como que se reforman las fracciones XXIII en el artículo 85 de la Ley de los Derechos de las Niñas, Niños y Adolescentes del Estado de México.</w:t>
      </w:r>
      <w:r w:rsidRPr="00F47CE4">
        <w:rPr>
          <w:rFonts w:ascii="Times New Roman" w:hAnsi="Times New Roman" w:cs="Times New Roman"/>
          <w:sz w:val="24"/>
          <w:szCs w:val="24"/>
        </w:rPr>
        <w:t xml:space="preserve"> </w:t>
      </w:r>
      <w:r w:rsidR="00B4065E" w:rsidRPr="00F47CE4">
        <w:rPr>
          <w:rFonts w:ascii="Times New Roman" w:hAnsi="Times New Roman" w:cs="Times New Roman"/>
          <w:sz w:val="24"/>
          <w:szCs w:val="24"/>
        </w:rPr>
        <w:t>Miércoles 20 de marzo del 2024, 11:00 horas</w:t>
      </w:r>
      <w:r w:rsidRPr="00F47CE4">
        <w:rPr>
          <w:rFonts w:ascii="Times New Roman" w:hAnsi="Times New Roman" w:cs="Times New Roman"/>
          <w:sz w:val="24"/>
          <w:szCs w:val="24"/>
        </w:rPr>
        <w:t>.</w:t>
      </w:r>
      <w:r w:rsidR="00B4065E" w:rsidRPr="00F47CE4">
        <w:rPr>
          <w:rFonts w:ascii="Times New Roman" w:hAnsi="Times New Roman" w:cs="Times New Roman"/>
          <w:sz w:val="24"/>
          <w:szCs w:val="24"/>
        </w:rPr>
        <w:t xml:space="preserve"> Salón Narciso Bassols</w:t>
      </w:r>
      <w:r w:rsidRPr="00F47CE4">
        <w:rPr>
          <w:rFonts w:ascii="Times New Roman" w:hAnsi="Times New Roman" w:cs="Times New Roman"/>
          <w:sz w:val="24"/>
          <w:szCs w:val="24"/>
        </w:rPr>
        <w:t>,</w:t>
      </w:r>
      <w:r w:rsidR="00B4065E" w:rsidRPr="00F47CE4">
        <w:rPr>
          <w:rFonts w:ascii="Times New Roman" w:hAnsi="Times New Roman" w:cs="Times New Roman"/>
          <w:sz w:val="24"/>
          <w:szCs w:val="24"/>
        </w:rPr>
        <w:t xml:space="preserve"> en modalidad mixta.</w:t>
      </w:r>
      <w:r w:rsidRPr="00F47CE4">
        <w:rPr>
          <w:rFonts w:ascii="Times New Roman" w:hAnsi="Times New Roman" w:cs="Times New Roman"/>
          <w:sz w:val="24"/>
          <w:szCs w:val="24"/>
        </w:rPr>
        <w:t xml:space="preserve"> </w:t>
      </w:r>
      <w:r w:rsidR="00B4065E" w:rsidRPr="00F47CE4">
        <w:rPr>
          <w:rFonts w:ascii="Times New Roman" w:hAnsi="Times New Roman" w:cs="Times New Roman"/>
          <w:sz w:val="24"/>
          <w:szCs w:val="24"/>
        </w:rPr>
        <w:t>Para la Atención de Grupos Vulnerables, Especial de los Derechos de las Niñas, Niños, Adolescentes y Primera Infancia</w:t>
      </w:r>
      <w:r w:rsidRPr="00F47CE4">
        <w:rPr>
          <w:rFonts w:ascii="Times New Roman" w:hAnsi="Times New Roman" w:cs="Times New Roman"/>
          <w:sz w:val="24"/>
          <w:szCs w:val="24"/>
        </w:rPr>
        <w:t>.</w:t>
      </w:r>
      <w:r w:rsidR="00B4065E" w:rsidRPr="00F47CE4">
        <w:rPr>
          <w:rFonts w:ascii="Times New Roman" w:hAnsi="Times New Roman" w:cs="Times New Roman"/>
          <w:sz w:val="24"/>
          <w:szCs w:val="24"/>
        </w:rPr>
        <w:t xml:space="preserve"> </w:t>
      </w:r>
      <w:r w:rsidRPr="00F47CE4">
        <w:rPr>
          <w:rFonts w:ascii="Times New Roman" w:hAnsi="Times New Roman" w:cs="Times New Roman"/>
          <w:sz w:val="24"/>
          <w:szCs w:val="24"/>
        </w:rPr>
        <w:t>R</w:t>
      </w:r>
      <w:r w:rsidR="00B4065E" w:rsidRPr="00F47CE4">
        <w:rPr>
          <w:rFonts w:ascii="Times New Roman" w:hAnsi="Times New Roman" w:cs="Times New Roman"/>
          <w:sz w:val="24"/>
          <w:szCs w:val="24"/>
        </w:rPr>
        <w:t>eunión de trabajo.</w:t>
      </w:r>
    </w:p>
    <w:p w14:paraId="51CE65C0" w14:textId="58480425" w:rsidR="003A3D8B" w:rsidRPr="00F47CE4" w:rsidRDefault="00F640AB"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r>
      <w:r w:rsidR="00B4065E" w:rsidRPr="00F47CE4">
        <w:rPr>
          <w:rFonts w:ascii="Times New Roman" w:hAnsi="Times New Roman" w:cs="Times New Roman"/>
          <w:sz w:val="24"/>
          <w:szCs w:val="24"/>
        </w:rPr>
        <w:t>Diputada Rosa María Zetina González</w:t>
      </w:r>
      <w:r w:rsidRPr="00F47CE4">
        <w:rPr>
          <w:rFonts w:ascii="Times New Roman" w:hAnsi="Times New Roman" w:cs="Times New Roman"/>
          <w:sz w:val="24"/>
          <w:szCs w:val="24"/>
        </w:rPr>
        <w:t>.</w:t>
      </w:r>
      <w:r w:rsidR="00B4065E" w:rsidRPr="00F47CE4">
        <w:rPr>
          <w:rFonts w:ascii="Times New Roman" w:hAnsi="Times New Roman" w:cs="Times New Roman"/>
          <w:sz w:val="24"/>
          <w:szCs w:val="24"/>
        </w:rPr>
        <w:t xml:space="preserve"> Iniciativa con proyecto de decreto por el que se reforman y adicionan diversas disposiciones de la Ley de Cultura Física y Deporte del Estado de México, de la fracción 18 del artículo 13 A del Reglamento del Poder Legislativo del Estado de México.</w:t>
      </w:r>
      <w:r w:rsidR="003A3D8B" w:rsidRPr="00F47CE4">
        <w:rPr>
          <w:rFonts w:ascii="Times New Roman" w:hAnsi="Times New Roman" w:cs="Times New Roman"/>
          <w:sz w:val="24"/>
          <w:szCs w:val="24"/>
        </w:rPr>
        <w:t xml:space="preserve"> </w:t>
      </w:r>
      <w:r w:rsidR="00B4065E" w:rsidRPr="00F47CE4">
        <w:rPr>
          <w:rFonts w:ascii="Times New Roman" w:hAnsi="Times New Roman" w:cs="Times New Roman"/>
          <w:sz w:val="24"/>
          <w:szCs w:val="24"/>
        </w:rPr>
        <w:t>Miércoles 20 de marzo de 2024, 12:00 horas</w:t>
      </w:r>
      <w:r w:rsidR="003A3D8B" w:rsidRPr="00F47CE4">
        <w:rPr>
          <w:rFonts w:ascii="Times New Roman" w:hAnsi="Times New Roman" w:cs="Times New Roman"/>
          <w:sz w:val="24"/>
          <w:szCs w:val="24"/>
        </w:rPr>
        <w:t>.</w:t>
      </w:r>
      <w:r w:rsidR="00B4065E" w:rsidRPr="00F47CE4">
        <w:rPr>
          <w:rFonts w:ascii="Times New Roman" w:hAnsi="Times New Roman" w:cs="Times New Roman"/>
          <w:sz w:val="24"/>
          <w:szCs w:val="24"/>
        </w:rPr>
        <w:t xml:space="preserve"> Salón Protocolo</w:t>
      </w:r>
      <w:r w:rsidR="003A3D8B" w:rsidRPr="00F47CE4">
        <w:rPr>
          <w:rFonts w:ascii="Times New Roman" w:hAnsi="Times New Roman" w:cs="Times New Roman"/>
          <w:sz w:val="24"/>
          <w:szCs w:val="24"/>
        </w:rPr>
        <w:t>,</w:t>
      </w:r>
      <w:r w:rsidR="00B4065E" w:rsidRPr="00F47CE4">
        <w:rPr>
          <w:rFonts w:ascii="Times New Roman" w:hAnsi="Times New Roman" w:cs="Times New Roman"/>
          <w:sz w:val="24"/>
          <w:szCs w:val="24"/>
        </w:rPr>
        <w:t xml:space="preserve"> en modalidad mixta. Gobernación y Puntos Constitucionales, </w:t>
      </w:r>
      <w:r w:rsidR="003A3D8B" w:rsidRPr="00F47CE4">
        <w:rPr>
          <w:rFonts w:ascii="Times New Roman" w:hAnsi="Times New Roman" w:cs="Times New Roman"/>
          <w:sz w:val="24"/>
          <w:szCs w:val="24"/>
        </w:rPr>
        <w:t>d</w:t>
      </w:r>
      <w:r w:rsidR="00B4065E" w:rsidRPr="00F47CE4">
        <w:rPr>
          <w:rFonts w:ascii="Times New Roman" w:hAnsi="Times New Roman" w:cs="Times New Roman"/>
          <w:sz w:val="24"/>
          <w:szCs w:val="24"/>
        </w:rPr>
        <w:t xml:space="preserve">e </w:t>
      </w:r>
      <w:r w:rsidR="007C035C" w:rsidRPr="00F47CE4">
        <w:rPr>
          <w:rFonts w:ascii="Times New Roman" w:hAnsi="Times New Roman" w:cs="Times New Roman"/>
          <w:sz w:val="24"/>
          <w:szCs w:val="24"/>
        </w:rPr>
        <w:t>l</w:t>
      </w:r>
      <w:r w:rsidR="00B4065E" w:rsidRPr="00F47CE4">
        <w:rPr>
          <w:rFonts w:ascii="Times New Roman" w:hAnsi="Times New Roman" w:cs="Times New Roman"/>
          <w:sz w:val="24"/>
          <w:szCs w:val="24"/>
        </w:rPr>
        <w:t>a Juventud y del Deporte</w:t>
      </w:r>
      <w:r w:rsidR="003A3D8B" w:rsidRPr="00F47CE4">
        <w:rPr>
          <w:rFonts w:ascii="Times New Roman" w:hAnsi="Times New Roman" w:cs="Times New Roman"/>
          <w:sz w:val="24"/>
          <w:szCs w:val="24"/>
        </w:rPr>
        <w:t>.</w:t>
      </w:r>
      <w:r w:rsidR="00B4065E" w:rsidRPr="00F47CE4">
        <w:rPr>
          <w:rFonts w:ascii="Times New Roman" w:hAnsi="Times New Roman" w:cs="Times New Roman"/>
          <w:sz w:val="24"/>
          <w:szCs w:val="24"/>
        </w:rPr>
        <w:t xml:space="preserve"> </w:t>
      </w:r>
      <w:r w:rsidR="003A3D8B" w:rsidRPr="00F47CE4">
        <w:rPr>
          <w:rFonts w:ascii="Times New Roman" w:hAnsi="Times New Roman" w:cs="Times New Roman"/>
          <w:sz w:val="24"/>
          <w:szCs w:val="24"/>
        </w:rPr>
        <w:t>R</w:t>
      </w:r>
      <w:r w:rsidR="00B4065E" w:rsidRPr="00F47CE4">
        <w:rPr>
          <w:rFonts w:ascii="Times New Roman" w:hAnsi="Times New Roman" w:cs="Times New Roman"/>
          <w:sz w:val="24"/>
          <w:szCs w:val="24"/>
        </w:rPr>
        <w:t>eunión de trabajo.</w:t>
      </w:r>
    </w:p>
    <w:p w14:paraId="16511DF8" w14:textId="77777777" w:rsidR="002F1BC5" w:rsidRPr="00F47CE4" w:rsidRDefault="003A3D8B"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r>
      <w:r w:rsidR="00B4065E" w:rsidRPr="00F47CE4">
        <w:rPr>
          <w:rFonts w:ascii="Times New Roman" w:hAnsi="Times New Roman" w:cs="Times New Roman"/>
          <w:sz w:val="24"/>
          <w:szCs w:val="24"/>
        </w:rPr>
        <w:t>Diputado Max Agustín Correa Hernández</w:t>
      </w:r>
      <w:r w:rsidRPr="00F47CE4">
        <w:rPr>
          <w:rFonts w:ascii="Times New Roman" w:hAnsi="Times New Roman" w:cs="Times New Roman"/>
          <w:sz w:val="24"/>
          <w:szCs w:val="24"/>
        </w:rPr>
        <w:t>.</w:t>
      </w:r>
      <w:r w:rsidR="00B4065E" w:rsidRPr="00F47CE4">
        <w:rPr>
          <w:rFonts w:ascii="Times New Roman" w:hAnsi="Times New Roman" w:cs="Times New Roman"/>
          <w:sz w:val="24"/>
          <w:szCs w:val="24"/>
        </w:rPr>
        <w:t xml:space="preserve"> </w:t>
      </w:r>
      <w:r w:rsidRPr="00F47CE4">
        <w:rPr>
          <w:rFonts w:ascii="Times New Roman" w:hAnsi="Times New Roman" w:cs="Times New Roman"/>
          <w:sz w:val="24"/>
          <w:szCs w:val="24"/>
        </w:rPr>
        <w:t>I</w:t>
      </w:r>
      <w:r w:rsidR="00B4065E" w:rsidRPr="00F47CE4">
        <w:rPr>
          <w:rFonts w:ascii="Times New Roman" w:hAnsi="Times New Roman" w:cs="Times New Roman"/>
          <w:sz w:val="24"/>
          <w:szCs w:val="24"/>
        </w:rPr>
        <w:t>niciativa de decreto por el que se reforman los artículos 5, 16, 17 y 18 de la Constitución Política del Estado Libre y Soberano de México</w:t>
      </w:r>
      <w:r w:rsidRPr="00F47CE4">
        <w:rPr>
          <w:rFonts w:ascii="Times New Roman" w:hAnsi="Times New Roman" w:cs="Times New Roman"/>
          <w:sz w:val="24"/>
          <w:szCs w:val="24"/>
        </w:rPr>
        <w:t>.</w:t>
      </w:r>
      <w:r w:rsidR="00B4065E" w:rsidRPr="00F47CE4">
        <w:rPr>
          <w:rFonts w:ascii="Times New Roman" w:hAnsi="Times New Roman" w:cs="Times New Roman"/>
          <w:sz w:val="24"/>
          <w:szCs w:val="24"/>
        </w:rPr>
        <w:t xml:space="preserve"> </w:t>
      </w:r>
      <w:r w:rsidRPr="00F47CE4">
        <w:rPr>
          <w:rFonts w:ascii="Times New Roman" w:hAnsi="Times New Roman" w:cs="Times New Roman"/>
          <w:sz w:val="24"/>
          <w:szCs w:val="24"/>
        </w:rPr>
        <w:t>M</w:t>
      </w:r>
      <w:r w:rsidR="00B4065E" w:rsidRPr="00F47CE4">
        <w:rPr>
          <w:rFonts w:ascii="Times New Roman" w:hAnsi="Times New Roman" w:cs="Times New Roman"/>
          <w:sz w:val="24"/>
          <w:szCs w:val="24"/>
        </w:rPr>
        <w:t>iércoles 20 de marzo del 2024, 13:00 horas</w:t>
      </w:r>
      <w:r w:rsidRPr="00F47CE4">
        <w:rPr>
          <w:rFonts w:ascii="Times New Roman" w:hAnsi="Times New Roman" w:cs="Times New Roman"/>
          <w:sz w:val="24"/>
          <w:szCs w:val="24"/>
        </w:rPr>
        <w:t>.</w:t>
      </w:r>
      <w:r w:rsidR="00B4065E" w:rsidRPr="00F47CE4">
        <w:rPr>
          <w:rFonts w:ascii="Times New Roman" w:hAnsi="Times New Roman" w:cs="Times New Roman"/>
          <w:sz w:val="24"/>
          <w:szCs w:val="24"/>
        </w:rPr>
        <w:t xml:space="preserve"> </w:t>
      </w:r>
      <w:r w:rsidRPr="00F47CE4">
        <w:rPr>
          <w:rFonts w:ascii="Times New Roman" w:hAnsi="Times New Roman" w:cs="Times New Roman"/>
          <w:sz w:val="24"/>
          <w:szCs w:val="24"/>
        </w:rPr>
        <w:t>S</w:t>
      </w:r>
      <w:r w:rsidR="00B4065E" w:rsidRPr="00F47CE4">
        <w:rPr>
          <w:rFonts w:ascii="Times New Roman" w:hAnsi="Times New Roman" w:cs="Times New Roman"/>
          <w:sz w:val="24"/>
          <w:szCs w:val="24"/>
        </w:rPr>
        <w:t>alón Protocolo</w:t>
      </w:r>
      <w:r w:rsidRPr="00F47CE4">
        <w:rPr>
          <w:rFonts w:ascii="Times New Roman" w:hAnsi="Times New Roman" w:cs="Times New Roman"/>
          <w:sz w:val="24"/>
          <w:szCs w:val="24"/>
        </w:rPr>
        <w:t>,</w:t>
      </w:r>
      <w:r w:rsidR="00B4065E" w:rsidRPr="00F47CE4">
        <w:rPr>
          <w:rFonts w:ascii="Times New Roman" w:hAnsi="Times New Roman" w:cs="Times New Roman"/>
          <w:sz w:val="24"/>
          <w:szCs w:val="24"/>
        </w:rPr>
        <w:t xml:space="preserve"> en modalidad mixta. Gobernación y Puntos Constitucionales, Protección Ambiental y Cambio Climático</w:t>
      </w:r>
      <w:r w:rsidRPr="00F47CE4">
        <w:rPr>
          <w:rFonts w:ascii="Times New Roman" w:hAnsi="Times New Roman" w:cs="Times New Roman"/>
          <w:sz w:val="24"/>
          <w:szCs w:val="24"/>
        </w:rPr>
        <w:t>.</w:t>
      </w:r>
      <w:r w:rsidR="00B4065E" w:rsidRPr="00F47CE4">
        <w:rPr>
          <w:rFonts w:ascii="Times New Roman" w:hAnsi="Times New Roman" w:cs="Times New Roman"/>
          <w:sz w:val="24"/>
          <w:szCs w:val="24"/>
        </w:rPr>
        <w:t xml:space="preserve"> </w:t>
      </w:r>
      <w:r w:rsidRPr="00F47CE4">
        <w:rPr>
          <w:rFonts w:ascii="Times New Roman" w:hAnsi="Times New Roman" w:cs="Times New Roman"/>
          <w:sz w:val="24"/>
          <w:szCs w:val="24"/>
        </w:rPr>
        <w:t>R</w:t>
      </w:r>
      <w:r w:rsidR="00B4065E" w:rsidRPr="00F47CE4">
        <w:rPr>
          <w:rFonts w:ascii="Times New Roman" w:hAnsi="Times New Roman" w:cs="Times New Roman"/>
          <w:sz w:val="24"/>
          <w:szCs w:val="24"/>
        </w:rPr>
        <w:t>eunión de trabajo</w:t>
      </w:r>
      <w:r w:rsidRPr="00F47CE4">
        <w:rPr>
          <w:rFonts w:ascii="Times New Roman" w:hAnsi="Times New Roman" w:cs="Times New Roman"/>
          <w:sz w:val="24"/>
          <w:szCs w:val="24"/>
        </w:rPr>
        <w:t>,</w:t>
      </w:r>
      <w:r w:rsidR="00B4065E" w:rsidRPr="00F47CE4">
        <w:rPr>
          <w:rFonts w:ascii="Times New Roman" w:hAnsi="Times New Roman" w:cs="Times New Roman"/>
          <w:sz w:val="24"/>
          <w:szCs w:val="24"/>
        </w:rPr>
        <w:t xml:space="preserve"> en su caso</w:t>
      </w:r>
      <w:r w:rsidRPr="00F47CE4">
        <w:rPr>
          <w:rFonts w:ascii="Times New Roman" w:hAnsi="Times New Roman" w:cs="Times New Roman"/>
          <w:sz w:val="24"/>
          <w:szCs w:val="24"/>
        </w:rPr>
        <w:t>,</w:t>
      </w:r>
      <w:r w:rsidR="00B4065E" w:rsidRPr="00F47CE4">
        <w:rPr>
          <w:rFonts w:ascii="Times New Roman" w:hAnsi="Times New Roman" w:cs="Times New Roman"/>
          <w:sz w:val="24"/>
          <w:szCs w:val="24"/>
        </w:rPr>
        <w:t xml:space="preserve"> dictaminación.</w:t>
      </w:r>
    </w:p>
    <w:p w14:paraId="1BD4CF27" w14:textId="4D9A92A9" w:rsidR="00280603" w:rsidRPr="00F47CE4" w:rsidRDefault="00280603"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r>
      <w:r w:rsidR="00B4065E" w:rsidRPr="00F47CE4">
        <w:rPr>
          <w:rFonts w:ascii="Times New Roman" w:hAnsi="Times New Roman" w:cs="Times New Roman"/>
          <w:sz w:val="24"/>
          <w:szCs w:val="24"/>
        </w:rPr>
        <w:t>Diputada Karla Gabriela Esperanza Aguilar Talavera</w:t>
      </w:r>
      <w:r w:rsidRPr="00F47CE4">
        <w:rPr>
          <w:rFonts w:ascii="Times New Roman" w:hAnsi="Times New Roman" w:cs="Times New Roman"/>
          <w:sz w:val="24"/>
          <w:szCs w:val="24"/>
        </w:rPr>
        <w:t>.</w:t>
      </w:r>
      <w:r w:rsidR="00B4065E" w:rsidRPr="00F47CE4">
        <w:rPr>
          <w:rFonts w:ascii="Times New Roman" w:hAnsi="Times New Roman" w:cs="Times New Roman"/>
          <w:sz w:val="24"/>
          <w:szCs w:val="24"/>
        </w:rPr>
        <w:t xml:space="preserve"> </w:t>
      </w:r>
      <w:r w:rsidRPr="00F47CE4">
        <w:rPr>
          <w:rFonts w:ascii="Times New Roman" w:hAnsi="Times New Roman" w:cs="Times New Roman"/>
          <w:sz w:val="24"/>
          <w:szCs w:val="24"/>
        </w:rPr>
        <w:t>I</w:t>
      </w:r>
      <w:r w:rsidR="00B4065E" w:rsidRPr="00F47CE4">
        <w:rPr>
          <w:rFonts w:ascii="Times New Roman" w:hAnsi="Times New Roman" w:cs="Times New Roman"/>
          <w:sz w:val="24"/>
          <w:szCs w:val="24"/>
        </w:rPr>
        <w:t xml:space="preserve">niciativa de decreto para inscribir en los </w:t>
      </w:r>
      <w:r w:rsidRPr="00F47CE4">
        <w:rPr>
          <w:rFonts w:ascii="Times New Roman" w:hAnsi="Times New Roman" w:cs="Times New Roman"/>
          <w:sz w:val="24"/>
          <w:szCs w:val="24"/>
        </w:rPr>
        <w:t>M</w:t>
      </w:r>
      <w:r w:rsidR="00B4065E" w:rsidRPr="00F47CE4">
        <w:rPr>
          <w:rFonts w:ascii="Times New Roman" w:hAnsi="Times New Roman" w:cs="Times New Roman"/>
          <w:sz w:val="24"/>
          <w:szCs w:val="24"/>
        </w:rPr>
        <w:t xml:space="preserve">uros de </w:t>
      </w:r>
      <w:r w:rsidRPr="00F47CE4">
        <w:rPr>
          <w:rFonts w:ascii="Times New Roman" w:hAnsi="Times New Roman" w:cs="Times New Roman"/>
          <w:sz w:val="24"/>
          <w:szCs w:val="24"/>
        </w:rPr>
        <w:t>H</w:t>
      </w:r>
      <w:r w:rsidR="00B4065E" w:rsidRPr="00F47CE4">
        <w:rPr>
          <w:rFonts w:ascii="Times New Roman" w:hAnsi="Times New Roman" w:cs="Times New Roman"/>
          <w:sz w:val="24"/>
          <w:szCs w:val="24"/>
        </w:rPr>
        <w:t xml:space="preserve">onor </w:t>
      </w:r>
      <w:r w:rsidR="007C035C" w:rsidRPr="00F47CE4">
        <w:rPr>
          <w:rFonts w:ascii="Times New Roman" w:hAnsi="Times New Roman" w:cs="Times New Roman"/>
          <w:sz w:val="24"/>
          <w:szCs w:val="24"/>
        </w:rPr>
        <w:t xml:space="preserve">del </w:t>
      </w:r>
      <w:r w:rsidRPr="00F47CE4">
        <w:rPr>
          <w:rFonts w:ascii="Times New Roman" w:hAnsi="Times New Roman" w:cs="Times New Roman"/>
          <w:sz w:val="24"/>
          <w:szCs w:val="24"/>
        </w:rPr>
        <w:t>S</w:t>
      </w:r>
      <w:r w:rsidR="00B4065E" w:rsidRPr="00F47CE4">
        <w:rPr>
          <w:rFonts w:ascii="Times New Roman" w:hAnsi="Times New Roman" w:cs="Times New Roman"/>
          <w:sz w:val="24"/>
          <w:szCs w:val="24"/>
        </w:rPr>
        <w:t>alón de Sesiones José María Morelos y Pavón con letras doradas el nombre de León Guzmán.</w:t>
      </w:r>
      <w:r w:rsidRPr="00F47CE4">
        <w:rPr>
          <w:rFonts w:ascii="Times New Roman" w:hAnsi="Times New Roman" w:cs="Times New Roman"/>
          <w:sz w:val="24"/>
          <w:szCs w:val="24"/>
        </w:rPr>
        <w:t xml:space="preserve"> </w:t>
      </w:r>
      <w:r w:rsidR="00B4065E" w:rsidRPr="00F47CE4">
        <w:rPr>
          <w:rFonts w:ascii="Times New Roman" w:hAnsi="Times New Roman" w:cs="Times New Roman"/>
          <w:sz w:val="24"/>
          <w:szCs w:val="24"/>
        </w:rPr>
        <w:t>Miércoles 20 de marzo del 2024, 14:00 horas</w:t>
      </w:r>
      <w:r w:rsidRPr="00F47CE4">
        <w:rPr>
          <w:rFonts w:ascii="Times New Roman" w:hAnsi="Times New Roman" w:cs="Times New Roman"/>
          <w:sz w:val="24"/>
          <w:szCs w:val="24"/>
        </w:rPr>
        <w:t>.</w:t>
      </w:r>
      <w:r w:rsidR="00B4065E" w:rsidRPr="00F47CE4">
        <w:rPr>
          <w:rFonts w:ascii="Times New Roman" w:hAnsi="Times New Roman" w:cs="Times New Roman"/>
          <w:sz w:val="24"/>
          <w:szCs w:val="24"/>
        </w:rPr>
        <w:t xml:space="preserve"> </w:t>
      </w:r>
      <w:r w:rsidRPr="00F47CE4">
        <w:rPr>
          <w:rFonts w:ascii="Times New Roman" w:hAnsi="Times New Roman" w:cs="Times New Roman"/>
          <w:sz w:val="24"/>
          <w:szCs w:val="24"/>
        </w:rPr>
        <w:t>S</w:t>
      </w:r>
      <w:r w:rsidR="00B4065E" w:rsidRPr="00F47CE4">
        <w:rPr>
          <w:rFonts w:ascii="Times New Roman" w:hAnsi="Times New Roman" w:cs="Times New Roman"/>
          <w:sz w:val="24"/>
          <w:szCs w:val="24"/>
        </w:rPr>
        <w:t xml:space="preserve">alón </w:t>
      </w:r>
      <w:r w:rsidRPr="00F47CE4">
        <w:rPr>
          <w:rFonts w:ascii="Times New Roman" w:hAnsi="Times New Roman" w:cs="Times New Roman"/>
          <w:sz w:val="24"/>
          <w:szCs w:val="24"/>
        </w:rPr>
        <w:t>P</w:t>
      </w:r>
      <w:r w:rsidR="00B4065E" w:rsidRPr="00F47CE4">
        <w:rPr>
          <w:rFonts w:ascii="Times New Roman" w:hAnsi="Times New Roman" w:cs="Times New Roman"/>
          <w:sz w:val="24"/>
          <w:szCs w:val="24"/>
        </w:rPr>
        <w:t>rotocolo</w:t>
      </w:r>
      <w:r w:rsidRPr="00F47CE4">
        <w:rPr>
          <w:rFonts w:ascii="Times New Roman" w:hAnsi="Times New Roman" w:cs="Times New Roman"/>
          <w:sz w:val="24"/>
          <w:szCs w:val="24"/>
        </w:rPr>
        <w:t>,</w:t>
      </w:r>
      <w:r w:rsidR="00B4065E" w:rsidRPr="00F47CE4">
        <w:rPr>
          <w:rFonts w:ascii="Times New Roman" w:hAnsi="Times New Roman" w:cs="Times New Roman"/>
          <w:sz w:val="24"/>
          <w:szCs w:val="24"/>
        </w:rPr>
        <w:t xml:space="preserve"> en modalidad mixta.</w:t>
      </w:r>
      <w:r w:rsidRPr="00F47CE4">
        <w:rPr>
          <w:rFonts w:ascii="Times New Roman" w:hAnsi="Times New Roman" w:cs="Times New Roman"/>
          <w:sz w:val="24"/>
          <w:szCs w:val="24"/>
        </w:rPr>
        <w:t xml:space="preserve"> </w:t>
      </w:r>
      <w:r w:rsidR="00B4065E" w:rsidRPr="00F47CE4">
        <w:rPr>
          <w:rFonts w:ascii="Times New Roman" w:hAnsi="Times New Roman" w:cs="Times New Roman"/>
          <w:sz w:val="24"/>
          <w:szCs w:val="24"/>
        </w:rPr>
        <w:t>Gobernación y Puntos Constitucionales</w:t>
      </w:r>
      <w:r w:rsidRPr="00F47CE4">
        <w:rPr>
          <w:rFonts w:ascii="Times New Roman" w:hAnsi="Times New Roman" w:cs="Times New Roman"/>
          <w:sz w:val="24"/>
          <w:szCs w:val="24"/>
        </w:rPr>
        <w:t>.</w:t>
      </w:r>
      <w:r w:rsidR="00B4065E" w:rsidRPr="00F47CE4">
        <w:rPr>
          <w:rFonts w:ascii="Times New Roman" w:hAnsi="Times New Roman" w:cs="Times New Roman"/>
          <w:sz w:val="24"/>
          <w:szCs w:val="24"/>
        </w:rPr>
        <w:t xml:space="preserve"> </w:t>
      </w:r>
      <w:r w:rsidRPr="00F47CE4">
        <w:rPr>
          <w:rFonts w:ascii="Times New Roman" w:hAnsi="Times New Roman" w:cs="Times New Roman"/>
          <w:sz w:val="24"/>
          <w:szCs w:val="24"/>
        </w:rPr>
        <w:t>R</w:t>
      </w:r>
      <w:r w:rsidR="00B4065E" w:rsidRPr="00F47CE4">
        <w:rPr>
          <w:rFonts w:ascii="Times New Roman" w:hAnsi="Times New Roman" w:cs="Times New Roman"/>
          <w:sz w:val="24"/>
          <w:szCs w:val="24"/>
        </w:rPr>
        <w:t>eunión de trabajo.</w:t>
      </w:r>
    </w:p>
    <w:p w14:paraId="78BA217C" w14:textId="5983C036" w:rsidR="00280603" w:rsidRPr="00F47CE4" w:rsidRDefault="00280603"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r>
      <w:r w:rsidR="00B4065E" w:rsidRPr="00F47CE4">
        <w:rPr>
          <w:rFonts w:ascii="Times New Roman" w:hAnsi="Times New Roman" w:cs="Times New Roman"/>
          <w:sz w:val="24"/>
          <w:szCs w:val="24"/>
        </w:rPr>
        <w:t>Diputado Alfredo Quiroz Fuentes</w:t>
      </w:r>
      <w:r w:rsidRPr="00F47CE4">
        <w:rPr>
          <w:rFonts w:ascii="Times New Roman" w:hAnsi="Times New Roman" w:cs="Times New Roman"/>
          <w:sz w:val="24"/>
          <w:szCs w:val="24"/>
        </w:rPr>
        <w:t>.</w:t>
      </w:r>
      <w:r w:rsidR="00B4065E" w:rsidRPr="00F47CE4">
        <w:rPr>
          <w:rFonts w:ascii="Times New Roman" w:hAnsi="Times New Roman" w:cs="Times New Roman"/>
          <w:sz w:val="24"/>
          <w:szCs w:val="24"/>
        </w:rPr>
        <w:t xml:space="preserve"> </w:t>
      </w:r>
      <w:r w:rsidRPr="00F47CE4">
        <w:rPr>
          <w:rFonts w:ascii="Times New Roman" w:hAnsi="Times New Roman" w:cs="Times New Roman"/>
          <w:sz w:val="24"/>
          <w:szCs w:val="24"/>
        </w:rPr>
        <w:t>I</w:t>
      </w:r>
      <w:r w:rsidR="00B4065E" w:rsidRPr="00F47CE4">
        <w:rPr>
          <w:rFonts w:ascii="Times New Roman" w:hAnsi="Times New Roman" w:cs="Times New Roman"/>
          <w:sz w:val="24"/>
          <w:szCs w:val="24"/>
        </w:rPr>
        <w:t>niciativa con proyecto de decreto por el que se adiciona el artículo 65 Ter a la Ley del Trabajo de los Servidores Públicos del Estado y Municipios</w:t>
      </w:r>
      <w:r w:rsidRPr="00F47CE4">
        <w:rPr>
          <w:rFonts w:ascii="Times New Roman" w:hAnsi="Times New Roman" w:cs="Times New Roman"/>
          <w:sz w:val="24"/>
          <w:szCs w:val="24"/>
        </w:rPr>
        <w:t>.</w:t>
      </w:r>
      <w:r w:rsidR="00B4065E" w:rsidRPr="00F47CE4">
        <w:rPr>
          <w:rFonts w:ascii="Times New Roman" w:hAnsi="Times New Roman" w:cs="Times New Roman"/>
          <w:sz w:val="24"/>
          <w:szCs w:val="24"/>
        </w:rPr>
        <w:t xml:space="preserve"> </w:t>
      </w:r>
      <w:r w:rsidRPr="00F47CE4">
        <w:rPr>
          <w:rFonts w:ascii="Times New Roman" w:hAnsi="Times New Roman" w:cs="Times New Roman"/>
          <w:sz w:val="24"/>
          <w:szCs w:val="24"/>
        </w:rPr>
        <w:t>J</w:t>
      </w:r>
      <w:r w:rsidR="00B4065E" w:rsidRPr="00F47CE4">
        <w:rPr>
          <w:rFonts w:ascii="Times New Roman" w:hAnsi="Times New Roman" w:cs="Times New Roman"/>
          <w:sz w:val="24"/>
          <w:szCs w:val="24"/>
        </w:rPr>
        <w:t>ueves 21 de marzo de 2024, 10</w:t>
      </w:r>
      <w:r w:rsidRPr="00F47CE4">
        <w:rPr>
          <w:rFonts w:ascii="Times New Roman" w:hAnsi="Times New Roman" w:cs="Times New Roman"/>
          <w:sz w:val="24"/>
          <w:szCs w:val="24"/>
        </w:rPr>
        <w:t>:00</w:t>
      </w:r>
      <w:r w:rsidR="00B4065E" w:rsidRPr="00F47CE4">
        <w:rPr>
          <w:rFonts w:ascii="Times New Roman" w:hAnsi="Times New Roman" w:cs="Times New Roman"/>
          <w:sz w:val="24"/>
          <w:szCs w:val="24"/>
        </w:rPr>
        <w:t xml:space="preserve"> horas</w:t>
      </w:r>
      <w:r w:rsidRPr="00F47CE4">
        <w:rPr>
          <w:rFonts w:ascii="Times New Roman" w:hAnsi="Times New Roman" w:cs="Times New Roman"/>
          <w:sz w:val="24"/>
          <w:szCs w:val="24"/>
        </w:rPr>
        <w:t>.</w:t>
      </w:r>
      <w:r w:rsidR="00B4065E" w:rsidRPr="00F47CE4">
        <w:rPr>
          <w:rFonts w:ascii="Times New Roman" w:hAnsi="Times New Roman" w:cs="Times New Roman"/>
          <w:sz w:val="24"/>
          <w:szCs w:val="24"/>
        </w:rPr>
        <w:t xml:space="preserve"> </w:t>
      </w:r>
      <w:r w:rsidRPr="00F47CE4">
        <w:rPr>
          <w:rFonts w:ascii="Times New Roman" w:hAnsi="Times New Roman" w:cs="Times New Roman"/>
          <w:sz w:val="24"/>
          <w:szCs w:val="24"/>
        </w:rPr>
        <w:t>S</w:t>
      </w:r>
      <w:r w:rsidR="00B4065E" w:rsidRPr="00F47CE4">
        <w:rPr>
          <w:rFonts w:ascii="Times New Roman" w:hAnsi="Times New Roman" w:cs="Times New Roman"/>
          <w:sz w:val="24"/>
          <w:szCs w:val="24"/>
        </w:rPr>
        <w:t xml:space="preserve">alón Narciso Bassols, </w:t>
      </w:r>
      <w:r w:rsidR="007C035C" w:rsidRPr="00F47CE4">
        <w:rPr>
          <w:rFonts w:ascii="Times New Roman" w:hAnsi="Times New Roman" w:cs="Times New Roman"/>
          <w:sz w:val="24"/>
          <w:szCs w:val="24"/>
        </w:rPr>
        <w:t xml:space="preserve">en </w:t>
      </w:r>
      <w:r w:rsidR="00B4065E" w:rsidRPr="00F47CE4">
        <w:rPr>
          <w:rFonts w:ascii="Times New Roman" w:hAnsi="Times New Roman" w:cs="Times New Roman"/>
          <w:sz w:val="24"/>
          <w:szCs w:val="24"/>
        </w:rPr>
        <w:t>modalidad mixta.</w:t>
      </w:r>
      <w:r w:rsidRPr="00F47CE4">
        <w:rPr>
          <w:rFonts w:ascii="Times New Roman" w:hAnsi="Times New Roman" w:cs="Times New Roman"/>
          <w:sz w:val="24"/>
          <w:szCs w:val="24"/>
        </w:rPr>
        <w:t xml:space="preserve"> </w:t>
      </w:r>
      <w:r w:rsidR="00B4065E" w:rsidRPr="00F47CE4">
        <w:rPr>
          <w:rFonts w:ascii="Times New Roman" w:hAnsi="Times New Roman" w:cs="Times New Roman"/>
          <w:sz w:val="24"/>
          <w:szCs w:val="24"/>
        </w:rPr>
        <w:t>Trabajo, Previsión y Seguridad Social</w:t>
      </w:r>
      <w:r w:rsidRPr="00F47CE4">
        <w:rPr>
          <w:rFonts w:ascii="Times New Roman" w:hAnsi="Times New Roman" w:cs="Times New Roman"/>
          <w:sz w:val="24"/>
          <w:szCs w:val="24"/>
        </w:rPr>
        <w:t>.</w:t>
      </w:r>
      <w:r w:rsidR="00B4065E" w:rsidRPr="00F47CE4">
        <w:rPr>
          <w:rFonts w:ascii="Times New Roman" w:hAnsi="Times New Roman" w:cs="Times New Roman"/>
          <w:sz w:val="24"/>
          <w:szCs w:val="24"/>
        </w:rPr>
        <w:t xml:space="preserve"> </w:t>
      </w:r>
      <w:r w:rsidRPr="00F47CE4">
        <w:rPr>
          <w:rFonts w:ascii="Times New Roman" w:hAnsi="Times New Roman" w:cs="Times New Roman"/>
          <w:sz w:val="24"/>
          <w:szCs w:val="24"/>
        </w:rPr>
        <w:t>R</w:t>
      </w:r>
      <w:r w:rsidR="00B4065E" w:rsidRPr="00F47CE4">
        <w:rPr>
          <w:rFonts w:ascii="Times New Roman" w:hAnsi="Times New Roman" w:cs="Times New Roman"/>
          <w:sz w:val="24"/>
          <w:szCs w:val="24"/>
        </w:rPr>
        <w:t>eunión de trabajo</w:t>
      </w:r>
      <w:r w:rsidRPr="00F47CE4">
        <w:rPr>
          <w:rFonts w:ascii="Times New Roman" w:hAnsi="Times New Roman" w:cs="Times New Roman"/>
          <w:sz w:val="24"/>
          <w:szCs w:val="24"/>
        </w:rPr>
        <w:t>.</w:t>
      </w:r>
    </w:p>
    <w:p w14:paraId="4989D21E" w14:textId="1BFCDE3A" w:rsidR="00E60F06" w:rsidRPr="00F47CE4" w:rsidRDefault="00280603"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t>D</w:t>
      </w:r>
      <w:r w:rsidR="00B4065E" w:rsidRPr="00F47CE4">
        <w:rPr>
          <w:rFonts w:ascii="Times New Roman" w:hAnsi="Times New Roman" w:cs="Times New Roman"/>
          <w:sz w:val="24"/>
          <w:szCs w:val="24"/>
        </w:rPr>
        <w:t>iputado Omar Ortega, María Élida Castelán, Viridiana Fuentes Cruz</w:t>
      </w:r>
      <w:r w:rsidRPr="00F47CE4">
        <w:rPr>
          <w:rFonts w:ascii="Times New Roman" w:hAnsi="Times New Roman" w:cs="Times New Roman"/>
          <w:sz w:val="24"/>
          <w:szCs w:val="24"/>
        </w:rPr>
        <w:t>.</w:t>
      </w:r>
      <w:r w:rsidR="00B4065E" w:rsidRPr="00F47CE4">
        <w:rPr>
          <w:rFonts w:ascii="Times New Roman" w:hAnsi="Times New Roman" w:cs="Times New Roman"/>
          <w:sz w:val="24"/>
          <w:szCs w:val="24"/>
        </w:rPr>
        <w:t xml:space="preserve"> </w:t>
      </w:r>
      <w:r w:rsidRPr="00F47CE4">
        <w:rPr>
          <w:rFonts w:ascii="Times New Roman" w:hAnsi="Times New Roman" w:cs="Times New Roman"/>
          <w:sz w:val="24"/>
          <w:szCs w:val="24"/>
        </w:rPr>
        <w:t>I</w:t>
      </w:r>
      <w:r w:rsidR="00B4065E" w:rsidRPr="00F47CE4">
        <w:rPr>
          <w:rFonts w:ascii="Times New Roman" w:hAnsi="Times New Roman" w:cs="Times New Roman"/>
          <w:sz w:val="24"/>
          <w:szCs w:val="24"/>
        </w:rPr>
        <w:t xml:space="preserve">niciativa con proyecto de decreto por el que se adiciona un segundo, tercero y último párrafo al artículo 2.35 </w:t>
      </w:r>
      <w:r w:rsidRPr="00F47CE4">
        <w:rPr>
          <w:rFonts w:ascii="Times New Roman" w:hAnsi="Times New Roman" w:cs="Times New Roman"/>
          <w:sz w:val="24"/>
          <w:szCs w:val="24"/>
        </w:rPr>
        <w:t>B</w:t>
      </w:r>
      <w:r w:rsidR="00B4065E" w:rsidRPr="00F47CE4">
        <w:rPr>
          <w:rFonts w:ascii="Times New Roman" w:hAnsi="Times New Roman" w:cs="Times New Roman"/>
          <w:sz w:val="24"/>
          <w:szCs w:val="24"/>
        </w:rPr>
        <w:t>is y se reforma el artículo 235 Ter del Código Penal del Estado de México</w:t>
      </w:r>
      <w:r w:rsidR="004C0450" w:rsidRPr="00F47CE4">
        <w:rPr>
          <w:rFonts w:ascii="Times New Roman" w:hAnsi="Times New Roman" w:cs="Times New Roman"/>
          <w:sz w:val="24"/>
          <w:szCs w:val="24"/>
        </w:rPr>
        <w:t>,</w:t>
      </w:r>
      <w:r w:rsidR="00B4065E" w:rsidRPr="00F47CE4">
        <w:rPr>
          <w:rFonts w:ascii="Times New Roman" w:hAnsi="Times New Roman" w:cs="Times New Roman"/>
          <w:sz w:val="24"/>
          <w:szCs w:val="24"/>
        </w:rPr>
        <w:t xml:space="preserve"> se reforma la fracción III y se adiciona la fracción VIII, recorriéndose la subsecuente del artículo 6.23 del Código de Biodiversidad del Estado de México.</w:t>
      </w:r>
      <w:r w:rsidR="004C0450" w:rsidRPr="00F47CE4">
        <w:rPr>
          <w:rFonts w:ascii="Times New Roman" w:hAnsi="Times New Roman" w:cs="Times New Roman"/>
          <w:sz w:val="24"/>
          <w:szCs w:val="24"/>
        </w:rPr>
        <w:t xml:space="preserve"> </w:t>
      </w:r>
      <w:r w:rsidR="00B4065E" w:rsidRPr="00F47CE4">
        <w:rPr>
          <w:rFonts w:ascii="Times New Roman" w:hAnsi="Times New Roman" w:cs="Times New Roman"/>
          <w:sz w:val="24"/>
          <w:szCs w:val="24"/>
        </w:rPr>
        <w:t>Iniciativa con proyecto de decreto por el que se reforman los artículos 235 Bis, 235 Ter del Código Penal</w:t>
      </w:r>
      <w:r w:rsidR="00E60F06" w:rsidRPr="00F47CE4">
        <w:rPr>
          <w:rFonts w:ascii="Times New Roman" w:hAnsi="Times New Roman" w:cs="Times New Roman"/>
          <w:sz w:val="24"/>
          <w:szCs w:val="24"/>
        </w:rPr>
        <w:t>,</w:t>
      </w:r>
      <w:r w:rsidR="00B4065E" w:rsidRPr="00F47CE4">
        <w:rPr>
          <w:rFonts w:ascii="Times New Roman" w:hAnsi="Times New Roman" w:cs="Times New Roman"/>
          <w:sz w:val="24"/>
          <w:szCs w:val="24"/>
        </w:rPr>
        <w:t xml:space="preserve"> se reforman los artículos 2.292, 2.296, 2.297, 6.1 y 6.35</w:t>
      </w:r>
      <w:r w:rsidR="00E60F06" w:rsidRPr="00F47CE4">
        <w:rPr>
          <w:rFonts w:ascii="Times New Roman" w:hAnsi="Times New Roman" w:cs="Times New Roman"/>
          <w:sz w:val="24"/>
          <w:szCs w:val="24"/>
        </w:rPr>
        <w:t>,</w:t>
      </w:r>
      <w:r w:rsidR="00B4065E" w:rsidRPr="00F47CE4">
        <w:rPr>
          <w:rFonts w:ascii="Times New Roman" w:hAnsi="Times New Roman" w:cs="Times New Roman"/>
          <w:sz w:val="24"/>
          <w:szCs w:val="24"/>
        </w:rPr>
        <w:t xml:space="preserve"> se adiciona el artículo 6.35 Bis y se reforma el artículo 6.88 del Código para la Biodiversidad del Estado de México y se adiciona la fracción </w:t>
      </w:r>
      <w:r w:rsidR="00E60F06" w:rsidRPr="00F47CE4">
        <w:rPr>
          <w:rFonts w:ascii="Times New Roman" w:hAnsi="Times New Roman" w:cs="Times New Roman"/>
          <w:sz w:val="24"/>
          <w:szCs w:val="24"/>
        </w:rPr>
        <w:t>VIII</w:t>
      </w:r>
      <w:r w:rsidR="00B4065E" w:rsidRPr="00F47CE4">
        <w:rPr>
          <w:rFonts w:ascii="Times New Roman" w:hAnsi="Times New Roman" w:cs="Times New Roman"/>
          <w:sz w:val="24"/>
          <w:szCs w:val="24"/>
        </w:rPr>
        <w:t xml:space="preserve"> al artículo 14</w:t>
      </w:r>
      <w:r w:rsidR="00E60F06" w:rsidRPr="00F47CE4">
        <w:rPr>
          <w:rFonts w:ascii="Times New Roman" w:hAnsi="Times New Roman" w:cs="Times New Roman"/>
          <w:sz w:val="24"/>
          <w:szCs w:val="24"/>
        </w:rPr>
        <w:t>.</w:t>
      </w:r>
      <w:r w:rsidR="00B4065E" w:rsidRPr="00F47CE4">
        <w:rPr>
          <w:rFonts w:ascii="Times New Roman" w:hAnsi="Times New Roman" w:cs="Times New Roman"/>
          <w:sz w:val="24"/>
          <w:szCs w:val="24"/>
        </w:rPr>
        <w:t>12 del Código Administrativo del Estado de México.</w:t>
      </w:r>
      <w:r w:rsidR="007C035C" w:rsidRPr="00F47CE4">
        <w:rPr>
          <w:rFonts w:ascii="Times New Roman" w:hAnsi="Times New Roman" w:cs="Times New Roman"/>
          <w:sz w:val="24"/>
          <w:szCs w:val="24"/>
        </w:rPr>
        <w:t xml:space="preserve"> </w:t>
      </w:r>
      <w:r w:rsidR="00B4065E" w:rsidRPr="00F47CE4">
        <w:rPr>
          <w:rFonts w:ascii="Times New Roman" w:hAnsi="Times New Roman" w:cs="Times New Roman"/>
          <w:sz w:val="24"/>
          <w:szCs w:val="24"/>
        </w:rPr>
        <w:t>Jueves 21 de marzo del 2024</w:t>
      </w:r>
      <w:r w:rsidR="00E60F06" w:rsidRPr="00F47CE4">
        <w:rPr>
          <w:rFonts w:ascii="Times New Roman" w:hAnsi="Times New Roman" w:cs="Times New Roman"/>
          <w:sz w:val="24"/>
          <w:szCs w:val="24"/>
        </w:rPr>
        <w:t>,</w:t>
      </w:r>
      <w:r w:rsidR="00B4065E" w:rsidRPr="00F47CE4">
        <w:rPr>
          <w:rFonts w:ascii="Times New Roman" w:hAnsi="Times New Roman" w:cs="Times New Roman"/>
          <w:sz w:val="24"/>
          <w:szCs w:val="24"/>
        </w:rPr>
        <w:t xml:space="preserve"> 11</w:t>
      </w:r>
      <w:r w:rsidR="00E60F06" w:rsidRPr="00F47CE4">
        <w:rPr>
          <w:rFonts w:ascii="Times New Roman" w:hAnsi="Times New Roman" w:cs="Times New Roman"/>
          <w:sz w:val="24"/>
          <w:szCs w:val="24"/>
        </w:rPr>
        <w:t>:00</w:t>
      </w:r>
      <w:r w:rsidR="00B4065E" w:rsidRPr="00F47CE4">
        <w:rPr>
          <w:rFonts w:ascii="Times New Roman" w:hAnsi="Times New Roman" w:cs="Times New Roman"/>
          <w:sz w:val="24"/>
          <w:szCs w:val="24"/>
        </w:rPr>
        <w:t xml:space="preserve"> horas</w:t>
      </w:r>
      <w:r w:rsidR="00E60F06" w:rsidRPr="00F47CE4">
        <w:rPr>
          <w:rFonts w:ascii="Times New Roman" w:hAnsi="Times New Roman" w:cs="Times New Roman"/>
          <w:sz w:val="24"/>
          <w:szCs w:val="24"/>
        </w:rPr>
        <w:t>.</w:t>
      </w:r>
      <w:r w:rsidR="00B4065E" w:rsidRPr="00F47CE4">
        <w:rPr>
          <w:rFonts w:ascii="Times New Roman" w:hAnsi="Times New Roman" w:cs="Times New Roman"/>
          <w:sz w:val="24"/>
          <w:szCs w:val="24"/>
        </w:rPr>
        <w:t xml:space="preserve"> </w:t>
      </w:r>
      <w:r w:rsidR="00E60F06" w:rsidRPr="00F47CE4">
        <w:rPr>
          <w:rFonts w:ascii="Times New Roman" w:hAnsi="Times New Roman" w:cs="Times New Roman"/>
          <w:sz w:val="24"/>
          <w:szCs w:val="24"/>
        </w:rPr>
        <w:t>S</w:t>
      </w:r>
      <w:r w:rsidR="00B4065E" w:rsidRPr="00F47CE4">
        <w:rPr>
          <w:rFonts w:ascii="Times New Roman" w:hAnsi="Times New Roman" w:cs="Times New Roman"/>
          <w:sz w:val="24"/>
          <w:szCs w:val="24"/>
        </w:rPr>
        <w:t>alón Protocolo</w:t>
      </w:r>
      <w:r w:rsidR="00E60F06" w:rsidRPr="00F47CE4">
        <w:rPr>
          <w:rFonts w:ascii="Times New Roman" w:hAnsi="Times New Roman" w:cs="Times New Roman"/>
          <w:sz w:val="24"/>
          <w:szCs w:val="24"/>
        </w:rPr>
        <w:t>,</w:t>
      </w:r>
      <w:r w:rsidR="00B4065E" w:rsidRPr="00F47CE4">
        <w:rPr>
          <w:rFonts w:ascii="Times New Roman" w:hAnsi="Times New Roman" w:cs="Times New Roman"/>
          <w:sz w:val="24"/>
          <w:szCs w:val="24"/>
        </w:rPr>
        <w:t xml:space="preserve"> en modalidad </w:t>
      </w:r>
      <w:r w:rsidR="00B4065E" w:rsidRPr="00F47CE4">
        <w:rPr>
          <w:rFonts w:ascii="Times New Roman" w:hAnsi="Times New Roman" w:cs="Times New Roman"/>
          <w:sz w:val="24"/>
          <w:szCs w:val="24"/>
        </w:rPr>
        <w:lastRenderedPageBreak/>
        <w:t>mixta.</w:t>
      </w:r>
      <w:r w:rsidR="00E60F06" w:rsidRPr="00F47CE4">
        <w:rPr>
          <w:rFonts w:ascii="Times New Roman" w:hAnsi="Times New Roman" w:cs="Times New Roman"/>
          <w:sz w:val="24"/>
          <w:szCs w:val="24"/>
        </w:rPr>
        <w:t xml:space="preserve"> </w:t>
      </w:r>
      <w:r w:rsidR="00B4065E" w:rsidRPr="00F47CE4">
        <w:rPr>
          <w:rFonts w:ascii="Times New Roman" w:hAnsi="Times New Roman" w:cs="Times New Roman"/>
          <w:sz w:val="24"/>
          <w:szCs w:val="24"/>
        </w:rPr>
        <w:t>Procuración y Administración de Justicia</w:t>
      </w:r>
      <w:r w:rsidR="000A04F8" w:rsidRPr="00F47CE4">
        <w:rPr>
          <w:rFonts w:ascii="Times New Roman" w:hAnsi="Times New Roman" w:cs="Times New Roman"/>
          <w:sz w:val="24"/>
          <w:szCs w:val="24"/>
        </w:rPr>
        <w:t xml:space="preserve"> y </w:t>
      </w:r>
      <w:r w:rsidR="00E61766" w:rsidRPr="00F47CE4">
        <w:rPr>
          <w:rFonts w:ascii="Times New Roman" w:hAnsi="Times New Roman" w:cs="Times New Roman"/>
          <w:sz w:val="24"/>
          <w:szCs w:val="24"/>
        </w:rPr>
        <w:t xml:space="preserve">Protección </w:t>
      </w:r>
      <w:r w:rsidR="00E60F06" w:rsidRPr="00F47CE4">
        <w:rPr>
          <w:rFonts w:ascii="Times New Roman" w:hAnsi="Times New Roman" w:cs="Times New Roman"/>
          <w:sz w:val="24"/>
          <w:szCs w:val="24"/>
        </w:rPr>
        <w:t>A</w:t>
      </w:r>
      <w:r w:rsidR="00E61766" w:rsidRPr="00F47CE4">
        <w:rPr>
          <w:rFonts w:ascii="Times New Roman" w:hAnsi="Times New Roman" w:cs="Times New Roman"/>
          <w:sz w:val="24"/>
          <w:szCs w:val="24"/>
        </w:rPr>
        <w:t xml:space="preserve">mbiental </w:t>
      </w:r>
      <w:r w:rsidR="00E60F06" w:rsidRPr="00F47CE4">
        <w:rPr>
          <w:rFonts w:ascii="Times New Roman" w:hAnsi="Times New Roman" w:cs="Times New Roman"/>
          <w:sz w:val="24"/>
          <w:szCs w:val="24"/>
        </w:rPr>
        <w:t>y</w:t>
      </w:r>
      <w:r w:rsidR="00E61766" w:rsidRPr="00F47CE4">
        <w:rPr>
          <w:rFonts w:ascii="Times New Roman" w:hAnsi="Times New Roman" w:cs="Times New Roman"/>
          <w:sz w:val="24"/>
          <w:szCs w:val="24"/>
        </w:rPr>
        <w:t xml:space="preserve"> </w:t>
      </w:r>
      <w:r w:rsidR="00E60F06" w:rsidRPr="00F47CE4">
        <w:rPr>
          <w:rFonts w:ascii="Times New Roman" w:hAnsi="Times New Roman" w:cs="Times New Roman"/>
          <w:sz w:val="24"/>
          <w:szCs w:val="24"/>
        </w:rPr>
        <w:t>Cambio Climático</w:t>
      </w:r>
      <w:r w:rsidR="00E61766" w:rsidRPr="00F47CE4">
        <w:rPr>
          <w:rFonts w:ascii="Times New Roman" w:hAnsi="Times New Roman" w:cs="Times New Roman"/>
          <w:sz w:val="24"/>
          <w:szCs w:val="24"/>
        </w:rPr>
        <w:t>. Reunión de trabajo.</w:t>
      </w:r>
    </w:p>
    <w:p w14:paraId="18C82B15" w14:textId="3A11874F" w:rsidR="00E60F06" w:rsidRPr="00F47CE4" w:rsidRDefault="00E60F06"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r>
      <w:r w:rsidR="00E61766" w:rsidRPr="00F47CE4">
        <w:rPr>
          <w:rFonts w:ascii="Times New Roman" w:hAnsi="Times New Roman" w:cs="Times New Roman"/>
          <w:sz w:val="24"/>
          <w:szCs w:val="24"/>
        </w:rPr>
        <w:t xml:space="preserve">Diputada Martha Amalia Moya Bastón, Enrique Vargas del Villar, </w:t>
      </w:r>
      <w:r w:rsidRPr="00F47CE4">
        <w:rPr>
          <w:rFonts w:ascii="Times New Roman" w:hAnsi="Times New Roman" w:cs="Times New Roman"/>
          <w:sz w:val="24"/>
          <w:szCs w:val="24"/>
        </w:rPr>
        <w:t>d</w:t>
      </w:r>
      <w:r w:rsidR="00E61766" w:rsidRPr="00F47CE4">
        <w:rPr>
          <w:rFonts w:ascii="Times New Roman" w:hAnsi="Times New Roman" w:cs="Times New Roman"/>
          <w:sz w:val="24"/>
          <w:szCs w:val="24"/>
        </w:rPr>
        <w:t xml:space="preserve">iputada Ingrid </w:t>
      </w:r>
      <w:r w:rsidR="00E61766" w:rsidRPr="00F47CE4">
        <w:rPr>
          <w:rFonts w:ascii="Times New Roman" w:hAnsi="Times New Roman" w:cs="Times New Roman"/>
          <w:sz w:val="24"/>
          <w:szCs w:val="24"/>
          <w:lang w:eastAsia="es-MX"/>
        </w:rPr>
        <w:t xml:space="preserve">Schemelensky, </w:t>
      </w:r>
      <w:r w:rsidRPr="00F47CE4">
        <w:rPr>
          <w:rFonts w:ascii="Times New Roman" w:hAnsi="Times New Roman" w:cs="Times New Roman"/>
          <w:sz w:val="24"/>
          <w:szCs w:val="24"/>
        </w:rPr>
        <w:t>d</w:t>
      </w:r>
      <w:r w:rsidR="00E61766" w:rsidRPr="00F47CE4">
        <w:rPr>
          <w:rFonts w:ascii="Times New Roman" w:hAnsi="Times New Roman" w:cs="Times New Roman"/>
          <w:sz w:val="24"/>
          <w:szCs w:val="24"/>
        </w:rPr>
        <w:t>iputado Enrique Vargas del Villar</w:t>
      </w:r>
      <w:r w:rsidRPr="00F47CE4">
        <w:rPr>
          <w:rFonts w:ascii="Times New Roman" w:hAnsi="Times New Roman" w:cs="Times New Roman"/>
          <w:sz w:val="24"/>
          <w:szCs w:val="24"/>
        </w:rPr>
        <w:t>.</w:t>
      </w:r>
      <w:r w:rsidR="00E61766" w:rsidRPr="00F47CE4">
        <w:rPr>
          <w:rFonts w:ascii="Times New Roman" w:hAnsi="Times New Roman" w:cs="Times New Roman"/>
          <w:sz w:val="24"/>
          <w:szCs w:val="24"/>
        </w:rPr>
        <w:t xml:space="preserve"> Iniciativa con </w:t>
      </w:r>
      <w:r w:rsidRPr="00F47CE4">
        <w:rPr>
          <w:rFonts w:ascii="Times New Roman" w:hAnsi="Times New Roman" w:cs="Times New Roman"/>
          <w:sz w:val="24"/>
          <w:szCs w:val="24"/>
        </w:rPr>
        <w:t>p</w:t>
      </w:r>
      <w:r w:rsidR="00E61766" w:rsidRPr="00F47CE4">
        <w:rPr>
          <w:rFonts w:ascii="Times New Roman" w:hAnsi="Times New Roman" w:cs="Times New Roman"/>
          <w:sz w:val="24"/>
          <w:szCs w:val="24"/>
        </w:rPr>
        <w:t xml:space="preserve">royecto de </w:t>
      </w:r>
      <w:r w:rsidRPr="00F47CE4">
        <w:rPr>
          <w:rFonts w:ascii="Times New Roman" w:hAnsi="Times New Roman" w:cs="Times New Roman"/>
          <w:sz w:val="24"/>
          <w:szCs w:val="24"/>
        </w:rPr>
        <w:t>d</w:t>
      </w:r>
      <w:r w:rsidR="00E61766" w:rsidRPr="00F47CE4">
        <w:rPr>
          <w:rFonts w:ascii="Times New Roman" w:hAnsi="Times New Roman" w:cs="Times New Roman"/>
          <w:sz w:val="24"/>
          <w:szCs w:val="24"/>
        </w:rPr>
        <w:t xml:space="preserve">ecreto por el que se reforman los artículos 235 Bis y 235 Ter del Código Penal del Estado de México. Iniciativa con proyecto de decreto por el que se reforman el segundo párrafo del artículo 235 Bis del Código Penal del Estado de México y se adiciona la fracción IX, </w:t>
      </w:r>
      <w:r w:rsidR="00BA4E92" w:rsidRPr="00F47CE4">
        <w:rPr>
          <w:rFonts w:ascii="Times New Roman" w:hAnsi="Times New Roman" w:cs="Times New Roman"/>
          <w:sz w:val="24"/>
          <w:szCs w:val="24"/>
        </w:rPr>
        <w:t>recorriéndose</w:t>
      </w:r>
      <w:r w:rsidR="00E61766" w:rsidRPr="00F47CE4">
        <w:rPr>
          <w:rFonts w:ascii="Times New Roman" w:hAnsi="Times New Roman" w:cs="Times New Roman"/>
          <w:sz w:val="24"/>
          <w:szCs w:val="24"/>
        </w:rPr>
        <w:t xml:space="preserve"> los subsecuentes</w:t>
      </w:r>
      <w:r w:rsidRPr="00F47CE4">
        <w:rPr>
          <w:rFonts w:ascii="Times New Roman" w:hAnsi="Times New Roman" w:cs="Times New Roman"/>
          <w:sz w:val="24"/>
          <w:szCs w:val="24"/>
        </w:rPr>
        <w:t>,</w:t>
      </w:r>
      <w:r w:rsidR="00E61766" w:rsidRPr="00F47CE4">
        <w:rPr>
          <w:rFonts w:ascii="Times New Roman" w:hAnsi="Times New Roman" w:cs="Times New Roman"/>
          <w:sz w:val="24"/>
          <w:szCs w:val="24"/>
        </w:rPr>
        <w:t xml:space="preserve"> del artículo 6.23 del Código para la Biodiversidad del Estado de México.</w:t>
      </w:r>
      <w:r w:rsidRPr="00F47CE4">
        <w:rPr>
          <w:rFonts w:ascii="Times New Roman" w:hAnsi="Times New Roman" w:cs="Times New Roman"/>
          <w:sz w:val="24"/>
          <w:szCs w:val="24"/>
        </w:rPr>
        <w:t xml:space="preserve"> </w:t>
      </w:r>
      <w:r w:rsidR="00E61766" w:rsidRPr="00F47CE4">
        <w:rPr>
          <w:rFonts w:ascii="Times New Roman" w:hAnsi="Times New Roman" w:cs="Times New Roman"/>
          <w:sz w:val="24"/>
          <w:szCs w:val="24"/>
        </w:rPr>
        <w:t>Jueves 21 de marzo del 2024, 11</w:t>
      </w:r>
      <w:r w:rsidRPr="00F47CE4">
        <w:rPr>
          <w:rFonts w:ascii="Times New Roman" w:hAnsi="Times New Roman" w:cs="Times New Roman"/>
          <w:sz w:val="24"/>
          <w:szCs w:val="24"/>
        </w:rPr>
        <w:t xml:space="preserve">:00 </w:t>
      </w:r>
      <w:r w:rsidR="00E61766" w:rsidRPr="00F47CE4">
        <w:rPr>
          <w:rFonts w:ascii="Times New Roman" w:hAnsi="Times New Roman" w:cs="Times New Roman"/>
          <w:sz w:val="24"/>
          <w:szCs w:val="24"/>
        </w:rPr>
        <w:t>horas</w:t>
      </w:r>
      <w:r w:rsidRPr="00F47CE4">
        <w:rPr>
          <w:rFonts w:ascii="Times New Roman" w:hAnsi="Times New Roman" w:cs="Times New Roman"/>
          <w:sz w:val="24"/>
          <w:szCs w:val="24"/>
        </w:rPr>
        <w:t>.</w:t>
      </w:r>
      <w:r w:rsidR="00E61766" w:rsidRPr="00F47CE4">
        <w:rPr>
          <w:rFonts w:ascii="Times New Roman" w:hAnsi="Times New Roman" w:cs="Times New Roman"/>
          <w:sz w:val="24"/>
          <w:szCs w:val="24"/>
        </w:rPr>
        <w:t xml:space="preserve"> Salón Protocolo</w:t>
      </w:r>
      <w:r w:rsidRPr="00F47CE4">
        <w:rPr>
          <w:rFonts w:ascii="Times New Roman" w:hAnsi="Times New Roman" w:cs="Times New Roman"/>
          <w:sz w:val="24"/>
          <w:szCs w:val="24"/>
        </w:rPr>
        <w:t>,</w:t>
      </w:r>
      <w:r w:rsidR="00E61766" w:rsidRPr="00F47CE4">
        <w:rPr>
          <w:rFonts w:ascii="Times New Roman" w:hAnsi="Times New Roman" w:cs="Times New Roman"/>
          <w:sz w:val="24"/>
          <w:szCs w:val="24"/>
        </w:rPr>
        <w:t xml:space="preserve"> en modalidad mixta. Procuración y Administración de Justicia, Protección Ambiental y Cambio Climático. Reunión de trabajo.</w:t>
      </w:r>
    </w:p>
    <w:p w14:paraId="1712468E" w14:textId="3CFF2AF8" w:rsidR="00E60F06" w:rsidRPr="00F47CE4" w:rsidRDefault="00E60F06"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r>
      <w:r w:rsidR="00E61766" w:rsidRPr="00F47CE4">
        <w:rPr>
          <w:rFonts w:ascii="Times New Roman" w:hAnsi="Times New Roman" w:cs="Times New Roman"/>
          <w:sz w:val="24"/>
          <w:szCs w:val="24"/>
        </w:rPr>
        <w:t>Diputado Isaac Martín Montoya Márquez</w:t>
      </w:r>
      <w:r w:rsidRPr="00F47CE4">
        <w:rPr>
          <w:rFonts w:ascii="Times New Roman" w:hAnsi="Times New Roman" w:cs="Times New Roman"/>
          <w:sz w:val="24"/>
          <w:szCs w:val="24"/>
        </w:rPr>
        <w:t>.</w:t>
      </w:r>
      <w:r w:rsidR="00E61766" w:rsidRPr="00F47CE4">
        <w:rPr>
          <w:rFonts w:ascii="Times New Roman" w:hAnsi="Times New Roman" w:cs="Times New Roman"/>
          <w:sz w:val="24"/>
          <w:szCs w:val="24"/>
        </w:rPr>
        <w:t xml:space="preserve"> Iniciativa con </w:t>
      </w:r>
      <w:r w:rsidRPr="00F47CE4">
        <w:rPr>
          <w:rFonts w:ascii="Times New Roman" w:hAnsi="Times New Roman" w:cs="Times New Roman"/>
          <w:sz w:val="24"/>
          <w:szCs w:val="24"/>
        </w:rPr>
        <w:t>p</w:t>
      </w:r>
      <w:r w:rsidR="00E61766" w:rsidRPr="00F47CE4">
        <w:rPr>
          <w:rFonts w:ascii="Times New Roman" w:hAnsi="Times New Roman" w:cs="Times New Roman"/>
          <w:sz w:val="24"/>
          <w:szCs w:val="24"/>
        </w:rPr>
        <w:t xml:space="preserve">royecto de </w:t>
      </w:r>
      <w:r w:rsidRPr="00F47CE4">
        <w:rPr>
          <w:rFonts w:ascii="Times New Roman" w:hAnsi="Times New Roman" w:cs="Times New Roman"/>
          <w:sz w:val="24"/>
          <w:szCs w:val="24"/>
        </w:rPr>
        <w:t>d</w:t>
      </w:r>
      <w:r w:rsidR="00E61766" w:rsidRPr="00F47CE4">
        <w:rPr>
          <w:rFonts w:ascii="Times New Roman" w:hAnsi="Times New Roman" w:cs="Times New Roman"/>
          <w:sz w:val="24"/>
          <w:szCs w:val="24"/>
        </w:rPr>
        <w:t>ecreto por el que se reforman y adicionan diversas disposiciones del Código Penal del Estado de México y de la Ley Orgánica Municipal del Estado de México. Jueves 21 de marzo</w:t>
      </w:r>
      <w:r w:rsidRPr="00F47CE4">
        <w:rPr>
          <w:rFonts w:ascii="Times New Roman" w:hAnsi="Times New Roman" w:cs="Times New Roman"/>
          <w:sz w:val="24"/>
          <w:szCs w:val="24"/>
        </w:rPr>
        <w:t>,</w:t>
      </w:r>
      <w:r w:rsidR="00E61766" w:rsidRPr="00F47CE4">
        <w:rPr>
          <w:rFonts w:ascii="Times New Roman" w:hAnsi="Times New Roman" w:cs="Times New Roman"/>
          <w:sz w:val="24"/>
          <w:szCs w:val="24"/>
        </w:rPr>
        <w:t xml:space="preserve"> 12</w:t>
      </w:r>
      <w:r w:rsidRPr="00F47CE4">
        <w:rPr>
          <w:rFonts w:ascii="Times New Roman" w:hAnsi="Times New Roman" w:cs="Times New Roman"/>
          <w:sz w:val="24"/>
          <w:szCs w:val="24"/>
        </w:rPr>
        <w:t>:00</w:t>
      </w:r>
      <w:r w:rsidR="00E61766" w:rsidRPr="00F47CE4">
        <w:rPr>
          <w:rFonts w:ascii="Times New Roman" w:hAnsi="Times New Roman" w:cs="Times New Roman"/>
          <w:sz w:val="24"/>
          <w:szCs w:val="24"/>
        </w:rPr>
        <w:t xml:space="preserve"> horas.</w:t>
      </w:r>
      <w:r w:rsidR="007F7B36" w:rsidRPr="00F47CE4">
        <w:rPr>
          <w:rFonts w:ascii="Times New Roman" w:hAnsi="Times New Roman" w:cs="Times New Roman"/>
          <w:sz w:val="24"/>
          <w:szCs w:val="24"/>
        </w:rPr>
        <w:t xml:space="preserve"> </w:t>
      </w:r>
      <w:r w:rsidR="00E61766" w:rsidRPr="00F47CE4">
        <w:rPr>
          <w:rFonts w:ascii="Times New Roman" w:hAnsi="Times New Roman" w:cs="Times New Roman"/>
          <w:sz w:val="24"/>
          <w:szCs w:val="24"/>
        </w:rPr>
        <w:t>Salón Protocolo</w:t>
      </w:r>
      <w:r w:rsidRPr="00F47CE4">
        <w:rPr>
          <w:rFonts w:ascii="Times New Roman" w:hAnsi="Times New Roman" w:cs="Times New Roman"/>
          <w:sz w:val="24"/>
          <w:szCs w:val="24"/>
        </w:rPr>
        <w:t>,</w:t>
      </w:r>
      <w:r w:rsidR="00E61766" w:rsidRPr="00F47CE4">
        <w:rPr>
          <w:rFonts w:ascii="Times New Roman" w:hAnsi="Times New Roman" w:cs="Times New Roman"/>
          <w:sz w:val="24"/>
          <w:szCs w:val="24"/>
        </w:rPr>
        <w:t xml:space="preserve"> en modalidad mixta. Procuración Administración de Justicia, Legislación y Administración Municipal. Reunión de trabajo.</w:t>
      </w:r>
    </w:p>
    <w:p w14:paraId="02160FD2" w14:textId="0BD84ED0" w:rsidR="00E61766" w:rsidRPr="00F47CE4" w:rsidRDefault="00E60F06" w:rsidP="00F47CE4">
      <w:pPr>
        <w:pStyle w:val="Sinespaciado"/>
        <w:jc w:val="both"/>
        <w:rPr>
          <w:rFonts w:ascii="Times New Roman" w:hAnsi="Times New Roman" w:cs="Times New Roman"/>
          <w:sz w:val="24"/>
          <w:szCs w:val="24"/>
        </w:rPr>
      </w:pPr>
      <w:r w:rsidRPr="00F47CE4">
        <w:rPr>
          <w:rFonts w:ascii="Times New Roman" w:hAnsi="Times New Roman" w:cs="Times New Roman"/>
          <w:sz w:val="24"/>
          <w:szCs w:val="24"/>
        </w:rPr>
        <w:tab/>
      </w:r>
      <w:r w:rsidR="00E61766" w:rsidRPr="00F47CE4">
        <w:rPr>
          <w:rFonts w:ascii="Times New Roman" w:hAnsi="Times New Roman" w:cs="Times New Roman"/>
          <w:sz w:val="24"/>
          <w:szCs w:val="24"/>
        </w:rPr>
        <w:t xml:space="preserve">Es cuanto, </w:t>
      </w:r>
      <w:r w:rsidRPr="00F47CE4">
        <w:rPr>
          <w:rFonts w:ascii="Times New Roman" w:hAnsi="Times New Roman" w:cs="Times New Roman"/>
          <w:sz w:val="24"/>
          <w:szCs w:val="24"/>
        </w:rPr>
        <w:t>d</w:t>
      </w:r>
      <w:r w:rsidR="00E61766" w:rsidRPr="00F47CE4">
        <w:rPr>
          <w:rFonts w:ascii="Times New Roman" w:hAnsi="Times New Roman" w:cs="Times New Roman"/>
          <w:sz w:val="24"/>
          <w:szCs w:val="24"/>
        </w:rPr>
        <w:t xml:space="preserve">iputada </w:t>
      </w:r>
      <w:proofErr w:type="gramStart"/>
      <w:r w:rsidR="00E61766" w:rsidRPr="00F47CE4">
        <w:rPr>
          <w:rFonts w:ascii="Times New Roman" w:hAnsi="Times New Roman" w:cs="Times New Roman"/>
          <w:sz w:val="24"/>
          <w:szCs w:val="24"/>
        </w:rPr>
        <w:t>Presidenta</w:t>
      </w:r>
      <w:proofErr w:type="gramEnd"/>
      <w:r w:rsidR="00E61766" w:rsidRPr="00F47CE4">
        <w:rPr>
          <w:rFonts w:ascii="Times New Roman" w:hAnsi="Times New Roman" w:cs="Times New Roman"/>
          <w:sz w:val="24"/>
          <w:szCs w:val="24"/>
        </w:rPr>
        <w:t>.</w:t>
      </w:r>
    </w:p>
    <w:p w14:paraId="05102E7A" w14:textId="77777777" w:rsidR="00E60F06" w:rsidRPr="00F47CE4" w:rsidRDefault="00E61766" w:rsidP="00F47CE4">
      <w:pPr>
        <w:pStyle w:val="Sinespaciado"/>
        <w:jc w:val="both"/>
        <w:rPr>
          <w:rFonts w:ascii="Times New Roman" w:hAnsi="Times New Roman" w:cs="Times New Roman"/>
          <w:sz w:val="24"/>
          <w:szCs w:val="24"/>
        </w:rPr>
      </w:pPr>
      <w:bookmarkStart w:id="4" w:name="_Hlk161754535"/>
      <w:r w:rsidRPr="00F47CE4">
        <w:rPr>
          <w:rFonts w:ascii="Times New Roman" w:hAnsi="Times New Roman" w:cs="Times New Roman"/>
          <w:sz w:val="24"/>
          <w:szCs w:val="24"/>
        </w:rPr>
        <w:t xml:space="preserve">PRESIDENTA DIP. </w:t>
      </w:r>
      <w:r w:rsidRPr="00F47CE4">
        <w:rPr>
          <w:rFonts w:ascii="Times New Roman" w:hAnsi="Times New Roman" w:cs="Times New Roman"/>
          <w:sz w:val="24"/>
          <w:szCs w:val="24"/>
          <w:lang w:eastAsia="es-MX"/>
        </w:rPr>
        <w:t>MARÍA ISABEL SÁNCHEZ HOLGUÍN</w:t>
      </w:r>
      <w:bookmarkEnd w:id="4"/>
      <w:r w:rsidRPr="00F47CE4">
        <w:rPr>
          <w:rFonts w:ascii="Times New Roman" w:hAnsi="Times New Roman" w:cs="Times New Roman"/>
          <w:sz w:val="24"/>
          <w:szCs w:val="24"/>
          <w:lang w:eastAsia="es-MX"/>
        </w:rPr>
        <w:t xml:space="preserve">. </w:t>
      </w:r>
      <w:r w:rsidRPr="00F47CE4">
        <w:rPr>
          <w:rFonts w:ascii="Times New Roman" w:hAnsi="Times New Roman" w:cs="Times New Roman"/>
          <w:sz w:val="24"/>
          <w:szCs w:val="24"/>
        </w:rPr>
        <w:t xml:space="preserve">Muchas gracias, </w:t>
      </w:r>
      <w:r w:rsidR="00E60F06" w:rsidRPr="00F47CE4">
        <w:rPr>
          <w:rFonts w:ascii="Times New Roman" w:hAnsi="Times New Roman" w:cs="Times New Roman"/>
          <w:sz w:val="24"/>
          <w:szCs w:val="24"/>
        </w:rPr>
        <w:t>d</w:t>
      </w:r>
      <w:r w:rsidRPr="00F47CE4">
        <w:rPr>
          <w:rFonts w:ascii="Times New Roman" w:hAnsi="Times New Roman" w:cs="Times New Roman"/>
          <w:sz w:val="24"/>
          <w:szCs w:val="24"/>
        </w:rPr>
        <w:t>iputada</w:t>
      </w:r>
      <w:r w:rsidR="00E60F06" w:rsidRPr="00F47CE4">
        <w:rPr>
          <w:rFonts w:ascii="Times New Roman" w:hAnsi="Times New Roman" w:cs="Times New Roman"/>
          <w:sz w:val="24"/>
          <w:szCs w:val="24"/>
        </w:rPr>
        <w:t>.</w:t>
      </w:r>
    </w:p>
    <w:p w14:paraId="2369A835" w14:textId="242033A7" w:rsidR="00E61766" w:rsidRPr="00F47CE4" w:rsidRDefault="00E60F06" w:rsidP="00F47CE4">
      <w:pPr>
        <w:pStyle w:val="Sinespaciado"/>
        <w:jc w:val="both"/>
        <w:rPr>
          <w:rFonts w:ascii="Times New Roman" w:hAnsi="Times New Roman" w:cs="Times New Roman"/>
          <w:sz w:val="24"/>
          <w:szCs w:val="24"/>
          <w:lang w:val="en-US" w:eastAsia="es-MX"/>
        </w:rPr>
      </w:pPr>
      <w:r w:rsidRPr="00F47CE4">
        <w:rPr>
          <w:rFonts w:ascii="Times New Roman" w:hAnsi="Times New Roman" w:cs="Times New Roman"/>
          <w:sz w:val="24"/>
          <w:szCs w:val="24"/>
        </w:rPr>
        <w:tab/>
        <w:t>H</w:t>
      </w:r>
      <w:r w:rsidR="00E61766" w:rsidRPr="00F47CE4">
        <w:rPr>
          <w:rFonts w:ascii="Times New Roman" w:hAnsi="Times New Roman" w:cs="Times New Roman"/>
          <w:sz w:val="24"/>
          <w:szCs w:val="24"/>
        </w:rPr>
        <w:t>abiendo agotado los asuntos en cartera se levanta la sesión, siendo las quince horas con cincuenta y dos minutos del día martes diecinueve de marzo del año en curso</w:t>
      </w:r>
      <w:r w:rsidRPr="00F47CE4">
        <w:rPr>
          <w:rFonts w:ascii="Times New Roman" w:hAnsi="Times New Roman" w:cs="Times New Roman"/>
          <w:sz w:val="24"/>
          <w:szCs w:val="24"/>
        </w:rPr>
        <w:t>,</w:t>
      </w:r>
      <w:r w:rsidR="00E61766" w:rsidRPr="00F47CE4">
        <w:rPr>
          <w:rFonts w:ascii="Times New Roman" w:hAnsi="Times New Roman" w:cs="Times New Roman"/>
          <w:sz w:val="24"/>
          <w:szCs w:val="24"/>
        </w:rPr>
        <w:t xml:space="preserve"> y se cita a </w:t>
      </w:r>
      <w:r w:rsidRPr="00F47CE4">
        <w:rPr>
          <w:rFonts w:ascii="Times New Roman" w:hAnsi="Times New Roman" w:cs="Times New Roman"/>
          <w:sz w:val="24"/>
          <w:szCs w:val="24"/>
        </w:rPr>
        <w:t>Sesión Plenaria</w:t>
      </w:r>
      <w:r w:rsidR="00E61766" w:rsidRPr="00F47CE4">
        <w:rPr>
          <w:rFonts w:ascii="Times New Roman" w:hAnsi="Times New Roman" w:cs="Times New Roman"/>
          <w:sz w:val="24"/>
          <w:szCs w:val="24"/>
        </w:rPr>
        <w:t xml:space="preserve"> para el día martes dos de abril del año en curso</w:t>
      </w:r>
      <w:r w:rsidRPr="00F47CE4">
        <w:rPr>
          <w:rFonts w:ascii="Times New Roman" w:hAnsi="Times New Roman" w:cs="Times New Roman"/>
          <w:sz w:val="24"/>
          <w:szCs w:val="24"/>
        </w:rPr>
        <w:t>,</w:t>
      </w:r>
      <w:r w:rsidR="00E61766" w:rsidRPr="00F47CE4">
        <w:rPr>
          <w:rFonts w:ascii="Times New Roman" w:hAnsi="Times New Roman" w:cs="Times New Roman"/>
          <w:sz w:val="24"/>
          <w:szCs w:val="24"/>
        </w:rPr>
        <w:t xml:space="preserve"> en punto de doce horas en este recinto.</w:t>
      </w:r>
    </w:p>
    <w:p w14:paraId="2766C696" w14:textId="0DA41B89" w:rsidR="00E61766" w:rsidRPr="00F47CE4" w:rsidRDefault="00E61766" w:rsidP="00F47CE4">
      <w:pPr>
        <w:pStyle w:val="Sinespaciado"/>
        <w:jc w:val="both"/>
        <w:rPr>
          <w:rFonts w:ascii="Times New Roman" w:hAnsi="Times New Roman" w:cs="Times New Roman"/>
          <w:sz w:val="24"/>
          <w:szCs w:val="24"/>
        </w:rPr>
      </w:pPr>
      <w:bookmarkStart w:id="5" w:name="_Hlk161754600"/>
      <w:r w:rsidRPr="00F47CE4">
        <w:rPr>
          <w:rFonts w:ascii="Times New Roman" w:hAnsi="Times New Roman" w:cs="Times New Roman"/>
          <w:sz w:val="24"/>
          <w:szCs w:val="24"/>
        </w:rPr>
        <w:t>SECRETARIA DIP. SILVIA BARBERENA MALDONADO</w:t>
      </w:r>
      <w:bookmarkEnd w:id="5"/>
      <w:r w:rsidRPr="00F47CE4">
        <w:rPr>
          <w:rFonts w:ascii="Times New Roman" w:hAnsi="Times New Roman" w:cs="Times New Roman"/>
          <w:sz w:val="24"/>
          <w:szCs w:val="24"/>
        </w:rPr>
        <w:t xml:space="preserve">. Esta sesión ha quedado grabada en la cinta 147-A- LXI Legislatura. </w:t>
      </w:r>
    </w:p>
    <w:p w14:paraId="2CDD1DFE" w14:textId="77777777" w:rsidR="00E61766" w:rsidRPr="00F47CE4" w:rsidRDefault="00E61766" w:rsidP="00F47CE4">
      <w:pPr>
        <w:pStyle w:val="Sinespaciado"/>
        <w:ind w:firstLine="720"/>
        <w:jc w:val="both"/>
        <w:rPr>
          <w:rFonts w:ascii="Times New Roman" w:hAnsi="Times New Roman" w:cs="Times New Roman"/>
          <w:sz w:val="24"/>
          <w:szCs w:val="24"/>
        </w:rPr>
      </w:pPr>
      <w:r w:rsidRPr="00F47CE4">
        <w:rPr>
          <w:rFonts w:ascii="Times New Roman" w:hAnsi="Times New Roman" w:cs="Times New Roman"/>
          <w:sz w:val="24"/>
          <w:szCs w:val="24"/>
        </w:rPr>
        <w:t xml:space="preserve">Muchas gracias a todos los diputadas y diputados. </w:t>
      </w:r>
    </w:p>
    <w:sectPr w:rsidR="00E61766" w:rsidRPr="00F47CE4" w:rsidSect="00591583">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F84852" w14:textId="77777777" w:rsidR="003014B0" w:rsidRDefault="003014B0" w:rsidP="000F63F1">
      <w:pPr>
        <w:spacing w:after="0" w:line="240" w:lineRule="auto"/>
      </w:pPr>
      <w:r>
        <w:separator/>
      </w:r>
    </w:p>
  </w:endnote>
  <w:endnote w:type="continuationSeparator" w:id="0">
    <w:p w14:paraId="1F03A99C" w14:textId="77777777" w:rsidR="003014B0" w:rsidRDefault="003014B0" w:rsidP="000F6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4892617"/>
      <w:docPartObj>
        <w:docPartGallery w:val="Page Numbers (Bottom of Page)"/>
        <w:docPartUnique/>
      </w:docPartObj>
    </w:sdtPr>
    <w:sdtContent>
      <w:p w14:paraId="2FC75A77" w14:textId="55A8F4F1" w:rsidR="001514BD" w:rsidRDefault="001514BD" w:rsidP="00945735">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344673" w14:textId="77777777" w:rsidR="003014B0" w:rsidRDefault="003014B0" w:rsidP="000F63F1">
      <w:pPr>
        <w:spacing w:after="0" w:line="240" w:lineRule="auto"/>
      </w:pPr>
      <w:r>
        <w:separator/>
      </w:r>
    </w:p>
  </w:footnote>
  <w:footnote w:type="continuationSeparator" w:id="0">
    <w:p w14:paraId="14EDFC44" w14:textId="77777777" w:rsidR="003014B0" w:rsidRDefault="003014B0" w:rsidP="000F63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005B2"/>
    <w:rsid w:val="0000171B"/>
    <w:rsid w:val="0000497E"/>
    <w:rsid w:val="00005D4A"/>
    <w:rsid w:val="00007F4A"/>
    <w:rsid w:val="0001121B"/>
    <w:rsid w:val="00011DA8"/>
    <w:rsid w:val="00011E9A"/>
    <w:rsid w:val="00013053"/>
    <w:rsid w:val="00015780"/>
    <w:rsid w:val="00025D63"/>
    <w:rsid w:val="00027CC6"/>
    <w:rsid w:val="00031309"/>
    <w:rsid w:val="00032012"/>
    <w:rsid w:val="00035048"/>
    <w:rsid w:val="00036989"/>
    <w:rsid w:val="00036BAD"/>
    <w:rsid w:val="00040967"/>
    <w:rsid w:val="0004757D"/>
    <w:rsid w:val="00055353"/>
    <w:rsid w:val="00057E51"/>
    <w:rsid w:val="00062CDB"/>
    <w:rsid w:val="000721A3"/>
    <w:rsid w:val="0007456E"/>
    <w:rsid w:val="000833C8"/>
    <w:rsid w:val="000859BE"/>
    <w:rsid w:val="00093BD5"/>
    <w:rsid w:val="000A04F8"/>
    <w:rsid w:val="000A250C"/>
    <w:rsid w:val="000A769D"/>
    <w:rsid w:val="000B09CF"/>
    <w:rsid w:val="000B65CD"/>
    <w:rsid w:val="000B6E48"/>
    <w:rsid w:val="000C093E"/>
    <w:rsid w:val="000D0756"/>
    <w:rsid w:val="000D2492"/>
    <w:rsid w:val="000D5D5E"/>
    <w:rsid w:val="000E017C"/>
    <w:rsid w:val="000E5126"/>
    <w:rsid w:val="000E6764"/>
    <w:rsid w:val="000F57F5"/>
    <w:rsid w:val="000F63F1"/>
    <w:rsid w:val="00110BAE"/>
    <w:rsid w:val="00113134"/>
    <w:rsid w:val="0012072D"/>
    <w:rsid w:val="00131D55"/>
    <w:rsid w:val="00134041"/>
    <w:rsid w:val="00137545"/>
    <w:rsid w:val="00140070"/>
    <w:rsid w:val="00141029"/>
    <w:rsid w:val="001508DC"/>
    <w:rsid w:val="001514BD"/>
    <w:rsid w:val="001602E9"/>
    <w:rsid w:val="0016318E"/>
    <w:rsid w:val="001709B9"/>
    <w:rsid w:val="001712C6"/>
    <w:rsid w:val="0018045C"/>
    <w:rsid w:val="0018741C"/>
    <w:rsid w:val="001878EF"/>
    <w:rsid w:val="00187C1C"/>
    <w:rsid w:val="0019030E"/>
    <w:rsid w:val="001927B5"/>
    <w:rsid w:val="00194088"/>
    <w:rsid w:val="001954BA"/>
    <w:rsid w:val="00196B2B"/>
    <w:rsid w:val="001A0321"/>
    <w:rsid w:val="001A2E42"/>
    <w:rsid w:val="001A6BA6"/>
    <w:rsid w:val="001A70A1"/>
    <w:rsid w:val="001B4A89"/>
    <w:rsid w:val="001B604A"/>
    <w:rsid w:val="001B795D"/>
    <w:rsid w:val="001C0E28"/>
    <w:rsid w:val="001C25CC"/>
    <w:rsid w:val="001D117D"/>
    <w:rsid w:val="001D62B3"/>
    <w:rsid w:val="001E3EFD"/>
    <w:rsid w:val="00201F4D"/>
    <w:rsid w:val="002129F1"/>
    <w:rsid w:val="0022025E"/>
    <w:rsid w:val="00221714"/>
    <w:rsid w:val="00225AF3"/>
    <w:rsid w:val="002272CB"/>
    <w:rsid w:val="00227E02"/>
    <w:rsid w:val="00231832"/>
    <w:rsid w:val="00232711"/>
    <w:rsid w:val="002516DF"/>
    <w:rsid w:val="00256DF7"/>
    <w:rsid w:val="0026276F"/>
    <w:rsid w:val="00263BB6"/>
    <w:rsid w:val="002672BB"/>
    <w:rsid w:val="002703C1"/>
    <w:rsid w:val="0027085C"/>
    <w:rsid w:val="00274F19"/>
    <w:rsid w:val="00275756"/>
    <w:rsid w:val="002765E6"/>
    <w:rsid w:val="00280603"/>
    <w:rsid w:val="00295715"/>
    <w:rsid w:val="002959E1"/>
    <w:rsid w:val="002A3074"/>
    <w:rsid w:val="002A44CD"/>
    <w:rsid w:val="002B37C8"/>
    <w:rsid w:val="002B6802"/>
    <w:rsid w:val="002B69B7"/>
    <w:rsid w:val="002D1682"/>
    <w:rsid w:val="002D3CAB"/>
    <w:rsid w:val="002E1F78"/>
    <w:rsid w:val="002E302E"/>
    <w:rsid w:val="002E3698"/>
    <w:rsid w:val="002F1BC5"/>
    <w:rsid w:val="002F4617"/>
    <w:rsid w:val="003014B0"/>
    <w:rsid w:val="00312077"/>
    <w:rsid w:val="003145B3"/>
    <w:rsid w:val="00317C7D"/>
    <w:rsid w:val="003350BD"/>
    <w:rsid w:val="00342CA1"/>
    <w:rsid w:val="00343F38"/>
    <w:rsid w:val="003440AE"/>
    <w:rsid w:val="00350756"/>
    <w:rsid w:val="0036285B"/>
    <w:rsid w:val="00364B65"/>
    <w:rsid w:val="00367A5A"/>
    <w:rsid w:val="00375781"/>
    <w:rsid w:val="00375E2D"/>
    <w:rsid w:val="00380C1F"/>
    <w:rsid w:val="00381E82"/>
    <w:rsid w:val="00393231"/>
    <w:rsid w:val="003A2E92"/>
    <w:rsid w:val="003A3D8B"/>
    <w:rsid w:val="003B0EA1"/>
    <w:rsid w:val="003B419B"/>
    <w:rsid w:val="003B425F"/>
    <w:rsid w:val="003B4406"/>
    <w:rsid w:val="003B58AF"/>
    <w:rsid w:val="003D5D73"/>
    <w:rsid w:val="003D713A"/>
    <w:rsid w:val="003E5BE8"/>
    <w:rsid w:val="003E7FF3"/>
    <w:rsid w:val="003F042A"/>
    <w:rsid w:val="003F0ADA"/>
    <w:rsid w:val="003F1998"/>
    <w:rsid w:val="003F1AA3"/>
    <w:rsid w:val="0040102F"/>
    <w:rsid w:val="00403707"/>
    <w:rsid w:val="004044FC"/>
    <w:rsid w:val="00410C75"/>
    <w:rsid w:val="00412515"/>
    <w:rsid w:val="00414E85"/>
    <w:rsid w:val="004254CC"/>
    <w:rsid w:val="00425D55"/>
    <w:rsid w:val="00432FB5"/>
    <w:rsid w:val="00440467"/>
    <w:rsid w:val="004476A3"/>
    <w:rsid w:val="00457924"/>
    <w:rsid w:val="00463541"/>
    <w:rsid w:val="00472A23"/>
    <w:rsid w:val="00472FA5"/>
    <w:rsid w:val="0047770A"/>
    <w:rsid w:val="00482272"/>
    <w:rsid w:val="00485EAA"/>
    <w:rsid w:val="0049181A"/>
    <w:rsid w:val="0049769C"/>
    <w:rsid w:val="004A2A19"/>
    <w:rsid w:val="004A4448"/>
    <w:rsid w:val="004B484B"/>
    <w:rsid w:val="004B610E"/>
    <w:rsid w:val="004C0450"/>
    <w:rsid w:val="004D310F"/>
    <w:rsid w:val="004E0928"/>
    <w:rsid w:val="004E1399"/>
    <w:rsid w:val="004E1591"/>
    <w:rsid w:val="004E3B16"/>
    <w:rsid w:val="004F5C42"/>
    <w:rsid w:val="004F658A"/>
    <w:rsid w:val="0050353F"/>
    <w:rsid w:val="00504CBB"/>
    <w:rsid w:val="00504F6F"/>
    <w:rsid w:val="005125E6"/>
    <w:rsid w:val="005217E1"/>
    <w:rsid w:val="00522EB3"/>
    <w:rsid w:val="00532701"/>
    <w:rsid w:val="00533F1E"/>
    <w:rsid w:val="00543A94"/>
    <w:rsid w:val="005446FB"/>
    <w:rsid w:val="005453FA"/>
    <w:rsid w:val="00547B64"/>
    <w:rsid w:val="00557C02"/>
    <w:rsid w:val="00565EEA"/>
    <w:rsid w:val="0056671D"/>
    <w:rsid w:val="00573AD3"/>
    <w:rsid w:val="00580825"/>
    <w:rsid w:val="00582B0D"/>
    <w:rsid w:val="00585115"/>
    <w:rsid w:val="0058720E"/>
    <w:rsid w:val="00587833"/>
    <w:rsid w:val="00591583"/>
    <w:rsid w:val="005A6F80"/>
    <w:rsid w:val="005B1B41"/>
    <w:rsid w:val="005B347A"/>
    <w:rsid w:val="005B659A"/>
    <w:rsid w:val="005C02AE"/>
    <w:rsid w:val="005C12F0"/>
    <w:rsid w:val="005C49ED"/>
    <w:rsid w:val="005D224D"/>
    <w:rsid w:val="005D25F4"/>
    <w:rsid w:val="005D289A"/>
    <w:rsid w:val="005D549C"/>
    <w:rsid w:val="005E37C8"/>
    <w:rsid w:val="005E4727"/>
    <w:rsid w:val="005F0593"/>
    <w:rsid w:val="005F678F"/>
    <w:rsid w:val="005F749C"/>
    <w:rsid w:val="005F7B0A"/>
    <w:rsid w:val="0060044B"/>
    <w:rsid w:val="00604DF9"/>
    <w:rsid w:val="00607E30"/>
    <w:rsid w:val="00610E46"/>
    <w:rsid w:val="00616EEE"/>
    <w:rsid w:val="0062087C"/>
    <w:rsid w:val="0062176E"/>
    <w:rsid w:val="00630A2E"/>
    <w:rsid w:val="00631184"/>
    <w:rsid w:val="0063336B"/>
    <w:rsid w:val="00633E38"/>
    <w:rsid w:val="0063774B"/>
    <w:rsid w:val="00640714"/>
    <w:rsid w:val="00641C2C"/>
    <w:rsid w:val="0064524D"/>
    <w:rsid w:val="00651073"/>
    <w:rsid w:val="006515A5"/>
    <w:rsid w:val="00667142"/>
    <w:rsid w:val="00673664"/>
    <w:rsid w:val="00674303"/>
    <w:rsid w:val="00675C0A"/>
    <w:rsid w:val="00675E29"/>
    <w:rsid w:val="00676219"/>
    <w:rsid w:val="00677050"/>
    <w:rsid w:val="00684481"/>
    <w:rsid w:val="00690025"/>
    <w:rsid w:val="006B1731"/>
    <w:rsid w:val="006B2D31"/>
    <w:rsid w:val="006B51DE"/>
    <w:rsid w:val="006D11C5"/>
    <w:rsid w:val="006D227B"/>
    <w:rsid w:val="006D2B36"/>
    <w:rsid w:val="006D3EAC"/>
    <w:rsid w:val="006E289C"/>
    <w:rsid w:val="006E45CB"/>
    <w:rsid w:val="006F28C8"/>
    <w:rsid w:val="006F3A78"/>
    <w:rsid w:val="006F6129"/>
    <w:rsid w:val="006F66C3"/>
    <w:rsid w:val="00702FDB"/>
    <w:rsid w:val="00705013"/>
    <w:rsid w:val="0070793B"/>
    <w:rsid w:val="00707C2D"/>
    <w:rsid w:val="00711797"/>
    <w:rsid w:val="00712123"/>
    <w:rsid w:val="00714F42"/>
    <w:rsid w:val="00715737"/>
    <w:rsid w:val="00716C6B"/>
    <w:rsid w:val="00717573"/>
    <w:rsid w:val="00720AF6"/>
    <w:rsid w:val="00725937"/>
    <w:rsid w:val="0073031C"/>
    <w:rsid w:val="00730551"/>
    <w:rsid w:val="007326BA"/>
    <w:rsid w:val="00733420"/>
    <w:rsid w:val="007337DF"/>
    <w:rsid w:val="00743083"/>
    <w:rsid w:val="00743F35"/>
    <w:rsid w:val="00746CDC"/>
    <w:rsid w:val="00756F0A"/>
    <w:rsid w:val="00757F2D"/>
    <w:rsid w:val="00761369"/>
    <w:rsid w:val="00762FE1"/>
    <w:rsid w:val="0076339A"/>
    <w:rsid w:val="00765AA3"/>
    <w:rsid w:val="00780712"/>
    <w:rsid w:val="0078261F"/>
    <w:rsid w:val="007916AB"/>
    <w:rsid w:val="0079219A"/>
    <w:rsid w:val="00795243"/>
    <w:rsid w:val="007A2328"/>
    <w:rsid w:val="007A4224"/>
    <w:rsid w:val="007B0906"/>
    <w:rsid w:val="007B13AB"/>
    <w:rsid w:val="007B5119"/>
    <w:rsid w:val="007C035C"/>
    <w:rsid w:val="007C16D0"/>
    <w:rsid w:val="007C37EB"/>
    <w:rsid w:val="007D1736"/>
    <w:rsid w:val="007D1C67"/>
    <w:rsid w:val="007E4777"/>
    <w:rsid w:val="007F1BAA"/>
    <w:rsid w:val="007F7B36"/>
    <w:rsid w:val="00800F98"/>
    <w:rsid w:val="00803AE1"/>
    <w:rsid w:val="008050CA"/>
    <w:rsid w:val="00810DA2"/>
    <w:rsid w:val="0081358F"/>
    <w:rsid w:val="00821139"/>
    <w:rsid w:val="00821FCD"/>
    <w:rsid w:val="008246DA"/>
    <w:rsid w:val="008300E2"/>
    <w:rsid w:val="00832EFE"/>
    <w:rsid w:val="008441C4"/>
    <w:rsid w:val="00844687"/>
    <w:rsid w:val="008456A9"/>
    <w:rsid w:val="00846660"/>
    <w:rsid w:val="00851B2C"/>
    <w:rsid w:val="00852964"/>
    <w:rsid w:val="0085482C"/>
    <w:rsid w:val="00870F94"/>
    <w:rsid w:val="00885CBF"/>
    <w:rsid w:val="008923EF"/>
    <w:rsid w:val="008928C5"/>
    <w:rsid w:val="008A1F65"/>
    <w:rsid w:val="008B2684"/>
    <w:rsid w:val="008B359D"/>
    <w:rsid w:val="008B5EB5"/>
    <w:rsid w:val="008B7424"/>
    <w:rsid w:val="008D581D"/>
    <w:rsid w:val="008D5FC1"/>
    <w:rsid w:val="008D6EF4"/>
    <w:rsid w:val="008E46CA"/>
    <w:rsid w:val="008F0E8D"/>
    <w:rsid w:val="008F40D9"/>
    <w:rsid w:val="008F5CFA"/>
    <w:rsid w:val="00905BCC"/>
    <w:rsid w:val="0090726E"/>
    <w:rsid w:val="00911FFE"/>
    <w:rsid w:val="009130AE"/>
    <w:rsid w:val="00913850"/>
    <w:rsid w:val="00914D45"/>
    <w:rsid w:val="0091594A"/>
    <w:rsid w:val="009256BB"/>
    <w:rsid w:val="0093418C"/>
    <w:rsid w:val="009379F5"/>
    <w:rsid w:val="00937DF0"/>
    <w:rsid w:val="0094057E"/>
    <w:rsid w:val="009420E8"/>
    <w:rsid w:val="00945735"/>
    <w:rsid w:val="00945F6B"/>
    <w:rsid w:val="00946907"/>
    <w:rsid w:val="0094752B"/>
    <w:rsid w:val="00947BE6"/>
    <w:rsid w:val="0095342E"/>
    <w:rsid w:val="0095559E"/>
    <w:rsid w:val="00960E09"/>
    <w:rsid w:val="00962197"/>
    <w:rsid w:val="00962F22"/>
    <w:rsid w:val="00967541"/>
    <w:rsid w:val="00970993"/>
    <w:rsid w:val="009712AA"/>
    <w:rsid w:val="00980298"/>
    <w:rsid w:val="00982BE3"/>
    <w:rsid w:val="00983931"/>
    <w:rsid w:val="00987342"/>
    <w:rsid w:val="0099359E"/>
    <w:rsid w:val="00997BB2"/>
    <w:rsid w:val="009A466E"/>
    <w:rsid w:val="009B59BE"/>
    <w:rsid w:val="009D299D"/>
    <w:rsid w:val="009E343A"/>
    <w:rsid w:val="009F1C66"/>
    <w:rsid w:val="009F2CDA"/>
    <w:rsid w:val="009F4175"/>
    <w:rsid w:val="00A0187B"/>
    <w:rsid w:val="00A07D3E"/>
    <w:rsid w:val="00A10AEF"/>
    <w:rsid w:val="00A1431D"/>
    <w:rsid w:val="00A23171"/>
    <w:rsid w:val="00A23E28"/>
    <w:rsid w:val="00A26D99"/>
    <w:rsid w:val="00A278AA"/>
    <w:rsid w:val="00A42361"/>
    <w:rsid w:val="00A428F5"/>
    <w:rsid w:val="00A43074"/>
    <w:rsid w:val="00A529DA"/>
    <w:rsid w:val="00A55C95"/>
    <w:rsid w:val="00A57063"/>
    <w:rsid w:val="00A6137E"/>
    <w:rsid w:val="00A62BC6"/>
    <w:rsid w:val="00A642CF"/>
    <w:rsid w:val="00A6470A"/>
    <w:rsid w:val="00A65720"/>
    <w:rsid w:val="00A65988"/>
    <w:rsid w:val="00A717E4"/>
    <w:rsid w:val="00A71FDE"/>
    <w:rsid w:val="00A80844"/>
    <w:rsid w:val="00A8569E"/>
    <w:rsid w:val="00A85C5B"/>
    <w:rsid w:val="00A97CEC"/>
    <w:rsid w:val="00AB617F"/>
    <w:rsid w:val="00AC5B6B"/>
    <w:rsid w:val="00AC7BBF"/>
    <w:rsid w:val="00AD07A9"/>
    <w:rsid w:val="00AE1D0E"/>
    <w:rsid w:val="00AE7EF8"/>
    <w:rsid w:val="00AF099E"/>
    <w:rsid w:val="00AF1054"/>
    <w:rsid w:val="00AF4984"/>
    <w:rsid w:val="00B01946"/>
    <w:rsid w:val="00B038D3"/>
    <w:rsid w:val="00B065C1"/>
    <w:rsid w:val="00B13143"/>
    <w:rsid w:val="00B22AA6"/>
    <w:rsid w:val="00B2306A"/>
    <w:rsid w:val="00B304F6"/>
    <w:rsid w:val="00B34685"/>
    <w:rsid w:val="00B378BD"/>
    <w:rsid w:val="00B4065E"/>
    <w:rsid w:val="00B56949"/>
    <w:rsid w:val="00B60BA0"/>
    <w:rsid w:val="00B65D39"/>
    <w:rsid w:val="00B66F4E"/>
    <w:rsid w:val="00B672AD"/>
    <w:rsid w:val="00B703E3"/>
    <w:rsid w:val="00B71AA1"/>
    <w:rsid w:val="00B741FC"/>
    <w:rsid w:val="00B771C4"/>
    <w:rsid w:val="00B97D62"/>
    <w:rsid w:val="00BA10AE"/>
    <w:rsid w:val="00BA427D"/>
    <w:rsid w:val="00BA45F8"/>
    <w:rsid w:val="00BA4E92"/>
    <w:rsid w:val="00BA6C7E"/>
    <w:rsid w:val="00BB4B4F"/>
    <w:rsid w:val="00BB694C"/>
    <w:rsid w:val="00BC402A"/>
    <w:rsid w:val="00BC59F2"/>
    <w:rsid w:val="00BC6BE2"/>
    <w:rsid w:val="00BF1CEE"/>
    <w:rsid w:val="00BF3F23"/>
    <w:rsid w:val="00C066A0"/>
    <w:rsid w:val="00C06D1E"/>
    <w:rsid w:val="00C06FA4"/>
    <w:rsid w:val="00C070CF"/>
    <w:rsid w:val="00C1485B"/>
    <w:rsid w:val="00C154A2"/>
    <w:rsid w:val="00C157FC"/>
    <w:rsid w:val="00C16260"/>
    <w:rsid w:val="00C2507C"/>
    <w:rsid w:val="00C26855"/>
    <w:rsid w:val="00C341BE"/>
    <w:rsid w:val="00C37202"/>
    <w:rsid w:val="00C37A6F"/>
    <w:rsid w:val="00C42961"/>
    <w:rsid w:val="00C45B98"/>
    <w:rsid w:val="00C50370"/>
    <w:rsid w:val="00C52453"/>
    <w:rsid w:val="00C574AB"/>
    <w:rsid w:val="00C630BD"/>
    <w:rsid w:val="00C70845"/>
    <w:rsid w:val="00C712AE"/>
    <w:rsid w:val="00C823FD"/>
    <w:rsid w:val="00CA1E99"/>
    <w:rsid w:val="00CC0431"/>
    <w:rsid w:val="00CC5A9D"/>
    <w:rsid w:val="00CD0A01"/>
    <w:rsid w:val="00CD2F52"/>
    <w:rsid w:val="00CE3295"/>
    <w:rsid w:val="00CF0697"/>
    <w:rsid w:val="00CF0D10"/>
    <w:rsid w:val="00CF2DD9"/>
    <w:rsid w:val="00CF48AA"/>
    <w:rsid w:val="00CF52AB"/>
    <w:rsid w:val="00D0143A"/>
    <w:rsid w:val="00D048F0"/>
    <w:rsid w:val="00D11DBD"/>
    <w:rsid w:val="00D13B85"/>
    <w:rsid w:val="00D146DE"/>
    <w:rsid w:val="00D14CA0"/>
    <w:rsid w:val="00D1574B"/>
    <w:rsid w:val="00D20218"/>
    <w:rsid w:val="00D230B1"/>
    <w:rsid w:val="00D26478"/>
    <w:rsid w:val="00D31471"/>
    <w:rsid w:val="00D34AA8"/>
    <w:rsid w:val="00D4240E"/>
    <w:rsid w:val="00D6463A"/>
    <w:rsid w:val="00D74B98"/>
    <w:rsid w:val="00D77108"/>
    <w:rsid w:val="00D81EC1"/>
    <w:rsid w:val="00D91154"/>
    <w:rsid w:val="00D93AD0"/>
    <w:rsid w:val="00DA1B3F"/>
    <w:rsid w:val="00DA6AAE"/>
    <w:rsid w:val="00DB2673"/>
    <w:rsid w:val="00DB2CE2"/>
    <w:rsid w:val="00DB72B4"/>
    <w:rsid w:val="00DC1AEF"/>
    <w:rsid w:val="00DC59E8"/>
    <w:rsid w:val="00DD11AB"/>
    <w:rsid w:val="00DD3687"/>
    <w:rsid w:val="00DD53EA"/>
    <w:rsid w:val="00DE5636"/>
    <w:rsid w:val="00DF73D6"/>
    <w:rsid w:val="00E0369B"/>
    <w:rsid w:val="00E048A5"/>
    <w:rsid w:val="00E0642A"/>
    <w:rsid w:val="00E10D6B"/>
    <w:rsid w:val="00E115E5"/>
    <w:rsid w:val="00E12E81"/>
    <w:rsid w:val="00E14BBB"/>
    <w:rsid w:val="00E26DF7"/>
    <w:rsid w:val="00E31D86"/>
    <w:rsid w:val="00E32E77"/>
    <w:rsid w:val="00E33218"/>
    <w:rsid w:val="00E3537C"/>
    <w:rsid w:val="00E41736"/>
    <w:rsid w:val="00E45DD7"/>
    <w:rsid w:val="00E47B91"/>
    <w:rsid w:val="00E50711"/>
    <w:rsid w:val="00E52AB0"/>
    <w:rsid w:val="00E60F06"/>
    <w:rsid w:val="00E61766"/>
    <w:rsid w:val="00E647FA"/>
    <w:rsid w:val="00E653F0"/>
    <w:rsid w:val="00E74A2F"/>
    <w:rsid w:val="00E75F24"/>
    <w:rsid w:val="00E770DC"/>
    <w:rsid w:val="00E810D6"/>
    <w:rsid w:val="00E8161D"/>
    <w:rsid w:val="00E86163"/>
    <w:rsid w:val="00E943B8"/>
    <w:rsid w:val="00E97B12"/>
    <w:rsid w:val="00EB1BF3"/>
    <w:rsid w:val="00EC26C4"/>
    <w:rsid w:val="00ED0151"/>
    <w:rsid w:val="00ED1952"/>
    <w:rsid w:val="00ED3602"/>
    <w:rsid w:val="00ED6EDA"/>
    <w:rsid w:val="00ED7810"/>
    <w:rsid w:val="00EE0237"/>
    <w:rsid w:val="00EE2124"/>
    <w:rsid w:val="00EE53E1"/>
    <w:rsid w:val="00EF05F7"/>
    <w:rsid w:val="00EF0D13"/>
    <w:rsid w:val="00F00546"/>
    <w:rsid w:val="00F01717"/>
    <w:rsid w:val="00F022ED"/>
    <w:rsid w:val="00F11972"/>
    <w:rsid w:val="00F15987"/>
    <w:rsid w:val="00F23993"/>
    <w:rsid w:val="00F25C9A"/>
    <w:rsid w:val="00F26497"/>
    <w:rsid w:val="00F3036B"/>
    <w:rsid w:val="00F30617"/>
    <w:rsid w:val="00F32B60"/>
    <w:rsid w:val="00F354E6"/>
    <w:rsid w:val="00F468F7"/>
    <w:rsid w:val="00F47CE4"/>
    <w:rsid w:val="00F5246E"/>
    <w:rsid w:val="00F564F6"/>
    <w:rsid w:val="00F57BE5"/>
    <w:rsid w:val="00F640AB"/>
    <w:rsid w:val="00F66736"/>
    <w:rsid w:val="00F67833"/>
    <w:rsid w:val="00F6788A"/>
    <w:rsid w:val="00F84213"/>
    <w:rsid w:val="00F85B27"/>
    <w:rsid w:val="00F90C8F"/>
    <w:rsid w:val="00F95F73"/>
    <w:rsid w:val="00F96781"/>
    <w:rsid w:val="00FA37E9"/>
    <w:rsid w:val="00FA61AC"/>
    <w:rsid w:val="00FB2902"/>
    <w:rsid w:val="00FB4778"/>
    <w:rsid w:val="00FB534F"/>
    <w:rsid w:val="00FB642F"/>
    <w:rsid w:val="00FC14FA"/>
    <w:rsid w:val="00FC5971"/>
    <w:rsid w:val="00FE4B25"/>
    <w:rsid w:val="00FE5564"/>
    <w:rsid w:val="00FE5978"/>
    <w:rsid w:val="00FE5DE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62E20"/>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paragraph" w:styleId="Ttulo1">
    <w:name w:val="heading 1"/>
    <w:basedOn w:val="Normal"/>
    <w:next w:val="Normal"/>
    <w:link w:val="Ttulo1Car"/>
    <w:uiPriority w:val="9"/>
    <w:qFormat/>
    <w:rsid w:val="000859B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4">
    <w:name w:val="heading 4"/>
    <w:basedOn w:val="Normal"/>
    <w:next w:val="Normal"/>
    <w:link w:val="Ttulo4Car"/>
    <w:uiPriority w:val="9"/>
    <w:unhideWhenUsed/>
    <w:qFormat/>
    <w:rsid w:val="00D9115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6B51DE"/>
  </w:style>
  <w:style w:type="paragraph" w:styleId="Sinespaciado">
    <w:name w:val="No Spacing"/>
    <w:link w:val="SinespaciadoCar"/>
    <w:uiPriority w:val="1"/>
    <w:qFormat/>
    <w:rsid w:val="006B51DE"/>
    <w:pPr>
      <w:spacing w:after="0" w:line="240" w:lineRule="auto"/>
    </w:pPr>
  </w:style>
  <w:style w:type="character" w:styleId="nfasis">
    <w:name w:val="Emphasis"/>
    <w:basedOn w:val="Fuentedeprrafopredeter"/>
    <w:uiPriority w:val="20"/>
    <w:qFormat/>
    <w:rsid w:val="00800F98"/>
    <w:rPr>
      <w:i/>
      <w:iCs/>
    </w:rPr>
  </w:style>
  <w:style w:type="character" w:customStyle="1" w:styleId="Ttulo4Car">
    <w:name w:val="Título 4 Car"/>
    <w:basedOn w:val="Fuentedeprrafopredeter"/>
    <w:link w:val="Ttulo4"/>
    <w:uiPriority w:val="9"/>
    <w:rsid w:val="00D91154"/>
    <w:rPr>
      <w:rFonts w:asciiTheme="majorHAnsi" w:eastAsiaTheme="majorEastAsia" w:hAnsiTheme="majorHAnsi" w:cstheme="majorBidi"/>
      <w:i/>
      <w:iCs/>
      <w:color w:val="2F5496" w:themeColor="accent1" w:themeShade="BF"/>
    </w:rPr>
  </w:style>
  <w:style w:type="paragraph" w:styleId="Textoindependiente">
    <w:name w:val="Body Text"/>
    <w:basedOn w:val="Normal"/>
    <w:link w:val="TextoindependienteCar"/>
    <w:uiPriority w:val="99"/>
    <w:unhideWhenUsed/>
    <w:rsid w:val="00D91154"/>
    <w:pPr>
      <w:spacing w:after="120"/>
    </w:pPr>
  </w:style>
  <w:style w:type="character" w:customStyle="1" w:styleId="TextoindependienteCar">
    <w:name w:val="Texto independiente Car"/>
    <w:basedOn w:val="Fuentedeprrafopredeter"/>
    <w:link w:val="Textoindependiente"/>
    <w:uiPriority w:val="99"/>
    <w:rsid w:val="00D91154"/>
  </w:style>
  <w:style w:type="paragraph" w:styleId="Textoindependienteprimerasangra">
    <w:name w:val="Body Text First Indent"/>
    <w:basedOn w:val="Textoindependiente"/>
    <w:link w:val="TextoindependienteprimerasangraCar"/>
    <w:uiPriority w:val="99"/>
    <w:unhideWhenUsed/>
    <w:rsid w:val="00D91154"/>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rsid w:val="00D91154"/>
  </w:style>
  <w:style w:type="paragraph" w:styleId="Encabezado">
    <w:name w:val="header"/>
    <w:basedOn w:val="Normal"/>
    <w:link w:val="EncabezadoCar"/>
    <w:uiPriority w:val="99"/>
    <w:unhideWhenUsed/>
    <w:rsid w:val="000F63F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F63F1"/>
  </w:style>
  <w:style w:type="paragraph" w:styleId="Piedepgina">
    <w:name w:val="footer"/>
    <w:basedOn w:val="Normal"/>
    <w:link w:val="PiedepginaCar"/>
    <w:uiPriority w:val="99"/>
    <w:unhideWhenUsed/>
    <w:rsid w:val="000F63F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F63F1"/>
  </w:style>
  <w:style w:type="paragraph" w:styleId="Textodeglobo">
    <w:name w:val="Balloon Text"/>
    <w:basedOn w:val="Normal"/>
    <w:link w:val="TextodegloboCar"/>
    <w:uiPriority w:val="99"/>
    <w:semiHidden/>
    <w:unhideWhenUsed/>
    <w:rsid w:val="0094573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45735"/>
    <w:rPr>
      <w:rFonts w:ascii="Segoe UI" w:hAnsi="Segoe UI" w:cs="Segoe UI"/>
      <w:sz w:val="18"/>
      <w:szCs w:val="18"/>
    </w:rPr>
  </w:style>
  <w:style w:type="table" w:styleId="Tablaconcuadrcula">
    <w:name w:val="Table Grid"/>
    <w:basedOn w:val="Tablanormal"/>
    <w:uiPriority w:val="39"/>
    <w:rsid w:val="002B69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3A2E9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0859BE"/>
    <w:rPr>
      <w:rFonts w:asciiTheme="majorHAnsi" w:eastAsiaTheme="majorEastAsia" w:hAnsiTheme="majorHAnsi" w:cstheme="majorBidi"/>
      <w:color w:val="2F5496" w:themeColor="accent1" w:themeShade="BF"/>
      <w:sz w:val="32"/>
      <w:szCs w:val="32"/>
    </w:rPr>
  </w:style>
  <w:style w:type="table" w:customStyle="1" w:styleId="Tablaconcuadrcula2">
    <w:name w:val="Tabla con cuadrícula2"/>
    <w:basedOn w:val="Tablanormal"/>
    <w:next w:val="Tablaconcuadrcula"/>
    <w:uiPriority w:val="59"/>
    <w:rsid w:val="000859B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A97CE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3">
    <w:name w:val="Tabla con cuadrícula3"/>
    <w:basedOn w:val="Tablanormal"/>
    <w:next w:val="Tablaconcuadrcula"/>
    <w:uiPriority w:val="59"/>
    <w:rsid w:val="00CF52AB"/>
    <w:pPr>
      <w:spacing w:after="0" w:line="240" w:lineRule="auto"/>
    </w:pPr>
    <w:rPr>
      <w:rFonts w:eastAsiaTheme="minorEastAs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9256BB"/>
    <w:pPr>
      <w:spacing w:after="0" w:line="240" w:lineRule="auto"/>
    </w:pPr>
    <w:rPr>
      <w:rFonts w:eastAsiaTheme="minorEastAsia"/>
      <w:sz w:val="24"/>
      <w:szCs w:val="24"/>
      <w:lang w:val="es-ES_trad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43058">
      <w:bodyDiv w:val="1"/>
      <w:marLeft w:val="0"/>
      <w:marRight w:val="0"/>
      <w:marTop w:val="0"/>
      <w:marBottom w:val="0"/>
      <w:divBdr>
        <w:top w:val="none" w:sz="0" w:space="0" w:color="auto"/>
        <w:left w:val="none" w:sz="0" w:space="0" w:color="auto"/>
        <w:bottom w:val="none" w:sz="0" w:space="0" w:color="auto"/>
        <w:right w:val="none" w:sz="0" w:space="0" w:color="auto"/>
      </w:divBdr>
    </w:div>
    <w:div w:id="151606465">
      <w:bodyDiv w:val="1"/>
      <w:marLeft w:val="0"/>
      <w:marRight w:val="0"/>
      <w:marTop w:val="0"/>
      <w:marBottom w:val="0"/>
      <w:divBdr>
        <w:top w:val="none" w:sz="0" w:space="0" w:color="auto"/>
        <w:left w:val="none" w:sz="0" w:space="0" w:color="auto"/>
        <w:bottom w:val="none" w:sz="0" w:space="0" w:color="auto"/>
        <w:right w:val="none" w:sz="0" w:space="0" w:color="auto"/>
      </w:divBdr>
    </w:div>
    <w:div w:id="247352340">
      <w:bodyDiv w:val="1"/>
      <w:marLeft w:val="0"/>
      <w:marRight w:val="0"/>
      <w:marTop w:val="0"/>
      <w:marBottom w:val="0"/>
      <w:divBdr>
        <w:top w:val="none" w:sz="0" w:space="0" w:color="auto"/>
        <w:left w:val="none" w:sz="0" w:space="0" w:color="auto"/>
        <w:bottom w:val="none" w:sz="0" w:space="0" w:color="auto"/>
        <w:right w:val="none" w:sz="0" w:space="0" w:color="auto"/>
      </w:divBdr>
    </w:div>
    <w:div w:id="324624956">
      <w:bodyDiv w:val="1"/>
      <w:marLeft w:val="0"/>
      <w:marRight w:val="0"/>
      <w:marTop w:val="0"/>
      <w:marBottom w:val="0"/>
      <w:divBdr>
        <w:top w:val="none" w:sz="0" w:space="0" w:color="auto"/>
        <w:left w:val="none" w:sz="0" w:space="0" w:color="auto"/>
        <w:bottom w:val="none" w:sz="0" w:space="0" w:color="auto"/>
        <w:right w:val="none" w:sz="0" w:space="0" w:color="auto"/>
      </w:divBdr>
    </w:div>
    <w:div w:id="426770531">
      <w:bodyDiv w:val="1"/>
      <w:marLeft w:val="0"/>
      <w:marRight w:val="0"/>
      <w:marTop w:val="0"/>
      <w:marBottom w:val="0"/>
      <w:divBdr>
        <w:top w:val="none" w:sz="0" w:space="0" w:color="auto"/>
        <w:left w:val="none" w:sz="0" w:space="0" w:color="auto"/>
        <w:bottom w:val="none" w:sz="0" w:space="0" w:color="auto"/>
        <w:right w:val="none" w:sz="0" w:space="0" w:color="auto"/>
      </w:divBdr>
    </w:div>
    <w:div w:id="432868098">
      <w:bodyDiv w:val="1"/>
      <w:marLeft w:val="0"/>
      <w:marRight w:val="0"/>
      <w:marTop w:val="0"/>
      <w:marBottom w:val="0"/>
      <w:divBdr>
        <w:top w:val="none" w:sz="0" w:space="0" w:color="auto"/>
        <w:left w:val="none" w:sz="0" w:space="0" w:color="auto"/>
        <w:bottom w:val="none" w:sz="0" w:space="0" w:color="auto"/>
        <w:right w:val="none" w:sz="0" w:space="0" w:color="auto"/>
      </w:divBdr>
    </w:div>
    <w:div w:id="457917973">
      <w:bodyDiv w:val="1"/>
      <w:marLeft w:val="0"/>
      <w:marRight w:val="0"/>
      <w:marTop w:val="0"/>
      <w:marBottom w:val="0"/>
      <w:divBdr>
        <w:top w:val="none" w:sz="0" w:space="0" w:color="auto"/>
        <w:left w:val="none" w:sz="0" w:space="0" w:color="auto"/>
        <w:bottom w:val="none" w:sz="0" w:space="0" w:color="auto"/>
        <w:right w:val="none" w:sz="0" w:space="0" w:color="auto"/>
      </w:divBdr>
    </w:div>
    <w:div w:id="496193484">
      <w:bodyDiv w:val="1"/>
      <w:marLeft w:val="0"/>
      <w:marRight w:val="0"/>
      <w:marTop w:val="0"/>
      <w:marBottom w:val="0"/>
      <w:divBdr>
        <w:top w:val="none" w:sz="0" w:space="0" w:color="auto"/>
        <w:left w:val="none" w:sz="0" w:space="0" w:color="auto"/>
        <w:bottom w:val="none" w:sz="0" w:space="0" w:color="auto"/>
        <w:right w:val="none" w:sz="0" w:space="0" w:color="auto"/>
      </w:divBdr>
    </w:div>
    <w:div w:id="525751805">
      <w:bodyDiv w:val="1"/>
      <w:marLeft w:val="0"/>
      <w:marRight w:val="0"/>
      <w:marTop w:val="0"/>
      <w:marBottom w:val="0"/>
      <w:divBdr>
        <w:top w:val="none" w:sz="0" w:space="0" w:color="auto"/>
        <w:left w:val="none" w:sz="0" w:space="0" w:color="auto"/>
        <w:bottom w:val="none" w:sz="0" w:space="0" w:color="auto"/>
        <w:right w:val="none" w:sz="0" w:space="0" w:color="auto"/>
      </w:divBdr>
    </w:div>
    <w:div w:id="530727720">
      <w:bodyDiv w:val="1"/>
      <w:marLeft w:val="0"/>
      <w:marRight w:val="0"/>
      <w:marTop w:val="0"/>
      <w:marBottom w:val="0"/>
      <w:divBdr>
        <w:top w:val="none" w:sz="0" w:space="0" w:color="auto"/>
        <w:left w:val="none" w:sz="0" w:space="0" w:color="auto"/>
        <w:bottom w:val="none" w:sz="0" w:space="0" w:color="auto"/>
        <w:right w:val="none" w:sz="0" w:space="0" w:color="auto"/>
      </w:divBdr>
    </w:div>
    <w:div w:id="577441048">
      <w:bodyDiv w:val="1"/>
      <w:marLeft w:val="0"/>
      <w:marRight w:val="0"/>
      <w:marTop w:val="0"/>
      <w:marBottom w:val="0"/>
      <w:divBdr>
        <w:top w:val="none" w:sz="0" w:space="0" w:color="auto"/>
        <w:left w:val="none" w:sz="0" w:space="0" w:color="auto"/>
        <w:bottom w:val="none" w:sz="0" w:space="0" w:color="auto"/>
        <w:right w:val="none" w:sz="0" w:space="0" w:color="auto"/>
      </w:divBdr>
    </w:div>
    <w:div w:id="634988957">
      <w:bodyDiv w:val="1"/>
      <w:marLeft w:val="0"/>
      <w:marRight w:val="0"/>
      <w:marTop w:val="0"/>
      <w:marBottom w:val="0"/>
      <w:divBdr>
        <w:top w:val="none" w:sz="0" w:space="0" w:color="auto"/>
        <w:left w:val="none" w:sz="0" w:space="0" w:color="auto"/>
        <w:bottom w:val="none" w:sz="0" w:space="0" w:color="auto"/>
        <w:right w:val="none" w:sz="0" w:space="0" w:color="auto"/>
      </w:divBdr>
    </w:div>
    <w:div w:id="656803407">
      <w:bodyDiv w:val="1"/>
      <w:marLeft w:val="0"/>
      <w:marRight w:val="0"/>
      <w:marTop w:val="0"/>
      <w:marBottom w:val="0"/>
      <w:divBdr>
        <w:top w:val="none" w:sz="0" w:space="0" w:color="auto"/>
        <w:left w:val="none" w:sz="0" w:space="0" w:color="auto"/>
        <w:bottom w:val="none" w:sz="0" w:space="0" w:color="auto"/>
        <w:right w:val="none" w:sz="0" w:space="0" w:color="auto"/>
      </w:divBdr>
    </w:div>
    <w:div w:id="693264717">
      <w:bodyDiv w:val="1"/>
      <w:marLeft w:val="0"/>
      <w:marRight w:val="0"/>
      <w:marTop w:val="0"/>
      <w:marBottom w:val="0"/>
      <w:divBdr>
        <w:top w:val="none" w:sz="0" w:space="0" w:color="auto"/>
        <w:left w:val="none" w:sz="0" w:space="0" w:color="auto"/>
        <w:bottom w:val="none" w:sz="0" w:space="0" w:color="auto"/>
        <w:right w:val="none" w:sz="0" w:space="0" w:color="auto"/>
      </w:divBdr>
    </w:div>
    <w:div w:id="701125473">
      <w:bodyDiv w:val="1"/>
      <w:marLeft w:val="0"/>
      <w:marRight w:val="0"/>
      <w:marTop w:val="0"/>
      <w:marBottom w:val="0"/>
      <w:divBdr>
        <w:top w:val="none" w:sz="0" w:space="0" w:color="auto"/>
        <w:left w:val="none" w:sz="0" w:space="0" w:color="auto"/>
        <w:bottom w:val="none" w:sz="0" w:space="0" w:color="auto"/>
        <w:right w:val="none" w:sz="0" w:space="0" w:color="auto"/>
      </w:divBdr>
    </w:div>
    <w:div w:id="711928576">
      <w:bodyDiv w:val="1"/>
      <w:marLeft w:val="0"/>
      <w:marRight w:val="0"/>
      <w:marTop w:val="0"/>
      <w:marBottom w:val="0"/>
      <w:divBdr>
        <w:top w:val="none" w:sz="0" w:space="0" w:color="auto"/>
        <w:left w:val="none" w:sz="0" w:space="0" w:color="auto"/>
        <w:bottom w:val="none" w:sz="0" w:space="0" w:color="auto"/>
        <w:right w:val="none" w:sz="0" w:space="0" w:color="auto"/>
      </w:divBdr>
    </w:div>
    <w:div w:id="792677347">
      <w:bodyDiv w:val="1"/>
      <w:marLeft w:val="0"/>
      <w:marRight w:val="0"/>
      <w:marTop w:val="0"/>
      <w:marBottom w:val="0"/>
      <w:divBdr>
        <w:top w:val="none" w:sz="0" w:space="0" w:color="auto"/>
        <w:left w:val="none" w:sz="0" w:space="0" w:color="auto"/>
        <w:bottom w:val="none" w:sz="0" w:space="0" w:color="auto"/>
        <w:right w:val="none" w:sz="0" w:space="0" w:color="auto"/>
      </w:divBdr>
    </w:div>
    <w:div w:id="837772342">
      <w:bodyDiv w:val="1"/>
      <w:marLeft w:val="0"/>
      <w:marRight w:val="0"/>
      <w:marTop w:val="0"/>
      <w:marBottom w:val="0"/>
      <w:divBdr>
        <w:top w:val="none" w:sz="0" w:space="0" w:color="auto"/>
        <w:left w:val="none" w:sz="0" w:space="0" w:color="auto"/>
        <w:bottom w:val="none" w:sz="0" w:space="0" w:color="auto"/>
        <w:right w:val="none" w:sz="0" w:space="0" w:color="auto"/>
      </w:divBdr>
    </w:div>
    <w:div w:id="891893086">
      <w:bodyDiv w:val="1"/>
      <w:marLeft w:val="0"/>
      <w:marRight w:val="0"/>
      <w:marTop w:val="0"/>
      <w:marBottom w:val="0"/>
      <w:divBdr>
        <w:top w:val="none" w:sz="0" w:space="0" w:color="auto"/>
        <w:left w:val="none" w:sz="0" w:space="0" w:color="auto"/>
        <w:bottom w:val="none" w:sz="0" w:space="0" w:color="auto"/>
        <w:right w:val="none" w:sz="0" w:space="0" w:color="auto"/>
      </w:divBdr>
    </w:div>
    <w:div w:id="996614616">
      <w:bodyDiv w:val="1"/>
      <w:marLeft w:val="0"/>
      <w:marRight w:val="0"/>
      <w:marTop w:val="0"/>
      <w:marBottom w:val="0"/>
      <w:divBdr>
        <w:top w:val="none" w:sz="0" w:space="0" w:color="auto"/>
        <w:left w:val="none" w:sz="0" w:space="0" w:color="auto"/>
        <w:bottom w:val="none" w:sz="0" w:space="0" w:color="auto"/>
        <w:right w:val="none" w:sz="0" w:space="0" w:color="auto"/>
      </w:divBdr>
    </w:div>
    <w:div w:id="1024984917">
      <w:bodyDiv w:val="1"/>
      <w:marLeft w:val="0"/>
      <w:marRight w:val="0"/>
      <w:marTop w:val="0"/>
      <w:marBottom w:val="0"/>
      <w:divBdr>
        <w:top w:val="none" w:sz="0" w:space="0" w:color="auto"/>
        <w:left w:val="none" w:sz="0" w:space="0" w:color="auto"/>
        <w:bottom w:val="none" w:sz="0" w:space="0" w:color="auto"/>
        <w:right w:val="none" w:sz="0" w:space="0" w:color="auto"/>
      </w:divBdr>
    </w:div>
    <w:div w:id="1068530076">
      <w:bodyDiv w:val="1"/>
      <w:marLeft w:val="0"/>
      <w:marRight w:val="0"/>
      <w:marTop w:val="0"/>
      <w:marBottom w:val="0"/>
      <w:divBdr>
        <w:top w:val="none" w:sz="0" w:space="0" w:color="auto"/>
        <w:left w:val="none" w:sz="0" w:space="0" w:color="auto"/>
        <w:bottom w:val="none" w:sz="0" w:space="0" w:color="auto"/>
        <w:right w:val="none" w:sz="0" w:space="0" w:color="auto"/>
      </w:divBdr>
    </w:div>
    <w:div w:id="1092160853">
      <w:bodyDiv w:val="1"/>
      <w:marLeft w:val="0"/>
      <w:marRight w:val="0"/>
      <w:marTop w:val="0"/>
      <w:marBottom w:val="0"/>
      <w:divBdr>
        <w:top w:val="none" w:sz="0" w:space="0" w:color="auto"/>
        <w:left w:val="none" w:sz="0" w:space="0" w:color="auto"/>
        <w:bottom w:val="none" w:sz="0" w:space="0" w:color="auto"/>
        <w:right w:val="none" w:sz="0" w:space="0" w:color="auto"/>
      </w:divBdr>
    </w:div>
    <w:div w:id="1126705472">
      <w:bodyDiv w:val="1"/>
      <w:marLeft w:val="0"/>
      <w:marRight w:val="0"/>
      <w:marTop w:val="0"/>
      <w:marBottom w:val="0"/>
      <w:divBdr>
        <w:top w:val="none" w:sz="0" w:space="0" w:color="auto"/>
        <w:left w:val="none" w:sz="0" w:space="0" w:color="auto"/>
        <w:bottom w:val="none" w:sz="0" w:space="0" w:color="auto"/>
        <w:right w:val="none" w:sz="0" w:space="0" w:color="auto"/>
      </w:divBdr>
    </w:div>
    <w:div w:id="1214730125">
      <w:bodyDiv w:val="1"/>
      <w:marLeft w:val="0"/>
      <w:marRight w:val="0"/>
      <w:marTop w:val="0"/>
      <w:marBottom w:val="0"/>
      <w:divBdr>
        <w:top w:val="none" w:sz="0" w:space="0" w:color="auto"/>
        <w:left w:val="none" w:sz="0" w:space="0" w:color="auto"/>
        <w:bottom w:val="none" w:sz="0" w:space="0" w:color="auto"/>
        <w:right w:val="none" w:sz="0" w:space="0" w:color="auto"/>
      </w:divBdr>
    </w:div>
    <w:div w:id="1359047937">
      <w:bodyDiv w:val="1"/>
      <w:marLeft w:val="0"/>
      <w:marRight w:val="0"/>
      <w:marTop w:val="0"/>
      <w:marBottom w:val="0"/>
      <w:divBdr>
        <w:top w:val="none" w:sz="0" w:space="0" w:color="auto"/>
        <w:left w:val="none" w:sz="0" w:space="0" w:color="auto"/>
        <w:bottom w:val="none" w:sz="0" w:space="0" w:color="auto"/>
        <w:right w:val="none" w:sz="0" w:space="0" w:color="auto"/>
      </w:divBdr>
    </w:div>
    <w:div w:id="1439714871">
      <w:bodyDiv w:val="1"/>
      <w:marLeft w:val="0"/>
      <w:marRight w:val="0"/>
      <w:marTop w:val="0"/>
      <w:marBottom w:val="0"/>
      <w:divBdr>
        <w:top w:val="none" w:sz="0" w:space="0" w:color="auto"/>
        <w:left w:val="none" w:sz="0" w:space="0" w:color="auto"/>
        <w:bottom w:val="none" w:sz="0" w:space="0" w:color="auto"/>
        <w:right w:val="none" w:sz="0" w:space="0" w:color="auto"/>
      </w:divBdr>
    </w:div>
    <w:div w:id="1508983619">
      <w:bodyDiv w:val="1"/>
      <w:marLeft w:val="0"/>
      <w:marRight w:val="0"/>
      <w:marTop w:val="0"/>
      <w:marBottom w:val="0"/>
      <w:divBdr>
        <w:top w:val="none" w:sz="0" w:space="0" w:color="auto"/>
        <w:left w:val="none" w:sz="0" w:space="0" w:color="auto"/>
        <w:bottom w:val="none" w:sz="0" w:space="0" w:color="auto"/>
        <w:right w:val="none" w:sz="0" w:space="0" w:color="auto"/>
      </w:divBdr>
    </w:div>
    <w:div w:id="1674642015">
      <w:bodyDiv w:val="1"/>
      <w:marLeft w:val="0"/>
      <w:marRight w:val="0"/>
      <w:marTop w:val="0"/>
      <w:marBottom w:val="0"/>
      <w:divBdr>
        <w:top w:val="none" w:sz="0" w:space="0" w:color="auto"/>
        <w:left w:val="none" w:sz="0" w:space="0" w:color="auto"/>
        <w:bottom w:val="none" w:sz="0" w:space="0" w:color="auto"/>
        <w:right w:val="none" w:sz="0" w:space="0" w:color="auto"/>
      </w:divBdr>
    </w:div>
    <w:div w:id="1781409555">
      <w:bodyDiv w:val="1"/>
      <w:marLeft w:val="0"/>
      <w:marRight w:val="0"/>
      <w:marTop w:val="0"/>
      <w:marBottom w:val="0"/>
      <w:divBdr>
        <w:top w:val="none" w:sz="0" w:space="0" w:color="auto"/>
        <w:left w:val="none" w:sz="0" w:space="0" w:color="auto"/>
        <w:bottom w:val="none" w:sz="0" w:space="0" w:color="auto"/>
        <w:right w:val="none" w:sz="0" w:space="0" w:color="auto"/>
      </w:divBdr>
    </w:div>
    <w:div w:id="1857041352">
      <w:bodyDiv w:val="1"/>
      <w:marLeft w:val="0"/>
      <w:marRight w:val="0"/>
      <w:marTop w:val="0"/>
      <w:marBottom w:val="0"/>
      <w:divBdr>
        <w:top w:val="none" w:sz="0" w:space="0" w:color="auto"/>
        <w:left w:val="none" w:sz="0" w:space="0" w:color="auto"/>
        <w:bottom w:val="none" w:sz="0" w:space="0" w:color="auto"/>
        <w:right w:val="none" w:sz="0" w:space="0" w:color="auto"/>
      </w:divBdr>
    </w:div>
    <w:div w:id="200566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w.com/es/terremotos-de-2017-c%C3%B3mo-avanza-la-reconstrucci%C3%B3n-en-m%C3%A9xico/a-63173405" TargetMode="External"/><Relationship Id="rId18" Type="http://schemas.openxmlformats.org/officeDocument/2006/relationships/hyperlink" Target="https://www.unicef.org/media/48611/file" TargetMode="External"/><Relationship Id="rId26" Type="http://schemas.openxmlformats.org/officeDocument/2006/relationships/hyperlink" Target="https://legislacion.edomex.gob.mx/sites/legislacion.edomex.gob.mx/files/files/pdf/ley/vig/leyvig001.pdf" TargetMode="External"/><Relationship Id="rId39" Type="http://schemas.openxmlformats.org/officeDocument/2006/relationships/hyperlink" Target="https://sic.cultura.gob.mx/lista.php?table=frpintangible&amp;estado_id=15&amp;municipio_id=-1" TargetMode="External"/><Relationship Id="rId21" Type="http://schemas.openxmlformats.org/officeDocument/2006/relationships/hyperlink" Target="https://www.ohchr.org/sites/default/files/Documents/ProfessionalInterest/crc_SP.pdf" TargetMode="External"/><Relationship Id="rId34" Type="http://schemas.openxmlformats.org/officeDocument/2006/relationships/hyperlink" Target="https://ich.unesco.org/doc/src/01851-ES.pdf" TargetMode="External"/><Relationship Id="rId42" Type="http://schemas.openxmlformats.org/officeDocument/2006/relationships/hyperlink" Target="https://legislacion.edomex.gob.mx/sites/legislacion.edomex.gob.mx/files/files/pdf/gct/2021/agosto/ago272/ago272h.pdf" TargetMode="External"/><Relationship Id="rId47" Type="http://schemas.openxmlformats.org/officeDocument/2006/relationships/hyperlink" Target="https://legislacion.edomex.gob.mx/sites/legislacion.edomex.gob.mx/files/files/pdf/gct/2022/octubre/oct072/oct072g.pdf" TargetMode="External"/><Relationship Id="rId50" Type="http://schemas.openxmlformats.org/officeDocument/2006/relationships/hyperlink" Target="https://legislacion.edomex.gob.mx/sites/legislacion.edomex.gob.mx/files/files/pdf/gct/2022/diciembre/dic216/dic216e.pdf" TargetMode="External"/><Relationship Id="rId55" Type="http://schemas.openxmlformats.org/officeDocument/2006/relationships/hyperlink" Target="https://www.diputados.gob.mx/LeyesBiblio/pdf/170_171215.pdf" TargetMode="Externa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ubsidiosalcampo.org.mx/acerca-de/sobre-este-proyecto/" TargetMode="External"/><Relationship Id="rId29" Type="http://schemas.openxmlformats.org/officeDocument/2006/relationships/hyperlink" Target="http://www.inegi.org.mx/contenidos/saladeprensa/boletines/2021/OtrTemEcon/ENDUTIH_2020.pdf" TargetMode="External"/><Relationship Id="rId11" Type="http://schemas.openxmlformats.org/officeDocument/2006/relationships/hyperlink" Target="https://www.dw.com/es/terremotos-de-2017-c%C3%B3mo-avanza-la-reconstrucci%C3%B3n-en-m%C3%A9xico/a-63173405" TargetMode="External"/><Relationship Id="rId24" Type="http://schemas.openxmlformats.org/officeDocument/2006/relationships/hyperlink" Target="http://www.diputados.gob.mx/LeyesBiblio/pdf/CPEUM.pdf" TargetMode="External"/><Relationship Id="rId32" Type="http://schemas.openxmlformats.org/officeDocument/2006/relationships/hyperlink" Target="https://www.inah.gob.mx/zonas-de-monumentos-historicos" TargetMode="External"/><Relationship Id="rId37" Type="http://schemas.openxmlformats.org/officeDocument/2006/relationships/hyperlink" Target="https://centroinahedomex.wordpress.com/" TargetMode="External"/><Relationship Id="rId40" Type="http://schemas.openxmlformats.org/officeDocument/2006/relationships/hyperlink" Target="https://otaem.edomex.gob.mx/?page_id=275" TargetMode="External"/><Relationship Id="rId45" Type="http://schemas.openxmlformats.org/officeDocument/2006/relationships/hyperlink" Target="https://legislacion.edomex.gob.mx/sites/legislacion.edomex.gob.mx/files/files/pdf/gct/2022/junio/jun102/jun102c.pdf" TargetMode="External"/><Relationship Id="rId53" Type="http://schemas.openxmlformats.org/officeDocument/2006/relationships/hyperlink" Target="https://www.ohchr.org/sites/default/files/Documents/ProfessionalInterest/cescr_SP.pdf" TargetMode="External"/><Relationship Id="rId58" Type="http://schemas.openxmlformats.org/officeDocument/2006/relationships/hyperlink" Target="https://sjf2.scjn.gob.mx/detalle/tesis/2024055" TargetMode="External"/><Relationship Id="rId5" Type="http://schemas.openxmlformats.org/officeDocument/2006/relationships/footnotes" Target="footnotes.xml"/><Relationship Id="rId19" Type="http://schemas.openxmlformats.org/officeDocument/2006/relationships/hyperlink" Target="https://www.unicef.org/media/48611/file" TargetMode="External"/><Relationship Id="rId4" Type="http://schemas.openxmlformats.org/officeDocument/2006/relationships/webSettings" Target="webSettings.xml"/><Relationship Id="rId9" Type="http://schemas.openxmlformats.org/officeDocument/2006/relationships/hyperlink" Target="https://www.lopezbarbosa.net/cursos/legislaci%C3%B3n-ambiental/" TargetMode="External"/><Relationship Id="rId14" Type="http://schemas.openxmlformats.org/officeDocument/2006/relationships/hyperlink" Target="https://archivos.juridicas.unam.mx/www/bjv/libros/12/5854/11.pdf" TargetMode="External"/><Relationship Id="rId22" Type="http://schemas.openxmlformats.org/officeDocument/2006/relationships/hyperlink" Target="https://www.ohchr.org/es/instruments-mechanisms/instruments/convention-rights-child" TargetMode="External"/><Relationship Id="rId27" Type="http://schemas.openxmlformats.org/officeDocument/2006/relationships/hyperlink" Target="http://www.scielo.cl/scielo.php" TargetMode="External"/><Relationship Id="rId30" Type="http://schemas.openxmlformats.org/officeDocument/2006/relationships/hyperlink" Target="https://www.inah.gob.mx/zonas-de-monumentos-historicos" TargetMode="External"/><Relationship Id="rId35" Type="http://schemas.openxmlformats.org/officeDocument/2006/relationships/hyperlink" Target="https://www.dof.gob.mx/nota_detalle.php?codigo=2117518&amp;fecha=28/03/2006" TargetMode="External"/><Relationship Id="rId43" Type="http://schemas.openxmlformats.org/officeDocument/2006/relationships/hyperlink" Target="https://legislacion.edomex.gob.mx/sites/legislacion.edomex.gob.mx/files/files/pdf/gct/2022/abril/abr082/abr082h.pdf" TargetMode="External"/><Relationship Id="rId48" Type="http://schemas.openxmlformats.org/officeDocument/2006/relationships/hyperlink" Target="https://legislacion.edomex.gob.mx/sites/legislacion.edomex.gob.mx/files/files/pdf/gct/2022/octubre/oct072/oct072g.pdf" TargetMode="External"/><Relationship Id="rId56" Type="http://schemas.openxmlformats.org/officeDocument/2006/relationships/hyperlink" Target="https://www.diputados.gob.mx/LeyesBiblio/pdf/LGCDC.pdf" TargetMode="External"/><Relationship Id="rId8" Type="http://schemas.openxmlformats.org/officeDocument/2006/relationships/hyperlink" Target="https://www.oxfam.org/es/5-desastres-naturales-que-reclaman-medidas-contra-el-cambio-climatico" TargetMode="External"/><Relationship Id="rId51" Type="http://schemas.openxmlformats.org/officeDocument/2006/relationships/hyperlink" Target="https://legislacion.edomex.gob.mx/sites/legislacion.edomex.gob.mx/files/files/pdf/gct/2023/abril/abr142/abr142i.pdf" TargetMode="External"/><Relationship Id="rId3" Type="http://schemas.openxmlformats.org/officeDocument/2006/relationships/settings" Target="settings.xml"/><Relationship Id="rId12" Type="http://schemas.openxmlformats.org/officeDocument/2006/relationships/hyperlink" Target="https://www.dw.com/es/terremotos-de-2017-c%C3%B3mo-avanza-la-reconstrucci%C3%B3n-en-m%C3%A9xico/a-63173405" TargetMode="External"/><Relationship Id="rId17" Type="http://schemas.openxmlformats.org/officeDocument/2006/relationships/hyperlink" Target="http://subsidiosalcampo.org.mx/acerca-de/sobre-este-proyecto/" TargetMode="External"/><Relationship Id="rId25" Type="http://schemas.openxmlformats.org/officeDocument/2006/relationships/hyperlink" Target="http://www.diputados.gob.mx/LeyesBiblio/pdf/LGDNNA.pdf" TargetMode="External"/><Relationship Id="rId33" Type="http://schemas.openxmlformats.org/officeDocument/2006/relationships/hyperlink" Target="https://ich.unesco.org/doc/src/01851-ES.pdf" TargetMode="External"/><Relationship Id="rId38" Type="http://schemas.openxmlformats.org/officeDocument/2006/relationships/hyperlink" Target="https://centroinahedomex.wordpress.com/" TargetMode="External"/><Relationship Id="rId46" Type="http://schemas.openxmlformats.org/officeDocument/2006/relationships/hyperlink" Target="https://legislacion.edomex.gob.mx/sites/legislacion.edomex.gob.mx/files/files/pdf/gct/2022/junio/jun102/jun102c.pdf" TargetMode="External"/><Relationship Id="rId59" Type="http://schemas.openxmlformats.org/officeDocument/2006/relationships/fontTable" Target="fontTable.xml"/><Relationship Id="rId20" Type="http://schemas.openxmlformats.org/officeDocument/2006/relationships/hyperlink" Target="http://www.un.org/es/global-issues/child-and-youth-safety-" TargetMode="External"/><Relationship Id="rId41" Type="http://schemas.openxmlformats.org/officeDocument/2006/relationships/hyperlink" Target="https://legislacion.edomex.gob.mx/sites/legislacion.edomex.gob.mx/files/files/pdf/gct/2021/agosto/ago272/ago272h.pdf" TargetMode="External"/><Relationship Id="rId54" Type="http://schemas.openxmlformats.org/officeDocument/2006/relationships/hyperlink" Target="https://www.diputados.gob.mx/LeyesBiblio/pdf/CPEUM.pdf"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www.paho.org/es/temas/diabetes" TargetMode="External"/><Relationship Id="rId23" Type="http://schemas.openxmlformats.org/officeDocument/2006/relationships/hyperlink" Target="http://www.cndh.org.mx/sites/all/doc/programas/ninez_familia/material/trip-derecho-acceso.pdf" TargetMode="External"/><Relationship Id="rId28" Type="http://schemas.openxmlformats.org/officeDocument/2006/relationships/hyperlink" Target="http://www.gob.mx/sipinna/articulos/las-personas-adultas-son-responsables-de-moderar-el-tiempo-que-" TargetMode="External"/><Relationship Id="rId36" Type="http://schemas.openxmlformats.org/officeDocument/2006/relationships/hyperlink" Target="https://agenda2030.edomex.gob.mx/node/201" TargetMode="External"/><Relationship Id="rId49" Type="http://schemas.openxmlformats.org/officeDocument/2006/relationships/hyperlink" Target="https://legislacion.edomex.gob.mx/sites/legislacion.edomex.gob.mx/files/files/pdf/gct/2022/diciembre/dic216/dic216e.pdf" TargetMode="External"/><Relationship Id="rId57" Type="http://schemas.openxmlformats.org/officeDocument/2006/relationships/hyperlink" Target="https://legislacion.edomex.gob.mx/sites/legislacion.edomex.gob.mx/files/files/pdf/ley/vig/leyvig017.pdf" TargetMode="External"/><Relationship Id="rId10" Type="http://schemas.openxmlformats.org/officeDocument/2006/relationships/hyperlink" Target="https://www.dw.com/es/terremotos-de-2017-c%C3%B3mo-avanza-la-reconstrucci%C3%B3n-en-m%C3%A9xico/a-63173405" TargetMode="External"/><Relationship Id="rId31" Type="http://schemas.openxmlformats.org/officeDocument/2006/relationships/hyperlink" Target="https://www.inah.gob.mx/zonas-de-monumentos-historicos" TargetMode="External"/><Relationship Id="rId44" Type="http://schemas.openxmlformats.org/officeDocument/2006/relationships/hyperlink" Target="https://legislacion.edomex.gob.mx/sites/legislacion.edomex.gob.mx/files/files/pdf/gct/2022/abril/abr082/abr082h.pdf" TargetMode="External"/><Relationship Id="rId52" Type="http://schemas.openxmlformats.org/officeDocument/2006/relationships/hyperlink" Target="https://legislacion.edomex.gob.mx/sites/legislacion.edomex.gob.mx/files/files/pdf/gct/2023/abril/abr142/abr142i.pdf" TargetMode="External"/><Relationship Id="rId6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4B949-F0BE-4A27-A922-000CDCA83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1214</TotalTime>
  <Pages>126</Pages>
  <Words>59579</Words>
  <Characters>327686</Characters>
  <Application>Microsoft Office Word</Application>
  <DocSecurity>0</DocSecurity>
  <Lines>2730</Lines>
  <Paragraphs>772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386493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457</cp:revision>
  <cp:lastPrinted>2024-03-22T16:46:00Z</cp:lastPrinted>
  <dcterms:created xsi:type="dcterms:W3CDTF">2022-10-19T14:03:00Z</dcterms:created>
  <dcterms:modified xsi:type="dcterms:W3CDTF">2024-03-25T18:01:00Z</dcterms:modified>
</cp:coreProperties>
</file>