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5A11B" w14:textId="3F43EBCC" w:rsidR="00226C5F" w:rsidRPr="001D6862" w:rsidRDefault="00226C5F" w:rsidP="001D6862">
      <w:pPr>
        <w:pStyle w:val="Sinespaciado"/>
        <w:ind w:left="2832"/>
        <w:jc w:val="both"/>
        <w:rPr>
          <w:rFonts w:ascii="Times New Roman" w:hAnsi="Times New Roman" w:cs="Times New Roman"/>
          <w:sz w:val="24"/>
          <w:szCs w:val="24"/>
        </w:rPr>
      </w:pPr>
      <w:r w:rsidRPr="001D6862">
        <w:rPr>
          <w:rFonts w:ascii="Times New Roman" w:hAnsi="Times New Roman" w:cs="Times New Roman"/>
          <w:sz w:val="24"/>
          <w:szCs w:val="24"/>
        </w:rPr>
        <w:t>SESIÓN DELIBERANTE DE LA H.</w:t>
      </w:r>
      <w:r w:rsidR="00154112">
        <w:rPr>
          <w:rFonts w:ascii="Times New Roman" w:hAnsi="Times New Roman" w:cs="Times New Roman"/>
          <w:sz w:val="24"/>
          <w:szCs w:val="24"/>
        </w:rPr>
        <w:t xml:space="preserve"> </w:t>
      </w:r>
      <w:r w:rsidRPr="001D6862">
        <w:rPr>
          <w:rFonts w:ascii="Times New Roman" w:hAnsi="Times New Roman" w:cs="Times New Roman"/>
          <w:sz w:val="24"/>
          <w:szCs w:val="24"/>
        </w:rPr>
        <w:t>LXI LEGISLATURA DEL ESTADO DE MÉXICO</w:t>
      </w:r>
    </w:p>
    <w:p w14:paraId="68323D1B" w14:textId="77777777" w:rsidR="00226C5F" w:rsidRPr="001D6862" w:rsidRDefault="00226C5F" w:rsidP="001D6862">
      <w:pPr>
        <w:pStyle w:val="Sinespaciado"/>
        <w:ind w:left="2832"/>
        <w:jc w:val="both"/>
        <w:rPr>
          <w:rFonts w:ascii="Times New Roman" w:hAnsi="Times New Roman" w:cs="Times New Roman"/>
          <w:sz w:val="24"/>
          <w:szCs w:val="24"/>
        </w:rPr>
      </w:pPr>
    </w:p>
    <w:p w14:paraId="604553FC" w14:textId="0EF7134E" w:rsidR="00226C5F" w:rsidRPr="001D6862" w:rsidRDefault="00226C5F" w:rsidP="001D6862">
      <w:pPr>
        <w:pStyle w:val="Sinespaciado"/>
        <w:ind w:left="2832"/>
        <w:jc w:val="both"/>
        <w:rPr>
          <w:rFonts w:ascii="Times New Roman" w:hAnsi="Times New Roman" w:cs="Times New Roman"/>
          <w:sz w:val="24"/>
          <w:szCs w:val="24"/>
        </w:rPr>
      </w:pPr>
      <w:r w:rsidRPr="001D6862">
        <w:rPr>
          <w:rFonts w:ascii="Times New Roman" w:hAnsi="Times New Roman" w:cs="Times New Roman"/>
          <w:sz w:val="24"/>
          <w:szCs w:val="24"/>
        </w:rPr>
        <w:t>Celebrada el día 2 de abril de 2024.</w:t>
      </w:r>
    </w:p>
    <w:p w14:paraId="6B5F5576" w14:textId="77777777" w:rsidR="00A46DFF" w:rsidRPr="001D6862" w:rsidRDefault="00A46DFF" w:rsidP="001D6862">
      <w:pPr>
        <w:pStyle w:val="Sinespaciado"/>
        <w:ind w:left="2832"/>
        <w:jc w:val="both"/>
        <w:rPr>
          <w:rFonts w:ascii="Times New Roman" w:hAnsi="Times New Roman" w:cs="Times New Roman"/>
          <w:sz w:val="24"/>
          <w:szCs w:val="24"/>
        </w:rPr>
      </w:pPr>
    </w:p>
    <w:p w14:paraId="5EB3E341" w14:textId="77777777" w:rsidR="00226C5F" w:rsidRPr="001D6862" w:rsidRDefault="00226C5F" w:rsidP="00A46DFF">
      <w:pPr>
        <w:spacing w:after="0" w:line="240" w:lineRule="auto"/>
        <w:jc w:val="center"/>
        <w:rPr>
          <w:rFonts w:ascii="Times New Roman" w:hAnsi="Times New Roman" w:cs="Times New Roman"/>
          <w:sz w:val="24"/>
          <w:szCs w:val="24"/>
          <w:lang w:eastAsia="es-MX"/>
        </w:rPr>
      </w:pPr>
      <w:r w:rsidRPr="001D6862">
        <w:rPr>
          <w:rFonts w:ascii="Times New Roman" w:hAnsi="Times New Roman" w:cs="Times New Roman"/>
          <w:sz w:val="24"/>
          <w:szCs w:val="24"/>
        </w:rPr>
        <w:t xml:space="preserve">Presidencia de la diputada </w:t>
      </w:r>
      <w:r w:rsidRPr="001D6862">
        <w:rPr>
          <w:rFonts w:ascii="Times New Roman" w:hAnsi="Times New Roman" w:cs="Times New Roman"/>
          <w:sz w:val="24"/>
          <w:szCs w:val="24"/>
          <w:lang w:eastAsia="es-MX"/>
        </w:rPr>
        <w:t>María Isabel Sánchez Holguín.</w:t>
      </w:r>
    </w:p>
    <w:p w14:paraId="3622265B" w14:textId="77777777" w:rsidR="00226C5F" w:rsidRPr="001D6862" w:rsidRDefault="00226C5F" w:rsidP="00A46DFF">
      <w:pPr>
        <w:spacing w:after="0" w:line="240" w:lineRule="auto"/>
        <w:jc w:val="center"/>
        <w:rPr>
          <w:rFonts w:ascii="Times New Roman" w:hAnsi="Times New Roman" w:cs="Times New Roman"/>
          <w:sz w:val="24"/>
          <w:szCs w:val="24"/>
        </w:rPr>
      </w:pPr>
    </w:p>
    <w:p w14:paraId="0DD25655" w14:textId="77777777" w:rsidR="00A46DFF" w:rsidRPr="001D6862" w:rsidRDefault="00226C5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MARÍA ISABEL SÁNCHEZ HOLGUÍN. Agradezco la asistencia de las diputadas y los diputados de la LXI Legislatura y aprecio su responsabilidad en la celebración de las sesiones de la Legislatura en Pleno. </w:t>
      </w:r>
    </w:p>
    <w:p w14:paraId="54EE4106" w14:textId="0D042B06" w:rsidR="00A46DFF" w:rsidRPr="001D6862" w:rsidRDefault="00A46D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226C5F" w:rsidRPr="001D6862">
        <w:rPr>
          <w:rFonts w:ascii="Times New Roman" w:hAnsi="Times New Roman" w:cs="Times New Roman"/>
          <w:sz w:val="24"/>
          <w:szCs w:val="24"/>
        </w:rPr>
        <w:t xml:space="preserve">Doy la bienvenida a quienes nos acompañan en el </w:t>
      </w:r>
      <w:r w:rsidR="00CC2CB6" w:rsidRPr="001D6862">
        <w:rPr>
          <w:rFonts w:ascii="Times New Roman" w:hAnsi="Times New Roman" w:cs="Times New Roman"/>
          <w:sz w:val="24"/>
          <w:szCs w:val="24"/>
        </w:rPr>
        <w:t xml:space="preserve">Recinto Legislativo </w:t>
      </w:r>
      <w:r w:rsidR="00226C5F" w:rsidRPr="001D6862">
        <w:rPr>
          <w:rFonts w:ascii="Times New Roman" w:hAnsi="Times New Roman" w:cs="Times New Roman"/>
          <w:sz w:val="24"/>
          <w:szCs w:val="24"/>
        </w:rPr>
        <w:t xml:space="preserve">y en las redes sociales. </w:t>
      </w:r>
    </w:p>
    <w:p w14:paraId="75D6148C" w14:textId="08763DA9" w:rsidR="00226C5F" w:rsidRPr="001D6862" w:rsidRDefault="00A46D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226C5F" w:rsidRPr="001D6862">
        <w:rPr>
          <w:rFonts w:ascii="Times New Roman" w:hAnsi="Times New Roman" w:cs="Times New Roman"/>
          <w:sz w:val="24"/>
          <w:szCs w:val="24"/>
        </w:rPr>
        <w:t>Para validar los trabajos</w:t>
      </w:r>
      <w:r w:rsidRPr="001D6862">
        <w:rPr>
          <w:rFonts w:ascii="Times New Roman" w:hAnsi="Times New Roman" w:cs="Times New Roman"/>
          <w:sz w:val="24"/>
          <w:szCs w:val="24"/>
        </w:rPr>
        <w:t>,</w:t>
      </w:r>
      <w:r w:rsidR="00226C5F" w:rsidRPr="001D6862">
        <w:rPr>
          <w:rFonts w:ascii="Times New Roman" w:hAnsi="Times New Roman" w:cs="Times New Roman"/>
          <w:sz w:val="24"/>
          <w:szCs w:val="24"/>
        </w:rPr>
        <w:t xml:space="preserve"> pido a la Secretaría verifique la existencia de qu</w:t>
      </w:r>
      <w:r w:rsidRPr="001D6862">
        <w:rPr>
          <w:rFonts w:ascii="Times New Roman" w:hAnsi="Times New Roman" w:cs="Times New Roman"/>
          <w:sz w:val="24"/>
          <w:szCs w:val="24"/>
        </w:rPr>
        <w:t>o</w:t>
      </w:r>
      <w:r w:rsidR="00226C5F" w:rsidRPr="001D6862">
        <w:rPr>
          <w:rFonts w:ascii="Times New Roman" w:hAnsi="Times New Roman" w:cs="Times New Roman"/>
          <w:sz w:val="24"/>
          <w:szCs w:val="24"/>
        </w:rPr>
        <w:t>rum abriendo el registro de asistencia hasta por cinco minutos.</w:t>
      </w:r>
    </w:p>
    <w:p w14:paraId="30DF2630" w14:textId="02FDFB2B" w:rsidR="00226C5F" w:rsidRPr="001D6862" w:rsidRDefault="00226C5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SECRETARIO DIP. JUAN ANTONIO PAREDES GÓMEZ. Buenos días. Ábrase el registro de asistencia hasta por cinco minutos. </w:t>
      </w:r>
    </w:p>
    <w:p w14:paraId="7BC8C57E" w14:textId="77777777" w:rsidR="00226C5F" w:rsidRPr="001D6862" w:rsidRDefault="00226C5F" w:rsidP="00A46DFF">
      <w:pPr>
        <w:pStyle w:val="Sinespaciado"/>
        <w:jc w:val="center"/>
        <w:rPr>
          <w:rFonts w:ascii="Times New Roman" w:hAnsi="Times New Roman" w:cs="Times New Roman"/>
          <w:i/>
          <w:sz w:val="24"/>
          <w:szCs w:val="24"/>
        </w:rPr>
      </w:pPr>
      <w:bookmarkStart w:id="0" w:name="_GoBack"/>
      <w:bookmarkEnd w:id="0"/>
      <w:r w:rsidRPr="001D6862">
        <w:rPr>
          <w:rFonts w:ascii="Times New Roman" w:hAnsi="Times New Roman" w:cs="Times New Roman"/>
          <w:i/>
          <w:sz w:val="24"/>
          <w:szCs w:val="24"/>
        </w:rPr>
        <w:t>(Registro de asistencia)</w:t>
      </w:r>
    </w:p>
    <w:p w14:paraId="604D6C9B" w14:textId="77777777" w:rsidR="003466F0" w:rsidRPr="001D6862" w:rsidRDefault="00226C5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¿Alguien falta por registrar su asistencia?</w:t>
      </w:r>
    </w:p>
    <w:p w14:paraId="2DB0FC33" w14:textId="5929A027" w:rsidR="003466F0" w:rsidRPr="001D6862" w:rsidRDefault="003466F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Presidenta existe qu</w:t>
      </w:r>
      <w:r w:rsidR="00A8781B" w:rsidRPr="001D6862">
        <w:rPr>
          <w:rFonts w:ascii="Times New Roman" w:hAnsi="Times New Roman" w:cs="Times New Roman"/>
          <w:sz w:val="24"/>
          <w:szCs w:val="24"/>
        </w:rPr>
        <w:t>o</w:t>
      </w:r>
      <w:r w:rsidRPr="001D6862">
        <w:rPr>
          <w:rFonts w:ascii="Times New Roman" w:hAnsi="Times New Roman" w:cs="Times New Roman"/>
          <w:sz w:val="24"/>
          <w:szCs w:val="24"/>
        </w:rPr>
        <w:t>rum.</w:t>
      </w:r>
      <w:r w:rsidR="00A8781B" w:rsidRPr="001D6862">
        <w:rPr>
          <w:rFonts w:ascii="Times New Roman" w:hAnsi="Times New Roman" w:cs="Times New Roman"/>
          <w:sz w:val="24"/>
          <w:szCs w:val="24"/>
        </w:rPr>
        <w:t xml:space="preserve"> </w:t>
      </w:r>
      <w:r w:rsidRPr="001D6862">
        <w:rPr>
          <w:rFonts w:ascii="Times New Roman" w:hAnsi="Times New Roman" w:cs="Times New Roman"/>
          <w:sz w:val="24"/>
          <w:szCs w:val="24"/>
        </w:rPr>
        <w:t>Procede abrir la sesión.</w:t>
      </w:r>
    </w:p>
    <w:p w14:paraId="79C7FD07" w14:textId="0FE98295"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Se declara la existencia del qu</w:t>
      </w:r>
      <w:r w:rsidR="00A8781B" w:rsidRPr="001D6862">
        <w:rPr>
          <w:rFonts w:ascii="Times New Roman" w:hAnsi="Times New Roman" w:cs="Times New Roman"/>
          <w:sz w:val="24"/>
          <w:szCs w:val="24"/>
        </w:rPr>
        <w:t>o</w:t>
      </w:r>
      <w:r w:rsidRPr="001D6862">
        <w:rPr>
          <w:rFonts w:ascii="Times New Roman" w:hAnsi="Times New Roman" w:cs="Times New Roman"/>
          <w:sz w:val="24"/>
          <w:szCs w:val="24"/>
        </w:rPr>
        <w:t xml:space="preserve">rum y se abre la sesión, siendo las doce horas del día con cincuenta y dos minutos del martes dos de abril del año </w:t>
      </w:r>
      <w:r w:rsidR="00A8781B" w:rsidRPr="001D6862">
        <w:rPr>
          <w:rFonts w:ascii="Times New Roman" w:hAnsi="Times New Roman" w:cs="Times New Roman"/>
          <w:sz w:val="24"/>
          <w:szCs w:val="24"/>
        </w:rPr>
        <w:t>dos mil veinticuatro</w:t>
      </w:r>
      <w:r w:rsidRPr="001D6862">
        <w:rPr>
          <w:rFonts w:ascii="Times New Roman" w:hAnsi="Times New Roman" w:cs="Times New Roman"/>
          <w:sz w:val="24"/>
          <w:szCs w:val="24"/>
        </w:rPr>
        <w:t>.</w:t>
      </w:r>
    </w:p>
    <w:p w14:paraId="0842E0D8" w14:textId="77777777" w:rsidR="003466F0" w:rsidRPr="001D6862" w:rsidRDefault="003466F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Exponga la Secretaría la propuesta del orden del día.</w:t>
      </w:r>
    </w:p>
    <w:p w14:paraId="08B87625" w14:textId="77777777"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La propuesta del orden del día es la siguiente:</w:t>
      </w:r>
    </w:p>
    <w:p w14:paraId="27991B58" w14:textId="0C4345CE"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1. Acta de la sesión anterior.</w:t>
      </w:r>
    </w:p>
    <w:p w14:paraId="37BAD7C2" w14:textId="64862842"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2. Protesta </w:t>
      </w:r>
      <w:r w:rsidR="00A8781B" w:rsidRPr="001D6862">
        <w:rPr>
          <w:rFonts w:ascii="Times New Roman" w:hAnsi="Times New Roman" w:cs="Times New Roman"/>
          <w:sz w:val="24"/>
          <w:szCs w:val="24"/>
        </w:rPr>
        <w:t xml:space="preserve">constitucional de diputado integrante </w:t>
      </w:r>
      <w:r w:rsidRPr="001D6862">
        <w:rPr>
          <w:rFonts w:ascii="Times New Roman" w:hAnsi="Times New Roman" w:cs="Times New Roman"/>
          <w:sz w:val="24"/>
          <w:szCs w:val="24"/>
        </w:rPr>
        <w:t>de la LXI Legislatura.</w:t>
      </w:r>
    </w:p>
    <w:p w14:paraId="4F30CFEE" w14:textId="20326F30" w:rsidR="003466F0" w:rsidRPr="001D6862" w:rsidRDefault="003466F0" w:rsidP="00A8781B">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3. Lectura y</w:t>
      </w:r>
      <w:r w:rsidR="00A8781B"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 resolución del </w:t>
      </w:r>
      <w:r w:rsidR="00A8781B" w:rsidRPr="001D6862">
        <w:rPr>
          <w:rFonts w:ascii="Times New Roman" w:hAnsi="Times New Roman" w:cs="Times New Roman"/>
          <w:sz w:val="24"/>
          <w:szCs w:val="24"/>
        </w:rPr>
        <w:t>d</w:t>
      </w:r>
      <w:r w:rsidRPr="001D6862">
        <w:rPr>
          <w:rFonts w:ascii="Times New Roman" w:hAnsi="Times New Roman" w:cs="Times New Roman"/>
          <w:sz w:val="24"/>
          <w:szCs w:val="24"/>
        </w:rPr>
        <w:t xml:space="preserve">ictamen y proyecto de </w:t>
      </w:r>
      <w:r w:rsidR="00A8781B" w:rsidRPr="001D6862">
        <w:rPr>
          <w:rFonts w:ascii="Times New Roman" w:hAnsi="Times New Roman" w:cs="Times New Roman"/>
          <w:sz w:val="24"/>
          <w:szCs w:val="24"/>
        </w:rPr>
        <w:t>d</w:t>
      </w:r>
      <w:r w:rsidRPr="001D6862">
        <w:rPr>
          <w:rFonts w:ascii="Times New Roman" w:hAnsi="Times New Roman" w:cs="Times New Roman"/>
          <w:sz w:val="24"/>
          <w:szCs w:val="24"/>
        </w:rPr>
        <w:t>ecreto que contiene</w:t>
      </w:r>
      <w:r w:rsidR="00A8781B"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las personas propuestas para integrar el Consejo Estatal Ciudadano y el sector que representan, con motivo de la convocatoria pública para elegir integrantes del Consejo Estatal Ciudadano previsto en la Ley en Materia de Desaparición Forzada de Personas y Desaparición </w:t>
      </w:r>
      <w:r w:rsidR="00A8781B" w:rsidRPr="001D6862">
        <w:rPr>
          <w:rFonts w:ascii="Times New Roman" w:hAnsi="Times New Roman" w:cs="Times New Roman"/>
          <w:sz w:val="24"/>
          <w:szCs w:val="24"/>
        </w:rPr>
        <w:t>C</w:t>
      </w:r>
      <w:r w:rsidRPr="001D6862">
        <w:rPr>
          <w:rFonts w:ascii="Times New Roman" w:hAnsi="Times New Roman" w:cs="Times New Roman"/>
          <w:sz w:val="24"/>
          <w:szCs w:val="24"/>
        </w:rPr>
        <w:t xml:space="preserve">ometida por Particulares para el Estado Libre y Soberano de México, formulado por la Comisión Legislativa </w:t>
      </w:r>
      <w:r w:rsidR="00A8781B" w:rsidRPr="001D6862">
        <w:rPr>
          <w:rFonts w:ascii="Times New Roman" w:hAnsi="Times New Roman" w:cs="Times New Roman"/>
          <w:sz w:val="24"/>
          <w:szCs w:val="24"/>
        </w:rPr>
        <w:t>para las</w:t>
      </w:r>
      <w:r w:rsidRPr="001D6862">
        <w:rPr>
          <w:rFonts w:ascii="Times New Roman" w:hAnsi="Times New Roman" w:cs="Times New Roman"/>
          <w:sz w:val="24"/>
          <w:szCs w:val="24"/>
        </w:rPr>
        <w:t xml:space="preserve"> Declaratorias de Alerta de Violencia de Género contra las Mujeres por Feminicidio y Desaparición.</w:t>
      </w:r>
    </w:p>
    <w:p w14:paraId="1EA5CCCF" w14:textId="077816C9" w:rsidR="003466F0" w:rsidRPr="001D6862" w:rsidRDefault="003466F0" w:rsidP="00A8781B">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4. Lectura y</w:t>
      </w:r>
      <w:r w:rsidR="00A8781B"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 resolución del </w:t>
      </w:r>
      <w:r w:rsidR="00A8781B" w:rsidRPr="001D6862">
        <w:rPr>
          <w:rFonts w:ascii="Times New Roman" w:hAnsi="Times New Roman" w:cs="Times New Roman"/>
          <w:sz w:val="24"/>
          <w:szCs w:val="24"/>
        </w:rPr>
        <w:t>dictamen de la iniciativa de decret</w:t>
      </w:r>
      <w:r w:rsidRPr="001D6862">
        <w:rPr>
          <w:rFonts w:ascii="Times New Roman" w:hAnsi="Times New Roman" w:cs="Times New Roman"/>
          <w:sz w:val="24"/>
          <w:szCs w:val="24"/>
        </w:rPr>
        <w:t xml:space="preserve">o por el que se reforman los artículos 5, 16, 17 y 18 de la Constitución Política del Estado Libre y Soberano de México, presentada por el </w:t>
      </w:r>
      <w:r w:rsidR="00A8781B" w:rsidRPr="001D6862">
        <w:rPr>
          <w:rFonts w:ascii="Times New Roman" w:hAnsi="Times New Roman" w:cs="Times New Roman"/>
          <w:sz w:val="24"/>
          <w:szCs w:val="24"/>
        </w:rPr>
        <w:t>d</w:t>
      </w:r>
      <w:r w:rsidRPr="001D6862">
        <w:rPr>
          <w:rFonts w:ascii="Times New Roman" w:hAnsi="Times New Roman" w:cs="Times New Roman"/>
          <w:sz w:val="24"/>
          <w:szCs w:val="24"/>
        </w:rPr>
        <w:t>iputado Max Agustín Correa Hernández, en nombre Grupo Parlamentario del Partido morena, formulado por las Comisiones Legislativas de Gobernación y Puntos Constitucionales y Protección Ambiental y Cambio Climático.</w:t>
      </w:r>
    </w:p>
    <w:p w14:paraId="59AED187" w14:textId="7731A6BE"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5. Lectura y acuerdo conducente de la </w:t>
      </w:r>
      <w:r w:rsidR="00A8781B"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 xml:space="preserve">por el que se reforman la fracción III del artículo 32, el párrafo segundo del artículo 87 Bis, la  fracción I del artículo 92, el párrafo primero del artículo 96 Ter, el párrafo primero del artículo 96 Quintus, el artículo 96 </w:t>
      </w:r>
      <w:proofErr w:type="spellStart"/>
      <w:r w:rsidRPr="001D6862">
        <w:rPr>
          <w:rFonts w:ascii="Times New Roman" w:hAnsi="Times New Roman" w:cs="Times New Roman"/>
          <w:sz w:val="24"/>
          <w:szCs w:val="24"/>
        </w:rPr>
        <w:t>Septies</w:t>
      </w:r>
      <w:proofErr w:type="spellEnd"/>
      <w:r w:rsidRPr="001D6862">
        <w:rPr>
          <w:rFonts w:ascii="Times New Roman" w:hAnsi="Times New Roman" w:cs="Times New Roman"/>
          <w:sz w:val="24"/>
          <w:szCs w:val="24"/>
        </w:rPr>
        <w:t xml:space="preserve">, el artículo 96 Nonies, el artículo 96 Undecies, el artículo 96 Terdecies y el párrafo primero del artículo 96 Sexdecies de la Ley Orgánica Municipal del Estado de México, presentada por el </w:t>
      </w:r>
      <w:r w:rsidR="00A8781B" w:rsidRPr="001D6862">
        <w:rPr>
          <w:rFonts w:ascii="Times New Roman" w:hAnsi="Times New Roman" w:cs="Times New Roman"/>
          <w:sz w:val="24"/>
          <w:szCs w:val="24"/>
        </w:rPr>
        <w:t>d</w:t>
      </w:r>
      <w:r w:rsidRPr="001D6862">
        <w:rPr>
          <w:rFonts w:ascii="Times New Roman" w:hAnsi="Times New Roman" w:cs="Times New Roman"/>
          <w:sz w:val="24"/>
          <w:szCs w:val="24"/>
        </w:rPr>
        <w:t>iputado Jorge Dionicio García Sánchez, en nombre del Grupo Parlamentario del Partido morena.</w:t>
      </w:r>
    </w:p>
    <w:p w14:paraId="22A907F4" w14:textId="2216991B"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6. Lectura y acuerdo conducente de la </w:t>
      </w:r>
      <w:r w:rsidR="00A8781B"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 xml:space="preserve">por el que se reforma el artículo 81, 82, 84 y la fracción XVI del artículo 119, todos de la Ley de Educación del Estado de México, con el objeto de armonizar disposiciones normativas de la Ley General de Educación en </w:t>
      </w:r>
      <w:r w:rsidRPr="001D6862">
        <w:rPr>
          <w:rFonts w:ascii="Times New Roman" w:hAnsi="Times New Roman" w:cs="Times New Roman"/>
          <w:sz w:val="24"/>
          <w:szCs w:val="24"/>
        </w:rPr>
        <w:lastRenderedPageBreak/>
        <w:t xml:space="preserve">materia </w:t>
      </w:r>
      <w:r w:rsidR="00A8781B" w:rsidRPr="001D6862">
        <w:rPr>
          <w:rFonts w:ascii="Times New Roman" w:hAnsi="Times New Roman" w:cs="Times New Roman"/>
          <w:sz w:val="24"/>
          <w:szCs w:val="24"/>
        </w:rPr>
        <w:t xml:space="preserve">de salud alimentaria </w:t>
      </w:r>
      <w:r w:rsidRPr="001D6862">
        <w:rPr>
          <w:rFonts w:ascii="Times New Roman" w:hAnsi="Times New Roman" w:cs="Times New Roman"/>
          <w:sz w:val="24"/>
          <w:szCs w:val="24"/>
        </w:rPr>
        <w:t xml:space="preserve">en las escuelas de nuestra </w:t>
      </w:r>
      <w:r w:rsidR="00A8781B" w:rsidRPr="001D6862">
        <w:rPr>
          <w:rFonts w:ascii="Times New Roman" w:hAnsi="Times New Roman" w:cs="Times New Roman"/>
          <w:sz w:val="24"/>
          <w:szCs w:val="24"/>
        </w:rPr>
        <w:t>E</w:t>
      </w:r>
      <w:r w:rsidRPr="001D6862">
        <w:rPr>
          <w:rFonts w:ascii="Times New Roman" w:hAnsi="Times New Roman" w:cs="Times New Roman"/>
          <w:sz w:val="24"/>
          <w:szCs w:val="24"/>
        </w:rPr>
        <w:t xml:space="preserve">ntidad </w:t>
      </w:r>
      <w:r w:rsidR="00A8781B" w:rsidRPr="001D6862">
        <w:rPr>
          <w:rFonts w:ascii="Times New Roman" w:hAnsi="Times New Roman" w:cs="Times New Roman"/>
          <w:sz w:val="24"/>
          <w:szCs w:val="24"/>
        </w:rPr>
        <w:t>F</w:t>
      </w:r>
      <w:r w:rsidRPr="001D6862">
        <w:rPr>
          <w:rFonts w:ascii="Times New Roman" w:hAnsi="Times New Roman" w:cs="Times New Roman"/>
          <w:sz w:val="24"/>
          <w:szCs w:val="24"/>
        </w:rPr>
        <w:t xml:space="preserve">ederativa, presentada por la </w:t>
      </w:r>
      <w:r w:rsidR="00A8781B" w:rsidRPr="001D6862">
        <w:rPr>
          <w:rFonts w:ascii="Times New Roman" w:hAnsi="Times New Roman" w:cs="Times New Roman"/>
          <w:sz w:val="24"/>
          <w:szCs w:val="24"/>
        </w:rPr>
        <w:t>d</w:t>
      </w:r>
      <w:r w:rsidRPr="001D6862">
        <w:rPr>
          <w:rFonts w:ascii="Times New Roman" w:hAnsi="Times New Roman" w:cs="Times New Roman"/>
          <w:sz w:val="24"/>
          <w:szCs w:val="24"/>
        </w:rPr>
        <w:t>iputada María Zareth Cruz Hernández, en nombre del Grupo Parlamentario del Partido morena.</w:t>
      </w:r>
    </w:p>
    <w:p w14:paraId="4A2E0283" w14:textId="045ED3A5" w:rsidR="00B87D9C"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7. Lectura y acuerdo conducente de </w:t>
      </w:r>
      <w:r w:rsidR="00160B6E" w:rsidRPr="001D6862">
        <w:rPr>
          <w:rFonts w:ascii="Times New Roman" w:hAnsi="Times New Roman" w:cs="Times New Roman"/>
          <w:sz w:val="24"/>
          <w:szCs w:val="24"/>
        </w:rPr>
        <w:t xml:space="preserve">la </w:t>
      </w:r>
      <w:r w:rsidR="00B87D9C"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 xml:space="preserve">por el que se adicionan un cuarto párrafo al artículo 18.41 del Código Administrativo del Estado de México, con el objeto de establecer la gratuidad de estacionamientos en plazas o centros comerciales, tiendas departamentales o de autoservicio y restaurantes que cuenten con estacionamiento propio, presentada por el </w:t>
      </w:r>
      <w:r w:rsidR="00B87D9C" w:rsidRPr="001D6862">
        <w:rPr>
          <w:rFonts w:ascii="Times New Roman" w:hAnsi="Times New Roman" w:cs="Times New Roman"/>
          <w:sz w:val="24"/>
          <w:szCs w:val="24"/>
        </w:rPr>
        <w:t>d</w:t>
      </w:r>
      <w:r w:rsidRPr="001D6862">
        <w:rPr>
          <w:rFonts w:ascii="Times New Roman" w:hAnsi="Times New Roman" w:cs="Times New Roman"/>
          <w:sz w:val="24"/>
          <w:szCs w:val="24"/>
        </w:rPr>
        <w:t>iputado Jesús Isidro Moreno Mercado, en nombre del Grupo Parlamentario</w:t>
      </w:r>
      <w:r w:rsidR="00F63816" w:rsidRPr="001D6862">
        <w:rPr>
          <w:rFonts w:ascii="Times New Roman" w:hAnsi="Times New Roman" w:cs="Times New Roman"/>
          <w:sz w:val="24"/>
          <w:szCs w:val="24"/>
        </w:rPr>
        <w:t>…</w:t>
      </w:r>
    </w:p>
    <w:p w14:paraId="49A2E24C" w14:textId="7A9D7BF3" w:rsidR="003466F0" w:rsidRPr="001D6862" w:rsidRDefault="00B87D9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3466F0" w:rsidRPr="001D6862">
        <w:rPr>
          <w:rFonts w:ascii="Times New Roman" w:hAnsi="Times New Roman" w:cs="Times New Roman"/>
          <w:sz w:val="24"/>
          <w:szCs w:val="24"/>
        </w:rPr>
        <w:t>Presidenta le informo que el punto número 7 se retira y se recorre la numeración.</w:t>
      </w:r>
    </w:p>
    <w:p w14:paraId="08D06277" w14:textId="77777777"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Gracias.</w:t>
      </w:r>
    </w:p>
    <w:p w14:paraId="3D5E3570" w14:textId="44EA26C6"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SECRETARIO DIP. JUAN ANTONIO PAREDES GÓMEZ. </w:t>
      </w:r>
    </w:p>
    <w:p w14:paraId="6234EB18" w14:textId="73467CF5"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7. Lectura y acuerdo conducente de la </w:t>
      </w:r>
      <w:r w:rsidR="00B87D9C"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 xml:space="preserve">por el que se reforma el artículo 28 de la Ley Orgánica Municipal del Estado de México, presentada por la </w:t>
      </w:r>
      <w:r w:rsidR="00B87D9C"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iputada María de los Ángeles Dávila Vargas y el </w:t>
      </w:r>
      <w:r w:rsidR="00B87D9C" w:rsidRPr="001D6862">
        <w:rPr>
          <w:rFonts w:ascii="Times New Roman" w:hAnsi="Times New Roman" w:cs="Times New Roman"/>
          <w:sz w:val="24"/>
          <w:szCs w:val="24"/>
        </w:rPr>
        <w:t>d</w:t>
      </w:r>
      <w:r w:rsidRPr="001D6862">
        <w:rPr>
          <w:rFonts w:ascii="Times New Roman" w:hAnsi="Times New Roman" w:cs="Times New Roman"/>
          <w:sz w:val="24"/>
          <w:szCs w:val="24"/>
        </w:rPr>
        <w:t>iputado Enrique Vargas del Villar, en nombre del Grupo Parlamentario del Partido Acción Nacional.</w:t>
      </w:r>
    </w:p>
    <w:p w14:paraId="232BD6A8" w14:textId="26F6ED82" w:rsidR="003466F0" w:rsidRPr="001D6862" w:rsidRDefault="003466F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8</w:t>
      </w:r>
      <w:r w:rsidR="00B87D9C" w:rsidRPr="001D6862">
        <w:rPr>
          <w:rFonts w:ascii="Times New Roman" w:hAnsi="Times New Roman" w:cs="Times New Roman"/>
          <w:sz w:val="24"/>
          <w:szCs w:val="24"/>
        </w:rPr>
        <w:t>.</w:t>
      </w:r>
      <w:r w:rsidRPr="001D6862">
        <w:rPr>
          <w:rFonts w:ascii="Times New Roman" w:hAnsi="Times New Roman" w:cs="Times New Roman"/>
          <w:sz w:val="24"/>
          <w:szCs w:val="24"/>
        </w:rPr>
        <w:t xml:space="preserve"> Lectura y acuerdo conducente de la </w:t>
      </w:r>
      <w:r w:rsidR="00B87D9C" w:rsidRPr="001D6862">
        <w:rPr>
          <w:rFonts w:ascii="Times New Roman" w:hAnsi="Times New Roman" w:cs="Times New Roman"/>
          <w:sz w:val="24"/>
          <w:szCs w:val="24"/>
        </w:rPr>
        <w:t>iniciativa con proyecto</w:t>
      </w:r>
      <w:r w:rsidRPr="001D6862">
        <w:rPr>
          <w:rFonts w:ascii="Times New Roman" w:hAnsi="Times New Roman" w:cs="Times New Roman"/>
          <w:sz w:val="24"/>
          <w:szCs w:val="24"/>
        </w:rPr>
        <w:t xml:space="preserve"> de </w:t>
      </w:r>
      <w:r w:rsidR="00B87D9C" w:rsidRPr="001D6862">
        <w:rPr>
          <w:rFonts w:ascii="Times New Roman" w:hAnsi="Times New Roman" w:cs="Times New Roman"/>
          <w:sz w:val="24"/>
          <w:szCs w:val="24"/>
        </w:rPr>
        <w:t xml:space="preserve">decreto </w:t>
      </w:r>
      <w:r w:rsidRPr="001D6862">
        <w:rPr>
          <w:rFonts w:ascii="Times New Roman" w:hAnsi="Times New Roman" w:cs="Times New Roman"/>
          <w:sz w:val="24"/>
          <w:szCs w:val="24"/>
        </w:rPr>
        <w:t xml:space="preserve">por el que se reforma la fracción II </w:t>
      </w:r>
      <w:r w:rsidR="00B87D9C" w:rsidRPr="001D6862">
        <w:rPr>
          <w:rFonts w:ascii="Times New Roman" w:hAnsi="Times New Roman" w:cs="Times New Roman"/>
          <w:sz w:val="24"/>
          <w:szCs w:val="24"/>
        </w:rPr>
        <w:t>d</w:t>
      </w:r>
      <w:r w:rsidRPr="001D6862">
        <w:rPr>
          <w:rFonts w:ascii="Times New Roman" w:hAnsi="Times New Roman" w:cs="Times New Roman"/>
          <w:sz w:val="24"/>
          <w:szCs w:val="24"/>
        </w:rPr>
        <w:t xml:space="preserve">el artículo 12 de la Ley de Desarrollo Social del Estado de México, presentada por el </w:t>
      </w:r>
      <w:r w:rsidR="00CD367D"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iputado Omar Ortega Álvarez y el </w:t>
      </w:r>
      <w:r w:rsidR="00CD367D" w:rsidRPr="001D6862">
        <w:rPr>
          <w:rFonts w:ascii="Times New Roman" w:hAnsi="Times New Roman" w:cs="Times New Roman"/>
          <w:sz w:val="24"/>
          <w:szCs w:val="24"/>
        </w:rPr>
        <w:t>d</w:t>
      </w:r>
      <w:r w:rsidRPr="001D6862">
        <w:rPr>
          <w:rFonts w:ascii="Times New Roman" w:hAnsi="Times New Roman" w:cs="Times New Roman"/>
          <w:sz w:val="24"/>
          <w:szCs w:val="24"/>
        </w:rPr>
        <w:t>iputado Fernando González Mejía, en nombre del Grupo Parlamentario del Partido de la Revolución Democrática</w:t>
      </w:r>
      <w:r w:rsidR="000460A7" w:rsidRPr="001D6862">
        <w:rPr>
          <w:rFonts w:ascii="Times New Roman" w:hAnsi="Times New Roman" w:cs="Times New Roman"/>
          <w:sz w:val="24"/>
          <w:szCs w:val="24"/>
        </w:rPr>
        <w:t>.</w:t>
      </w:r>
    </w:p>
    <w:p w14:paraId="3C57C9B8" w14:textId="0E698252" w:rsidR="000D42A3" w:rsidRPr="001D6862"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9. Lectura y acuerdo conducente de la </w:t>
      </w:r>
      <w:r w:rsidR="001F0907"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 xml:space="preserve">por la que se reforma el artículo 3 de la Ley de Seguridad del Estado de México, presentada por el </w:t>
      </w:r>
      <w:r w:rsidR="001F0907" w:rsidRPr="001D6862">
        <w:rPr>
          <w:rFonts w:ascii="Times New Roman" w:hAnsi="Times New Roman" w:cs="Times New Roman"/>
          <w:sz w:val="24"/>
          <w:szCs w:val="24"/>
        </w:rPr>
        <w:t>d</w:t>
      </w:r>
      <w:r w:rsidRPr="001D6862">
        <w:rPr>
          <w:rFonts w:ascii="Times New Roman" w:hAnsi="Times New Roman" w:cs="Times New Roman"/>
          <w:sz w:val="24"/>
          <w:szCs w:val="24"/>
        </w:rPr>
        <w:t>iputado Sergio García Sosa, en nombre del Grupo Parlamentario del Partido del Trabajo.</w:t>
      </w:r>
    </w:p>
    <w:p w14:paraId="0EE2592F" w14:textId="2A7DC737" w:rsidR="000D42A3" w:rsidRPr="001D6862"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10. Lectura y acuerdo conducente de la </w:t>
      </w:r>
      <w:r w:rsidR="001F0907" w:rsidRPr="001D6862">
        <w:rPr>
          <w:rFonts w:ascii="Times New Roman" w:hAnsi="Times New Roman" w:cs="Times New Roman"/>
          <w:sz w:val="24"/>
          <w:szCs w:val="24"/>
        </w:rPr>
        <w:t xml:space="preserve">iniciativa con proyecto de decreto </w:t>
      </w:r>
      <w:r w:rsidRPr="001D6862">
        <w:rPr>
          <w:rFonts w:ascii="Times New Roman" w:hAnsi="Times New Roman" w:cs="Times New Roman"/>
          <w:sz w:val="24"/>
          <w:szCs w:val="24"/>
        </w:rPr>
        <w:t>por el que se reforma el artículo 2.42</w:t>
      </w:r>
      <w:r w:rsidR="001F0907" w:rsidRPr="001D6862">
        <w:rPr>
          <w:rFonts w:ascii="Times New Roman" w:hAnsi="Times New Roman" w:cs="Times New Roman"/>
          <w:sz w:val="24"/>
          <w:szCs w:val="24"/>
        </w:rPr>
        <w:t>,</w:t>
      </w:r>
      <w:r w:rsidRPr="001D6862">
        <w:rPr>
          <w:rFonts w:ascii="Times New Roman" w:hAnsi="Times New Roman" w:cs="Times New Roman"/>
          <w:sz w:val="24"/>
          <w:szCs w:val="24"/>
        </w:rPr>
        <w:t xml:space="preserve"> adicionando la fracción VI, se adiciona la fracción IV del artículo 2.49, se reforma la fracción II del artículo 2.50, se adiciona la fracción IV del artículo 2.53, se reforma la fracción VI del artículo 2.54</w:t>
      </w:r>
      <w:r w:rsidR="001F0907" w:rsidRPr="001D6862">
        <w:rPr>
          <w:rFonts w:ascii="Times New Roman" w:hAnsi="Times New Roman" w:cs="Times New Roman"/>
          <w:sz w:val="24"/>
          <w:szCs w:val="24"/>
        </w:rPr>
        <w:t>,</w:t>
      </w:r>
      <w:r w:rsidRPr="001D6862">
        <w:rPr>
          <w:rFonts w:ascii="Times New Roman" w:hAnsi="Times New Roman" w:cs="Times New Roman"/>
          <w:sz w:val="24"/>
          <w:szCs w:val="24"/>
        </w:rPr>
        <w:t xml:space="preserve"> todos del Código para la Biodiversidad del Estado de México</w:t>
      </w:r>
      <w:r w:rsidR="000460A7" w:rsidRPr="001D6862">
        <w:rPr>
          <w:rFonts w:ascii="Times New Roman" w:hAnsi="Times New Roman" w:cs="Times New Roman"/>
          <w:sz w:val="24"/>
          <w:szCs w:val="24"/>
        </w:rPr>
        <w:t>; d</w:t>
      </w:r>
      <w:r w:rsidRPr="001D6862">
        <w:rPr>
          <w:rFonts w:ascii="Times New Roman" w:hAnsi="Times New Roman" w:cs="Times New Roman"/>
          <w:sz w:val="24"/>
          <w:szCs w:val="24"/>
        </w:rPr>
        <w:t>e igual manera se reforma la fracción III del artículo 5.2, se adiciona un párrafo al artículo 5.16, se adiciona el inciso g) de la fracción VII del artículo 5.26</w:t>
      </w:r>
      <w:r w:rsidR="001F0907" w:rsidRPr="001D6862">
        <w:rPr>
          <w:rFonts w:ascii="Times New Roman" w:hAnsi="Times New Roman" w:cs="Times New Roman"/>
          <w:sz w:val="24"/>
          <w:szCs w:val="24"/>
        </w:rPr>
        <w:t>,</w:t>
      </w:r>
      <w:r w:rsidRPr="001D6862">
        <w:rPr>
          <w:rFonts w:ascii="Times New Roman" w:hAnsi="Times New Roman" w:cs="Times New Roman"/>
          <w:sz w:val="24"/>
          <w:szCs w:val="24"/>
        </w:rPr>
        <w:t xml:space="preserve"> todos del Código Administrativo del Estado de México, con el objeto de inhibir los cambios de uso de suelo para lo cual no podrán otorgarse autorizaciones de cambio de uso del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 presentada por la </w:t>
      </w:r>
      <w:r w:rsidR="001F0907" w:rsidRPr="001D6862">
        <w:rPr>
          <w:rFonts w:ascii="Times New Roman" w:hAnsi="Times New Roman" w:cs="Times New Roman"/>
          <w:sz w:val="24"/>
          <w:szCs w:val="24"/>
        </w:rPr>
        <w:t>d</w:t>
      </w:r>
      <w:r w:rsidRPr="001D6862">
        <w:rPr>
          <w:rFonts w:ascii="Times New Roman" w:hAnsi="Times New Roman" w:cs="Times New Roman"/>
          <w:sz w:val="24"/>
          <w:szCs w:val="24"/>
        </w:rPr>
        <w:t>iputada Claudia Desiree Morales Robledo.</w:t>
      </w:r>
    </w:p>
    <w:p w14:paraId="1C84228A" w14:textId="0F25166B" w:rsidR="000D42A3" w:rsidRPr="001D6862"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11. Lectura y acuerdo conducente de la </w:t>
      </w:r>
      <w:r w:rsidR="00EF596D" w:rsidRPr="001D6862">
        <w:rPr>
          <w:rFonts w:ascii="Times New Roman" w:hAnsi="Times New Roman" w:cs="Times New Roman"/>
          <w:sz w:val="24"/>
          <w:szCs w:val="24"/>
        </w:rPr>
        <w:t>iniciativa con proyecto de decreto</w:t>
      </w:r>
      <w:r w:rsidRPr="001D6862">
        <w:rPr>
          <w:rFonts w:ascii="Times New Roman" w:hAnsi="Times New Roman" w:cs="Times New Roman"/>
          <w:sz w:val="24"/>
          <w:szCs w:val="24"/>
        </w:rPr>
        <w:t xml:space="preserve"> mediante la cual se reforma el párrafo vigésimo primero del artículo 5 de la Constitución Política del Estado Libre y Soberano de México y se adiciona la fracción XIII al </w:t>
      </w:r>
      <w:r w:rsidR="00EF596D" w:rsidRPr="001D6862">
        <w:rPr>
          <w:rFonts w:ascii="Times New Roman" w:hAnsi="Times New Roman" w:cs="Times New Roman"/>
          <w:sz w:val="24"/>
          <w:szCs w:val="24"/>
        </w:rPr>
        <w:t>a</w:t>
      </w:r>
      <w:r w:rsidRPr="001D6862">
        <w:rPr>
          <w:rFonts w:ascii="Times New Roman" w:hAnsi="Times New Roman" w:cs="Times New Roman"/>
          <w:sz w:val="24"/>
          <w:szCs w:val="24"/>
        </w:rPr>
        <w:t xml:space="preserve">rtículo 238 y se adicionan el artículo 256 Bis y la fracción IV del </w:t>
      </w:r>
      <w:r w:rsidR="00EF596D" w:rsidRPr="001D6862">
        <w:rPr>
          <w:rFonts w:ascii="Times New Roman" w:hAnsi="Times New Roman" w:cs="Times New Roman"/>
          <w:sz w:val="24"/>
          <w:szCs w:val="24"/>
        </w:rPr>
        <w:t>a</w:t>
      </w:r>
      <w:r w:rsidRPr="001D6862">
        <w:rPr>
          <w:rFonts w:ascii="Times New Roman" w:hAnsi="Times New Roman" w:cs="Times New Roman"/>
          <w:sz w:val="24"/>
          <w:szCs w:val="24"/>
        </w:rPr>
        <w:t xml:space="preserve">rtículo 258 y la fracción VIII Bis del artículo 266 del Código Penal del Estado de México, presentada por la </w:t>
      </w:r>
      <w:r w:rsidR="00EF596D" w:rsidRPr="001D6862">
        <w:rPr>
          <w:rFonts w:ascii="Times New Roman" w:hAnsi="Times New Roman" w:cs="Times New Roman"/>
          <w:sz w:val="24"/>
          <w:szCs w:val="24"/>
        </w:rPr>
        <w:t>d</w:t>
      </w:r>
      <w:r w:rsidRPr="001D6862">
        <w:rPr>
          <w:rFonts w:ascii="Times New Roman" w:hAnsi="Times New Roman" w:cs="Times New Roman"/>
          <w:sz w:val="24"/>
          <w:szCs w:val="24"/>
        </w:rPr>
        <w:t>iputada Martha Elena Gallardo Vázquez.</w:t>
      </w:r>
    </w:p>
    <w:p w14:paraId="142DC008" w14:textId="20270146" w:rsidR="000D42A3" w:rsidRPr="001D6862"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12. Lectura y acuerdo conducente del </w:t>
      </w:r>
      <w:r w:rsidR="00EF596D" w:rsidRPr="001D6862">
        <w:rPr>
          <w:rFonts w:ascii="Times New Roman" w:hAnsi="Times New Roman" w:cs="Times New Roman"/>
          <w:sz w:val="24"/>
          <w:szCs w:val="24"/>
        </w:rPr>
        <w:t>punto de acuerdo d</w:t>
      </w:r>
      <w:r w:rsidRPr="001D6862">
        <w:rPr>
          <w:rFonts w:ascii="Times New Roman" w:hAnsi="Times New Roman" w:cs="Times New Roman"/>
          <w:sz w:val="24"/>
          <w:szCs w:val="24"/>
        </w:rPr>
        <w:t>e urgente y obvia resolución mediante el cual se exhorta respetuosamente</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ámbito de sus atribuciones</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al Presidente Constitucional del Municipio de Chalco de Díaz Covarrubias</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al Titular del Instituto Municipal de Cultura Física y Deporte del Municipio de Chalco de Díaz Covarrubias para que informe </w:t>
      </w:r>
      <w:r w:rsidR="00D86DA2" w:rsidRPr="001D6862">
        <w:rPr>
          <w:rFonts w:ascii="Times New Roman" w:hAnsi="Times New Roman" w:cs="Times New Roman"/>
          <w:sz w:val="24"/>
          <w:szCs w:val="24"/>
        </w:rPr>
        <w:t>a</w:t>
      </w:r>
      <w:r w:rsidRPr="001D6862">
        <w:rPr>
          <w:rFonts w:ascii="Times New Roman" w:hAnsi="Times New Roman" w:cs="Times New Roman"/>
          <w:sz w:val="24"/>
          <w:szCs w:val="24"/>
        </w:rPr>
        <w:t xml:space="preserve"> esta Soberanía sobre las acciones que están llevando a cabo a favor de los jóvenes del Municipio de Chalco de Díaz Covarrubias, en mérito presentado por la </w:t>
      </w:r>
      <w:r w:rsidR="00EF596D" w:rsidRPr="001D6862">
        <w:rPr>
          <w:rFonts w:ascii="Times New Roman" w:hAnsi="Times New Roman" w:cs="Times New Roman"/>
          <w:sz w:val="24"/>
          <w:szCs w:val="24"/>
        </w:rPr>
        <w:t>d</w:t>
      </w:r>
      <w:r w:rsidRPr="001D6862">
        <w:rPr>
          <w:rFonts w:ascii="Times New Roman" w:hAnsi="Times New Roman" w:cs="Times New Roman"/>
          <w:sz w:val="24"/>
          <w:szCs w:val="24"/>
        </w:rPr>
        <w:t>iputada Brenda Pérez Benítez, en nombre del Grupo Parlamentario del Partido morena.</w:t>
      </w:r>
    </w:p>
    <w:p w14:paraId="3A2CB9B7" w14:textId="6D6F60FF" w:rsidR="000D42A3" w:rsidRPr="001D6862"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13. Lectura y acuerdo conducente del </w:t>
      </w:r>
      <w:r w:rsidR="00EF596D" w:rsidRPr="001D6862">
        <w:rPr>
          <w:rFonts w:ascii="Times New Roman" w:hAnsi="Times New Roman" w:cs="Times New Roman"/>
          <w:sz w:val="24"/>
          <w:szCs w:val="24"/>
        </w:rPr>
        <w:t xml:space="preserve">punto de acuerdo </w:t>
      </w:r>
      <w:r w:rsidRPr="001D6862">
        <w:rPr>
          <w:rFonts w:ascii="Times New Roman" w:hAnsi="Times New Roman" w:cs="Times New Roman"/>
          <w:sz w:val="24"/>
          <w:szCs w:val="24"/>
        </w:rPr>
        <w:t xml:space="preserve">de urgente y obvia resolución mediante el cual se exhorta respetuosamente al Gobierno del Estado de México, a la Secretaría del Agua, la Comisión del Agua del Estado de México, la Comisión Técnica del Agua y los 125 </w:t>
      </w:r>
      <w:r w:rsidR="00EF596D" w:rsidRPr="001D6862">
        <w:rPr>
          <w:rFonts w:ascii="Times New Roman" w:hAnsi="Times New Roman" w:cs="Times New Roman"/>
          <w:sz w:val="24"/>
          <w:szCs w:val="24"/>
        </w:rPr>
        <w:t>m</w:t>
      </w:r>
      <w:r w:rsidRPr="001D6862">
        <w:rPr>
          <w:rFonts w:ascii="Times New Roman" w:hAnsi="Times New Roman" w:cs="Times New Roman"/>
          <w:sz w:val="24"/>
          <w:szCs w:val="24"/>
        </w:rPr>
        <w:t xml:space="preserve">unicipios y sus </w:t>
      </w:r>
      <w:r w:rsidR="00EF596D" w:rsidRPr="001D6862">
        <w:rPr>
          <w:rFonts w:ascii="Times New Roman" w:hAnsi="Times New Roman" w:cs="Times New Roman"/>
          <w:sz w:val="24"/>
          <w:szCs w:val="24"/>
        </w:rPr>
        <w:t xml:space="preserve">organismos operadores </w:t>
      </w:r>
      <w:r w:rsidRPr="001D6862">
        <w:rPr>
          <w:rFonts w:ascii="Times New Roman" w:hAnsi="Times New Roman" w:cs="Times New Roman"/>
          <w:sz w:val="24"/>
          <w:szCs w:val="24"/>
        </w:rPr>
        <w:t xml:space="preserve">de esta </w:t>
      </w:r>
      <w:r w:rsidR="00EF596D" w:rsidRPr="001D6862">
        <w:rPr>
          <w:rFonts w:ascii="Times New Roman" w:hAnsi="Times New Roman" w:cs="Times New Roman"/>
          <w:sz w:val="24"/>
          <w:szCs w:val="24"/>
        </w:rPr>
        <w:t>E</w:t>
      </w:r>
      <w:r w:rsidRPr="001D6862">
        <w:rPr>
          <w:rFonts w:ascii="Times New Roman" w:hAnsi="Times New Roman" w:cs="Times New Roman"/>
          <w:sz w:val="24"/>
          <w:szCs w:val="24"/>
        </w:rPr>
        <w:t>ntidad para que</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marco de sus respectivas competencias, </w:t>
      </w:r>
      <w:r w:rsidRPr="001D6862">
        <w:rPr>
          <w:rFonts w:ascii="Times New Roman" w:hAnsi="Times New Roman" w:cs="Times New Roman"/>
          <w:sz w:val="24"/>
          <w:szCs w:val="24"/>
        </w:rPr>
        <w:lastRenderedPageBreak/>
        <w:t>ejecuten acciones encaminadas a la captación, uso, reúso y aprovechamiento del agua, además de difundir campañas de concientización entre la población sobre el uso adecuado del recurso hídrico que involucren la participación de los sectores social y privado y</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de manera especial</w:t>
      </w:r>
      <w:r w:rsidR="00EF596D" w:rsidRPr="001D6862">
        <w:rPr>
          <w:rFonts w:ascii="Times New Roman" w:hAnsi="Times New Roman" w:cs="Times New Roman"/>
          <w:sz w:val="24"/>
          <w:szCs w:val="24"/>
        </w:rPr>
        <w:t>,</w:t>
      </w:r>
      <w:r w:rsidRPr="001D6862">
        <w:rPr>
          <w:rFonts w:ascii="Times New Roman" w:hAnsi="Times New Roman" w:cs="Times New Roman"/>
          <w:sz w:val="24"/>
          <w:szCs w:val="24"/>
        </w:rPr>
        <w:t xml:space="preserve"> a los usuarios del servicio, así como informar a esta Soberanía sobre las acciones implementadas, presentado por el </w:t>
      </w:r>
      <w:r w:rsidR="00EF596D" w:rsidRPr="001D6862">
        <w:rPr>
          <w:rFonts w:ascii="Times New Roman" w:hAnsi="Times New Roman" w:cs="Times New Roman"/>
          <w:sz w:val="24"/>
          <w:szCs w:val="24"/>
        </w:rPr>
        <w:t>d</w:t>
      </w:r>
      <w:r w:rsidRPr="001D6862">
        <w:rPr>
          <w:rFonts w:ascii="Times New Roman" w:hAnsi="Times New Roman" w:cs="Times New Roman"/>
          <w:sz w:val="24"/>
          <w:szCs w:val="24"/>
        </w:rPr>
        <w:t>iputado Braulio Antonio Álvarez Jasso, en nombre del Grupo Parlamentario del Partido Revolucionario Institucional.</w:t>
      </w:r>
    </w:p>
    <w:p w14:paraId="60DD6DE8" w14:textId="2D5352E7" w:rsidR="000D42A3" w:rsidRPr="00297D15" w:rsidRDefault="000D42A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14. Lectura y acuerdo conducente del </w:t>
      </w:r>
      <w:r w:rsidR="007D47FA" w:rsidRPr="001D6862">
        <w:rPr>
          <w:rFonts w:ascii="Times New Roman" w:hAnsi="Times New Roman" w:cs="Times New Roman"/>
          <w:sz w:val="24"/>
          <w:szCs w:val="24"/>
        </w:rPr>
        <w:t xml:space="preserve">punto de acuerdo </w:t>
      </w:r>
      <w:r w:rsidRPr="001D6862">
        <w:rPr>
          <w:rFonts w:ascii="Times New Roman" w:hAnsi="Times New Roman" w:cs="Times New Roman"/>
          <w:sz w:val="24"/>
          <w:szCs w:val="24"/>
        </w:rPr>
        <w:t xml:space="preserve">de urgente y obvia resolución mediante el cual se exhorta de manera respetuosa a la Titular del Poder Ejecutivo del Estado de México para que, en el ámbito de sus atribuciones, considere el uso del Presupuesto para Desastres Naturales 2024 para la mitigación de incendios </w:t>
      </w:r>
      <w:r w:rsidRPr="00297D15">
        <w:rPr>
          <w:rFonts w:ascii="Times New Roman" w:hAnsi="Times New Roman" w:cs="Times New Roman"/>
          <w:sz w:val="24"/>
          <w:szCs w:val="24"/>
        </w:rPr>
        <w:t xml:space="preserve">forestales, presentado por el </w:t>
      </w:r>
      <w:r w:rsidR="007D47FA" w:rsidRPr="00297D15">
        <w:rPr>
          <w:rFonts w:ascii="Times New Roman" w:hAnsi="Times New Roman" w:cs="Times New Roman"/>
          <w:sz w:val="24"/>
          <w:szCs w:val="24"/>
        </w:rPr>
        <w:t>d</w:t>
      </w:r>
      <w:r w:rsidRPr="00297D15">
        <w:rPr>
          <w:rFonts w:ascii="Times New Roman" w:hAnsi="Times New Roman" w:cs="Times New Roman"/>
          <w:sz w:val="24"/>
          <w:szCs w:val="24"/>
        </w:rPr>
        <w:t>iputado Iván de Jesús Esquer Cruz, en nombre del Grupo Parlamentario del Partido Revolucionario Institucional.</w:t>
      </w:r>
    </w:p>
    <w:p w14:paraId="29CE419D" w14:textId="722C3C1A" w:rsidR="000D42A3" w:rsidRPr="00297D15" w:rsidRDefault="000D42A3" w:rsidP="00A46DFF">
      <w:pPr>
        <w:spacing w:after="0" w:line="240" w:lineRule="auto"/>
        <w:jc w:val="both"/>
        <w:rPr>
          <w:rFonts w:ascii="Times New Roman" w:hAnsi="Times New Roman" w:cs="Times New Roman"/>
          <w:sz w:val="24"/>
          <w:szCs w:val="24"/>
        </w:rPr>
      </w:pPr>
      <w:r w:rsidRPr="00297D15">
        <w:rPr>
          <w:rFonts w:ascii="Times New Roman" w:hAnsi="Times New Roman" w:cs="Times New Roman"/>
          <w:sz w:val="24"/>
          <w:szCs w:val="24"/>
        </w:rPr>
        <w:t xml:space="preserve">15. Lectura y acuerdo conducente del </w:t>
      </w:r>
      <w:r w:rsidR="007D47FA" w:rsidRPr="00297D15">
        <w:rPr>
          <w:rFonts w:ascii="Times New Roman" w:hAnsi="Times New Roman" w:cs="Times New Roman"/>
          <w:sz w:val="24"/>
          <w:szCs w:val="24"/>
        </w:rPr>
        <w:t xml:space="preserve">punto de acuerdo </w:t>
      </w:r>
      <w:r w:rsidRPr="00297D15">
        <w:rPr>
          <w:rFonts w:ascii="Times New Roman" w:hAnsi="Times New Roman" w:cs="Times New Roman"/>
          <w:sz w:val="24"/>
          <w:szCs w:val="24"/>
        </w:rPr>
        <w:t>por el que se exhorta de manera respetuosa al Gobierno del Estado de México a generar una agenda de trabajo</w:t>
      </w:r>
      <w:r w:rsidR="007D47FA" w:rsidRPr="00297D15">
        <w:rPr>
          <w:rFonts w:ascii="Times New Roman" w:hAnsi="Times New Roman" w:cs="Times New Roman"/>
          <w:sz w:val="24"/>
          <w:szCs w:val="24"/>
        </w:rPr>
        <w:t>,</w:t>
      </w:r>
      <w:r w:rsidRPr="00297D15">
        <w:rPr>
          <w:rFonts w:ascii="Times New Roman" w:hAnsi="Times New Roman" w:cs="Times New Roman"/>
          <w:sz w:val="24"/>
          <w:szCs w:val="24"/>
        </w:rPr>
        <w:t xml:space="preserve"> en coordinación con los 125 municipios de nuestra </w:t>
      </w:r>
      <w:r w:rsidR="007D47FA" w:rsidRPr="00297D15">
        <w:rPr>
          <w:rFonts w:ascii="Times New Roman" w:hAnsi="Times New Roman" w:cs="Times New Roman"/>
          <w:sz w:val="24"/>
          <w:szCs w:val="24"/>
        </w:rPr>
        <w:t>E</w:t>
      </w:r>
      <w:r w:rsidRPr="00297D15">
        <w:rPr>
          <w:rFonts w:ascii="Times New Roman" w:hAnsi="Times New Roman" w:cs="Times New Roman"/>
          <w:sz w:val="24"/>
          <w:szCs w:val="24"/>
        </w:rPr>
        <w:t xml:space="preserve">ntidad y el </w:t>
      </w:r>
      <w:r w:rsidR="007D47FA" w:rsidRPr="00297D15">
        <w:rPr>
          <w:rFonts w:ascii="Times New Roman" w:hAnsi="Times New Roman" w:cs="Times New Roman"/>
          <w:sz w:val="24"/>
          <w:szCs w:val="24"/>
        </w:rPr>
        <w:t xml:space="preserve">Gobierno Federal, </w:t>
      </w:r>
      <w:r w:rsidRPr="00297D15">
        <w:rPr>
          <w:rFonts w:ascii="Times New Roman" w:hAnsi="Times New Roman" w:cs="Times New Roman"/>
          <w:sz w:val="24"/>
          <w:szCs w:val="24"/>
        </w:rPr>
        <w:t xml:space="preserve">para concretar un programa de atención a los migrantes en el Estado de México, presentado por el </w:t>
      </w:r>
      <w:r w:rsidR="007D47FA" w:rsidRPr="00297D15">
        <w:rPr>
          <w:rFonts w:ascii="Times New Roman" w:hAnsi="Times New Roman" w:cs="Times New Roman"/>
          <w:sz w:val="24"/>
          <w:szCs w:val="24"/>
        </w:rPr>
        <w:t>d</w:t>
      </w:r>
      <w:r w:rsidRPr="00297D15">
        <w:rPr>
          <w:rFonts w:ascii="Times New Roman" w:hAnsi="Times New Roman" w:cs="Times New Roman"/>
          <w:sz w:val="24"/>
          <w:szCs w:val="24"/>
        </w:rPr>
        <w:t xml:space="preserve">iputado Luis Narcizo Fierro Cima y el </w:t>
      </w:r>
      <w:r w:rsidR="007D47FA" w:rsidRPr="00297D15">
        <w:rPr>
          <w:rFonts w:ascii="Times New Roman" w:hAnsi="Times New Roman" w:cs="Times New Roman"/>
          <w:sz w:val="24"/>
          <w:szCs w:val="24"/>
        </w:rPr>
        <w:t>d</w:t>
      </w:r>
      <w:r w:rsidRPr="00297D15">
        <w:rPr>
          <w:rFonts w:ascii="Times New Roman" w:hAnsi="Times New Roman" w:cs="Times New Roman"/>
          <w:sz w:val="24"/>
          <w:szCs w:val="24"/>
        </w:rPr>
        <w:t>iputado Enrique Vargas del Villar, en nombre del Grupo Parlamentario del Partido Acción Nacional.</w:t>
      </w:r>
    </w:p>
    <w:p w14:paraId="68B7DFD3" w14:textId="69AC0BD0" w:rsidR="00903830" w:rsidRPr="001D6862" w:rsidRDefault="000D42A3" w:rsidP="00A46DFF">
      <w:pPr>
        <w:spacing w:after="0" w:line="240" w:lineRule="auto"/>
        <w:jc w:val="both"/>
        <w:rPr>
          <w:rFonts w:ascii="Times New Roman" w:hAnsi="Times New Roman" w:cs="Times New Roman"/>
          <w:sz w:val="24"/>
          <w:szCs w:val="24"/>
        </w:rPr>
      </w:pPr>
      <w:r w:rsidRPr="00297D15">
        <w:rPr>
          <w:rFonts w:ascii="Times New Roman" w:hAnsi="Times New Roman" w:cs="Times New Roman"/>
          <w:sz w:val="24"/>
          <w:szCs w:val="24"/>
        </w:rPr>
        <w:t xml:space="preserve">16. Lectura y acuerdo conducente del </w:t>
      </w:r>
      <w:r w:rsidR="00D521C7" w:rsidRPr="00297D15">
        <w:rPr>
          <w:rFonts w:ascii="Times New Roman" w:hAnsi="Times New Roman" w:cs="Times New Roman"/>
          <w:sz w:val="24"/>
          <w:szCs w:val="24"/>
        </w:rPr>
        <w:t xml:space="preserve">punto de acuerdo </w:t>
      </w:r>
      <w:r w:rsidRPr="00297D15">
        <w:rPr>
          <w:rFonts w:ascii="Times New Roman" w:hAnsi="Times New Roman" w:cs="Times New Roman"/>
          <w:sz w:val="24"/>
          <w:szCs w:val="24"/>
        </w:rPr>
        <w:t xml:space="preserve">de </w:t>
      </w:r>
      <w:r w:rsidR="000F7391" w:rsidRPr="00297D15">
        <w:rPr>
          <w:rFonts w:ascii="Times New Roman" w:hAnsi="Times New Roman" w:cs="Times New Roman"/>
          <w:sz w:val="24"/>
          <w:szCs w:val="24"/>
        </w:rPr>
        <w:t xml:space="preserve">urgente y obvia resolución </w:t>
      </w:r>
      <w:r w:rsidRPr="00297D15">
        <w:rPr>
          <w:rFonts w:ascii="Times New Roman" w:hAnsi="Times New Roman" w:cs="Times New Roman"/>
          <w:sz w:val="24"/>
          <w:szCs w:val="24"/>
        </w:rPr>
        <w:t>por el que se exhorta respetuosamente al Ayuntamiento del Municipio de Tultepec</w:t>
      </w:r>
      <w:r w:rsidR="00D521C7" w:rsidRPr="00297D15">
        <w:rPr>
          <w:rFonts w:ascii="Times New Roman" w:hAnsi="Times New Roman" w:cs="Times New Roman"/>
          <w:sz w:val="24"/>
          <w:szCs w:val="24"/>
        </w:rPr>
        <w:t>,</w:t>
      </w:r>
      <w:r w:rsidRPr="00297D15">
        <w:rPr>
          <w:rFonts w:ascii="Times New Roman" w:hAnsi="Times New Roman" w:cs="Times New Roman"/>
          <w:sz w:val="24"/>
          <w:szCs w:val="24"/>
        </w:rPr>
        <w:t xml:space="preserve"> Estado de México</w:t>
      </w:r>
      <w:r w:rsidR="00D521C7" w:rsidRPr="00297D15">
        <w:rPr>
          <w:rFonts w:ascii="Times New Roman" w:hAnsi="Times New Roman" w:cs="Times New Roman"/>
          <w:sz w:val="24"/>
          <w:szCs w:val="24"/>
        </w:rPr>
        <w:t>,</w:t>
      </w:r>
      <w:r w:rsidRPr="00297D15">
        <w:rPr>
          <w:rFonts w:ascii="Times New Roman" w:hAnsi="Times New Roman" w:cs="Times New Roman"/>
          <w:sz w:val="24"/>
          <w:szCs w:val="24"/>
        </w:rPr>
        <w:t xml:space="preserve"> para que, conforme a sus atribuciones y competencias, entregue un informe a esta H. Soberanía sobre el número de talleres dedicados a producir pirotecnia, así como la cantidad de artesanas y artesanos que hay en cada uno de ellos, a fin de mantener un control y salvaguardar la seguridad de la comunidad frente a los talleres clandestinos. Asimismo, se exhorta respetuosamente al Instituto Mexiquense de la Pirotecnia</w:t>
      </w:r>
      <w:r w:rsidR="00530D93" w:rsidRPr="00297D15">
        <w:rPr>
          <w:rFonts w:ascii="Times New Roman" w:hAnsi="Times New Roman" w:cs="Times New Roman"/>
          <w:sz w:val="24"/>
          <w:szCs w:val="24"/>
        </w:rPr>
        <w:t>,</w:t>
      </w:r>
      <w:r w:rsidRPr="00297D15">
        <w:rPr>
          <w:rFonts w:ascii="Times New Roman" w:hAnsi="Times New Roman" w:cs="Times New Roman"/>
          <w:sz w:val="24"/>
          <w:szCs w:val="24"/>
        </w:rPr>
        <w:t xml:space="preserve"> IMEPI</w:t>
      </w:r>
      <w:r w:rsidR="00530D93" w:rsidRPr="00297D15">
        <w:rPr>
          <w:rFonts w:ascii="Times New Roman" w:hAnsi="Times New Roman" w:cs="Times New Roman"/>
          <w:sz w:val="24"/>
          <w:szCs w:val="24"/>
        </w:rPr>
        <w:t>,</w:t>
      </w:r>
      <w:r w:rsidRPr="00297D15">
        <w:rPr>
          <w:rFonts w:ascii="Times New Roman" w:hAnsi="Times New Roman" w:cs="Times New Roman"/>
          <w:sz w:val="24"/>
          <w:szCs w:val="24"/>
        </w:rPr>
        <w:t xml:space="preserve"> para que, conforme a sus atribuciones y competencias</w:t>
      </w:r>
      <w:r w:rsidR="00D521C7" w:rsidRPr="00297D15">
        <w:rPr>
          <w:rFonts w:ascii="Times New Roman" w:hAnsi="Times New Roman" w:cs="Times New Roman"/>
          <w:sz w:val="24"/>
          <w:szCs w:val="24"/>
        </w:rPr>
        <w:t>,</w:t>
      </w:r>
      <w:r w:rsidR="005A4B65" w:rsidRPr="00297D15">
        <w:rPr>
          <w:rFonts w:ascii="Times New Roman" w:hAnsi="Times New Roman" w:cs="Times New Roman"/>
          <w:sz w:val="24"/>
          <w:szCs w:val="24"/>
        </w:rPr>
        <w:t xml:space="preserve"> intensifique </w:t>
      </w:r>
      <w:r w:rsidR="00903830" w:rsidRPr="00297D15">
        <w:rPr>
          <w:rFonts w:ascii="Times New Roman" w:hAnsi="Times New Roman" w:cs="Times New Roman"/>
          <w:sz w:val="24"/>
          <w:szCs w:val="24"/>
        </w:rPr>
        <w:t>los esfuerzos tendientes a concientizar a la población; así como a los artesanos pirotécnicos</w:t>
      </w:r>
      <w:r w:rsidR="00F939DF" w:rsidRPr="00297D15">
        <w:rPr>
          <w:rFonts w:ascii="Times New Roman" w:hAnsi="Times New Roman" w:cs="Times New Roman"/>
          <w:sz w:val="24"/>
          <w:szCs w:val="24"/>
        </w:rPr>
        <w:t>,</w:t>
      </w:r>
      <w:r w:rsidR="00903830" w:rsidRPr="00297D15">
        <w:rPr>
          <w:rFonts w:ascii="Times New Roman" w:hAnsi="Times New Roman" w:cs="Times New Roman"/>
          <w:sz w:val="24"/>
          <w:szCs w:val="24"/>
        </w:rPr>
        <w:t xml:space="preserve"> en materia de prevención de accidentes en los talleres </w:t>
      </w:r>
      <w:r w:rsidR="00903830" w:rsidRPr="001D6862">
        <w:rPr>
          <w:rFonts w:ascii="Times New Roman" w:hAnsi="Times New Roman" w:cs="Times New Roman"/>
          <w:sz w:val="24"/>
          <w:szCs w:val="24"/>
        </w:rPr>
        <w:t>pirotécnicos</w:t>
      </w:r>
      <w:r w:rsidR="00F939DF" w:rsidRPr="001D6862">
        <w:rPr>
          <w:rFonts w:ascii="Times New Roman" w:hAnsi="Times New Roman" w:cs="Times New Roman"/>
          <w:sz w:val="24"/>
          <w:szCs w:val="24"/>
        </w:rPr>
        <w:t>,</w:t>
      </w:r>
      <w:r w:rsidR="00903830" w:rsidRPr="001D6862">
        <w:rPr>
          <w:rFonts w:ascii="Times New Roman" w:hAnsi="Times New Roman" w:cs="Times New Roman"/>
          <w:sz w:val="24"/>
          <w:szCs w:val="24"/>
        </w:rPr>
        <w:t xml:space="preserve"> con objetivo de reducir los accidentes</w:t>
      </w:r>
      <w:r w:rsidR="00F939DF" w:rsidRPr="001D6862">
        <w:rPr>
          <w:rFonts w:ascii="Times New Roman" w:hAnsi="Times New Roman" w:cs="Times New Roman"/>
          <w:sz w:val="24"/>
          <w:szCs w:val="24"/>
        </w:rPr>
        <w:t>,</w:t>
      </w:r>
      <w:r w:rsidR="00903830" w:rsidRPr="001D6862">
        <w:rPr>
          <w:rFonts w:ascii="Times New Roman" w:hAnsi="Times New Roman" w:cs="Times New Roman"/>
          <w:sz w:val="24"/>
          <w:szCs w:val="24"/>
        </w:rPr>
        <w:t xml:space="preserve"> además de cuidar la integridad de las personas frente a la fabricación clandestina de pirotecnia, presentado por el diputado Omar Ortega Álvarez y el diputado Fernando González Mejía</w:t>
      </w:r>
      <w:r w:rsidR="00F939DF" w:rsidRPr="001D6862">
        <w:rPr>
          <w:rFonts w:ascii="Times New Roman" w:hAnsi="Times New Roman" w:cs="Times New Roman"/>
          <w:sz w:val="24"/>
          <w:szCs w:val="24"/>
        </w:rPr>
        <w:t>,</w:t>
      </w:r>
      <w:r w:rsidR="00903830" w:rsidRPr="001D6862">
        <w:rPr>
          <w:rFonts w:ascii="Times New Roman" w:hAnsi="Times New Roman" w:cs="Times New Roman"/>
          <w:sz w:val="24"/>
          <w:szCs w:val="24"/>
        </w:rPr>
        <w:t xml:space="preserve"> en nombre del Grupo Parlamentario del Partido de la Revolución Democrática.</w:t>
      </w:r>
    </w:p>
    <w:p w14:paraId="71129FE7" w14:textId="48F49F6D"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17. Lectura y acuerdo conducente del </w:t>
      </w:r>
      <w:r w:rsidR="00F939DF" w:rsidRPr="001D6862">
        <w:rPr>
          <w:rFonts w:ascii="Times New Roman" w:hAnsi="Times New Roman" w:cs="Times New Roman"/>
          <w:sz w:val="24"/>
          <w:szCs w:val="24"/>
        </w:rPr>
        <w:t xml:space="preserve">punto de acuerdo de urgente y obvia </w:t>
      </w:r>
      <w:r w:rsidRPr="001D6862">
        <w:rPr>
          <w:rFonts w:ascii="Times New Roman" w:hAnsi="Times New Roman" w:cs="Times New Roman"/>
          <w:sz w:val="24"/>
          <w:szCs w:val="24"/>
        </w:rPr>
        <w:t>resolución por el que se exhorta al Titular de la Secretaría del Agua del Estado de México a implementar</w:t>
      </w:r>
      <w:r w:rsidR="00F939DF" w:rsidRPr="001D6862">
        <w:rPr>
          <w:rFonts w:ascii="Times New Roman" w:hAnsi="Times New Roman" w:cs="Times New Roman"/>
          <w:sz w:val="24"/>
          <w:szCs w:val="24"/>
        </w:rPr>
        <w:t>,</w:t>
      </w:r>
      <w:r w:rsidRPr="001D6862">
        <w:rPr>
          <w:rFonts w:ascii="Times New Roman" w:hAnsi="Times New Roman" w:cs="Times New Roman"/>
          <w:sz w:val="24"/>
          <w:szCs w:val="24"/>
        </w:rPr>
        <w:t xml:space="preserve"> de forma urgente y permanente</w:t>
      </w:r>
      <w:r w:rsidR="00F939DF" w:rsidRPr="001D6862">
        <w:rPr>
          <w:rFonts w:ascii="Times New Roman" w:hAnsi="Times New Roman" w:cs="Times New Roman"/>
          <w:sz w:val="24"/>
          <w:szCs w:val="24"/>
        </w:rPr>
        <w:t>,</w:t>
      </w:r>
      <w:r w:rsidRPr="001D6862">
        <w:rPr>
          <w:rFonts w:ascii="Times New Roman" w:hAnsi="Times New Roman" w:cs="Times New Roman"/>
          <w:sz w:val="24"/>
          <w:szCs w:val="24"/>
        </w:rPr>
        <w:t xml:space="preserve"> campañas de concientización sobre el cuidado y uso responsable del agua en los hogares mexiquenses durante la época de calor, presentado por el </w:t>
      </w:r>
      <w:r w:rsidR="00F939DF"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iputado Martín Zepeda Hernández y la </w:t>
      </w:r>
      <w:r w:rsidR="00F939DF"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iputada Juana Bonilla Jaime, en nombre del Grupo Parlamentario del Partido Movimiento Ciudadano. </w:t>
      </w:r>
    </w:p>
    <w:p w14:paraId="728D6397" w14:textId="45AAD5B1"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18. Pronunciamiento con motivo de la </w:t>
      </w:r>
      <w:r w:rsidR="00F939DF" w:rsidRPr="001D6862">
        <w:rPr>
          <w:rFonts w:ascii="Times New Roman" w:hAnsi="Times New Roman" w:cs="Times New Roman"/>
          <w:sz w:val="24"/>
          <w:szCs w:val="24"/>
        </w:rPr>
        <w:t>c</w:t>
      </w:r>
      <w:r w:rsidRPr="001D6862">
        <w:rPr>
          <w:rFonts w:ascii="Times New Roman" w:hAnsi="Times New Roman" w:cs="Times New Roman"/>
          <w:sz w:val="24"/>
          <w:szCs w:val="24"/>
        </w:rPr>
        <w:t xml:space="preserve">elebración del Día del Artesano, presentado por la </w:t>
      </w:r>
      <w:r w:rsidR="00F939DF"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iputada María del Rosario Elizalde Vázquez, en nombre del Grupo Parlamentario del Partido morena. </w:t>
      </w:r>
    </w:p>
    <w:p w14:paraId="35328FAB" w14:textId="45D4C603"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19. Acuerdo con motivo de la integración de comisiones legislativas y comités permanentes. </w:t>
      </w:r>
    </w:p>
    <w:p w14:paraId="6FBE57AE" w14:textId="77AFF8A3"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20. Comunicado de la </w:t>
      </w:r>
      <w:r w:rsidR="00221157" w:rsidRPr="001D6862">
        <w:rPr>
          <w:rFonts w:ascii="Times New Roman" w:hAnsi="Times New Roman" w:cs="Times New Roman"/>
          <w:sz w:val="24"/>
          <w:szCs w:val="24"/>
        </w:rPr>
        <w:t>d</w:t>
      </w:r>
      <w:r w:rsidRPr="001D6862">
        <w:rPr>
          <w:rFonts w:ascii="Times New Roman" w:hAnsi="Times New Roman" w:cs="Times New Roman"/>
          <w:sz w:val="24"/>
          <w:szCs w:val="24"/>
        </w:rPr>
        <w:t xml:space="preserve">iputada Viridiana Fuentes Cruz en el que informa que a partir del 25 de marzo del año en curso retoma sus actividades como </w:t>
      </w:r>
      <w:r w:rsidR="00F939DF" w:rsidRPr="001D6862">
        <w:rPr>
          <w:rFonts w:ascii="Times New Roman" w:hAnsi="Times New Roman" w:cs="Times New Roman"/>
          <w:sz w:val="24"/>
          <w:szCs w:val="24"/>
        </w:rPr>
        <w:t>d</w:t>
      </w:r>
      <w:r w:rsidRPr="001D6862">
        <w:rPr>
          <w:rFonts w:ascii="Times New Roman" w:hAnsi="Times New Roman" w:cs="Times New Roman"/>
          <w:sz w:val="24"/>
          <w:szCs w:val="24"/>
        </w:rPr>
        <w:t>iputada miembro del Grupo Parlamentario del Partido de la Revolución Democrática</w:t>
      </w:r>
      <w:r w:rsidR="00221157" w:rsidRPr="001D6862">
        <w:rPr>
          <w:rFonts w:ascii="Times New Roman" w:hAnsi="Times New Roman" w:cs="Times New Roman"/>
          <w:sz w:val="24"/>
          <w:szCs w:val="24"/>
        </w:rPr>
        <w:t>,</w:t>
      </w:r>
      <w:r w:rsidRPr="001D6862">
        <w:rPr>
          <w:rFonts w:ascii="Times New Roman" w:hAnsi="Times New Roman" w:cs="Times New Roman"/>
          <w:sz w:val="24"/>
          <w:szCs w:val="24"/>
        </w:rPr>
        <w:t xml:space="preserve"> PRD</w:t>
      </w:r>
      <w:r w:rsidR="00221157" w:rsidRPr="001D6862">
        <w:rPr>
          <w:rFonts w:ascii="Times New Roman" w:hAnsi="Times New Roman" w:cs="Times New Roman"/>
          <w:sz w:val="24"/>
          <w:szCs w:val="24"/>
        </w:rPr>
        <w:t>,</w:t>
      </w:r>
      <w:r w:rsidRPr="001D6862">
        <w:rPr>
          <w:rFonts w:ascii="Times New Roman" w:hAnsi="Times New Roman" w:cs="Times New Roman"/>
          <w:sz w:val="24"/>
          <w:szCs w:val="24"/>
        </w:rPr>
        <w:t xml:space="preserve"> y la conclusión de su licencia temporal. </w:t>
      </w:r>
    </w:p>
    <w:p w14:paraId="74368FC4" w14:textId="0D983041"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21. Clausura de la sesión.</w:t>
      </w:r>
    </w:p>
    <w:p w14:paraId="6C363F39" w14:textId="77777777"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Se registra la asistencia de la diputada Rosario Elizalde Vázquez y de la diputada Gretel González Aguirre.</w:t>
      </w:r>
    </w:p>
    <w:p w14:paraId="782452A2" w14:textId="69F8A3D6"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Pido a quienes estén de acuerdo en que la propuesta que ha expuesto la Secretaría sea aprobada con el carácter de orden del día, se sirvan levantar la mano</w:t>
      </w:r>
      <w:r w:rsidR="0079462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contra? ¿En abstención? </w:t>
      </w:r>
    </w:p>
    <w:p w14:paraId="24830478" w14:textId="77777777"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La propuesta del orden del día ha sido aprobada por unanimidad de votos.</w:t>
      </w:r>
    </w:p>
    <w:p w14:paraId="465D6561" w14:textId="77777777" w:rsidR="00B6351C" w:rsidRDefault="00903830" w:rsidP="00A46DFF">
      <w:pPr>
        <w:pStyle w:val="Sinespaciado"/>
        <w:jc w:val="both"/>
        <w:rPr>
          <w:rFonts w:ascii="Times New Roman" w:hAnsi="Times New Roman" w:cs="Times New Roman"/>
          <w:sz w:val="24"/>
          <w:szCs w:val="24"/>
        </w:rPr>
        <w:sectPr w:rsidR="00B6351C" w:rsidSect="001D6862">
          <w:headerReference w:type="default" r:id="rId8"/>
          <w:footerReference w:type="default" r:id="rId9"/>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lastRenderedPageBreak/>
        <w:t xml:space="preserve">PRESIDENTA DIP. ISABEL SÁNCHEZ HOLGUÍN. Habiéndose publicado el acta de la sesión anterior en la </w:t>
      </w:r>
      <w:r w:rsidRPr="001D6862">
        <w:rPr>
          <w:rFonts w:ascii="Times New Roman" w:hAnsi="Times New Roman" w:cs="Times New Roman"/>
          <w:i/>
          <w:iCs/>
          <w:sz w:val="24"/>
          <w:szCs w:val="24"/>
        </w:rPr>
        <w:t>Gaceta Parlamentaria</w:t>
      </w:r>
      <w:r w:rsidRPr="001D6862">
        <w:rPr>
          <w:rFonts w:ascii="Times New Roman" w:hAnsi="Times New Roman" w:cs="Times New Roman"/>
          <w:sz w:val="24"/>
          <w:szCs w:val="24"/>
        </w:rPr>
        <w:t xml:space="preserve">, consulto </w:t>
      </w:r>
      <w:r w:rsidR="00794628" w:rsidRPr="001D6862">
        <w:rPr>
          <w:rFonts w:ascii="Times New Roman" w:hAnsi="Times New Roman" w:cs="Times New Roman"/>
          <w:sz w:val="24"/>
          <w:szCs w:val="24"/>
        </w:rPr>
        <w:t>s</w:t>
      </w:r>
      <w:r w:rsidRPr="001D6862">
        <w:rPr>
          <w:rFonts w:ascii="Times New Roman" w:hAnsi="Times New Roman" w:cs="Times New Roman"/>
          <w:sz w:val="24"/>
          <w:szCs w:val="24"/>
        </w:rPr>
        <w:t>i tienen observaciones o comentarios</w:t>
      </w:r>
      <w:r w:rsidR="00794628" w:rsidRPr="001D6862">
        <w:rPr>
          <w:rFonts w:ascii="Times New Roman" w:hAnsi="Times New Roman" w:cs="Times New Roman"/>
          <w:sz w:val="24"/>
          <w:szCs w:val="24"/>
        </w:rPr>
        <w:t>.</w:t>
      </w:r>
    </w:p>
    <w:p w14:paraId="514F2D8F" w14:textId="34589BCA" w:rsidR="00903830" w:rsidRPr="00B6351C" w:rsidRDefault="00903830" w:rsidP="00B6351C">
      <w:pPr>
        <w:pStyle w:val="Sinespaciado"/>
        <w:jc w:val="both"/>
        <w:rPr>
          <w:rFonts w:ascii="Times New Roman" w:hAnsi="Times New Roman" w:cs="Times New Roman"/>
          <w:sz w:val="24"/>
          <w:szCs w:val="24"/>
        </w:rPr>
      </w:pPr>
    </w:p>
    <w:p w14:paraId="6498E66D" w14:textId="77777777" w:rsidR="00B6351C" w:rsidRPr="00B6351C" w:rsidRDefault="00B6351C" w:rsidP="00B6351C">
      <w:pPr>
        <w:pStyle w:val="Sinespaciado"/>
        <w:jc w:val="center"/>
        <w:rPr>
          <w:rFonts w:ascii="Times New Roman" w:hAnsi="Times New Roman" w:cs="Times New Roman"/>
          <w:i/>
          <w:sz w:val="24"/>
          <w:szCs w:val="24"/>
        </w:rPr>
      </w:pPr>
      <w:r w:rsidRPr="00B6351C">
        <w:rPr>
          <w:rFonts w:ascii="Times New Roman" w:hAnsi="Times New Roman" w:cs="Times New Roman"/>
          <w:i/>
          <w:sz w:val="24"/>
          <w:szCs w:val="24"/>
        </w:rPr>
        <w:t>(Se inserta el documento)</w:t>
      </w:r>
    </w:p>
    <w:p w14:paraId="58CCC6BA" w14:textId="77777777" w:rsidR="00B6351C" w:rsidRPr="00B6351C" w:rsidRDefault="00B6351C" w:rsidP="00B6351C">
      <w:pPr>
        <w:pStyle w:val="Sinespaciado"/>
        <w:jc w:val="both"/>
        <w:rPr>
          <w:rFonts w:ascii="Times New Roman" w:hAnsi="Times New Roman" w:cs="Times New Roman"/>
          <w:sz w:val="24"/>
          <w:szCs w:val="24"/>
        </w:rPr>
      </w:pPr>
    </w:p>
    <w:p w14:paraId="3529A22B"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b/>
          <w:sz w:val="24"/>
          <w:szCs w:val="24"/>
          <w:lang w:eastAsia="es-MX"/>
        </w:rPr>
      </w:pPr>
      <w:r w:rsidRPr="00B6351C">
        <w:rPr>
          <w:rFonts w:ascii="Times New Roman" w:eastAsia="Times New Roman" w:hAnsi="Times New Roman" w:cs="Times New Roman"/>
          <w:b/>
          <w:bCs/>
          <w:sz w:val="24"/>
          <w:szCs w:val="24"/>
          <w:lang w:eastAsia="es-MX"/>
        </w:rPr>
        <w:t xml:space="preserve">ACTA DE LA SESIÓN DELIBERANTE DE LA “LXI” LEGISLATURA </w:t>
      </w:r>
      <w:proofErr w:type="gramStart"/>
      <w:r w:rsidRPr="00B6351C">
        <w:rPr>
          <w:rFonts w:ascii="Times New Roman" w:eastAsia="Times New Roman" w:hAnsi="Times New Roman" w:cs="Times New Roman"/>
          <w:b/>
          <w:bCs/>
          <w:sz w:val="24"/>
          <w:szCs w:val="24"/>
          <w:lang w:eastAsia="es-MX"/>
        </w:rPr>
        <w:t>DEL</w:t>
      </w:r>
      <w:r w:rsidRPr="00B6351C">
        <w:rPr>
          <w:rFonts w:ascii="Times New Roman" w:eastAsia="Times New Roman" w:hAnsi="Times New Roman" w:cs="Times New Roman"/>
          <w:b/>
          <w:sz w:val="24"/>
          <w:szCs w:val="24"/>
          <w:lang w:eastAsia="es-MX"/>
        </w:rPr>
        <w:t xml:space="preserve">  </w:t>
      </w:r>
      <w:r w:rsidRPr="00B6351C">
        <w:rPr>
          <w:rFonts w:ascii="Times New Roman" w:eastAsia="Times New Roman" w:hAnsi="Times New Roman" w:cs="Times New Roman"/>
          <w:b/>
          <w:bCs/>
          <w:sz w:val="24"/>
          <w:szCs w:val="24"/>
          <w:lang w:eastAsia="es-MX"/>
        </w:rPr>
        <w:t>ESTADO</w:t>
      </w:r>
      <w:proofErr w:type="gramEnd"/>
      <w:r w:rsidRPr="00B6351C">
        <w:rPr>
          <w:rFonts w:ascii="Times New Roman" w:eastAsia="Times New Roman" w:hAnsi="Times New Roman" w:cs="Times New Roman"/>
          <w:b/>
          <w:bCs/>
          <w:sz w:val="24"/>
          <w:szCs w:val="24"/>
          <w:lang w:eastAsia="es-MX"/>
        </w:rPr>
        <w:t xml:space="preserve"> DE MÉXICO, </w:t>
      </w:r>
      <w:r w:rsidRPr="00B6351C">
        <w:rPr>
          <w:rFonts w:ascii="Times New Roman" w:eastAsia="Times New Roman" w:hAnsi="Times New Roman" w:cs="Times New Roman"/>
          <w:b/>
          <w:sz w:val="24"/>
          <w:szCs w:val="24"/>
          <w:lang w:eastAsia="es-MX"/>
        </w:rPr>
        <w:t>CELEBRADA EL DÍA DIECINUEVE DE MARZO DE DOS MIL VEINTICUATRO.</w:t>
      </w:r>
    </w:p>
    <w:p w14:paraId="193F2649" w14:textId="77777777" w:rsidR="00B6351C" w:rsidRPr="00B6351C" w:rsidRDefault="00B6351C" w:rsidP="00B6351C">
      <w:pPr>
        <w:suppressAutoHyphens/>
        <w:autoSpaceDN w:val="0"/>
        <w:spacing w:after="0" w:line="240" w:lineRule="auto"/>
        <w:jc w:val="center"/>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 </w:t>
      </w:r>
    </w:p>
    <w:p w14:paraId="26AC901E" w14:textId="77777777" w:rsidR="00B6351C" w:rsidRPr="00B6351C" w:rsidRDefault="00B6351C" w:rsidP="00B6351C">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B6351C">
        <w:rPr>
          <w:rFonts w:ascii="Times New Roman" w:eastAsia="Times New Roman" w:hAnsi="Times New Roman" w:cs="Times New Roman"/>
          <w:b/>
          <w:bCs/>
          <w:sz w:val="24"/>
          <w:szCs w:val="24"/>
          <w:lang w:eastAsia="es-MX"/>
        </w:rPr>
        <w:t>Presidenta Diputada María Isabel Sánchez Holguín</w:t>
      </w:r>
    </w:p>
    <w:p w14:paraId="4521A152"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6369923"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cuarenta y nueve minutos del día diecinueve de marzo de dos mil veinticuatro, una vez que la Secretaría verificó la existencia del quórum, mediante el sistema electrónico.  </w:t>
      </w:r>
    </w:p>
    <w:p w14:paraId="679D9F17"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24ED2B38"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14:paraId="399FD278"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35A183D"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b/>
          <w:sz w:val="24"/>
          <w:szCs w:val="24"/>
          <w:lang w:eastAsia="es-MX"/>
        </w:rPr>
        <w:t>1.-</w:t>
      </w:r>
      <w:r w:rsidRPr="00B6351C">
        <w:rPr>
          <w:rFonts w:ascii="Times New Roman" w:eastAsia="Times New Roman" w:hAnsi="Times New Roman" w:cs="Times New Roman"/>
          <w:sz w:val="24"/>
          <w:szCs w:val="24"/>
          <w:lang w:eastAsia="es-MX"/>
        </w:rPr>
        <w:t xml:space="preserve"> La Presidencia informa que el Acta de la sesión anterior, ha sido publicada en la Gaceta Parlamentaria, por lo que pregunta si existen observaciones o comentarios de la misma. El Acta es aprobada por unanimidad de votos.</w:t>
      </w:r>
    </w:p>
    <w:p w14:paraId="7260C369" w14:textId="77777777" w:rsidR="00B6351C" w:rsidRPr="00B6351C" w:rsidRDefault="00B6351C" w:rsidP="00B6351C">
      <w:pPr>
        <w:suppressAutoHyphens/>
        <w:autoSpaceDE w:val="0"/>
        <w:autoSpaceDN w:val="0"/>
        <w:spacing w:after="0" w:line="240" w:lineRule="auto"/>
        <w:jc w:val="both"/>
        <w:textAlignment w:val="baseline"/>
        <w:rPr>
          <w:rFonts w:ascii="Times New Roman" w:eastAsia="Calibri" w:hAnsi="Times New Roman" w:cs="Times New Roman"/>
          <w:color w:val="000000"/>
          <w:sz w:val="24"/>
          <w:szCs w:val="24"/>
        </w:rPr>
      </w:pPr>
    </w:p>
    <w:p w14:paraId="0535788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 xml:space="preserve">2.- </w:t>
      </w:r>
      <w:r w:rsidRPr="00B6351C">
        <w:rPr>
          <w:rFonts w:ascii="Times New Roman" w:eastAsia="Arial MT" w:hAnsi="Times New Roman" w:cs="Times New Roman"/>
          <w:sz w:val="24"/>
          <w:szCs w:val="24"/>
          <w:lang w:val="es-ES"/>
        </w:rPr>
        <w:t>La Diputada Alicia Mercado Moreno hace uso de la palabra, para dar lectura al Dictamen de la Iniciativa con Proyecto de Decreto por el que se reforman y adicionan diversas disposiciones de la Ley de los Derechos de Niñas, Niños y Adolescentes del Estado de México, presentada por el Grupo Parlamentario del Partido Acción Nacional, formulado por la Comisión Legislativa Para la Atención de Grupos Vulnerables y la Comisión Especial de los Derechos de las Niñas, Niños, Adolescentes y la Primera Infancia.</w:t>
      </w:r>
    </w:p>
    <w:p w14:paraId="6F5D7D6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09FBDC3"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3B3FE5A4"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1D598B8A"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 xml:space="preserve">3.- </w:t>
      </w:r>
      <w:r w:rsidRPr="00B6351C">
        <w:rPr>
          <w:rFonts w:ascii="Times New Roman" w:eastAsia="Arial MT" w:hAnsi="Times New Roman" w:cs="Times New Roman"/>
          <w:sz w:val="24"/>
          <w:szCs w:val="24"/>
          <w:lang w:val="es-ES"/>
        </w:rPr>
        <w:t>La Diputada Silvia Barberena Maldonado hace uso de la palabra, para dar lectura al Dictamen de la Iniciativa con Proyecto de Decreto por el que se reforma el artículo 67 de la Ley de Desarrollo Social del Estado de México, presentada por el Diputado Sergio García Sosa, integrante del Grupo Parlamentario del Partido del Trabajo, formulado por la Comisión Legislativa de Desarrollo y Apoyo Social.</w:t>
      </w:r>
    </w:p>
    <w:p w14:paraId="0F4AE123"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6ABB17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w:t>
      </w:r>
      <w:r w:rsidRPr="00B6351C">
        <w:rPr>
          <w:rFonts w:ascii="Times New Roman" w:eastAsia="Arial MT" w:hAnsi="Times New Roman" w:cs="Times New Roman"/>
          <w:sz w:val="24"/>
          <w:szCs w:val="24"/>
          <w:lang w:val="es-ES"/>
        </w:rPr>
        <w:lastRenderedPageBreak/>
        <w:t>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14:paraId="43C2F898"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29C7B011"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b/>
          <w:sz w:val="24"/>
          <w:szCs w:val="24"/>
        </w:rPr>
        <w:t xml:space="preserve">4.- </w:t>
      </w:r>
      <w:r w:rsidRPr="00B6351C">
        <w:rPr>
          <w:rFonts w:ascii="Times New Roman" w:eastAsia="Calibri" w:hAnsi="Times New Roman" w:cs="Times New Roman"/>
          <w:sz w:val="24"/>
          <w:szCs w:val="24"/>
        </w:rPr>
        <w:t>El Diputado Faustino de la Cruz Pérez hace uso de la palabra, para dar lectura a la Iniciativa con Proyecto de Decreto por el que se adiciona un segundo párrafo al artículo 45 de la Ley de Derechos y Cultura Indígena del Estado de México, presentada por el propio Diputado, en nombre del Grupo Parlamentario del Partido morena.</w:t>
      </w:r>
    </w:p>
    <w:p w14:paraId="6CBA55A3"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437449C6"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La Presidencia la remite a la Comisión Legislativa de Asuntos Indígenas, para su estudio y dictamen.</w:t>
      </w:r>
    </w:p>
    <w:p w14:paraId="5F3EF8A2"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DD5588A"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5.-</w:t>
      </w:r>
      <w:r w:rsidRPr="00B6351C">
        <w:rPr>
          <w:rFonts w:ascii="Times New Roman" w:eastAsia="Arial MT" w:hAnsi="Times New Roman" w:cs="Times New Roman"/>
          <w:sz w:val="24"/>
          <w:szCs w:val="24"/>
          <w:lang w:val="es-ES"/>
        </w:rPr>
        <w:t xml:space="preserve"> La Diputada Evelyn Osornio Jiménez hace uso de la palabra, para dar lectura a la Iniciativa con Proyecto de Decreto por el que se reforma la fracción X del artículo 8; asimismo se adiciona un segundo párrafo a la fracción V del artículo 31, y la fracción III, recorriéndose las subsecuentes del artículo 31 Bis, todos de la Ley de Fiscalización Superior del Estado de México, presentada por la propia Diputada, en nombre del Grupo Parlamentario del Partido Revolucionario Institucional.</w:t>
      </w:r>
    </w:p>
    <w:p w14:paraId="4CB25902"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10D886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 xml:space="preserve">La </w:t>
      </w:r>
      <w:proofErr w:type="gramStart"/>
      <w:r w:rsidRPr="00B6351C">
        <w:rPr>
          <w:rFonts w:ascii="Times New Roman" w:eastAsia="Arial MT" w:hAnsi="Times New Roman" w:cs="Times New Roman"/>
          <w:sz w:val="24"/>
          <w:szCs w:val="24"/>
          <w:lang w:val="es-ES"/>
        </w:rPr>
        <w:t>Presidenta</w:t>
      </w:r>
      <w:proofErr w:type="gramEnd"/>
      <w:r w:rsidRPr="00B6351C">
        <w:rPr>
          <w:rFonts w:ascii="Times New Roman" w:eastAsia="Arial MT" w:hAnsi="Times New Roman" w:cs="Times New Roman"/>
          <w:sz w:val="24"/>
          <w:szCs w:val="24"/>
          <w:lang w:val="es-ES"/>
        </w:rPr>
        <w:t xml:space="preserve"> la remite a la Comisión Legislativa de Vigilancia del Órgano Superior de Fiscalización, para su estudio y dictamen.</w:t>
      </w:r>
    </w:p>
    <w:p w14:paraId="2F35C53C"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3CDC5A1A"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6.-</w:t>
      </w:r>
      <w:r w:rsidRPr="00B6351C">
        <w:rPr>
          <w:rFonts w:ascii="Times New Roman" w:eastAsia="Arial MT" w:hAnsi="Times New Roman" w:cs="Times New Roman"/>
          <w:sz w:val="24"/>
          <w:szCs w:val="24"/>
          <w:lang w:val="es-ES"/>
        </w:rPr>
        <w:t xml:space="preserve"> El Diputado Jesús Gerardo Izquierdo Rojas hace uso de la palabra, para dar lectura a la Iniciativa con Proyecto de Decreto por el que se adiciona el capítulo XI del procedimiento para la designación de beneficiario o dependiente económico de una o un trabajador o servidor público fallecido o desaparecido por un acto delincuencial de la Ley del Trabajo de los Servidores Públicos del Estado de México, con el objeto establecer el procedimiento de designación de beneficiario o dependiente económico en los casos de desaparición o fallecimiento por un acto delincuencial de la persona servidora pública, presentada por el propio Diputado y el Diputado David Parra Sánchez, en nombre del Grupo Parlamentario del Partido Revolucionario Institucional.</w:t>
      </w:r>
    </w:p>
    <w:p w14:paraId="6C795FF9"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763CD12"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la remite a la Comisión Legislativa de Trabajo, Previsión y Seguridad Social, para su estudio y dictamen.</w:t>
      </w:r>
    </w:p>
    <w:p w14:paraId="1ABED786"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265EFB0F"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7.-</w:t>
      </w:r>
      <w:r w:rsidRPr="00B6351C">
        <w:rPr>
          <w:rFonts w:ascii="Times New Roman" w:eastAsia="Arial MT" w:hAnsi="Times New Roman" w:cs="Times New Roman"/>
          <w:sz w:val="24"/>
          <w:szCs w:val="24"/>
          <w:lang w:val="es-ES"/>
        </w:rPr>
        <w:t xml:space="preserve"> La Diputada Leticia García Mejía hace uso de la palabra, para dar lectura a la Iniciativa de Decreto por el que se reforman diversas disposiciones del Código Administrativo y de la Ley de Ciencia y Tecnología, ambos del Estado de México, para focalizar a las mujeres indígenas con el propósito de favorecer que el </w:t>
      </w:r>
      <w:proofErr w:type="spellStart"/>
      <w:r w:rsidRPr="00B6351C">
        <w:rPr>
          <w:rFonts w:ascii="Times New Roman" w:eastAsia="Arial MT" w:hAnsi="Times New Roman" w:cs="Times New Roman"/>
          <w:sz w:val="24"/>
          <w:szCs w:val="24"/>
          <w:lang w:val="es-ES"/>
        </w:rPr>
        <w:t>COMECyT</w:t>
      </w:r>
      <w:proofErr w:type="spellEnd"/>
      <w:r w:rsidRPr="00B6351C">
        <w:rPr>
          <w:rFonts w:ascii="Times New Roman" w:eastAsia="Arial MT" w:hAnsi="Times New Roman" w:cs="Times New Roman"/>
          <w:sz w:val="24"/>
          <w:szCs w:val="24"/>
          <w:lang w:val="es-ES"/>
        </w:rPr>
        <w:t xml:space="preserve"> determine becas desde el nivel licenciatura y no hasta el posgrado respecto a ese sector de la población, presentada por la propia Diputada, en nombre del Grupo Parlamentario del Partido Revolucionario Institucional.</w:t>
      </w:r>
    </w:p>
    <w:p w14:paraId="24D23DF3"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309F626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la remite a la Comisión Legislativa de Educación, Cultura, Ciencia y Tecnología, para su estudio y dictamen.</w:t>
      </w:r>
    </w:p>
    <w:p w14:paraId="6D8EDC1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1C9D3911"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8.-</w:t>
      </w:r>
      <w:r w:rsidRPr="00B6351C">
        <w:rPr>
          <w:rFonts w:ascii="Times New Roman" w:eastAsia="Arial MT" w:hAnsi="Times New Roman" w:cs="Times New Roman"/>
          <w:sz w:val="24"/>
          <w:szCs w:val="24"/>
          <w:lang w:val="es-ES"/>
        </w:rPr>
        <w:t xml:space="preserve"> El Diputado Omar Ortega Álvarez hace uso de la palabra, para dar lectura a la Iniciativa con Proyecto de Decreto por el que se reforma la fracción XIII del artículo 25 y se adiciona la fracción VI Bis al artículo 49 de la Ley Orgánica de la Administración Pública del Estado de México, en materia de protección en casos de desastres o catástrofes naturales, presentada por el propio </w:t>
      </w:r>
      <w:r w:rsidRPr="00B6351C">
        <w:rPr>
          <w:rFonts w:ascii="Times New Roman" w:eastAsia="Arial MT" w:hAnsi="Times New Roman" w:cs="Times New Roman"/>
          <w:sz w:val="24"/>
          <w:szCs w:val="24"/>
          <w:lang w:val="es-ES"/>
        </w:rPr>
        <w:lastRenderedPageBreak/>
        <w:t>Diputado y el Diputado Fernando González Mejía, en nombre del Grupo Parlamentario del Partido de la Revolución Democrática.</w:t>
      </w:r>
    </w:p>
    <w:p w14:paraId="56A30057"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4650E82A"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La Presidencia la </w:t>
      </w:r>
      <w:r w:rsidRPr="00B6351C">
        <w:rPr>
          <w:rFonts w:ascii="Times New Roman" w:eastAsia="Times New Roman" w:hAnsi="Times New Roman" w:cs="Times New Roman"/>
          <w:sz w:val="24"/>
          <w:szCs w:val="24"/>
          <w:lang w:eastAsia="es-MX"/>
        </w:rPr>
        <w:t>remite a las Comisiones Legislativas de Gobernación y Puntos Constitucionales y de Gestión Integral de Riesgos y Protección Civil, para su estudio y dictamen.</w:t>
      </w:r>
    </w:p>
    <w:p w14:paraId="28E775F1"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52A45A7E"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9.-</w:t>
      </w:r>
      <w:r w:rsidRPr="00B6351C">
        <w:rPr>
          <w:rFonts w:ascii="Times New Roman" w:eastAsia="Arial MT" w:hAnsi="Times New Roman" w:cs="Times New Roman"/>
          <w:sz w:val="24"/>
          <w:szCs w:val="24"/>
          <w:lang w:val="es-ES"/>
        </w:rPr>
        <w:t xml:space="preserve"> A petición de los proponentes, se obvia la lectura de la Iniciativa con Proyecto de Decreto por el que se reforma la fracción XVI del artículo 31, las fracciones VII, VIII y IX del artículo 53 y se adicionan los artículos 39 bis y 39 ter de la Ley Orgánica Municipal del Estado de México, para la regularización de Bienes Inmuebles Municipales presentada por el Diputado Omar Ortega Álvarez y el Diputado Fernando González Mejía, en nombre del Grupo Parlamentario del Partido de la Revolución Democrática.</w:t>
      </w:r>
    </w:p>
    <w:p w14:paraId="0630799B"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CB5DD05"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la turna a las Comisiones Legislativas de Legislación y Administración Municipal y Patrimonio Estatal y Municipal.</w:t>
      </w:r>
    </w:p>
    <w:p w14:paraId="37ECB4A6"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EDB281D"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10.-</w:t>
      </w:r>
      <w:r w:rsidRPr="00B6351C">
        <w:rPr>
          <w:rFonts w:ascii="Times New Roman" w:eastAsia="Arial MT" w:hAnsi="Times New Roman" w:cs="Times New Roman"/>
          <w:sz w:val="24"/>
          <w:szCs w:val="24"/>
          <w:lang w:val="es-ES"/>
        </w:rPr>
        <w:t xml:space="preserve"> La Diputada Silvia Barberena Maldonado hace uso de la palabra, para dar lectura a la Iniciativa con proyecto de decreto por el que se reforma el inciso A) de la fracción VIII del artículo 87 del Código Financiero del Estado de México, a fin de implementar una Licencia de Chofer para Servicio Público con vigencia de tres años, presentada por la propia Diputada, en nombre del Grupo Parlamentario del Partido del Trabajo.</w:t>
      </w:r>
    </w:p>
    <w:p w14:paraId="089E91EB"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6508C62"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la turna a la Comisiones Legislativas de Planeación y Gasto Público y de Finanzas Públicas para su estudio y dictamen.</w:t>
      </w:r>
    </w:p>
    <w:p w14:paraId="1B26654B"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2B08B1FC"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b/>
          <w:sz w:val="24"/>
          <w:szCs w:val="24"/>
        </w:rPr>
        <w:t>11.-</w:t>
      </w:r>
      <w:r w:rsidRPr="00B6351C">
        <w:rPr>
          <w:rFonts w:ascii="Times New Roman" w:eastAsia="Calibri" w:hAnsi="Times New Roman" w:cs="Times New Roman"/>
          <w:sz w:val="24"/>
          <w:szCs w:val="24"/>
        </w:rPr>
        <w:t xml:space="preserve"> A petición de los proponentes se obvia la lectura de la Iniciativa con proyecto de Decreto por el que se expide la Ley para la Prevención, Tratamiento y Control de la Diabetes para el Estado de México, presentada por el Diputado Martín Zepeda Hernández y la Diputada Juana Bonilla Jaime, en nombre del Grupo Parlamentario del Partido Movimiento Ciudadano.</w:t>
      </w:r>
    </w:p>
    <w:p w14:paraId="07A0CBD2"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3EB7DE6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Presidenta remite a la Comisión Legislativa de Salud, Asistencia y Bienestar Social para su estudio y dictamen.</w:t>
      </w:r>
    </w:p>
    <w:p w14:paraId="2EDBE83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56854CE"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b/>
          <w:sz w:val="24"/>
          <w:szCs w:val="24"/>
        </w:rPr>
        <w:t>12.-</w:t>
      </w:r>
      <w:r w:rsidRPr="00B6351C">
        <w:rPr>
          <w:rFonts w:ascii="Times New Roman" w:eastAsia="Calibri" w:hAnsi="Times New Roman" w:cs="Times New Roman"/>
          <w:sz w:val="24"/>
          <w:szCs w:val="24"/>
        </w:rPr>
        <w:t xml:space="preserve"> La Diputada Claudia Desiree Morales Robledo hace uso de la palabra, para dar lectura a la Iniciativa con proyecto de Decreto por el que se reforma el artículo 200 del Código Penal del Estado de México, para establecer como delito la conducta de los servidores públicos que entreguen insumos del campo a quienes no tengan derecho a recibirlos o que retarden o nieguen la entrega a quienes sí tienen derecho, presentada por la propia Diputada.</w:t>
      </w:r>
    </w:p>
    <w:p w14:paraId="4E8A3FF9"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 </w:t>
      </w:r>
    </w:p>
    <w:p w14:paraId="28C504D5"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La </w:t>
      </w:r>
      <w:proofErr w:type="gramStart"/>
      <w:r w:rsidRPr="00B6351C">
        <w:rPr>
          <w:rFonts w:ascii="Times New Roman" w:eastAsia="Calibri" w:hAnsi="Times New Roman" w:cs="Times New Roman"/>
          <w:sz w:val="24"/>
          <w:szCs w:val="24"/>
        </w:rPr>
        <w:t>Presidenta</w:t>
      </w:r>
      <w:proofErr w:type="gramEnd"/>
      <w:r w:rsidRPr="00B6351C">
        <w:rPr>
          <w:rFonts w:ascii="Times New Roman" w:eastAsia="Calibri" w:hAnsi="Times New Roman" w:cs="Times New Roman"/>
          <w:sz w:val="24"/>
          <w:szCs w:val="24"/>
        </w:rPr>
        <w:t xml:space="preserve"> la remite a la Comisión Legislativa de Procuración y Administración de Justicia para su estudio y dictamen.</w:t>
      </w:r>
    </w:p>
    <w:p w14:paraId="29571CE6"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0DFC5BE7"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b/>
          <w:sz w:val="24"/>
          <w:szCs w:val="24"/>
        </w:rPr>
        <w:t>13.-</w:t>
      </w:r>
      <w:r w:rsidRPr="00B6351C">
        <w:rPr>
          <w:rFonts w:ascii="Times New Roman" w:eastAsia="Calibri" w:hAnsi="Times New Roman" w:cs="Times New Roman"/>
          <w:sz w:val="24"/>
          <w:szCs w:val="24"/>
        </w:rPr>
        <w:t xml:space="preserve"> La Diputada Martha Elena Gallardo Vázquez hace uso de la palabrea, para dar lectura a la Iniciativa con proyecto de decreto, mediante el cual se adiciona el artículo 67 Bis y 67 Ter, a la Ley de los Derechos de Niñas, Niños y Adolescentes del Estado de México, presentada por el Diputado Rigoberto Vargas Cervantes.</w:t>
      </w:r>
    </w:p>
    <w:p w14:paraId="255E772D"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340EAD0D"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lastRenderedPageBreak/>
        <w:t xml:space="preserve">La </w:t>
      </w:r>
      <w:proofErr w:type="gramStart"/>
      <w:r w:rsidRPr="00B6351C">
        <w:rPr>
          <w:rFonts w:ascii="Times New Roman" w:eastAsia="Calibri" w:hAnsi="Times New Roman" w:cs="Times New Roman"/>
          <w:sz w:val="24"/>
          <w:szCs w:val="24"/>
        </w:rPr>
        <w:t>Presidenta</w:t>
      </w:r>
      <w:proofErr w:type="gramEnd"/>
      <w:r w:rsidRPr="00B6351C">
        <w:rPr>
          <w:rFonts w:ascii="Times New Roman" w:eastAsia="Calibri" w:hAnsi="Times New Roman" w:cs="Times New Roman"/>
          <w:sz w:val="24"/>
          <w:szCs w:val="24"/>
        </w:rPr>
        <w:t xml:space="preserve"> la remite a la Comisión Legislativa Para la Atención de Grupos Vulnerables y a la Comisión Especial de los Derechos de las Niñas, Niños y Adolescentes y de la Primera Infancia, para su estudio y dictamen.</w:t>
      </w:r>
    </w:p>
    <w:p w14:paraId="32118BF0"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66324336"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b/>
          <w:sz w:val="24"/>
          <w:szCs w:val="24"/>
        </w:rPr>
        <w:t>14.-</w:t>
      </w:r>
      <w:r w:rsidRPr="00B6351C">
        <w:rPr>
          <w:rFonts w:ascii="Times New Roman" w:eastAsia="Calibri" w:hAnsi="Times New Roman" w:cs="Times New Roman"/>
          <w:sz w:val="24"/>
          <w:szCs w:val="24"/>
        </w:rPr>
        <w:t xml:space="preserve"> El Diputado Emiliano Aguirre Cruz hace uso de la palabra, para dar lectura al Punto de Acuerdo de urgente y obvia resolución mediante el cual se exhorta respetuosamente a las personas titulares de la Secretaría de Cultura de la Federación, del Instituto Nacional de Antropología e Historia; de la Secretaría de Cultura y Turismo, de la Secretaría de Desarrollo Urbano e Infraestructura del Gobierno del Estado y de los 125 Ayuntamientos del Estado de México, para que informen a este Congreso de los mecanismos de coordinación, convenios de concertación o acuerdos que han suscrito con los sectores privado y social para la investigación, conservación, promoción, protección y desarrollo de los bienes materiales e inmateriales que constituyan el Patrimonio Cultural, presentado por el propio Diputado, en nombre del Grupo Parlamentario del Partido morena.</w:t>
      </w:r>
    </w:p>
    <w:p w14:paraId="31496455"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679AD21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979B111"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C8A9951"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15.-</w:t>
      </w:r>
      <w:r w:rsidRPr="00B6351C">
        <w:rPr>
          <w:rFonts w:ascii="Times New Roman" w:eastAsia="Arial MT" w:hAnsi="Times New Roman" w:cs="Times New Roman"/>
          <w:sz w:val="24"/>
          <w:szCs w:val="24"/>
          <w:lang w:val="es-ES"/>
        </w:rPr>
        <w:t xml:space="preserve"> El Diputado Juan Antonio Paredes Gómez hace uso de la palabra, para dar lectura al Punto de Acuerdo por el que se Exhorta de manera respetuosa al Gobierno del Estado de México a generar una agenda en coordinación con los 125 municipios de nuestra entidad y el gobierno federal para generar acciones de coordinación en materia de seguridad en los destinos turísticos del Estado de México, presentado por propio Diputado y el Diputado Enrique Vargas del Villar, en nombre del Grupo Parlamentario del Partido Acción Nacional.</w:t>
      </w:r>
    </w:p>
    <w:p w14:paraId="3C287E7C"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8892E84"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lo remite a las Comisiones Legislativas de Seguridad Pública y Tránsito y de Desarrollo Turístico Artesanal, para su estudio y dictamen.</w:t>
      </w:r>
    </w:p>
    <w:p w14:paraId="41CA6521"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C96817A"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16.-</w:t>
      </w:r>
      <w:r w:rsidRPr="00B6351C">
        <w:rPr>
          <w:rFonts w:ascii="Times New Roman" w:eastAsia="Arial MT" w:hAnsi="Times New Roman" w:cs="Times New Roman"/>
          <w:sz w:val="24"/>
          <w:szCs w:val="24"/>
          <w:lang w:val="es-ES"/>
        </w:rPr>
        <w:t xml:space="preserve"> La Diputada María del Carmen de la Rosa Mendoza hace uso de la palabra, para dar lectura al Pronunciamiento con motivo del Natalicio de Benito Pablo Juárez García, presentado por la propia Diputada, en nombre del Grupo Parlamentario del Partido morena.</w:t>
      </w:r>
    </w:p>
    <w:p w14:paraId="04F1DAAC"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D5EB88C"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La Presidencia registra lo expresado por la Diputada.</w:t>
      </w:r>
    </w:p>
    <w:p w14:paraId="45DAB850"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72DDACA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17.-</w:t>
      </w:r>
      <w:r w:rsidRPr="00B6351C">
        <w:rPr>
          <w:rFonts w:ascii="Times New Roman" w:eastAsia="Arial MT" w:hAnsi="Times New Roman" w:cs="Times New Roman"/>
          <w:sz w:val="24"/>
          <w:szCs w:val="24"/>
          <w:lang w:val="es-ES"/>
        </w:rPr>
        <w:t xml:space="preserve"> La Vicepresidencia, por instrucciones de la Presidencia da lectura al oficio por el que se presenta el Informe Anual de Actividades 2023, de la M. en D. Myrna Araceli García Morón, </w:t>
      </w:r>
      <w:proofErr w:type="gramStart"/>
      <w:r w:rsidRPr="00B6351C">
        <w:rPr>
          <w:rFonts w:ascii="Times New Roman" w:eastAsia="Arial MT" w:hAnsi="Times New Roman" w:cs="Times New Roman"/>
          <w:sz w:val="24"/>
          <w:szCs w:val="24"/>
          <w:lang w:val="es-ES"/>
        </w:rPr>
        <w:t>Presidenta</w:t>
      </w:r>
      <w:proofErr w:type="gramEnd"/>
      <w:r w:rsidRPr="00B6351C">
        <w:rPr>
          <w:rFonts w:ascii="Times New Roman" w:eastAsia="Arial MT" w:hAnsi="Times New Roman" w:cs="Times New Roman"/>
          <w:sz w:val="24"/>
          <w:szCs w:val="24"/>
          <w:lang w:val="es-ES"/>
        </w:rPr>
        <w:t xml:space="preserve"> de la Comisión de Derechos Humanos del Estado de México. Se dispensa la lectura del informe por unanimidad de votos.</w:t>
      </w:r>
    </w:p>
    <w:p w14:paraId="3D356978"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51C0286"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Se tiene por enterada la Legislatura.</w:t>
      </w:r>
    </w:p>
    <w:p w14:paraId="5E99B80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A35CD38"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18.-</w:t>
      </w:r>
      <w:r w:rsidRPr="00B6351C">
        <w:rPr>
          <w:rFonts w:ascii="Times New Roman" w:eastAsia="Arial MT" w:hAnsi="Times New Roman" w:cs="Times New Roman"/>
          <w:sz w:val="24"/>
          <w:szCs w:val="24"/>
          <w:lang w:val="es-ES"/>
        </w:rPr>
        <w:t xml:space="preserve"> La Vicepresidencia, por instrucciones de la Presidencia da lectura a la Solicitud de Licencia que formula el Diputado Francisco Javier Santos Arreola, para separarse del cargo de Diputado </w:t>
      </w:r>
      <w:r w:rsidRPr="00B6351C">
        <w:rPr>
          <w:rFonts w:ascii="Times New Roman" w:eastAsia="Arial MT" w:hAnsi="Times New Roman" w:cs="Times New Roman"/>
          <w:sz w:val="24"/>
          <w:szCs w:val="24"/>
          <w:lang w:val="es-ES"/>
        </w:rPr>
        <w:lastRenderedPageBreak/>
        <w:t>Local de manera indefinida, (De urgente y obvia resolución). Solicita la dispensa del trámite de dictamen.</w:t>
      </w:r>
    </w:p>
    <w:p w14:paraId="0D0EADAC"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0729482D"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Es aprobada la dispensa del trámite de dictamen, por unanimidad de votos.</w:t>
      </w:r>
    </w:p>
    <w:p w14:paraId="55C28BA9"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2374BDC5"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Hace uso de la palabra el Diputado Francisco Javier Santos Arreola, para dar un mensaje.</w:t>
      </w:r>
    </w:p>
    <w:p w14:paraId="50A0ED35"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48B8DE66"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sz w:val="24"/>
          <w:szCs w:val="24"/>
          <w:lang w:val="es-ES"/>
        </w:rPr>
        <w:t>Sin que motive debate el Acuerdo de licencia para separarse del cargo,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738C83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p>
    <w:p w14:paraId="5865EC07" w14:textId="77777777" w:rsidR="00B6351C" w:rsidRPr="00B6351C" w:rsidRDefault="00B6351C" w:rsidP="00B6351C">
      <w:pPr>
        <w:widowControl w:val="0"/>
        <w:suppressAutoHyphens/>
        <w:autoSpaceDE w:val="0"/>
        <w:autoSpaceDN w:val="0"/>
        <w:spacing w:after="0" w:line="240" w:lineRule="auto"/>
        <w:jc w:val="both"/>
        <w:textAlignment w:val="baseline"/>
        <w:rPr>
          <w:rFonts w:ascii="Times New Roman" w:eastAsia="Arial MT" w:hAnsi="Times New Roman" w:cs="Times New Roman"/>
          <w:sz w:val="24"/>
          <w:szCs w:val="24"/>
          <w:lang w:val="es-ES"/>
        </w:rPr>
      </w:pPr>
      <w:r w:rsidRPr="00B6351C">
        <w:rPr>
          <w:rFonts w:ascii="Times New Roman" w:eastAsia="Arial MT" w:hAnsi="Times New Roman" w:cs="Times New Roman"/>
          <w:b/>
          <w:sz w:val="24"/>
          <w:szCs w:val="24"/>
          <w:lang w:val="es-ES"/>
        </w:rPr>
        <w:t>19.-</w:t>
      </w:r>
      <w:r w:rsidRPr="00B6351C">
        <w:rPr>
          <w:rFonts w:ascii="Times New Roman" w:eastAsia="Arial MT" w:hAnsi="Times New Roman" w:cs="Times New Roman"/>
          <w:sz w:val="24"/>
          <w:szCs w:val="24"/>
          <w:lang w:val="es-ES"/>
        </w:rPr>
        <w:t xml:space="preserve"> </w:t>
      </w:r>
      <w:r w:rsidRPr="00B6351C">
        <w:rPr>
          <w:rFonts w:ascii="Times New Roman" w:eastAsia="Arial MT" w:hAnsi="Times New Roman" w:cs="Times New Roman"/>
          <w:bCs/>
          <w:sz w:val="24"/>
          <w:szCs w:val="24"/>
          <w:lang w:val="es-ES"/>
        </w:rPr>
        <w:t xml:space="preserve">La Presidencia solicita a la Secretaría, distribuya las cédulas de votación para la </w:t>
      </w:r>
      <w:r w:rsidRPr="00B6351C">
        <w:rPr>
          <w:rFonts w:ascii="Times New Roman" w:eastAsia="Arial MT" w:hAnsi="Times New Roman" w:cs="Times New Roman"/>
          <w:sz w:val="24"/>
          <w:szCs w:val="24"/>
          <w:lang w:val="es-ES"/>
        </w:rPr>
        <w:t xml:space="preserve">Elección de Vicepresidentes y </w:t>
      </w:r>
      <w:proofErr w:type="gramStart"/>
      <w:r w:rsidRPr="00B6351C">
        <w:rPr>
          <w:rFonts w:ascii="Times New Roman" w:eastAsia="Arial MT" w:hAnsi="Times New Roman" w:cs="Times New Roman"/>
          <w:sz w:val="24"/>
          <w:szCs w:val="24"/>
          <w:lang w:val="es-ES"/>
        </w:rPr>
        <w:t>Secretarios</w:t>
      </w:r>
      <w:proofErr w:type="gramEnd"/>
      <w:r w:rsidRPr="00B6351C">
        <w:rPr>
          <w:rFonts w:ascii="Times New Roman" w:eastAsia="Arial MT" w:hAnsi="Times New Roman" w:cs="Times New Roman"/>
          <w:sz w:val="24"/>
          <w:szCs w:val="24"/>
          <w:lang w:val="es-ES"/>
        </w:rPr>
        <w:t xml:space="preserve"> de la Directiva, para fungir durante el tercer mes del Segundo Período Ordinario de Sesiones del Tercer Año del Ejercicio Constitucional de la “LXI” Legislatura del Estado de México.</w:t>
      </w:r>
    </w:p>
    <w:p w14:paraId="591CA0BB"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3A4F1E1F"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La Diputada María del Rosario Aguirre Flores, pregunta si existe Quórum para la elección. La </w:t>
      </w:r>
      <w:proofErr w:type="gramStart"/>
      <w:r w:rsidRPr="00B6351C">
        <w:rPr>
          <w:rFonts w:ascii="Times New Roman" w:eastAsia="Calibri" w:hAnsi="Times New Roman" w:cs="Times New Roman"/>
          <w:sz w:val="24"/>
          <w:szCs w:val="24"/>
        </w:rPr>
        <w:t>Presidenta</w:t>
      </w:r>
      <w:proofErr w:type="gramEnd"/>
      <w:r w:rsidRPr="00B6351C">
        <w:rPr>
          <w:rFonts w:ascii="Times New Roman" w:eastAsia="Calibri" w:hAnsi="Times New Roman" w:cs="Times New Roman"/>
          <w:sz w:val="24"/>
          <w:szCs w:val="24"/>
        </w:rPr>
        <w:t xml:space="preserve"> informa que si existe el Quórum.</w:t>
      </w:r>
    </w:p>
    <w:p w14:paraId="08434C3A"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18D0130E" w14:textId="77777777" w:rsidR="00B6351C" w:rsidRPr="00B6351C" w:rsidRDefault="00B6351C" w:rsidP="00B6351C">
      <w:pPr>
        <w:suppressAutoHyphens/>
        <w:autoSpaceDE w:val="0"/>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Una vez realizada la votación, la Presidencia declara como </w:t>
      </w:r>
      <w:proofErr w:type="gramStart"/>
      <w:r w:rsidRPr="00B6351C">
        <w:rPr>
          <w:rFonts w:ascii="Times New Roman" w:eastAsia="Calibri" w:hAnsi="Times New Roman" w:cs="Times New Roman"/>
          <w:sz w:val="24"/>
          <w:szCs w:val="24"/>
        </w:rPr>
        <w:t>Vicepresidentas</w:t>
      </w:r>
      <w:proofErr w:type="gramEnd"/>
      <w:r w:rsidRPr="00B6351C">
        <w:rPr>
          <w:rFonts w:ascii="Times New Roman" w:eastAsia="Calibri" w:hAnsi="Times New Roman" w:cs="Times New Roman"/>
          <w:sz w:val="24"/>
          <w:szCs w:val="24"/>
        </w:rPr>
        <w:t xml:space="preserve">, a las Diputadas </w:t>
      </w:r>
      <w:r w:rsidRPr="00B6351C">
        <w:rPr>
          <w:rFonts w:ascii="Times New Roman" w:eastAsia="Times New Roman" w:hAnsi="Times New Roman" w:cs="Times New Roman"/>
          <w:sz w:val="24"/>
          <w:szCs w:val="24"/>
          <w:lang w:eastAsia="es-MX"/>
        </w:rPr>
        <w:t>Beatriz García Villegas</w:t>
      </w:r>
      <w:r w:rsidRPr="00B6351C">
        <w:rPr>
          <w:rFonts w:ascii="Times New Roman" w:eastAsia="Calibri" w:hAnsi="Times New Roman" w:cs="Times New Roman"/>
          <w:sz w:val="24"/>
          <w:szCs w:val="24"/>
        </w:rPr>
        <w:t xml:space="preserve"> y </w:t>
      </w:r>
      <w:r w:rsidRPr="00B6351C">
        <w:rPr>
          <w:rFonts w:ascii="Times New Roman" w:eastAsia="Times New Roman" w:hAnsi="Times New Roman" w:cs="Times New Roman"/>
          <w:sz w:val="24"/>
          <w:szCs w:val="24"/>
          <w:lang w:eastAsia="es-MX"/>
        </w:rPr>
        <w:t>Claudia Desiree Morales Robledo</w:t>
      </w:r>
      <w:r w:rsidRPr="00B6351C">
        <w:rPr>
          <w:rFonts w:ascii="Times New Roman" w:eastAsia="Calibri" w:hAnsi="Times New Roman" w:cs="Times New Roman"/>
          <w:sz w:val="24"/>
          <w:szCs w:val="24"/>
        </w:rPr>
        <w:t xml:space="preserve">; y como Secretarios, a los Diputados Juan Antonio Paredes Gómez y </w:t>
      </w:r>
      <w:r w:rsidRPr="00B6351C">
        <w:rPr>
          <w:rFonts w:ascii="Times New Roman" w:eastAsia="Times New Roman" w:hAnsi="Times New Roman" w:cs="Times New Roman"/>
          <w:sz w:val="24"/>
          <w:szCs w:val="24"/>
          <w:lang w:eastAsia="es-MX"/>
        </w:rPr>
        <w:t>Fernando González Mejía y como Secretaria a la Diputada Silvia Barberena Maldonado.</w:t>
      </w:r>
    </w:p>
    <w:p w14:paraId="0177CC98"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6BF081CA"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La Secretaría, por instrucciones de la Presidencia, da lectura a los siguientes comunicados:</w:t>
      </w:r>
    </w:p>
    <w:p w14:paraId="04B0006C"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6F0CECBF"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 xml:space="preserve">Diputada Evelyn Osornio Jiménez, Iniciativa con proyecto de decreto por el que se deroga la fracción V del artículo 20, y se adiciona un capítulo noveno a la Ley que Regula el Régimen de Propiedad de Condominio en el Estado de México, martes 19 de marzo, al término de la sesión, Salón Narciso Bassols, modalidad mixta, Procuración. Administración de Justicia. Reunión de trabajo y en su caso, dictaminación. </w:t>
      </w:r>
    </w:p>
    <w:p w14:paraId="5DE36075"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6F8591E"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Comisión Legislativa para la Declaratoria de Alerta de Violencia de Género contra las Mujeres por feminicidio y desaparición, Iniciativa con proyecto de decreto por el que se reforman diversas disposiciones de la Ley de Acceso a las Mujeres de una Vida Libre de Violencia del Estado de México, Ley de la Fiscalía General de Justicia del Estado de México y Municipios y el Código Penal del Estado de México, martes 19 de marzo, al término de la sesión, Salón Narciso Bassols, modalidad mixta, Procuración y Administración de Justicia. Declaratorias de Alerta de Violencia de Género contra las Mujeres por Feminicidio y Desaparición, reunión de trabajo.</w:t>
      </w:r>
    </w:p>
    <w:p w14:paraId="307FD454"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33015AE1"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Reunión de la Comisión Para las Declaratorias de Alerta de Violencia de Género, contra las Mujeres por Feminicidio y Desaparición, martes 19 de marzo, al término de la sesión, Salón Narciso Bassols, modalidad mixta, reunión a petición de la </w:t>
      </w:r>
      <w:proofErr w:type="gramStart"/>
      <w:r w:rsidRPr="00B6351C">
        <w:rPr>
          <w:rFonts w:ascii="Times New Roman" w:eastAsia="Calibri" w:hAnsi="Times New Roman" w:cs="Times New Roman"/>
          <w:sz w:val="24"/>
          <w:szCs w:val="24"/>
        </w:rPr>
        <w:t>Presidenta</w:t>
      </w:r>
      <w:proofErr w:type="gramEnd"/>
      <w:r w:rsidRPr="00B6351C">
        <w:rPr>
          <w:rFonts w:ascii="Times New Roman" w:eastAsia="Calibri" w:hAnsi="Times New Roman" w:cs="Times New Roman"/>
          <w:sz w:val="24"/>
          <w:szCs w:val="24"/>
        </w:rPr>
        <w:t>.</w:t>
      </w:r>
    </w:p>
    <w:p w14:paraId="560844B3"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16407480"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lastRenderedPageBreak/>
        <w:t xml:space="preserve">Diputado Mario Santana Carbajal, Iniciativa de Reforma con Proyecto de Decreto por el que se reforman los artículos 40 y 41 de la Ley Orgánica Municipal del Estado de México, miércoles 20 de marzo, 11:00 horas, Salón Protocolo, modalidad mixta, Legislación y Administración Municipal, reunión de trabajo y en su caso </w:t>
      </w:r>
      <w:proofErr w:type="gramStart"/>
      <w:r w:rsidRPr="00B6351C">
        <w:rPr>
          <w:rFonts w:ascii="Times New Roman" w:eastAsia="Calibri" w:hAnsi="Times New Roman" w:cs="Times New Roman"/>
          <w:sz w:val="24"/>
          <w:szCs w:val="24"/>
        </w:rPr>
        <w:t>dictaminación.´</w:t>
      </w:r>
      <w:proofErr w:type="gramEnd"/>
    </w:p>
    <w:p w14:paraId="41C21470"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4D96E088"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Rigoberto Vargas Cervantes, Iniciativa con Proyecto de Decreto mediante la cual se expide la Ley de la Primera Infancia de del Estado de México, miércoles 20 de </w:t>
      </w:r>
      <w:proofErr w:type="gramStart"/>
      <w:r w:rsidRPr="00B6351C">
        <w:rPr>
          <w:rFonts w:ascii="Times New Roman" w:eastAsia="Calibri" w:hAnsi="Times New Roman" w:cs="Times New Roman"/>
          <w:sz w:val="24"/>
          <w:szCs w:val="24"/>
        </w:rPr>
        <w:t>Marzo</w:t>
      </w:r>
      <w:proofErr w:type="gramEnd"/>
      <w:r w:rsidRPr="00B6351C">
        <w:rPr>
          <w:rFonts w:ascii="Times New Roman" w:eastAsia="Calibri" w:hAnsi="Times New Roman" w:cs="Times New Roman"/>
          <w:sz w:val="24"/>
          <w:szCs w:val="24"/>
        </w:rPr>
        <w:t>, 11 horas, Narciso Bassols, en modalidad mixta, Para la Atención de Grupos Vulnerables, Especial de los Derechos de las Niñas, Niños, Adolescentes y Primera Infancia, reunión de trabajo.</w:t>
      </w:r>
    </w:p>
    <w:p w14:paraId="3030A510"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5539209E"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Diputada Beatriz García Villegas, Iniciativa con Proyecto de Decreto por el que se adiciona la fracción 12 del artículo 74, así como que se reforman las fracciones XXIII, en el artículo 85 de la Ley de los Derechos de las Niñas, Niños y Adolescentes del Estado de México, miércoles 20 de marzo, 11:00 horas, Salón Narciso Bassols, modalidad mixta, Para la Atención de Grupos Vulnerables, Especial de los Derechos de las Niñas, Niños, Adolescentes y Primera Infancia, reunión de trabajo.</w:t>
      </w:r>
    </w:p>
    <w:p w14:paraId="0BA52405"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59638664"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Diputada Rosa María Zetina González, Iniciativa con Proyecto de Decreto por el que se reforman y adicionan diversas disposiciones de la Ley de Cultura Física y Deporte del Estado de México, de la fracción 18 del artículo 13 A del Reglamento del Poder Legislativo del Estado de México, miércoles 20 de marzo, 12:00 horas, Salón Protocolo, modalidad mixta, Gobernación y Puntos Constitucionales, De La Juventud y del Deporte, reunión de trabajo.</w:t>
      </w:r>
    </w:p>
    <w:p w14:paraId="5A279B78"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3C842F13"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Diputado Max Agustín Correa Hernández, Iniciativa de Decreto por el que se reforman los artículos 5, 16, 17 y 18 de la Constitución Política del Estado Libre y Soberano de México, miércoles 20 de marzo, 13:00 horas, Salón Protocolo, modalidad mixta, Gobernación y Puntos Constitucionales, Protección Ambiental y Cambio Climático, reunión de trabajo en su caso dictaminación.</w:t>
      </w:r>
    </w:p>
    <w:p w14:paraId="360EB5A2"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6D5AD77F"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Diputada Karla Gabriela Esperanza Aguilar Talavera, Iniciativa de Decreto para inscribir en los Muros de Honor del Salón de Sesiones, José María Morelos y Pavón, con letras doradas el nombre de León Guzmán, miércoles 20 de marzo, 14:00 horas, Salón Protocolo, modalidad mixta, Gobernación y Puntos Constitucionales, reunión de trabajo.</w:t>
      </w:r>
    </w:p>
    <w:p w14:paraId="510A268F"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0D762CDF"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Diputado Alfredo Quiroz Fuentes, Iniciativa con Proyecto de Decreto por el que se adiciona el artículo 65 Ter, a la Ley del Trabajo de los Servidores Públicos del Estado y Municipios, jueves 21 de marzo, 10.00 horas, Salón Narciso Bassols, modalidad mixta, Trabajo, Previsión y Seguridad Social, reunión de trabajo.</w:t>
      </w:r>
    </w:p>
    <w:p w14:paraId="09A4103A"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760F30CC"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Diputados Omar Ortega, María </w:t>
      </w:r>
      <w:proofErr w:type="spellStart"/>
      <w:r w:rsidRPr="00B6351C">
        <w:rPr>
          <w:rFonts w:ascii="Times New Roman" w:eastAsia="Calibri" w:hAnsi="Times New Roman" w:cs="Times New Roman"/>
          <w:sz w:val="24"/>
          <w:szCs w:val="24"/>
        </w:rPr>
        <w:t>Élida</w:t>
      </w:r>
      <w:proofErr w:type="spellEnd"/>
      <w:r w:rsidRPr="00B6351C">
        <w:rPr>
          <w:rFonts w:ascii="Times New Roman" w:eastAsia="Calibri" w:hAnsi="Times New Roman" w:cs="Times New Roman"/>
          <w:sz w:val="24"/>
          <w:szCs w:val="24"/>
        </w:rPr>
        <w:t xml:space="preserve"> Castelán y Viridiana Fuentes Cruz, Iniciativa con Proyecto de Decreto por el que se adiciona un segundo, tercero y último párrafo al artículo 2.35 bis, y se reforma el artículo 235 Ter del Código Penal del Estado de México, y se reforma la fracción III, y se adiciona la fracción VIII, recorriéndose en la subsecuente del artículo 6.23 del Código de Biodiversidad del Estado de México; Iniciativa con Proyecto de Decreto por el que se reforman los artículos 235 Bis, 235 Ter, del Código Penal se reforman los artículos 2.292, 2.296, 2.297, 6.1 y 6.35 se adiciona el artículo 6.35 Bis y se reforma el artículo 6.88 del Código para la Biodiversidad del Estado de México y se adiciona la fracción octava al artículo 1412 del Código Administrativo del Estado de México, jueves 21 de marzo, 11. 00 horas, Salón Protocolo, en modalidad mixta, Procuración y Administración de Justicia y Protección Ambiental y Cambio Climático, reunión de trabajo.</w:t>
      </w:r>
    </w:p>
    <w:p w14:paraId="3FCFF6FF"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28437C44"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 xml:space="preserve">Diputados Martha Amalia Moya Bastón, Enrique Vargas del Villar y Ingrid </w:t>
      </w:r>
      <w:r w:rsidRPr="00B6351C">
        <w:rPr>
          <w:rFonts w:ascii="Times New Roman" w:eastAsia="Calibri" w:hAnsi="Times New Roman" w:cs="Times New Roman"/>
          <w:sz w:val="24"/>
          <w:szCs w:val="24"/>
          <w:lang w:eastAsia="es-MX"/>
        </w:rPr>
        <w:t xml:space="preserve">Schemelensky, </w:t>
      </w:r>
      <w:r w:rsidRPr="00B6351C">
        <w:rPr>
          <w:rFonts w:ascii="Times New Roman" w:eastAsia="Calibri" w:hAnsi="Times New Roman" w:cs="Times New Roman"/>
          <w:sz w:val="24"/>
          <w:szCs w:val="24"/>
        </w:rPr>
        <w:t>Iniciativa con Proyecto de Decreto por el que se reforman los artículos 235 Bis y 235 Ter del Código Penal del Estado de México. Iniciativa con proyecto de decreto por el que se reforman el segundo párrafo del artículo 235 Bis del Código Penal del Estado de México y se adiciona la fracción IX, recorriendo los subsecuentes del artículo 6.23 del Código para la Biodiversidad del Estado de México, jueves 21 de marzo, 11.00 horas, Salón Protocolo, modalidad mixta, Procuración y Administración de Justicia, Protección Ambiental y Cambio Climático, reunión de trabajo.</w:t>
      </w:r>
    </w:p>
    <w:p w14:paraId="4002F832"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p>
    <w:p w14:paraId="4CF8788B" w14:textId="77777777" w:rsidR="00B6351C" w:rsidRPr="00B6351C" w:rsidRDefault="00B6351C" w:rsidP="00B6351C">
      <w:pPr>
        <w:suppressAutoHyphens/>
        <w:autoSpaceDN w:val="0"/>
        <w:spacing w:after="0" w:line="240" w:lineRule="auto"/>
        <w:jc w:val="both"/>
        <w:textAlignment w:val="baseline"/>
        <w:rPr>
          <w:rFonts w:ascii="Times New Roman" w:eastAsia="Calibri" w:hAnsi="Times New Roman" w:cs="Times New Roman"/>
          <w:sz w:val="24"/>
          <w:szCs w:val="24"/>
        </w:rPr>
      </w:pPr>
      <w:r w:rsidRPr="00B6351C">
        <w:rPr>
          <w:rFonts w:ascii="Times New Roman" w:eastAsia="Calibri" w:hAnsi="Times New Roman" w:cs="Times New Roman"/>
          <w:sz w:val="24"/>
          <w:szCs w:val="24"/>
        </w:rPr>
        <w:t>Diputado Isaac Martín Montoya Márquez, Iniciativa con Proyecto de Decreto por el que se reforman y adicionan diversas disposiciones del Código Penal del Estado de México y de la Ley Orgánica Municipal del Estado de México, jueves 21 de marzo, 12.00 horas, Salón Protocolo, modalidad mixta, Procuración Administración de Justicia, Legislación y Administración Municipal. Reunión de trabajo.</w:t>
      </w:r>
    </w:p>
    <w:p w14:paraId="7335594A"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 xml:space="preserve">La Legislatura queda enterada de las reuniones de trabajo de las comisiones </w:t>
      </w:r>
      <w:proofErr w:type="gramStart"/>
      <w:r w:rsidRPr="00B6351C">
        <w:rPr>
          <w:rFonts w:ascii="Times New Roman" w:eastAsia="Times New Roman" w:hAnsi="Times New Roman" w:cs="Times New Roman"/>
          <w:sz w:val="24"/>
          <w:szCs w:val="24"/>
          <w:lang w:eastAsia="es-MX"/>
        </w:rPr>
        <w:t>y</w:t>
      </w:r>
      <w:proofErr w:type="gramEnd"/>
      <w:r w:rsidRPr="00B6351C">
        <w:rPr>
          <w:rFonts w:ascii="Times New Roman" w:eastAsia="Times New Roman" w:hAnsi="Times New Roman" w:cs="Times New Roman"/>
          <w:sz w:val="24"/>
          <w:szCs w:val="24"/>
          <w:lang w:eastAsia="es-MX"/>
        </w:rPr>
        <w:t xml:space="preserve"> por lo tanto, de la posible presentación de dictámenes para su discusión y resolución en próxima sesión plenaria.  </w:t>
      </w:r>
      <w:r w:rsidRPr="00B6351C">
        <w:rPr>
          <w:rFonts w:ascii="Times New Roman" w:eastAsia="Arial MT" w:hAnsi="Times New Roman" w:cs="Times New Roman"/>
          <w:sz w:val="24"/>
          <w:szCs w:val="24"/>
          <w:lang w:eastAsia="es-MX"/>
        </w:rPr>
        <w:t> </w:t>
      </w:r>
    </w:p>
    <w:p w14:paraId="60AF6231"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4356EACF"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r w:rsidRPr="00B6351C">
        <w:rPr>
          <w:rFonts w:ascii="Times New Roman" w:eastAsia="Arial MT" w:hAnsi="Times New Roman" w:cs="Times New Roman"/>
          <w:sz w:val="24"/>
          <w:szCs w:val="24"/>
          <w:lang w:eastAsia="es-MX"/>
        </w:rPr>
        <w:t> </w:t>
      </w:r>
    </w:p>
    <w:p w14:paraId="787AEE73"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1F1A9728"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r w:rsidRPr="00B6351C">
        <w:rPr>
          <w:rFonts w:ascii="Times New Roman" w:eastAsia="Times New Roman" w:hAnsi="Times New Roman" w:cs="Times New Roman"/>
          <w:b/>
          <w:sz w:val="24"/>
          <w:szCs w:val="24"/>
          <w:lang w:eastAsia="es-MX"/>
        </w:rPr>
        <w:t>20.-</w:t>
      </w:r>
      <w:r w:rsidRPr="00B6351C">
        <w:rPr>
          <w:rFonts w:ascii="Times New Roman" w:eastAsia="Times New Roman" w:hAnsi="Times New Roman" w:cs="Times New Roman"/>
          <w:sz w:val="24"/>
          <w:szCs w:val="24"/>
          <w:lang w:eastAsia="es-MX"/>
        </w:rPr>
        <w:t xml:space="preserve"> La Presidencia levanta la sesión siendo las quince horas con cincuenta y dos minutos del día de la fecha y cita para el día martes dos de abril del año en curso, a las doce horas.</w:t>
      </w:r>
    </w:p>
    <w:p w14:paraId="5A25AA3A" w14:textId="77777777" w:rsidR="00B6351C" w:rsidRPr="00B6351C" w:rsidRDefault="00B6351C" w:rsidP="00B6351C">
      <w:pPr>
        <w:suppressAutoHyphens/>
        <w:autoSpaceDN w:val="0"/>
        <w:spacing w:after="0" w:line="240" w:lineRule="auto"/>
        <w:jc w:val="both"/>
        <w:textAlignment w:val="baseline"/>
        <w:rPr>
          <w:rFonts w:ascii="Times New Roman" w:eastAsia="Times New Roman" w:hAnsi="Times New Roman" w:cs="Times New Roman"/>
          <w:sz w:val="24"/>
          <w:szCs w:val="24"/>
          <w:lang w:eastAsia="es-MX"/>
        </w:rPr>
      </w:pPr>
    </w:p>
    <w:p w14:paraId="720064F5" w14:textId="77777777" w:rsidR="00B6351C" w:rsidRPr="00B6351C" w:rsidRDefault="00B6351C" w:rsidP="00B6351C">
      <w:pPr>
        <w:suppressAutoHyphens/>
        <w:autoSpaceDN w:val="0"/>
        <w:spacing w:after="0" w:line="240" w:lineRule="auto"/>
        <w:jc w:val="center"/>
        <w:textAlignment w:val="baseline"/>
        <w:rPr>
          <w:rFonts w:ascii="Times New Roman" w:eastAsia="Times New Roman" w:hAnsi="Times New Roman" w:cs="Times New Roman"/>
          <w:b/>
          <w:sz w:val="24"/>
          <w:szCs w:val="24"/>
          <w:lang w:eastAsia="es-MX"/>
        </w:rPr>
      </w:pPr>
      <w:r w:rsidRPr="00B6351C">
        <w:rPr>
          <w:rFonts w:ascii="Times New Roman" w:eastAsia="Times New Roman" w:hAnsi="Times New Roman" w:cs="Times New Roman"/>
          <w:b/>
          <w:bCs/>
          <w:sz w:val="24"/>
          <w:szCs w:val="24"/>
          <w:lang w:eastAsia="es-MX"/>
        </w:rPr>
        <w:t>SECRETARIAS</w:t>
      </w:r>
      <w:r w:rsidRPr="00B6351C">
        <w:rPr>
          <w:rFonts w:ascii="Times New Roman" w:eastAsia="Times New Roman" w:hAnsi="Times New Roman" w:cs="Times New Roman"/>
          <w:b/>
          <w:sz w:val="24"/>
          <w:szCs w:val="24"/>
          <w:lang w:eastAsia="es-MX"/>
        </w:rPr>
        <w:t> </w:t>
      </w:r>
    </w:p>
    <w:tbl>
      <w:tblPr>
        <w:tblStyle w:val="Tablaconcuadrcula"/>
        <w:tblW w:w="0" w:type="auto"/>
        <w:jc w:val="center"/>
        <w:tblLook w:val="04A0" w:firstRow="1" w:lastRow="0" w:firstColumn="1" w:lastColumn="0" w:noHBand="0" w:noVBand="1"/>
      </w:tblPr>
      <w:tblGrid>
        <w:gridCol w:w="4718"/>
        <w:gridCol w:w="4677"/>
      </w:tblGrid>
      <w:tr w:rsidR="00B6351C" w:rsidRPr="00B6351C" w14:paraId="79194F41" w14:textId="77777777" w:rsidTr="00FE119E">
        <w:trPr>
          <w:jc w:val="center"/>
        </w:trPr>
        <w:tc>
          <w:tcPr>
            <w:tcW w:w="4718" w:type="dxa"/>
          </w:tcPr>
          <w:p w14:paraId="45FABBCB" w14:textId="77777777" w:rsidR="00B6351C" w:rsidRPr="00B6351C" w:rsidRDefault="00B6351C" w:rsidP="00B6351C">
            <w:pPr>
              <w:suppressAutoHyphens/>
              <w:jc w:val="center"/>
              <w:rPr>
                <w:rFonts w:ascii="Times New Roman" w:eastAsia="Times New Roman" w:hAnsi="Times New Roman" w:cs="Times New Roman"/>
                <w:b/>
                <w:sz w:val="24"/>
                <w:szCs w:val="24"/>
                <w:lang w:eastAsia="es-MX"/>
              </w:rPr>
            </w:pPr>
            <w:r w:rsidRPr="00B6351C">
              <w:rPr>
                <w:rFonts w:ascii="Times New Roman" w:eastAsia="Times New Roman" w:hAnsi="Times New Roman" w:cs="Times New Roman"/>
                <w:b/>
                <w:sz w:val="24"/>
                <w:szCs w:val="24"/>
                <w:lang w:eastAsia="es-MX"/>
              </w:rPr>
              <w:t xml:space="preserve">DIP. SILVIA BARBERENA MALDONADO </w:t>
            </w:r>
          </w:p>
        </w:tc>
        <w:tc>
          <w:tcPr>
            <w:tcW w:w="4677" w:type="dxa"/>
          </w:tcPr>
          <w:p w14:paraId="3F03351C" w14:textId="77777777" w:rsidR="00B6351C" w:rsidRPr="00B6351C" w:rsidRDefault="00B6351C" w:rsidP="00B6351C">
            <w:pPr>
              <w:suppressAutoHyphens/>
              <w:jc w:val="center"/>
              <w:rPr>
                <w:rFonts w:ascii="Times New Roman" w:eastAsia="Times New Roman" w:hAnsi="Times New Roman" w:cs="Times New Roman"/>
                <w:b/>
                <w:sz w:val="24"/>
                <w:szCs w:val="24"/>
                <w:lang w:eastAsia="es-MX"/>
              </w:rPr>
            </w:pPr>
            <w:r w:rsidRPr="00B6351C">
              <w:rPr>
                <w:rFonts w:ascii="Times New Roman" w:eastAsia="Times New Roman" w:hAnsi="Times New Roman" w:cs="Times New Roman"/>
                <w:b/>
                <w:sz w:val="24"/>
                <w:szCs w:val="24"/>
                <w:lang w:eastAsia="es-MX"/>
              </w:rPr>
              <w:t xml:space="preserve">DIP. MARÍA DEL CARMEN DE LA ROSA MENDOZA </w:t>
            </w:r>
          </w:p>
        </w:tc>
      </w:tr>
    </w:tbl>
    <w:p w14:paraId="271C4441" w14:textId="77777777" w:rsidR="00B6351C" w:rsidRPr="00B6351C" w:rsidRDefault="00B6351C" w:rsidP="00B6351C">
      <w:pPr>
        <w:pStyle w:val="Sinespaciado"/>
        <w:jc w:val="both"/>
        <w:rPr>
          <w:rFonts w:ascii="Times New Roman" w:hAnsi="Times New Roman" w:cs="Times New Roman"/>
          <w:sz w:val="24"/>
          <w:szCs w:val="24"/>
        </w:rPr>
      </w:pPr>
    </w:p>
    <w:p w14:paraId="027347EF" w14:textId="77777777" w:rsidR="00B6351C" w:rsidRPr="00C96E6C" w:rsidRDefault="00B6351C" w:rsidP="009766D6">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7ECF0F1E" w14:textId="452D7B81" w:rsidR="00EA3E1C" w:rsidRDefault="00EA3E1C" w:rsidP="00A46DFF">
      <w:pPr>
        <w:pStyle w:val="Sinespaciado"/>
        <w:jc w:val="both"/>
        <w:rPr>
          <w:rFonts w:ascii="Times New Roman" w:hAnsi="Times New Roman" w:cs="Times New Roman"/>
          <w:sz w:val="24"/>
          <w:szCs w:val="24"/>
        </w:rPr>
      </w:pPr>
    </w:p>
    <w:p w14:paraId="6593A91A" w14:textId="678E2216" w:rsidR="00903830" w:rsidRPr="001D6862" w:rsidRDefault="00B6351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w:t>
      </w:r>
      <w:r>
        <w:rPr>
          <w:rFonts w:ascii="Times New Roman" w:hAnsi="Times New Roman" w:cs="Times New Roman"/>
          <w:sz w:val="24"/>
          <w:szCs w:val="24"/>
        </w:rPr>
        <w:t xml:space="preserve"> </w:t>
      </w:r>
      <w:r w:rsidR="00903830" w:rsidRPr="001D6862">
        <w:rPr>
          <w:rFonts w:ascii="Times New Roman" w:hAnsi="Times New Roman" w:cs="Times New Roman"/>
          <w:sz w:val="24"/>
          <w:szCs w:val="24"/>
        </w:rPr>
        <w:t>Quienes estén por la aprobatoria del acta, sírvanse levantar la mano</w:t>
      </w:r>
      <w:r w:rsidR="00794628" w:rsidRPr="001D6862">
        <w:rPr>
          <w:rFonts w:ascii="Times New Roman" w:hAnsi="Times New Roman" w:cs="Times New Roman"/>
          <w:sz w:val="24"/>
          <w:szCs w:val="24"/>
        </w:rPr>
        <w:t>.</w:t>
      </w:r>
      <w:r w:rsidR="00903830" w:rsidRPr="001D6862">
        <w:rPr>
          <w:rFonts w:ascii="Times New Roman" w:hAnsi="Times New Roman" w:cs="Times New Roman"/>
          <w:sz w:val="24"/>
          <w:szCs w:val="24"/>
        </w:rPr>
        <w:t xml:space="preserve"> ¿En contra? ¿En abstención? </w:t>
      </w:r>
    </w:p>
    <w:p w14:paraId="6CCB48B2" w14:textId="77777777"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El acta ha sido aprobada por unanimidad de votos.</w:t>
      </w:r>
    </w:p>
    <w:p w14:paraId="4DB0D757" w14:textId="2A550329"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En el punto 2, desarrollaremos la protesta constitucional del diputado José Ulises Castañeda Sánchez, suplente del diputado Francisco Javier Santos Arreola</w:t>
      </w:r>
      <w:r w:rsidR="00794628"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que pueda asumir el cargo.</w:t>
      </w:r>
    </w:p>
    <w:p w14:paraId="1441F60E" w14:textId="77777777"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Pido a los integrantes de la Junta de Coordinación Política nos hagan favor de acompañarle al frente de este estrado.</w:t>
      </w:r>
    </w:p>
    <w:p w14:paraId="41893B92" w14:textId="77777777"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VICEPRESIDENTA DIP. BEATRIZ GARCÍA VILLEGAS. Pido a los asistentes puedan ponerse de pie.</w:t>
      </w:r>
    </w:p>
    <w:p w14:paraId="48BF2AA1" w14:textId="39F311C5"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Diputado José Ulises Castañeda Sánchez</w:t>
      </w:r>
      <w:r w:rsidR="00945669"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945669" w:rsidRPr="001D6862">
        <w:rPr>
          <w:rFonts w:ascii="Times New Roman" w:hAnsi="Times New Roman" w:cs="Times New Roman"/>
          <w:sz w:val="24"/>
          <w:szCs w:val="24"/>
        </w:rPr>
        <w:t>P</w:t>
      </w:r>
      <w:r w:rsidRPr="001D6862">
        <w:rPr>
          <w:rFonts w:ascii="Times New Roman" w:hAnsi="Times New Roman" w:cs="Times New Roman"/>
          <w:sz w:val="24"/>
          <w:szCs w:val="24"/>
        </w:rPr>
        <w:t>rotesta guardar y hacer guardar la Constitución Política de los Estados Unidos Mexicanos, la Constitución Política del Estado Libre y Soberano de México, las leyes que de una y de otra emanen y desempeñar leal y patrióticamente con los deberes de su encargo?</w:t>
      </w:r>
    </w:p>
    <w:p w14:paraId="68D32D1D" w14:textId="6358C5D6"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DIP. JOSÉ ULISES CASTAÑEDA SÁNCHEZ. ¡Sí</w:t>
      </w:r>
      <w:r w:rsidR="00794628" w:rsidRPr="001D6862">
        <w:rPr>
          <w:rFonts w:ascii="Times New Roman" w:hAnsi="Times New Roman" w:cs="Times New Roman"/>
          <w:sz w:val="24"/>
          <w:szCs w:val="24"/>
        </w:rPr>
        <w:t>,</w:t>
      </w:r>
      <w:r w:rsidRPr="001D6862">
        <w:rPr>
          <w:rFonts w:ascii="Times New Roman" w:hAnsi="Times New Roman" w:cs="Times New Roman"/>
          <w:sz w:val="24"/>
          <w:szCs w:val="24"/>
        </w:rPr>
        <w:t xml:space="preserve"> protesto!</w:t>
      </w:r>
    </w:p>
    <w:p w14:paraId="0876AE72" w14:textId="6CEF0525"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Si no lo hiciere así, la Nación y el Estado se lo demanden</w:t>
      </w:r>
      <w:r w:rsidR="00794628" w:rsidRPr="001D6862">
        <w:rPr>
          <w:rFonts w:ascii="Times New Roman" w:hAnsi="Times New Roman" w:cs="Times New Roman"/>
          <w:sz w:val="24"/>
          <w:szCs w:val="24"/>
        </w:rPr>
        <w:t>.</w:t>
      </w:r>
    </w:p>
    <w:p w14:paraId="4C0EF706" w14:textId="28A5426C"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Bienvenido</w:t>
      </w:r>
      <w:r w:rsidR="00794628"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p>
    <w:p w14:paraId="2A213176" w14:textId="77777777" w:rsidR="00794628"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Considerando el punto 3, la diputada Yesica Yanet Rojas Hernández leerá dictamen y proyecto de decreto.</w:t>
      </w:r>
    </w:p>
    <w:p w14:paraId="75277014" w14:textId="1EFFB135" w:rsidR="00903830" w:rsidRPr="001D6862" w:rsidRDefault="00794628"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903830" w:rsidRPr="001D6862">
        <w:rPr>
          <w:rFonts w:ascii="Times New Roman" w:hAnsi="Times New Roman" w:cs="Times New Roman"/>
          <w:sz w:val="24"/>
          <w:szCs w:val="24"/>
        </w:rPr>
        <w:t>Adelante</w:t>
      </w:r>
      <w:r w:rsidRPr="001D6862">
        <w:rPr>
          <w:rFonts w:ascii="Times New Roman" w:hAnsi="Times New Roman" w:cs="Times New Roman"/>
          <w:sz w:val="24"/>
          <w:szCs w:val="24"/>
        </w:rPr>
        <w:t>,</w:t>
      </w:r>
      <w:r w:rsidR="00903830" w:rsidRPr="001D6862">
        <w:rPr>
          <w:rFonts w:ascii="Times New Roman" w:hAnsi="Times New Roman" w:cs="Times New Roman"/>
          <w:sz w:val="24"/>
          <w:szCs w:val="24"/>
        </w:rPr>
        <w:t xml:space="preserve"> diputada.</w:t>
      </w:r>
    </w:p>
    <w:p w14:paraId="05039360" w14:textId="311D21BE" w:rsidR="00903830" w:rsidRPr="001D6862" w:rsidRDefault="00903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DIP. YESICA YANET ROJAS HERNÁNDEZ. Buenas tardes</w:t>
      </w:r>
      <w:r w:rsidR="0008351F"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diputadas, diputados</w:t>
      </w:r>
      <w:r w:rsidR="00237007"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237007" w:rsidRPr="001D6862">
        <w:rPr>
          <w:rFonts w:ascii="Times New Roman" w:hAnsi="Times New Roman" w:cs="Times New Roman"/>
          <w:sz w:val="24"/>
          <w:szCs w:val="24"/>
        </w:rPr>
        <w:t>F</w:t>
      </w:r>
      <w:r w:rsidRPr="001D6862">
        <w:rPr>
          <w:rFonts w:ascii="Times New Roman" w:hAnsi="Times New Roman" w:cs="Times New Roman"/>
          <w:sz w:val="24"/>
          <w:szCs w:val="24"/>
        </w:rPr>
        <w:t>elicidades al diputado Ulises</w:t>
      </w:r>
      <w:r w:rsidR="00ED7CC0" w:rsidRPr="001D6862">
        <w:rPr>
          <w:rFonts w:ascii="Times New Roman" w:hAnsi="Times New Roman" w:cs="Times New Roman"/>
          <w:sz w:val="24"/>
          <w:szCs w:val="24"/>
        </w:rPr>
        <w:t>. B</w:t>
      </w:r>
      <w:r w:rsidRPr="001D6862">
        <w:rPr>
          <w:rFonts w:ascii="Times New Roman" w:hAnsi="Times New Roman" w:cs="Times New Roman"/>
          <w:sz w:val="24"/>
          <w:szCs w:val="24"/>
        </w:rPr>
        <w:t>ienvenido.</w:t>
      </w:r>
    </w:p>
    <w:p w14:paraId="6C92455B" w14:textId="77777777" w:rsidR="005D4E5A" w:rsidRPr="001D6862" w:rsidRDefault="00903830" w:rsidP="005D4E5A">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Dictamen y proyecto de decreto que contiene las personas propuestas para integrar el Consejo Estatal Ciudadano y el sector que representan con motivo de la </w:t>
      </w:r>
      <w:r w:rsidR="005D4E5A" w:rsidRPr="001D6862">
        <w:rPr>
          <w:rFonts w:ascii="Times New Roman" w:hAnsi="Times New Roman" w:cs="Times New Roman"/>
          <w:sz w:val="24"/>
          <w:szCs w:val="24"/>
        </w:rPr>
        <w:t xml:space="preserve">convocatoria pública para elegir integrantes </w:t>
      </w:r>
      <w:r w:rsidRPr="001D6862">
        <w:rPr>
          <w:rFonts w:ascii="Times New Roman" w:hAnsi="Times New Roman" w:cs="Times New Roman"/>
          <w:sz w:val="24"/>
          <w:szCs w:val="24"/>
        </w:rPr>
        <w:t>del Consejo Estatal Ciudadano previsto en la Ley en Materia de Desaparición Forzada de Personas y Desaparición Cometida por Particulares para el Estado Libre y Soberano de México.</w:t>
      </w:r>
    </w:p>
    <w:p w14:paraId="37A7CD18" w14:textId="3FFC89BB" w:rsidR="00903830" w:rsidRPr="001D6862" w:rsidRDefault="00903830" w:rsidP="005D4E5A">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HONORABLE ASAMBLEA</w:t>
      </w:r>
      <w:r w:rsidR="005D4E5A"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p>
    <w:p w14:paraId="3B73ED0F" w14:textId="63AE1784" w:rsidR="004B7830" w:rsidRPr="001D6862" w:rsidRDefault="005A4B6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w:t>
      </w:r>
      <w:r w:rsidR="004B7830" w:rsidRPr="001D6862">
        <w:rPr>
          <w:rFonts w:ascii="Times New Roman" w:hAnsi="Times New Roman" w:cs="Times New Roman"/>
          <w:sz w:val="24"/>
          <w:szCs w:val="24"/>
        </w:rPr>
        <w:t xml:space="preserve">a Presidencia de la LXI Legislatura remitió a la Comisión Legislativa </w:t>
      </w:r>
      <w:r w:rsidR="00847286" w:rsidRPr="001D6862">
        <w:rPr>
          <w:rFonts w:ascii="Times New Roman" w:hAnsi="Times New Roman" w:cs="Times New Roman"/>
          <w:sz w:val="24"/>
          <w:szCs w:val="24"/>
        </w:rPr>
        <w:t>p</w:t>
      </w:r>
      <w:r w:rsidR="004B7830" w:rsidRPr="001D6862">
        <w:rPr>
          <w:rFonts w:ascii="Times New Roman" w:hAnsi="Times New Roman" w:cs="Times New Roman"/>
          <w:sz w:val="24"/>
          <w:szCs w:val="24"/>
        </w:rPr>
        <w:t xml:space="preserve">ara las Declaratorias de Alerta de Violencia de Género </w:t>
      </w:r>
      <w:r w:rsidR="00847286" w:rsidRPr="001D6862">
        <w:rPr>
          <w:rFonts w:ascii="Times New Roman" w:hAnsi="Times New Roman" w:cs="Times New Roman"/>
          <w:sz w:val="24"/>
          <w:szCs w:val="24"/>
        </w:rPr>
        <w:t>c</w:t>
      </w:r>
      <w:r w:rsidR="004B7830" w:rsidRPr="001D6862">
        <w:rPr>
          <w:rFonts w:ascii="Times New Roman" w:hAnsi="Times New Roman" w:cs="Times New Roman"/>
          <w:sz w:val="24"/>
          <w:szCs w:val="24"/>
        </w:rPr>
        <w:t>ontra las Mujeres por Feminicidio y Desaparición, para su estudio y dictamen, que contiene las personas propuestas para integrar el Consejo Estatal Ciudadano y sector que representan con motivo de la convocatoria pública para elegir integrantes del Consejo Estatal Ciudadano previsto en la Ley en Materia de Desaparición Forzada de Personas y Desaparición Cometida por Particulares para el Estado Libre y Soberano de México.</w:t>
      </w:r>
    </w:p>
    <w:p w14:paraId="695A1C08" w14:textId="28C91BAA"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Sustanciado el estudio y discutido plenamente en la Comisión Legislativa, nos permitimos</w:t>
      </w:r>
      <w:r w:rsidR="00847286" w:rsidRPr="001D6862">
        <w:rPr>
          <w:rFonts w:ascii="Times New Roman" w:hAnsi="Times New Roman" w:cs="Times New Roman"/>
          <w:sz w:val="24"/>
          <w:szCs w:val="24"/>
        </w:rPr>
        <w:t>,</w:t>
      </w:r>
      <w:r w:rsidRPr="001D6862">
        <w:rPr>
          <w:rFonts w:ascii="Times New Roman" w:hAnsi="Times New Roman" w:cs="Times New Roman"/>
          <w:sz w:val="24"/>
          <w:szCs w:val="24"/>
        </w:rPr>
        <w:t xml:space="preserve"> con fundamento en lo establecido en los artículos 68, 70 y 82 de la Ley Orgánica del Poder Legislativo, en relación con lo dispuesto en los artículos 13 A, 70, 73, 75, 78, 79 y 80 del Reglamento del Poder Legislativo, someter a la aprobación de la Legislatura el siguiente:</w:t>
      </w:r>
    </w:p>
    <w:p w14:paraId="40F258F7" w14:textId="77777777" w:rsidR="004B7830" w:rsidRPr="001D6862" w:rsidRDefault="004B7830" w:rsidP="00F96FFC">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DICTAMEN</w:t>
      </w:r>
    </w:p>
    <w:p w14:paraId="2C4BD173" w14:textId="77777777" w:rsidR="004B7830" w:rsidRPr="001D6862" w:rsidRDefault="004B7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ANTECEDENTES</w:t>
      </w:r>
    </w:p>
    <w:p w14:paraId="73AEFAD2" w14:textId="3073114C"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Con fundamento en la establecido en los artículos 33, 34, 35 y 36 de la Ley en Materia de Desaparición Forzada de Personas y Desaparición Cometida por Particulares para el Estado Libre y Soberano de México, el día 27 del mes de septiembre del año 2023 la Comisión para las Declaratorias de Alerta de Violencia de Género en Contra de las Mujeres por Feminicidio y Desaparición de la LXI Legislatura, considerando los plazos y términos que estimó pertinentes, aprobó la expedición de la convocatoria pública dirigida a familiares de personas desaparecidas, grupos organizados de víctimas, colectivos y organizaciones de familiares de víctimas de desaparición, organizaciones defensoras de derechos humanos y a la sociedad en general para integrar de manera honorífica el Consejo Estatal Ciudadano previsto en la Ley en Materia de Desaparición Forzada de Personas y Desaparición Cometida por Particulares para el Estado Libre y Soberano de México, para seleccionar cuatro vacantes del Consejo con los siguientes perfiles:</w:t>
      </w:r>
    </w:p>
    <w:p w14:paraId="1AD94686" w14:textId="496B70E4"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1.</w:t>
      </w:r>
      <w:r w:rsidR="00AF2E7A" w:rsidRPr="001D6862">
        <w:rPr>
          <w:rFonts w:ascii="Times New Roman" w:hAnsi="Times New Roman" w:cs="Times New Roman"/>
          <w:sz w:val="24"/>
          <w:szCs w:val="24"/>
        </w:rPr>
        <w:t xml:space="preserve"> </w:t>
      </w:r>
      <w:r w:rsidRPr="001D6862">
        <w:rPr>
          <w:rFonts w:ascii="Times New Roman" w:hAnsi="Times New Roman" w:cs="Times New Roman"/>
          <w:sz w:val="24"/>
          <w:szCs w:val="24"/>
        </w:rPr>
        <w:t>Ser familiar de persona desaparecida, perfil del cual serán seleccionadas tres personas, considerando una por cada región, conforme al tenor siguiente:</w:t>
      </w:r>
    </w:p>
    <w:p w14:paraId="1C733C74" w14:textId="77777777"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la Región Norte: Atizapán de Zaragoza, Coacalco de Berriozábal, Cuautitlán Izcalli, Huehuetoca, Isidro Fabela, Jilotzingo, Tepotzotlán, Tultepec, Tultitlán y Villa del Carbón.</w:t>
      </w:r>
    </w:p>
    <w:p w14:paraId="0BE2E358" w14:textId="77777777"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la Región Sureste: Chalco, Chicoloapan, Chimalhuacán y Valle de Chalco.</w:t>
      </w:r>
    </w:p>
    <w:p w14:paraId="1A385919" w14:textId="6EBA6043"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En la </w:t>
      </w:r>
      <w:r w:rsidR="00F44581" w:rsidRPr="001D6862">
        <w:rPr>
          <w:rFonts w:ascii="Times New Roman" w:hAnsi="Times New Roman" w:cs="Times New Roman"/>
          <w:sz w:val="24"/>
          <w:szCs w:val="24"/>
        </w:rPr>
        <w:t>R</w:t>
      </w:r>
      <w:r w:rsidRPr="001D6862">
        <w:rPr>
          <w:rFonts w:ascii="Times New Roman" w:hAnsi="Times New Roman" w:cs="Times New Roman"/>
          <w:sz w:val="24"/>
          <w:szCs w:val="24"/>
        </w:rPr>
        <w:t xml:space="preserve">egión Oeste: Almoloya de Alquisiras, Almoloya del Río, Amatepec, Atizapán, Capulhuac, Chapultepec, Coatepec Harinas, Huixquilucan, Ixtapan de la Sal, Joquicingo, Luvianos, Malinalco, Naucalpan de Juárez, Ocoyoacac, Otzolotepec, Rayón, San Antonio </w:t>
      </w:r>
      <w:r w:rsidR="00F44581" w:rsidRPr="001D6862">
        <w:rPr>
          <w:rFonts w:ascii="Times New Roman" w:hAnsi="Times New Roman" w:cs="Times New Roman"/>
          <w:sz w:val="24"/>
          <w:szCs w:val="24"/>
        </w:rPr>
        <w:t>l</w:t>
      </w:r>
      <w:r w:rsidRPr="001D6862">
        <w:rPr>
          <w:rFonts w:ascii="Times New Roman" w:hAnsi="Times New Roman" w:cs="Times New Roman"/>
          <w:sz w:val="24"/>
          <w:szCs w:val="24"/>
        </w:rPr>
        <w:t xml:space="preserve">a Isla, San Simón de Guerrero, Sultepec, Tejupilco, Temascaltepec, Tenancingo, Tenango del Valle, Texcalyacac, Tonatico, Valle de Bravo, Villa Guerrero, </w:t>
      </w:r>
      <w:r w:rsidRPr="001D6862">
        <w:rPr>
          <w:rFonts w:ascii="Times New Roman" w:hAnsi="Times New Roman" w:cs="Times New Roman"/>
          <w:color w:val="FF0000"/>
          <w:sz w:val="24"/>
          <w:szCs w:val="24"/>
        </w:rPr>
        <w:t>Xalatlaco,</w:t>
      </w:r>
      <w:r w:rsidRPr="001D6862">
        <w:rPr>
          <w:rFonts w:ascii="Times New Roman" w:hAnsi="Times New Roman" w:cs="Times New Roman"/>
          <w:sz w:val="24"/>
          <w:szCs w:val="24"/>
        </w:rPr>
        <w:t xml:space="preserve"> Xonacatlán, Zacazonapan, Zacualpan y Zumpahuacán.</w:t>
      </w:r>
    </w:p>
    <w:p w14:paraId="7EBEDB69" w14:textId="0D3806AF"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2. Ser representante de organizaciones de la sociedad civil de derechos humanos con experiencia y</w:t>
      </w:r>
      <w:r w:rsidR="002C40B1" w:rsidRPr="001D6862">
        <w:rPr>
          <w:rFonts w:ascii="Times New Roman" w:hAnsi="Times New Roman" w:cs="Times New Roman"/>
          <w:sz w:val="24"/>
          <w:szCs w:val="24"/>
        </w:rPr>
        <w:t>/o</w:t>
      </w:r>
      <w:r w:rsidRPr="001D6862">
        <w:rPr>
          <w:rFonts w:ascii="Times New Roman" w:hAnsi="Times New Roman" w:cs="Times New Roman"/>
          <w:sz w:val="24"/>
          <w:szCs w:val="24"/>
        </w:rPr>
        <w:t xml:space="preserve"> conocimiento del tema de desaparición y búsqueda de las personas, </w:t>
      </w:r>
      <w:r w:rsidR="00DA2B3A" w:rsidRPr="001D6862">
        <w:rPr>
          <w:rFonts w:ascii="Times New Roman" w:hAnsi="Times New Roman" w:cs="Times New Roman"/>
          <w:sz w:val="24"/>
          <w:szCs w:val="24"/>
        </w:rPr>
        <w:t>perfil</w:t>
      </w:r>
      <w:r w:rsidRPr="001D6862">
        <w:rPr>
          <w:rFonts w:ascii="Times New Roman" w:hAnsi="Times New Roman" w:cs="Times New Roman"/>
          <w:sz w:val="24"/>
          <w:szCs w:val="24"/>
        </w:rPr>
        <w:t xml:space="preserve"> del cual será seleccionada una persona.</w:t>
      </w:r>
    </w:p>
    <w:p w14:paraId="7AF44859" w14:textId="68D7E2AA"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 xml:space="preserve">La integración del Consejo cumple con lo dispuesto en el artículo 34 de la Ley en Materia de Desaparición Forzada de Personas y Desaparición Cometida por Particulares para el Estado Libre y Soberano de México y los acuerdos de esta </w:t>
      </w:r>
      <w:r w:rsidR="00F44581" w:rsidRPr="001D6862">
        <w:rPr>
          <w:rFonts w:ascii="Times New Roman" w:hAnsi="Times New Roman" w:cs="Times New Roman"/>
          <w:sz w:val="24"/>
          <w:szCs w:val="24"/>
        </w:rPr>
        <w:t>comisión legislativa</w:t>
      </w:r>
      <w:r w:rsidRPr="001D6862">
        <w:rPr>
          <w:rFonts w:ascii="Times New Roman" w:hAnsi="Times New Roman" w:cs="Times New Roman"/>
          <w:sz w:val="24"/>
          <w:szCs w:val="24"/>
        </w:rPr>
        <w:t>, en términos de los cuales se desarrolló un amplio procedimiento que incluyó una consulta pública, entrevistas de quienes participaron y la debida ponderación sobre requisitos y el perfil de quienes integrarán el Consejo Estatal.</w:t>
      </w:r>
    </w:p>
    <w:p w14:paraId="08886C41" w14:textId="1243B80D"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Por lo tanto, con fundamento en lo dispuesto en el artículo 34 de la Ley en Materia de Desaparición Forzada de Personas y Desaparición Cometida por Particulares para el Estado Libre y Soberano de México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en la ley citada, se elige a las personas de los sectores regionales, perfiles y duración del cargo siguientes</w:t>
      </w:r>
      <w:r w:rsidR="00DA2B3A" w:rsidRPr="001D6862">
        <w:rPr>
          <w:rFonts w:ascii="Times New Roman" w:hAnsi="Times New Roman" w:cs="Times New Roman"/>
          <w:sz w:val="24"/>
          <w:szCs w:val="24"/>
        </w:rPr>
        <w:t>:</w:t>
      </w:r>
    </w:p>
    <w:p w14:paraId="5A318067" w14:textId="542D8029" w:rsidR="001958C8"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Sector de familiares de personas desaparecidas</w:t>
      </w:r>
    </w:p>
    <w:p w14:paraId="74ADBF12" w14:textId="03ECB684" w:rsidR="004B7830" w:rsidRPr="001D6862" w:rsidRDefault="001958C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w:t>
      </w:r>
      <w:r w:rsidR="004B7830" w:rsidRPr="001D6862">
        <w:rPr>
          <w:rFonts w:ascii="Times New Roman" w:hAnsi="Times New Roman" w:cs="Times New Roman"/>
          <w:sz w:val="24"/>
          <w:szCs w:val="24"/>
        </w:rPr>
        <w:t>n la Región Norte.</w:t>
      </w:r>
    </w:p>
    <w:p w14:paraId="4887FDFD" w14:textId="2A91793A"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Nombre: Leticia</w:t>
      </w:r>
      <w:r w:rsidR="008E2D93" w:rsidRPr="001D6862">
        <w:rPr>
          <w:rFonts w:ascii="Times New Roman" w:hAnsi="Times New Roman" w:cs="Times New Roman"/>
          <w:sz w:val="24"/>
          <w:szCs w:val="24"/>
        </w:rPr>
        <w:t xml:space="preserve"> Mora Nieto</w:t>
      </w:r>
    </w:p>
    <w:p w14:paraId="2427B4D8" w14:textId="29E46FBA"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2E3307"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0CAB85A6" w14:textId="542F3A75" w:rsidR="00F22913" w:rsidRPr="001D6862" w:rsidRDefault="00F22913"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Región </w:t>
      </w:r>
      <w:r w:rsidR="004B7830" w:rsidRPr="001D6862">
        <w:rPr>
          <w:rFonts w:ascii="Times New Roman" w:hAnsi="Times New Roman" w:cs="Times New Roman"/>
          <w:sz w:val="24"/>
          <w:szCs w:val="24"/>
        </w:rPr>
        <w:t>Oeste.</w:t>
      </w:r>
    </w:p>
    <w:p w14:paraId="26A51EB3" w14:textId="38796B87" w:rsidR="00F22913" w:rsidRPr="001D6862" w:rsidRDefault="00F22913"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Nombre: </w:t>
      </w:r>
      <w:r w:rsidR="004B7830" w:rsidRPr="001D6862">
        <w:rPr>
          <w:rFonts w:ascii="Times New Roman" w:hAnsi="Times New Roman" w:cs="Times New Roman"/>
          <w:sz w:val="24"/>
          <w:szCs w:val="24"/>
        </w:rPr>
        <w:t>Jazmín Alejandra García Rodríguez.</w:t>
      </w:r>
    </w:p>
    <w:p w14:paraId="2BC23BC7" w14:textId="77777777" w:rsidR="00F22913" w:rsidRPr="001D6862" w:rsidRDefault="004B7830" w:rsidP="00F22913">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5BDA5B0E" w14:textId="32E28B6C" w:rsidR="00F22913" w:rsidRPr="001D6862" w:rsidRDefault="00F22913" w:rsidP="00F22913">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R</w:t>
      </w:r>
      <w:r w:rsidR="004B7830" w:rsidRPr="001D6862">
        <w:rPr>
          <w:rFonts w:ascii="Times New Roman" w:hAnsi="Times New Roman" w:cs="Times New Roman"/>
          <w:sz w:val="24"/>
          <w:szCs w:val="24"/>
        </w:rPr>
        <w:t>egión Sureste.</w:t>
      </w:r>
    </w:p>
    <w:p w14:paraId="4F1F1832" w14:textId="77777777" w:rsidR="00F22913" w:rsidRPr="001D6862" w:rsidRDefault="004B7830" w:rsidP="00F22913">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Nombre</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María Guadalupe Fernández Ruiz.</w:t>
      </w:r>
    </w:p>
    <w:p w14:paraId="2C799BD1" w14:textId="76F02042" w:rsidR="004B7830" w:rsidRPr="001D6862" w:rsidRDefault="004B7830" w:rsidP="00F22913">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505EE422" w14:textId="10827026"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Sector </w:t>
      </w:r>
      <w:r w:rsidR="00F22913" w:rsidRPr="001D6862">
        <w:rPr>
          <w:rFonts w:ascii="Times New Roman" w:hAnsi="Times New Roman" w:cs="Times New Roman"/>
          <w:sz w:val="24"/>
          <w:szCs w:val="24"/>
        </w:rPr>
        <w:t xml:space="preserve">representante de organizaciones de la sociedad civil de derechos humanos </w:t>
      </w:r>
      <w:r w:rsidR="00F22913" w:rsidRPr="001D6862">
        <w:rPr>
          <w:rFonts w:ascii="Times New Roman" w:hAnsi="Times New Roman" w:cs="Times New Roman"/>
          <w:sz w:val="24"/>
          <w:szCs w:val="24"/>
        </w:rPr>
        <w:tab/>
      </w:r>
      <w:r w:rsidRPr="001D6862">
        <w:rPr>
          <w:rFonts w:ascii="Times New Roman" w:hAnsi="Times New Roman" w:cs="Times New Roman"/>
          <w:sz w:val="24"/>
          <w:szCs w:val="24"/>
        </w:rPr>
        <w:t>Nombre</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María Elena Solís Gutiérrez.</w:t>
      </w:r>
    </w:p>
    <w:p w14:paraId="505B7140" w14:textId="6362CD9B"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5F14734C" w14:textId="77777777" w:rsidR="004B7830" w:rsidRPr="001D6862" w:rsidRDefault="004B7830" w:rsidP="00A46DFF">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RESOLUTIVOS</w:t>
      </w:r>
    </w:p>
    <w:p w14:paraId="2E981CA7" w14:textId="66CFC060" w:rsidR="004B7830" w:rsidRPr="001D6862" w:rsidRDefault="004B7830" w:rsidP="00F22913">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PRIMERO.</w:t>
      </w:r>
      <w:r w:rsidR="00F22913" w:rsidRPr="001D6862">
        <w:rPr>
          <w:rFonts w:ascii="Times New Roman" w:hAnsi="Times New Roman" w:cs="Times New Roman"/>
          <w:sz w:val="24"/>
          <w:szCs w:val="24"/>
        </w:rPr>
        <w:t xml:space="preserve"> </w:t>
      </w:r>
      <w:r w:rsidRPr="001D6862">
        <w:rPr>
          <w:rFonts w:ascii="Times New Roman" w:hAnsi="Times New Roman" w:cs="Times New Roman"/>
          <w:sz w:val="24"/>
          <w:szCs w:val="24"/>
        </w:rPr>
        <w:t>Se tiene por cumplidas</w:t>
      </w:r>
      <w:r w:rsidR="001958C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lo conducente</w:t>
      </w:r>
      <w:r w:rsidR="001958C8" w:rsidRPr="001D6862">
        <w:rPr>
          <w:rFonts w:ascii="Times New Roman" w:hAnsi="Times New Roman" w:cs="Times New Roman"/>
          <w:sz w:val="24"/>
          <w:szCs w:val="24"/>
        </w:rPr>
        <w:t>,</w:t>
      </w:r>
      <w:r w:rsidRPr="001D6862">
        <w:rPr>
          <w:rFonts w:ascii="Times New Roman" w:hAnsi="Times New Roman" w:cs="Times New Roman"/>
          <w:sz w:val="24"/>
          <w:szCs w:val="24"/>
        </w:rPr>
        <w:t xml:space="preserve"> las etapas de</w:t>
      </w:r>
      <w:r w:rsidR="00F22913" w:rsidRPr="001D6862">
        <w:rPr>
          <w:rFonts w:ascii="Times New Roman" w:hAnsi="Times New Roman" w:cs="Times New Roman"/>
          <w:sz w:val="24"/>
          <w:szCs w:val="24"/>
        </w:rPr>
        <w:t>l</w:t>
      </w:r>
      <w:r w:rsidRPr="001D6862">
        <w:rPr>
          <w:rFonts w:ascii="Times New Roman" w:hAnsi="Times New Roman" w:cs="Times New Roman"/>
          <w:sz w:val="24"/>
          <w:szCs w:val="24"/>
        </w:rPr>
        <w:t xml:space="preserve"> procedimiento encomendadas a la Comisión Legislativa </w:t>
      </w:r>
      <w:r w:rsidR="00F22913" w:rsidRPr="001D6862">
        <w:rPr>
          <w:rFonts w:ascii="Times New Roman" w:hAnsi="Times New Roman" w:cs="Times New Roman"/>
          <w:sz w:val="24"/>
          <w:szCs w:val="24"/>
        </w:rPr>
        <w:t>p</w:t>
      </w:r>
      <w:r w:rsidRPr="001D6862">
        <w:rPr>
          <w:rFonts w:ascii="Times New Roman" w:hAnsi="Times New Roman" w:cs="Times New Roman"/>
          <w:sz w:val="24"/>
          <w:szCs w:val="24"/>
        </w:rPr>
        <w:t xml:space="preserve">ara las Declaratorias de Alerta de Violencia de Género en contra de las Mujeres por Feminicidio y Desaparición para </w:t>
      </w:r>
      <w:r w:rsidR="00F22913" w:rsidRPr="001D6862">
        <w:rPr>
          <w:rFonts w:ascii="Times New Roman" w:hAnsi="Times New Roman" w:cs="Times New Roman"/>
          <w:sz w:val="24"/>
          <w:szCs w:val="24"/>
        </w:rPr>
        <w:t xml:space="preserve">elegir integrantes del </w:t>
      </w:r>
      <w:r w:rsidRPr="001D6862">
        <w:rPr>
          <w:rFonts w:ascii="Times New Roman" w:hAnsi="Times New Roman" w:cs="Times New Roman"/>
          <w:sz w:val="24"/>
          <w:szCs w:val="24"/>
        </w:rPr>
        <w:t xml:space="preserve">Consejo Estatal Ciudadano previsto en la Ley en Materia </w:t>
      </w:r>
      <w:r w:rsidR="00F22913" w:rsidRPr="001D6862">
        <w:rPr>
          <w:rFonts w:ascii="Times New Roman" w:hAnsi="Times New Roman" w:cs="Times New Roman"/>
          <w:sz w:val="24"/>
          <w:szCs w:val="24"/>
        </w:rPr>
        <w:t>de</w:t>
      </w:r>
      <w:r w:rsidRPr="001D6862">
        <w:rPr>
          <w:rFonts w:ascii="Times New Roman" w:hAnsi="Times New Roman" w:cs="Times New Roman"/>
          <w:sz w:val="24"/>
          <w:szCs w:val="24"/>
        </w:rPr>
        <w:t xml:space="preserve"> Desaparición Forzada de Personas y Desaparición </w:t>
      </w:r>
      <w:r w:rsidR="00F22913" w:rsidRPr="001D6862">
        <w:rPr>
          <w:rFonts w:ascii="Times New Roman" w:hAnsi="Times New Roman" w:cs="Times New Roman"/>
          <w:sz w:val="24"/>
          <w:szCs w:val="24"/>
        </w:rPr>
        <w:t>C</w:t>
      </w:r>
      <w:r w:rsidRPr="001D6862">
        <w:rPr>
          <w:rFonts w:ascii="Times New Roman" w:hAnsi="Times New Roman" w:cs="Times New Roman"/>
          <w:sz w:val="24"/>
          <w:szCs w:val="24"/>
        </w:rPr>
        <w:t>ometida por Particulares para el Estado Libre y Soberano de México, conforme el presente dictamen y proyecto de decreto, que como parte de los trabajos ha sido elaborado.</w:t>
      </w:r>
    </w:p>
    <w:p w14:paraId="1C8FF7AE" w14:textId="6F129177" w:rsidR="004B7830" w:rsidRPr="001D6862" w:rsidRDefault="004B7830" w:rsidP="00F22913">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SEGUNDO. Se adjunta el proyecto de decreto para que la Legislatura, con fundamento en lo dispuesto por el artículo 34 de la Ley en </w:t>
      </w:r>
      <w:r w:rsidR="00F22913" w:rsidRPr="001D6862">
        <w:rPr>
          <w:rFonts w:ascii="Times New Roman" w:hAnsi="Times New Roman" w:cs="Times New Roman"/>
          <w:sz w:val="24"/>
          <w:szCs w:val="24"/>
        </w:rPr>
        <w:t>M</w:t>
      </w:r>
      <w:r w:rsidRPr="001D6862">
        <w:rPr>
          <w:rFonts w:ascii="Times New Roman" w:hAnsi="Times New Roman" w:cs="Times New Roman"/>
          <w:sz w:val="24"/>
          <w:szCs w:val="24"/>
        </w:rPr>
        <w:t xml:space="preserve">ateria de </w:t>
      </w:r>
      <w:r w:rsidR="00F22913" w:rsidRPr="001D6862">
        <w:rPr>
          <w:rFonts w:ascii="Times New Roman" w:hAnsi="Times New Roman" w:cs="Times New Roman"/>
          <w:sz w:val="24"/>
          <w:szCs w:val="24"/>
        </w:rPr>
        <w:t xml:space="preserve">Desaparición Forzada </w:t>
      </w:r>
      <w:r w:rsidRPr="001D6862">
        <w:rPr>
          <w:rFonts w:ascii="Times New Roman" w:hAnsi="Times New Roman" w:cs="Times New Roman"/>
          <w:sz w:val="24"/>
          <w:szCs w:val="24"/>
        </w:rPr>
        <w:t xml:space="preserve">de </w:t>
      </w:r>
      <w:r w:rsidR="00F22913" w:rsidRPr="001D6862">
        <w:rPr>
          <w:rFonts w:ascii="Times New Roman" w:hAnsi="Times New Roman" w:cs="Times New Roman"/>
          <w:sz w:val="24"/>
          <w:szCs w:val="24"/>
        </w:rPr>
        <w:t>P</w:t>
      </w:r>
      <w:r w:rsidRPr="001D6862">
        <w:rPr>
          <w:rFonts w:ascii="Times New Roman" w:hAnsi="Times New Roman" w:cs="Times New Roman"/>
          <w:sz w:val="24"/>
          <w:szCs w:val="24"/>
        </w:rPr>
        <w:t xml:space="preserve">ersonas y </w:t>
      </w:r>
      <w:r w:rsidR="00F22913" w:rsidRPr="001D6862">
        <w:rPr>
          <w:rFonts w:ascii="Times New Roman" w:hAnsi="Times New Roman" w:cs="Times New Roman"/>
          <w:sz w:val="24"/>
          <w:szCs w:val="24"/>
        </w:rPr>
        <w:t xml:space="preserve">Desaparición Cometida </w:t>
      </w:r>
      <w:r w:rsidRPr="001D6862">
        <w:rPr>
          <w:rFonts w:ascii="Times New Roman" w:hAnsi="Times New Roman" w:cs="Times New Roman"/>
          <w:sz w:val="24"/>
          <w:szCs w:val="24"/>
        </w:rPr>
        <w:t xml:space="preserve">por </w:t>
      </w:r>
      <w:r w:rsidR="00F22913" w:rsidRPr="001D6862">
        <w:rPr>
          <w:rFonts w:ascii="Times New Roman" w:hAnsi="Times New Roman" w:cs="Times New Roman"/>
          <w:sz w:val="24"/>
          <w:szCs w:val="24"/>
        </w:rPr>
        <w:t>P</w:t>
      </w:r>
      <w:r w:rsidRPr="001D6862">
        <w:rPr>
          <w:rFonts w:ascii="Times New Roman" w:hAnsi="Times New Roman" w:cs="Times New Roman"/>
          <w:sz w:val="24"/>
          <w:szCs w:val="24"/>
        </w:rPr>
        <w:t xml:space="preserve">articulares para el Estado Libre y Soberano de México y con motivo de la selección de los integrantes del Consejo Estatal Ciudadano previsto en la </w:t>
      </w:r>
      <w:r w:rsidR="00F22913" w:rsidRPr="001D6862">
        <w:rPr>
          <w:rFonts w:ascii="Times New Roman" w:hAnsi="Times New Roman" w:cs="Times New Roman"/>
          <w:sz w:val="24"/>
          <w:szCs w:val="24"/>
        </w:rPr>
        <w:t>l</w:t>
      </w:r>
      <w:r w:rsidRPr="001D6862">
        <w:rPr>
          <w:rFonts w:ascii="Times New Roman" w:hAnsi="Times New Roman" w:cs="Times New Roman"/>
          <w:sz w:val="24"/>
          <w:szCs w:val="24"/>
        </w:rPr>
        <w:t>ey, previa consulta pública y con la participación efectiva y directa de las organizaciones de familiares, de las organizaciones defensoras de los derechos humanos, de los grupos organizados de víctimas y expertos en la materia de la ley citada</w:t>
      </w:r>
      <w:r w:rsidR="00ED39A0" w:rsidRPr="001D6862">
        <w:rPr>
          <w:rFonts w:ascii="Times New Roman" w:hAnsi="Times New Roman" w:cs="Times New Roman"/>
          <w:sz w:val="24"/>
          <w:szCs w:val="24"/>
        </w:rPr>
        <w:t>,</w:t>
      </w:r>
      <w:r w:rsidRPr="001D6862">
        <w:rPr>
          <w:rFonts w:ascii="Times New Roman" w:hAnsi="Times New Roman" w:cs="Times New Roman"/>
          <w:sz w:val="24"/>
          <w:szCs w:val="24"/>
        </w:rPr>
        <w:t xml:space="preserve"> eligen a las personas de los sectores, regiones, perfiles y duración en su cargo </w:t>
      </w:r>
      <w:r w:rsidR="00F22913" w:rsidRPr="001D6862">
        <w:rPr>
          <w:rFonts w:ascii="Times New Roman" w:hAnsi="Times New Roman" w:cs="Times New Roman"/>
          <w:sz w:val="24"/>
          <w:szCs w:val="24"/>
        </w:rPr>
        <w:t>s</w:t>
      </w:r>
      <w:r w:rsidRPr="001D6862">
        <w:rPr>
          <w:rFonts w:ascii="Times New Roman" w:hAnsi="Times New Roman" w:cs="Times New Roman"/>
          <w:sz w:val="24"/>
          <w:szCs w:val="24"/>
        </w:rPr>
        <w:t>iguiente:</w:t>
      </w:r>
    </w:p>
    <w:p w14:paraId="44363069" w14:textId="709A81F4"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Sector </w:t>
      </w:r>
      <w:r w:rsidR="00F22913" w:rsidRPr="001D6862">
        <w:rPr>
          <w:rFonts w:ascii="Times New Roman" w:hAnsi="Times New Roman" w:cs="Times New Roman"/>
          <w:sz w:val="24"/>
          <w:szCs w:val="24"/>
        </w:rPr>
        <w:t>familiar de personas desaparecidas</w:t>
      </w:r>
    </w:p>
    <w:p w14:paraId="7283EB2C" w14:textId="77777777"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Región Norte.</w:t>
      </w:r>
    </w:p>
    <w:p w14:paraId="083E44D0" w14:textId="77777777"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Nombre</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Leticia Mora Nieto.</w:t>
      </w:r>
    </w:p>
    <w:p w14:paraId="5A1D8CDA" w14:textId="57E28BFE"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03B277BD" w14:textId="77777777"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Región Oeste.</w:t>
      </w:r>
    </w:p>
    <w:p w14:paraId="02FEF5B5" w14:textId="55FE80C4" w:rsidR="00F22913" w:rsidRPr="001D6862" w:rsidRDefault="00F22913"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Nombre: </w:t>
      </w:r>
      <w:r w:rsidR="004B7830" w:rsidRPr="001D6862">
        <w:rPr>
          <w:rFonts w:ascii="Times New Roman" w:hAnsi="Times New Roman" w:cs="Times New Roman"/>
          <w:sz w:val="24"/>
          <w:szCs w:val="24"/>
        </w:rPr>
        <w:t>Jazmín Alejandra García Rodríguez.</w:t>
      </w:r>
    </w:p>
    <w:p w14:paraId="3AB15B57" w14:textId="0A24D475"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 </w:t>
      </w:r>
    </w:p>
    <w:p w14:paraId="2ED6231A" w14:textId="77777777" w:rsidR="00F22913" w:rsidRPr="001D6862" w:rsidRDefault="00F22913"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4B7830" w:rsidRPr="001D6862">
        <w:rPr>
          <w:rFonts w:ascii="Times New Roman" w:hAnsi="Times New Roman" w:cs="Times New Roman"/>
          <w:sz w:val="24"/>
          <w:szCs w:val="24"/>
        </w:rPr>
        <w:t>Región Sureste.</w:t>
      </w:r>
    </w:p>
    <w:p w14:paraId="01AF317E" w14:textId="77777777" w:rsidR="00F22913" w:rsidRPr="001D6862" w:rsidRDefault="00F22913"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 xml:space="preserve">Nombre: </w:t>
      </w:r>
      <w:r w:rsidR="004B7830" w:rsidRPr="001D6862">
        <w:rPr>
          <w:rFonts w:ascii="Times New Roman" w:hAnsi="Times New Roman" w:cs="Times New Roman"/>
          <w:sz w:val="24"/>
          <w:szCs w:val="24"/>
        </w:rPr>
        <w:t>María Guadalupe Fernández Ruiz</w:t>
      </w:r>
      <w:r w:rsidRPr="001D6862">
        <w:rPr>
          <w:rFonts w:ascii="Times New Roman" w:hAnsi="Times New Roman" w:cs="Times New Roman"/>
          <w:sz w:val="24"/>
          <w:szCs w:val="24"/>
        </w:rPr>
        <w:t>.</w:t>
      </w:r>
    </w:p>
    <w:p w14:paraId="4109F1C5" w14:textId="5CA95520" w:rsidR="004B7830" w:rsidRPr="001D6862" w:rsidRDefault="00F22913"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Duración del cargo: </w:t>
      </w:r>
      <w:r w:rsidR="004B7830" w:rsidRPr="001D6862">
        <w:rPr>
          <w:rFonts w:ascii="Times New Roman" w:hAnsi="Times New Roman" w:cs="Times New Roman"/>
          <w:sz w:val="24"/>
          <w:szCs w:val="24"/>
        </w:rPr>
        <w:t>tres años.</w:t>
      </w:r>
    </w:p>
    <w:p w14:paraId="06DFB292" w14:textId="727869DE" w:rsidR="00F22913"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Sector </w:t>
      </w:r>
      <w:r w:rsidR="00F22913" w:rsidRPr="001D6862">
        <w:rPr>
          <w:rFonts w:ascii="Times New Roman" w:hAnsi="Times New Roman" w:cs="Times New Roman"/>
          <w:sz w:val="24"/>
          <w:szCs w:val="24"/>
        </w:rPr>
        <w:t xml:space="preserve">representante de las organizaciones de la sociedad civil de derechos humanos </w:t>
      </w:r>
      <w:r w:rsidR="00F22913" w:rsidRPr="001D6862">
        <w:rPr>
          <w:rFonts w:ascii="Times New Roman" w:hAnsi="Times New Roman" w:cs="Times New Roman"/>
          <w:sz w:val="24"/>
          <w:szCs w:val="24"/>
        </w:rPr>
        <w:tab/>
      </w:r>
      <w:r w:rsidRPr="001D6862">
        <w:rPr>
          <w:rFonts w:ascii="Times New Roman" w:hAnsi="Times New Roman" w:cs="Times New Roman"/>
          <w:sz w:val="24"/>
          <w:szCs w:val="24"/>
        </w:rPr>
        <w:t>Nombre</w:t>
      </w:r>
      <w:r w:rsidR="00F22913" w:rsidRPr="001D6862">
        <w:rPr>
          <w:rFonts w:ascii="Times New Roman" w:hAnsi="Times New Roman" w:cs="Times New Roman"/>
          <w:sz w:val="24"/>
          <w:szCs w:val="24"/>
        </w:rPr>
        <w:t xml:space="preserve">: </w:t>
      </w:r>
      <w:r w:rsidRPr="001D6862">
        <w:rPr>
          <w:rFonts w:ascii="Times New Roman" w:hAnsi="Times New Roman" w:cs="Times New Roman"/>
          <w:sz w:val="24"/>
          <w:szCs w:val="24"/>
        </w:rPr>
        <w:t>María Elena Solís Gutiérrez.</w:t>
      </w:r>
    </w:p>
    <w:p w14:paraId="358CF240" w14:textId="4ED25165"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Duración del cargo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tres años.</w:t>
      </w:r>
    </w:p>
    <w:p w14:paraId="7B36595D" w14:textId="784DE019" w:rsidR="004B7830" w:rsidRPr="001D6862" w:rsidRDefault="004B7830" w:rsidP="00F22913">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TERCERO. Previa discusión y</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 aprobación por la Legislatura, publíquese el decreto correspondiente.</w:t>
      </w:r>
    </w:p>
    <w:p w14:paraId="6F0F3600" w14:textId="09D6B86B"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Dado en el Palacio del Poder Legislativo</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22913" w:rsidRPr="001D6862">
        <w:rPr>
          <w:rFonts w:ascii="Times New Roman" w:hAnsi="Times New Roman" w:cs="Times New Roman"/>
          <w:sz w:val="24"/>
          <w:szCs w:val="24"/>
        </w:rPr>
        <w:t>en</w:t>
      </w:r>
      <w:r w:rsidRPr="001D6862">
        <w:rPr>
          <w:rFonts w:ascii="Times New Roman" w:hAnsi="Times New Roman" w:cs="Times New Roman"/>
          <w:sz w:val="24"/>
          <w:szCs w:val="24"/>
        </w:rPr>
        <w:t xml:space="preserve"> la ciudad de Toluca de Lerdo, capital del Estado de México, al primer día del mes abril del dos mil veinticuatro.</w:t>
      </w:r>
    </w:p>
    <w:p w14:paraId="35978986" w14:textId="77777777"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Quiero agradecer la presencia de la ciudadana Leticia Mora Nieto, Jazmín Alejandra García Rodríguez, María Guadalupe Fernández Ruiz y María Elena Solís Gutiérrez, que el día de hoy tomarán protesta para este Consejo.</w:t>
      </w:r>
    </w:p>
    <w:p w14:paraId="1183A656" w14:textId="2C257F82" w:rsidR="004B7830" w:rsidRPr="001D6862" w:rsidRDefault="004B7830"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Y también quiero agradecer a mis compañeras de la Comisión Legislativa </w:t>
      </w:r>
      <w:r w:rsidR="00F22913" w:rsidRPr="001D6862">
        <w:rPr>
          <w:rFonts w:ascii="Times New Roman" w:hAnsi="Times New Roman" w:cs="Times New Roman"/>
          <w:sz w:val="24"/>
          <w:szCs w:val="24"/>
        </w:rPr>
        <w:t>p</w:t>
      </w:r>
      <w:r w:rsidRPr="001D6862">
        <w:rPr>
          <w:rFonts w:ascii="Times New Roman" w:hAnsi="Times New Roman" w:cs="Times New Roman"/>
          <w:sz w:val="24"/>
          <w:szCs w:val="24"/>
        </w:rPr>
        <w:t>ara las Declaratoria</w:t>
      </w:r>
      <w:r w:rsidR="009B66AC" w:rsidRPr="001D6862">
        <w:rPr>
          <w:rFonts w:ascii="Times New Roman" w:hAnsi="Times New Roman" w:cs="Times New Roman"/>
          <w:sz w:val="24"/>
          <w:szCs w:val="24"/>
        </w:rPr>
        <w:t>s</w:t>
      </w:r>
      <w:r w:rsidRPr="001D6862">
        <w:rPr>
          <w:rFonts w:ascii="Times New Roman" w:hAnsi="Times New Roman" w:cs="Times New Roman"/>
          <w:sz w:val="24"/>
          <w:szCs w:val="24"/>
        </w:rPr>
        <w:t xml:space="preserve"> de Alerta de Violencia de Género </w:t>
      </w:r>
      <w:r w:rsidR="00F22913" w:rsidRPr="001D6862">
        <w:rPr>
          <w:rFonts w:ascii="Times New Roman" w:hAnsi="Times New Roman" w:cs="Times New Roman"/>
          <w:sz w:val="24"/>
          <w:szCs w:val="24"/>
        </w:rPr>
        <w:t>c</w:t>
      </w:r>
      <w:r w:rsidRPr="001D6862">
        <w:rPr>
          <w:rFonts w:ascii="Times New Roman" w:hAnsi="Times New Roman" w:cs="Times New Roman"/>
          <w:sz w:val="24"/>
          <w:szCs w:val="24"/>
        </w:rPr>
        <w:t>ontra las Mujeres por Feminicidio y Desaparición por los trabajos que se realizaron en las comisiones.</w:t>
      </w:r>
    </w:p>
    <w:p w14:paraId="6EAF4F30" w14:textId="77777777" w:rsidR="0050432A" w:rsidRDefault="004B7830" w:rsidP="00A46DFF">
      <w:pPr>
        <w:pStyle w:val="Sinespaciado"/>
        <w:ind w:firstLine="708"/>
        <w:jc w:val="both"/>
        <w:rPr>
          <w:rFonts w:ascii="Times New Roman" w:hAnsi="Times New Roman" w:cs="Times New Roman"/>
          <w:sz w:val="24"/>
          <w:szCs w:val="24"/>
        </w:rPr>
        <w:sectPr w:rsidR="0050432A"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Muchas gracias.</w:t>
      </w:r>
    </w:p>
    <w:p w14:paraId="6A490BBA" w14:textId="77777777" w:rsidR="0050432A" w:rsidRPr="001B1769" w:rsidRDefault="0050432A" w:rsidP="001B1769">
      <w:pPr>
        <w:pStyle w:val="Sinespaciado"/>
        <w:jc w:val="both"/>
        <w:rPr>
          <w:rFonts w:ascii="Times New Roman" w:hAnsi="Times New Roman" w:cs="Times New Roman"/>
          <w:sz w:val="24"/>
          <w:szCs w:val="24"/>
        </w:rPr>
      </w:pPr>
    </w:p>
    <w:p w14:paraId="0F53D3E9" w14:textId="77777777" w:rsidR="0050432A" w:rsidRPr="001B1769" w:rsidRDefault="0050432A" w:rsidP="001B1769">
      <w:pPr>
        <w:pStyle w:val="Sinespaciado"/>
        <w:jc w:val="center"/>
        <w:rPr>
          <w:rFonts w:ascii="Times New Roman" w:hAnsi="Times New Roman" w:cs="Times New Roman"/>
          <w:i/>
          <w:sz w:val="24"/>
          <w:szCs w:val="24"/>
        </w:rPr>
      </w:pPr>
      <w:r w:rsidRPr="001B1769">
        <w:rPr>
          <w:rFonts w:ascii="Times New Roman" w:hAnsi="Times New Roman" w:cs="Times New Roman"/>
          <w:i/>
          <w:sz w:val="24"/>
          <w:szCs w:val="24"/>
        </w:rPr>
        <w:t>(Se inserta el documento)</w:t>
      </w:r>
    </w:p>
    <w:p w14:paraId="1DF5565B" w14:textId="77777777" w:rsidR="0050432A" w:rsidRPr="001B1769" w:rsidRDefault="0050432A" w:rsidP="001B1769">
      <w:pPr>
        <w:pStyle w:val="Sinespaciado"/>
        <w:jc w:val="both"/>
        <w:rPr>
          <w:rFonts w:ascii="Times New Roman" w:hAnsi="Times New Roman" w:cs="Times New Roman"/>
          <w:sz w:val="24"/>
          <w:szCs w:val="24"/>
        </w:rPr>
      </w:pPr>
    </w:p>
    <w:p w14:paraId="74EC0164"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
          <w:bCs/>
          <w:sz w:val="24"/>
          <w:szCs w:val="24"/>
          <w:lang w:val="es-ES"/>
        </w:rPr>
      </w:pPr>
      <w:bookmarkStart w:id="1" w:name="_Hlk162864355"/>
      <w:r w:rsidRPr="001B1769">
        <w:rPr>
          <w:rFonts w:ascii="Times New Roman" w:eastAsia="Arial MT" w:hAnsi="Times New Roman" w:cs="Times New Roman"/>
          <w:b/>
          <w:bCs/>
          <w:sz w:val="24"/>
          <w:szCs w:val="24"/>
          <w:lang w:val="es-ES"/>
        </w:rPr>
        <w:t>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w:t>
      </w:r>
    </w:p>
    <w:p w14:paraId="1CFE622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608195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HONORABLE ASAMBLEA:</w:t>
      </w:r>
    </w:p>
    <w:p w14:paraId="5FC191D2"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2004165C" w14:textId="77777777" w:rsidR="00905D41" w:rsidRPr="001B1769" w:rsidRDefault="00905D41" w:rsidP="001B1769">
      <w:pPr>
        <w:widowControl w:val="0"/>
        <w:autoSpaceDE w:val="0"/>
        <w:autoSpaceDN w:val="0"/>
        <w:spacing w:after="0" w:line="240" w:lineRule="auto"/>
        <w:ind w:right="124"/>
        <w:contextualSpacing/>
        <w:jc w:val="both"/>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La Presidencia de la "LXI" Legislatura remitió a la Comisión Legislativa Para las Declaratorias de Alerta de Violencia de Género contra las Mujeres por Feminicidio y Desaparición, para su estudio y dictamen </w:t>
      </w:r>
      <w:bookmarkStart w:id="2" w:name="_Hlk129215590"/>
      <w:r w:rsidRPr="001B1769">
        <w:rPr>
          <w:rFonts w:ascii="Times New Roman" w:eastAsia="Arial MT" w:hAnsi="Times New Roman" w:cs="Times New Roman"/>
          <w:bCs/>
          <w:sz w:val="24"/>
          <w:szCs w:val="24"/>
          <w:lang w:val="es-ES"/>
        </w:rPr>
        <w:t>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w:t>
      </w:r>
      <w:r w:rsidRPr="001B1769">
        <w:rPr>
          <w:rFonts w:ascii="Times New Roman" w:eastAsia="Arial MT" w:hAnsi="Times New Roman" w:cs="Times New Roman"/>
          <w:sz w:val="24"/>
          <w:szCs w:val="24"/>
          <w:lang w:val="es-ES"/>
        </w:rPr>
        <w:t>.</w:t>
      </w:r>
    </w:p>
    <w:bookmarkEnd w:id="2"/>
    <w:p w14:paraId="57DA7E91"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43674E3"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Sustanciado el estudio y discutido plenamente en la Comisión Legislativa, nos permitimos, con fundamento en lo establecido en los artículos 68, 70 y 82 de la Ley Orgánica del Poder Legislativo, en relación con lo dispuesto en los artículos 13 A, 70, 73, 75, 78, 79 y 80 del Reglamento del Poder Legislativo, someter a la aprobación de la Legislatura el siguiente:</w:t>
      </w:r>
    </w:p>
    <w:p w14:paraId="682F1E1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72A2AC2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DICTAMEN</w:t>
      </w:r>
    </w:p>
    <w:p w14:paraId="65B4274B" w14:textId="77777777" w:rsidR="00905D41" w:rsidRPr="001B1769" w:rsidRDefault="00905D41" w:rsidP="001B1769">
      <w:pPr>
        <w:widowControl w:val="0"/>
        <w:autoSpaceDE w:val="0"/>
        <w:autoSpaceDN w:val="0"/>
        <w:spacing w:after="0" w:line="240" w:lineRule="auto"/>
        <w:ind w:right="124"/>
        <w:contextualSpacing/>
        <w:jc w:val="both"/>
        <w:rPr>
          <w:rFonts w:ascii="Times New Roman" w:eastAsia="Arial MT" w:hAnsi="Times New Roman" w:cs="Times New Roman"/>
          <w:sz w:val="24"/>
          <w:szCs w:val="24"/>
          <w:lang w:val="es-ES"/>
        </w:rPr>
      </w:pPr>
    </w:p>
    <w:p w14:paraId="4B544648" w14:textId="77777777" w:rsidR="00905D41" w:rsidRPr="001B1769" w:rsidRDefault="00905D41" w:rsidP="001B1769">
      <w:pPr>
        <w:widowControl w:val="0"/>
        <w:autoSpaceDE w:val="0"/>
        <w:autoSpaceDN w:val="0"/>
        <w:spacing w:after="0" w:line="240" w:lineRule="auto"/>
        <w:ind w:right="124"/>
        <w:contextualSpacing/>
        <w:jc w:val="both"/>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 xml:space="preserve">ANTECEDENTES </w:t>
      </w:r>
    </w:p>
    <w:p w14:paraId="7B19106B" w14:textId="77777777" w:rsidR="00905D41" w:rsidRPr="001B1769" w:rsidRDefault="00905D41" w:rsidP="001B1769">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0B97D80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1. Con fundamento en lo establecido en los artículos 33, 34, 35 y 36 de la Ley en Materia de Desaparición Forzada de Personas y Desaparición cometida por Particulares para el Estado Libre y Soberano de México, el día veintisiete del mes septiembre del año dos mil veintitrés, la Comisión </w:t>
      </w:r>
      <w:r w:rsidRPr="001B1769">
        <w:rPr>
          <w:rFonts w:ascii="Times New Roman" w:eastAsia="Arial MT" w:hAnsi="Times New Roman" w:cs="Times New Roman"/>
          <w:color w:val="000000"/>
          <w:sz w:val="24"/>
          <w:szCs w:val="24"/>
          <w:lang w:val="es-ES"/>
        </w:rPr>
        <w:lastRenderedPageBreak/>
        <w:t>Para las Declaratorias de Alerta de Violencia de Género contra las Mujeres por Feminicidio y Desaparición de la “LXI” Legislatura, considerando los plazos y términos que estimo pertinentes, aprobó la expedición de la Convocatoria Pública dirigida a familiares de personas desaparecidas, grupos organizados de víctimas, colectivos y organizaciones de familiares de víctimas de desaparición, organizaciones defensoras de derechos humanos y a la sociedad en general, para integrar de manera honorífica, el Consejo Estatal Ciudadano previsto en la Ley en Materia de Desaparición Forzada de Personas y Desaparición cometida por Particulares para el Estado Libre y Soberano de México; para seleccionar cuatro vacantes del Consejo con los siguientes perfiles:</w:t>
      </w:r>
    </w:p>
    <w:p w14:paraId="5B474175"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57A71931" w14:textId="77777777" w:rsidR="00905D41" w:rsidRPr="001B1769" w:rsidRDefault="00905D41" w:rsidP="001B1769">
      <w:pPr>
        <w:widowControl w:val="0"/>
        <w:numPr>
          <w:ilvl w:val="0"/>
          <w:numId w:val="10"/>
        </w:numPr>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 xml:space="preserve">Ser familiar de persona desaparecida, </w:t>
      </w:r>
      <w:r w:rsidRPr="001B1769">
        <w:rPr>
          <w:rFonts w:ascii="Times New Roman" w:eastAsia="Arial MT" w:hAnsi="Times New Roman" w:cs="Times New Roman"/>
          <w:b/>
          <w:bCs/>
          <w:color w:val="000000"/>
          <w:sz w:val="24"/>
          <w:szCs w:val="24"/>
          <w:u w:val="single"/>
          <w:lang w:val="es-ES"/>
        </w:rPr>
        <w:t>perfil del cual serán seleccionadas tres personas</w:t>
      </w:r>
      <w:r w:rsidRPr="001B1769">
        <w:rPr>
          <w:rFonts w:ascii="Times New Roman" w:eastAsia="Arial MT" w:hAnsi="Times New Roman" w:cs="Times New Roman"/>
          <w:bCs/>
          <w:color w:val="000000"/>
          <w:sz w:val="24"/>
          <w:szCs w:val="24"/>
          <w:lang w:val="es-ES"/>
        </w:rPr>
        <w:t>,</w:t>
      </w:r>
      <w:r w:rsidRPr="001B1769">
        <w:rPr>
          <w:rFonts w:ascii="Times New Roman" w:eastAsia="Arial MT" w:hAnsi="Times New Roman" w:cs="Times New Roman"/>
          <w:color w:val="000000"/>
          <w:sz w:val="24"/>
          <w:szCs w:val="24"/>
          <w:lang w:val="es-ES"/>
        </w:rPr>
        <w:t xml:space="preserve"> considerando una por cada región, conforme el tenor siguiente:</w:t>
      </w:r>
    </w:p>
    <w:p w14:paraId="407E5806" w14:textId="77777777" w:rsidR="00905D41" w:rsidRPr="001B1769" w:rsidRDefault="00905D41" w:rsidP="001B1769">
      <w:pPr>
        <w:widowControl w:val="0"/>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p>
    <w:p w14:paraId="4A03B53F" w14:textId="77777777" w:rsidR="00905D41" w:rsidRPr="001B1769" w:rsidRDefault="00905D41" w:rsidP="001B1769">
      <w:pPr>
        <w:widowControl w:val="0"/>
        <w:numPr>
          <w:ilvl w:val="0"/>
          <w:numId w:val="11"/>
        </w:numPr>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Región Norte.</w:t>
      </w:r>
      <w:r w:rsidRPr="001B1769">
        <w:rPr>
          <w:rFonts w:ascii="Times New Roman" w:eastAsia="Arial MT" w:hAnsi="Times New Roman" w:cs="Times New Roman"/>
          <w:color w:val="000000"/>
          <w:sz w:val="24"/>
          <w:szCs w:val="24"/>
          <w:lang w:val="es-ES"/>
        </w:rPr>
        <w:t xml:space="preserve"> Atizapán de Zaragoza, Coacalco de Berriozábal, Cuautitlán Izcalli, Huehuetoca, Isidro Fabela, Jilotzingo, Tepotzotlán, Tultepec, Tultitlán, y Villa del Carbón.</w:t>
      </w:r>
    </w:p>
    <w:p w14:paraId="0B4D0E47" w14:textId="77777777" w:rsidR="00905D41" w:rsidRPr="001B1769" w:rsidRDefault="00905D41" w:rsidP="001B1769">
      <w:pPr>
        <w:widowControl w:val="0"/>
        <w:numPr>
          <w:ilvl w:val="0"/>
          <w:numId w:val="11"/>
        </w:numPr>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Región Sureste.</w:t>
      </w:r>
      <w:r w:rsidRPr="001B1769">
        <w:rPr>
          <w:rFonts w:ascii="Times New Roman" w:eastAsia="Arial MT" w:hAnsi="Times New Roman" w:cs="Times New Roman"/>
          <w:color w:val="000000"/>
          <w:sz w:val="24"/>
          <w:szCs w:val="24"/>
          <w:lang w:val="es-ES"/>
        </w:rPr>
        <w:t xml:space="preserve"> Chalco, Chicoloapan, Chimalhuacán y Valle de Chalco.</w:t>
      </w:r>
    </w:p>
    <w:p w14:paraId="26296BD9" w14:textId="77777777" w:rsidR="00905D41" w:rsidRPr="001B1769" w:rsidRDefault="00905D41" w:rsidP="001B1769">
      <w:pPr>
        <w:widowControl w:val="0"/>
        <w:numPr>
          <w:ilvl w:val="0"/>
          <w:numId w:val="11"/>
        </w:numPr>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Región Oeste.</w:t>
      </w:r>
      <w:r w:rsidRPr="001B1769">
        <w:rPr>
          <w:rFonts w:ascii="Times New Roman" w:eastAsia="Arial MT" w:hAnsi="Times New Roman" w:cs="Times New Roman"/>
          <w:color w:val="000000"/>
          <w:sz w:val="24"/>
          <w:szCs w:val="24"/>
          <w:lang w:val="es-ES"/>
        </w:rPr>
        <w:t xml:space="preserve"> Almoloya de Alquisiras, Almoloya del Río, Amatepec, Atizapán, Capulhuac, Chapultepec, Coatepec Harinas, Huixquilucan, Ixtapan de la Sal, Joquicingo, Luvianos, Malinalco, Naucalpan de Juárez, Ocoyoacac, Otzolotepec, Rayón, San Antonio la Isla, San Simón de Guerrero, Sultepec, Tejupilco, Temascaltepec, Tenancingo, Tenango del Valle, Texcalyacac, Tonatico, Valle de Bravo, Villa Guerrero, Xalatlaco, Xonacatlán, Zacazonapan, Zacualpan y Zumpahuacán.</w:t>
      </w:r>
    </w:p>
    <w:p w14:paraId="1E1B2433" w14:textId="77777777" w:rsidR="00905D41" w:rsidRPr="001B1769" w:rsidRDefault="00905D41" w:rsidP="001B1769">
      <w:pPr>
        <w:widowControl w:val="0"/>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p>
    <w:p w14:paraId="12486D21" w14:textId="77777777" w:rsidR="00905D41" w:rsidRPr="001B1769" w:rsidRDefault="00905D41" w:rsidP="001B1769">
      <w:pPr>
        <w:widowControl w:val="0"/>
        <w:autoSpaceDE w:val="0"/>
        <w:autoSpaceDN w:val="0"/>
        <w:spacing w:after="0" w:line="240" w:lineRule="auto"/>
        <w:ind w:left="567"/>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II. Ser </w:t>
      </w:r>
      <w:r w:rsidRPr="001B1769">
        <w:rPr>
          <w:rFonts w:ascii="Times New Roman" w:eastAsia="Arial MT" w:hAnsi="Times New Roman" w:cs="Times New Roman"/>
          <w:b/>
          <w:bCs/>
          <w:color w:val="000000"/>
          <w:sz w:val="24"/>
          <w:szCs w:val="24"/>
          <w:lang w:val="es-ES"/>
        </w:rPr>
        <w:t>representante de organización(es) de la sociedad civil de derechos humanos</w:t>
      </w:r>
      <w:r w:rsidRPr="001B1769">
        <w:rPr>
          <w:rFonts w:ascii="Times New Roman" w:eastAsia="Arial MT" w:hAnsi="Times New Roman" w:cs="Times New Roman"/>
          <w:color w:val="000000"/>
          <w:sz w:val="24"/>
          <w:szCs w:val="24"/>
          <w:lang w:val="es-ES"/>
        </w:rPr>
        <w:t xml:space="preserve"> con experiencia y/o conocimiento en el tema de desaparición y búsqueda de las personas, perfil del cual se </w:t>
      </w:r>
      <w:r w:rsidRPr="001B1769">
        <w:rPr>
          <w:rFonts w:ascii="Times New Roman" w:eastAsia="Arial MT" w:hAnsi="Times New Roman" w:cs="Times New Roman"/>
          <w:b/>
          <w:bCs/>
          <w:color w:val="000000"/>
          <w:sz w:val="24"/>
          <w:szCs w:val="24"/>
          <w:u w:val="single"/>
          <w:lang w:val="es-ES"/>
        </w:rPr>
        <w:t>seleccionará una persona.</w:t>
      </w:r>
    </w:p>
    <w:p w14:paraId="7F8F5217" w14:textId="77777777" w:rsidR="00905D41" w:rsidRPr="001B1769" w:rsidRDefault="00905D41" w:rsidP="001B1769">
      <w:pPr>
        <w:widowControl w:val="0"/>
        <w:autoSpaceDE w:val="0"/>
        <w:autoSpaceDN w:val="0"/>
        <w:spacing w:after="0" w:line="240" w:lineRule="auto"/>
        <w:ind w:left="567" w:hanging="141"/>
        <w:contextualSpacing/>
        <w:jc w:val="both"/>
        <w:rPr>
          <w:rFonts w:ascii="Times New Roman" w:eastAsia="Arial MT" w:hAnsi="Times New Roman" w:cs="Times New Roman"/>
          <w:color w:val="000000"/>
          <w:sz w:val="24"/>
          <w:szCs w:val="24"/>
          <w:lang w:val="es-ES"/>
        </w:rPr>
      </w:pPr>
    </w:p>
    <w:p w14:paraId="384D4B05"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2. La Convocatoria Pública se difundió a familiares de personas desaparecidas grupos organizados de víctimas colectivos y organizaciones de familiares de víctimas de desaparición organizaciones defensoras de derechos humanos y de la sociedad, en general en la página electrónica de la Legislatura del Estado de México, en el Periódico Oficial “Gaceta del Gobierno”, así como en dos periódicos de mayor circulación Estatal el día seis de octubre del año dos mil veintitrés. </w:t>
      </w:r>
    </w:p>
    <w:p w14:paraId="0843D2A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2CF5810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3. De conformidad con la Convocatoria Pública, la recepción de la documentación para el registro de las aspirantes se realizó el 16 al 20 de octubre del año dos mil veintitrés al correo electrónico convocatoriaconsejodesaparicion2023@legislativoedomex.gob.mx.</w:t>
      </w:r>
    </w:p>
    <w:p w14:paraId="6164998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6B62A6A8"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4. Dentro del plazo referido se recibieron las siguientes propuestas:</w:t>
      </w:r>
    </w:p>
    <w:p w14:paraId="42A07A5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21820019" w14:textId="77777777" w:rsidR="00905D41" w:rsidRPr="001B1769" w:rsidRDefault="00905D41" w:rsidP="001B1769">
      <w:pPr>
        <w:spacing w:after="0" w:line="240" w:lineRule="auto"/>
        <w:ind w:left="426" w:hanging="426"/>
        <w:contextualSpacing/>
        <w:jc w:val="both"/>
        <w:rPr>
          <w:rFonts w:ascii="Times New Roman" w:eastAsia="Arial MT" w:hAnsi="Times New Roman" w:cs="Times New Roman"/>
          <w:b/>
          <w:color w:val="000000"/>
          <w:sz w:val="24"/>
          <w:szCs w:val="24"/>
          <w:lang w:val="es-ES"/>
        </w:rPr>
      </w:pPr>
      <w:r w:rsidRPr="001B1769">
        <w:rPr>
          <w:rFonts w:ascii="Times New Roman" w:eastAsia="Arial MT" w:hAnsi="Times New Roman" w:cs="Times New Roman"/>
          <w:b/>
          <w:color w:val="000000"/>
          <w:sz w:val="24"/>
          <w:szCs w:val="24"/>
          <w:lang w:val="es-ES"/>
        </w:rPr>
        <w:t xml:space="preserve">I. </w:t>
      </w:r>
      <w:r w:rsidRPr="001B1769">
        <w:rPr>
          <w:rFonts w:ascii="Times New Roman" w:eastAsia="Arial MT" w:hAnsi="Times New Roman" w:cs="Times New Roman"/>
          <w:b/>
          <w:color w:val="000000"/>
          <w:sz w:val="24"/>
          <w:szCs w:val="24"/>
          <w:lang w:val="es-ES"/>
        </w:rPr>
        <w:tab/>
      </w:r>
      <w:r w:rsidRPr="001B1769">
        <w:rPr>
          <w:rFonts w:ascii="Times New Roman" w:eastAsia="Arial MT" w:hAnsi="Times New Roman" w:cs="Times New Roman"/>
          <w:color w:val="000000"/>
          <w:sz w:val="24"/>
          <w:szCs w:val="24"/>
          <w:lang w:val="es-ES"/>
        </w:rPr>
        <w:t xml:space="preserve">Para ocupar cargo de familiar de persona desaparecida de la Región Norte, </w:t>
      </w:r>
      <w:r w:rsidRPr="001B1769">
        <w:rPr>
          <w:rFonts w:ascii="Times New Roman" w:eastAsia="Arial MT" w:hAnsi="Times New Roman" w:cs="Times New Roman"/>
          <w:b/>
          <w:color w:val="000000"/>
          <w:sz w:val="24"/>
          <w:szCs w:val="24"/>
          <w:lang w:val="es-ES"/>
        </w:rPr>
        <w:t>Leticia Mora Nieto.</w:t>
      </w:r>
    </w:p>
    <w:p w14:paraId="134A842B" w14:textId="77777777" w:rsidR="00905D41" w:rsidRPr="001B1769" w:rsidRDefault="00905D41" w:rsidP="001B1769">
      <w:pPr>
        <w:widowControl w:val="0"/>
        <w:autoSpaceDE w:val="0"/>
        <w:autoSpaceDN w:val="0"/>
        <w:spacing w:after="0" w:line="240" w:lineRule="auto"/>
        <w:ind w:left="426" w:hanging="426"/>
        <w:contextualSpacing/>
        <w:jc w:val="both"/>
        <w:rPr>
          <w:rFonts w:ascii="Times New Roman" w:eastAsia="Arial MT" w:hAnsi="Times New Roman" w:cs="Times New Roman"/>
          <w:b/>
          <w:color w:val="000000"/>
          <w:sz w:val="24"/>
          <w:szCs w:val="24"/>
          <w:lang w:val="es-ES"/>
        </w:rPr>
      </w:pPr>
    </w:p>
    <w:p w14:paraId="2CBD2B3B" w14:textId="77777777" w:rsidR="00905D41" w:rsidRPr="001B1769" w:rsidRDefault="00905D41" w:rsidP="001B1769">
      <w:pPr>
        <w:spacing w:after="0" w:line="240" w:lineRule="auto"/>
        <w:ind w:left="426" w:hanging="426"/>
        <w:contextualSpacing/>
        <w:jc w:val="both"/>
        <w:rPr>
          <w:rFonts w:ascii="Times New Roman" w:eastAsia="Arial MT" w:hAnsi="Times New Roman" w:cs="Times New Roman"/>
          <w:b/>
          <w:color w:val="000000"/>
          <w:sz w:val="24"/>
          <w:szCs w:val="24"/>
          <w:lang w:val="es-ES"/>
        </w:rPr>
      </w:pPr>
      <w:r w:rsidRPr="001B1769">
        <w:rPr>
          <w:rFonts w:ascii="Times New Roman" w:eastAsia="Arial MT" w:hAnsi="Times New Roman" w:cs="Times New Roman"/>
          <w:b/>
          <w:color w:val="000000"/>
          <w:sz w:val="24"/>
          <w:szCs w:val="24"/>
          <w:lang w:val="es-ES"/>
        </w:rPr>
        <w:t xml:space="preserve">II. </w:t>
      </w:r>
      <w:r w:rsidRPr="001B1769">
        <w:rPr>
          <w:rFonts w:ascii="Times New Roman" w:eastAsia="Arial MT" w:hAnsi="Times New Roman" w:cs="Times New Roman"/>
          <w:b/>
          <w:color w:val="000000"/>
          <w:sz w:val="24"/>
          <w:szCs w:val="24"/>
          <w:lang w:val="es-ES"/>
        </w:rPr>
        <w:tab/>
      </w:r>
      <w:r w:rsidRPr="001B1769">
        <w:rPr>
          <w:rFonts w:ascii="Times New Roman" w:eastAsia="Arial MT" w:hAnsi="Times New Roman" w:cs="Times New Roman"/>
          <w:color w:val="000000"/>
          <w:sz w:val="24"/>
          <w:szCs w:val="24"/>
          <w:lang w:val="es-ES"/>
        </w:rPr>
        <w:t xml:space="preserve">Para ocupar el cargo de familiar de persona desaparecida de la Región Oeste, </w:t>
      </w:r>
      <w:r w:rsidRPr="001B1769">
        <w:rPr>
          <w:rFonts w:ascii="Times New Roman" w:eastAsia="Arial MT" w:hAnsi="Times New Roman" w:cs="Times New Roman"/>
          <w:b/>
          <w:color w:val="000000"/>
          <w:sz w:val="24"/>
          <w:szCs w:val="24"/>
          <w:lang w:val="es-ES"/>
        </w:rPr>
        <w:t xml:space="preserve">Yazmin Alejandra García Rodríguez. </w:t>
      </w:r>
    </w:p>
    <w:p w14:paraId="70304674" w14:textId="77777777" w:rsidR="00905D41" w:rsidRPr="001B1769" w:rsidRDefault="00905D41" w:rsidP="001B1769">
      <w:pPr>
        <w:widowControl w:val="0"/>
        <w:autoSpaceDE w:val="0"/>
        <w:autoSpaceDN w:val="0"/>
        <w:spacing w:after="0" w:line="240" w:lineRule="auto"/>
        <w:ind w:left="426" w:hanging="426"/>
        <w:contextualSpacing/>
        <w:jc w:val="both"/>
        <w:rPr>
          <w:rFonts w:ascii="Times New Roman" w:eastAsia="Arial MT" w:hAnsi="Times New Roman" w:cs="Times New Roman"/>
          <w:color w:val="000000"/>
          <w:sz w:val="24"/>
          <w:szCs w:val="24"/>
          <w:lang w:val="es-ES"/>
        </w:rPr>
      </w:pPr>
    </w:p>
    <w:p w14:paraId="070BD00C" w14:textId="77777777" w:rsidR="00905D41" w:rsidRPr="001B1769" w:rsidRDefault="00905D41" w:rsidP="001B1769">
      <w:pPr>
        <w:spacing w:after="0" w:line="240" w:lineRule="auto"/>
        <w:ind w:left="426" w:hanging="426"/>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color w:val="000000"/>
          <w:sz w:val="24"/>
          <w:szCs w:val="24"/>
          <w:lang w:val="es-ES"/>
        </w:rPr>
        <w:t xml:space="preserve">III. </w:t>
      </w:r>
      <w:r w:rsidRPr="001B1769">
        <w:rPr>
          <w:rFonts w:ascii="Times New Roman" w:eastAsia="Arial MT" w:hAnsi="Times New Roman" w:cs="Times New Roman"/>
          <w:b/>
          <w:color w:val="000000"/>
          <w:sz w:val="24"/>
          <w:szCs w:val="24"/>
          <w:lang w:val="es-ES"/>
        </w:rPr>
        <w:tab/>
      </w:r>
      <w:r w:rsidRPr="001B1769">
        <w:rPr>
          <w:rFonts w:ascii="Times New Roman" w:eastAsia="Arial MT" w:hAnsi="Times New Roman" w:cs="Times New Roman"/>
          <w:color w:val="000000"/>
          <w:sz w:val="24"/>
          <w:szCs w:val="24"/>
          <w:lang w:val="es-ES"/>
        </w:rPr>
        <w:t xml:space="preserve">Para ocupar el cargo de familiar de persona desaparecida de la Región Sureste, </w:t>
      </w:r>
      <w:r w:rsidRPr="001B1769">
        <w:rPr>
          <w:rFonts w:ascii="Times New Roman" w:eastAsia="Arial MT" w:hAnsi="Times New Roman" w:cs="Times New Roman"/>
          <w:b/>
          <w:color w:val="000000"/>
          <w:sz w:val="24"/>
          <w:szCs w:val="24"/>
          <w:lang w:val="es-ES"/>
        </w:rPr>
        <w:t>María Guadalupe Fernández Ruíz.</w:t>
      </w:r>
    </w:p>
    <w:p w14:paraId="6B39123B" w14:textId="77777777" w:rsidR="00905D41" w:rsidRPr="001B1769" w:rsidRDefault="00905D41" w:rsidP="001B1769">
      <w:pPr>
        <w:widowControl w:val="0"/>
        <w:autoSpaceDE w:val="0"/>
        <w:autoSpaceDN w:val="0"/>
        <w:spacing w:after="0" w:line="240" w:lineRule="auto"/>
        <w:ind w:left="426" w:hanging="426"/>
        <w:contextualSpacing/>
        <w:rPr>
          <w:rFonts w:ascii="Times New Roman" w:eastAsia="Arial MT" w:hAnsi="Times New Roman" w:cs="Times New Roman"/>
          <w:color w:val="000000"/>
          <w:sz w:val="24"/>
          <w:szCs w:val="24"/>
          <w:lang w:val="es-ES"/>
        </w:rPr>
      </w:pPr>
    </w:p>
    <w:p w14:paraId="077D5248" w14:textId="77777777" w:rsidR="00905D41" w:rsidRPr="001B1769" w:rsidRDefault="00905D41" w:rsidP="001B1769">
      <w:pPr>
        <w:spacing w:after="0" w:line="240" w:lineRule="auto"/>
        <w:ind w:left="426" w:hanging="426"/>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color w:val="000000"/>
          <w:sz w:val="24"/>
          <w:szCs w:val="24"/>
          <w:lang w:val="es-ES"/>
        </w:rPr>
        <w:lastRenderedPageBreak/>
        <w:t>IV.</w:t>
      </w:r>
      <w:r w:rsidRPr="001B1769">
        <w:rPr>
          <w:rFonts w:ascii="Times New Roman" w:eastAsia="Arial MT" w:hAnsi="Times New Roman" w:cs="Times New Roman"/>
          <w:b/>
          <w:color w:val="000000"/>
          <w:sz w:val="24"/>
          <w:szCs w:val="24"/>
          <w:lang w:val="es-ES"/>
        </w:rPr>
        <w:tab/>
        <w:t xml:space="preserve"> </w:t>
      </w:r>
      <w:r w:rsidRPr="001B1769">
        <w:rPr>
          <w:rFonts w:ascii="Times New Roman" w:eastAsia="Arial MT" w:hAnsi="Times New Roman" w:cs="Times New Roman"/>
          <w:color w:val="000000"/>
          <w:sz w:val="24"/>
          <w:szCs w:val="24"/>
          <w:lang w:val="es-ES"/>
        </w:rPr>
        <w:t xml:space="preserve">Para ocupar el cargo como representante de organizaciones de la sociedad civil de derechos humanos con experiencia en el tema: </w:t>
      </w:r>
      <w:r w:rsidRPr="001B1769">
        <w:rPr>
          <w:rFonts w:ascii="Times New Roman" w:eastAsia="Arial MT" w:hAnsi="Times New Roman" w:cs="Times New Roman"/>
          <w:b/>
          <w:color w:val="000000"/>
          <w:sz w:val="24"/>
          <w:szCs w:val="24"/>
          <w:lang w:val="es-ES"/>
        </w:rPr>
        <w:t>Karem Santa Cruz Breton; Sofia Michelle Oribio Torres; y María Elena Solís Gutiérrez.</w:t>
      </w:r>
    </w:p>
    <w:p w14:paraId="6DCA368C"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019B8104"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5. Agotado “el plazo de la entrega y recepción de requisitos documentales”, la Presidencia de la Comisión Legislativa Para las Declaratorias de Alerta de Violencia de Género Contra las Mujeres por Feminicidio y Desaparición de la LXI Legislatura, revisó que las aspirantes cumplieran con los requisitos documentales para el registro de aspirantes e integró los expedientes respectivos habiendo entregado copia de los mismos a las integrantes que conforman el órgano legislativo, el día 30 de octubre del dos mil veintitrés.</w:t>
      </w:r>
    </w:p>
    <w:p w14:paraId="45B1162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64CD7BDB"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6. En fecha veintiocho de noviembre del dos mil veintitrés se dio a conocer el listado con los nombres de las personas que cumplieron con los requisitos documentales para el registro de aspirantes y se aprobaron 6 entrevistas y su formato, conforme el tenor siguiente:</w:t>
      </w:r>
    </w:p>
    <w:p w14:paraId="3A157E10" w14:textId="77777777" w:rsidR="00905D41" w:rsidRPr="001B1769" w:rsidRDefault="00905D41" w:rsidP="001B1769">
      <w:pPr>
        <w:widowControl w:val="0"/>
        <w:autoSpaceDE w:val="0"/>
        <w:autoSpaceDN w:val="0"/>
        <w:spacing w:after="0" w:line="240" w:lineRule="auto"/>
        <w:contextualSpacing/>
        <w:rPr>
          <w:rFonts w:ascii="Times New Roman" w:eastAsia="Arial MT" w:hAnsi="Times New Roman" w:cs="Times New Roman"/>
          <w:color w:val="000000"/>
          <w:sz w:val="24"/>
          <w:szCs w:val="24"/>
          <w:lang w:val="es-ES"/>
        </w:rPr>
      </w:pPr>
    </w:p>
    <w:p w14:paraId="65920F2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SECTOR. FAMILIARES DE PERSONAS DESAPARECIDAS:</w:t>
      </w:r>
      <w:r w:rsidRPr="001B1769">
        <w:rPr>
          <w:rFonts w:ascii="Times New Roman" w:eastAsia="Arial MT" w:hAnsi="Times New Roman" w:cs="Times New Roman"/>
          <w:color w:val="000000"/>
          <w:sz w:val="24"/>
          <w:szCs w:val="24"/>
          <w:lang w:val="es-ES"/>
        </w:rPr>
        <w:t xml:space="preserve"> </w:t>
      </w:r>
      <w:r w:rsidRPr="001B1769">
        <w:rPr>
          <w:rFonts w:ascii="Times New Roman" w:eastAsia="Arial MT" w:hAnsi="Times New Roman" w:cs="Times New Roman"/>
          <w:bCs/>
          <w:color w:val="000000"/>
          <w:sz w:val="24"/>
          <w:szCs w:val="24"/>
          <w:lang w:val="es-ES"/>
        </w:rPr>
        <w:t>Leticia Mora Nieto; Yazmin Alejandra García Rodríguez; y María Guadalupe Fernández Ruíz.</w:t>
      </w:r>
    </w:p>
    <w:p w14:paraId="2F5CB8EB" w14:textId="77777777" w:rsidR="00905D41" w:rsidRPr="001B1769" w:rsidRDefault="00905D41" w:rsidP="001B1769">
      <w:pPr>
        <w:widowControl w:val="0"/>
        <w:autoSpaceDE w:val="0"/>
        <w:autoSpaceDN w:val="0"/>
        <w:spacing w:after="0" w:line="240" w:lineRule="auto"/>
        <w:contextualSpacing/>
        <w:rPr>
          <w:rFonts w:ascii="Times New Roman" w:eastAsia="Arial MT" w:hAnsi="Times New Roman" w:cs="Times New Roman"/>
          <w:color w:val="000000"/>
          <w:sz w:val="24"/>
          <w:szCs w:val="24"/>
          <w:lang w:val="es-ES"/>
        </w:rPr>
      </w:pPr>
    </w:p>
    <w:p w14:paraId="132ED01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 xml:space="preserve">SECTOR. REPRESENTANTE DE ORGANIZACIÓN U ORGANIZACIONES DE LA SOCIEDAD CIVIL DE DERECHOS HUMANOS: </w:t>
      </w:r>
      <w:r w:rsidRPr="001B1769">
        <w:rPr>
          <w:rFonts w:ascii="Times New Roman" w:eastAsia="Arial MT" w:hAnsi="Times New Roman" w:cs="Times New Roman"/>
          <w:bCs/>
          <w:color w:val="000000"/>
          <w:sz w:val="24"/>
          <w:szCs w:val="24"/>
          <w:lang w:val="es-ES"/>
        </w:rPr>
        <w:t>Karem Santa Cruz Breton; Sofia Michelle Oribio Torres; y María Elena Solís Gutiérrez.</w:t>
      </w:r>
    </w:p>
    <w:p w14:paraId="05F2999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46FBF4E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7. El seis de diciembre del año dos mil veintitrés, fueron desahogadas en reunión de la Comisión Legislativa, de acuerdo con la lista, </w:t>
      </w:r>
      <w:r w:rsidRPr="001B1769">
        <w:rPr>
          <w:rFonts w:ascii="Times New Roman" w:eastAsia="Arial MT" w:hAnsi="Times New Roman" w:cs="Times New Roman"/>
          <w:bCs/>
          <w:color w:val="000000"/>
          <w:sz w:val="24"/>
          <w:szCs w:val="24"/>
          <w:lang w:val="es-ES"/>
        </w:rPr>
        <w:t>las entrevistas, a distancia, por vía zoom, habiendo comparecido las Ciudadanas siguientes:</w:t>
      </w:r>
      <w:r w:rsidRPr="001B1769">
        <w:rPr>
          <w:rFonts w:ascii="Times New Roman" w:eastAsia="Arial MT" w:hAnsi="Times New Roman" w:cs="Times New Roman"/>
          <w:color w:val="000000"/>
          <w:sz w:val="24"/>
          <w:szCs w:val="24"/>
          <w:lang w:val="es-ES"/>
        </w:rPr>
        <w:t xml:space="preserve"> Leticia Mora Nieto; Yazmin Alejandra García Rodríguez; Karem Santa Cruz Breton; Sofia Michelle Oribio Torres; y María Elena Solís Gutiérrez.</w:t>
      </w:r>
    </w:p>
    <w:p w14:paraId="4AEF05B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4EBB992B"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8.- Con base en las entrevistas y la evaluación de idoneidad de las aspirantes, la Comisión Legislativa aprobó Acuerdos para integrar el Consejo Estatal Ciudadano.</w:t>
      </w:r>
    </w:p>
    <w:p w14:paraId="0DEFF658"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49CA3AC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color w:val="000000"/>
          <w:sz w:val="24"/>
          <w:szCs w:val="24"/>
          <w:lang w:val="es-ES"/>
        </w:rPr>
        <w:t>I.</w:t>
      </w:r>
      <w:r w:rsidRPr="001B1769">
        <w:rPr>
          <w:rFonts w:ascii="Times New Roman" w:eastAsia="Arial MT" w:hAnsi="Times New Roman" w:cs="Times New Roman"/>
          <w:color w:val="000000"/>
          <w:sz w:val="24"/>
          <w:szCs w:val="24"/>
          <w:lang w:val="es-ES"/>
        </w:rPr>
        <w:t xml:space="preserve"> Para ocupar cargo de familiar de persona desaparecida por una duración en su función por tres años, de la Región Norte: </w:t>
      </w:r>
      <w:r w:rsidRPr="001B1769">
        <w:rPr>
          <w:rFonts w:ascii="Times New Roman" w:eastAsia="Arial MT" w:hAnsi="Times New Roman" w:cs="Times New Roman"/>
          <w:b/>
          <w:color w:val="000000"/>
          <w:sz w:val="24"/>
          <w:szCs w:val="24"/>
          <w:lang w:val="es-ES"/>
        </w:rPr>
        <w:t>Leticia Mora Nieto.</w:t>
      </w:r>
    </w:p>
    <w:p w14:paraId="6E3DAF98" w14:textId="77777777" w:rsidR="00905D41" w:rsidRPr="001B1769" w:rsidRDefault="00905D41" w:rsidP="001B1769">
      <w:pPr>
        <w:widowControl w:val="0"/>
        <w:autoSpaceDE w:val="0"/>
        <w:autoSpaceDN w:val="0"/>
        <w:spacing w:after="0" w:line="240" w:lineRule="auto"/>
        <w:ind w:left="1080"/>
        <w:contextualSpacing/>
        <w:jc w:val="both"/>
        <w:rPr>
          <w:rFonts w:ascii="Times New Roman" w:eastAsia="Arial MT" w:hAnsi="Times New Roman" w:cs="Times New Roman"/>
          <w:color w:val="000000"/>
          <w:sz w:val="24"/>
          <w:szCs w:val="24"/>
          <w:lang w:val="es-ES"/>
        </w:rPr>
      </w:pPr>
    </w:p>
    <w:p w14:paraId="4F86491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color w:val="000000"/>
          <w:sz w:val="24"/>
          <w:szCs w:val="24"/>
          <w:lang w:val="es-ES"/>
        </w:rPr>
        <w:t>II.</w:t>
      </w:r>
      <w:r w:rsidRPr="001B1769">
        <w:rPr>
          <w:rFonts w:ascii="Times New Roman" w:eastAsia="Arial MT" w:hAnsi="Times New Roman" w:cs="Times New Roman"/>
          <w:color w:val="000000"/>
          <w:sz w:val="24"/>
          <w:szCs w:val="24"/>
          <w:lang w:val="es-ES"/>
        </w:rPr>
        <w:t xml:space="preserve"> Para ocupar el cargo de familiar de persona desaparecida por una duración en su función por tres años, de la Región Oeste: </w:t>
      </w:r>
      <w:r w:rsidRPr="001B1769">
        <w:rPr>
          <w:rFonts w:ascii="Times New Roman" w:eastAsia="Arial MT" w:hAnsi="Times New Roman" w:cs="Times New Roman"/>
          <w:b/>
          <w:color w:val="000000"/>
          <w:sz w:val="24"/>
          <w:szCs w:val="24"/>
          <w:lang w:val="es-ES"/>
        </w:rPr>
        <w:t>Yazmin Alejandra García Rodríguez.</w:t>
      </w:r>
    </w:p>
    <w:p w14:paraId="6DAFB0C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081DBAE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color w:val="000000"/>
          <w:sz w:val="24"/>
          <w:szCs w:val="24"/>
          <w:lang w:val="es-ES"/>
        </w:rPr>
        <w:t>III.</w:t>
      </w:r>
      <w:r w:rsidRPr="001B1769">
        <w:rPr>
          <w:rFonts w:ascii="Times New Roman" w:eastAsia="Arial MT" w:hAnsi="Times New Roman" w:cs="Times New Roman"/>
          <w:color w:val="000000"/>
          <w:sz w:val="24"/>
          <w:szCs w:val="24"/>
          <w:lang w:val="es-ES"/>
        </w:rPr>
        <w:t xml:space="preserve"> Para ocupar el cargo como representante de organizaciones de la sociedad civil de derechos humanos con experiencia en el tema por una duración en su función por tres años: </w:t>
      </w:r>
      <w:r w:rsidRPr="001B1769">
        <w:rPr>
          <w:rFonts w:ascii="Times New Roman" w:eastAsia="Arial MT" w:hAnsi="Times New Roman" w:cs="Times New Roman"/>
          <w:b/>
          <w:bCs/>
          <w:color w:val="000000"/>
          <w:sz w:val="24"/>
          <w:szCs w:val="24"/>
          <w:lang w:val="es-ES"/>
        </w:rPr>
        <w:t>María Elena Solís Gutiérrez</w:t>
      </w:r>
      <w:r w:rsidRPr="001B1769">
        <w:rPr>
          <w:rFonts w:ascii="Times New Roman" w:eastAsia="Arial MT" w:hAnsi="Times New Roman" w:cs="Times New Roman"/>
          <w:color w:val="000000"/>
          <w:sz w:val="24"/>
          <w:szCs w:val="24"/>
          <w:lang w:val="es-ES"/>
        </w:rPr>
        <w:t>.</w:t>
      </w:r>
    </w:p>
    <w:p w14:paraId="77990104"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43C8FE60"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rPr>
      </w:pPr>
      <w:r w:rsidRPr="001B1769">
        <w:rPr>
          <w:rFonts w:ascii="Times New Roman" w:eastAsia="Arial MT" w:hAnsi="Times New Roman" w:cs="Times New Roman"/>
          <w:color w:val="000000"/>
          <w:sz w:val="24"/>
          <w:szCs w:val="24"/>
          <w:lang w:val="es-ES"/>
        </w:rPr>
        <w:t xml:space="preserve">9.- Toda vez que la ciudadana María Guadalupe Fernández Ruíz, no compareció a la entrevista, por motivos de salud, pero se encontró interesada en participar, se le extendió la invitación a través del criterio de selección que establece la </w:t>
      </w:r>
      <w:r w:rsidRPr="001B1769">
        <w:rPr>
          <w:rFonts w:ascii="Times New Roman" w:eastAsia="Arial MT" w:hAnsi="Times New Roman" w:cs="Times New Roman"/>
          <w:b/>
          <w:color w:val="000000"/>
          <w:sz w:val="24"/>
          <w:szCs w:val="24"/>
          <w:lang w:val="es-ES"/>
        </w:rPr>
        <w:t>BASE SÉPTIMA</w:t>
      </w:r>
      <w:r w:rsidRPr="001B1769">
        <w:rPr>
          <w:rFonts w:ascii="Times New Roman" w:eastAsia="Arial MT" w:hAnsi="Times New Roman" w:cs="Times New Roman"/>
          <w:color w:val="000000"/>
          <w:sz w:val="24"/>
          <w:szCs w:val="24"/>
          <w:lang w:val="es-ES"/>
        </w:rPr>
        <w:t xml:space="preserve"> de la Convocatoria para ocupar el cargo de representante de familiar de persona desaparecida de la Región Sureste del Consejo Estatal Ciudadano, con b</w:t>
      </w:r>
      <w:r w:rsidRPr="001B1769">
        <w:rPr>
          <w:rFonts w:ascii="Times New Roman" w:eastAsia="Arial MT" w:hAnsi="Times New Roman" w:cs="Times New Roman"/>
          <w:color w:val="000000"/>
          <w:sz w:val="24"/>
          <w:szCs w:val="24"/>
        </w:rPr>
        <w:t xml:space="preserve">ase en la invitación realizada y de acuerdo a la evaluación de idoneidad de la aspirante, la Comisión Legislativa </w:t>
      </w:r>
      <w:r w:rsidRPr="001B1769">
        <w:rPr>
          <w:rFonts w:ascii="Times New Roman" w:eastAsia="Arial MT" w:hAnsi="Times New Roman" w:cs="Times New Roman"/>
          <w:b/>
          <w:color w:val="000000"/>
          <w:sz w:val="24"/>
          <w:szCs w:val="24"/>
          <w:u w:val="single"/>
        </w:rPr>
        <w:t>aprobó su integración</w:t>
      </w:r>
      <w:r w:rsidRPr="001B1769">
        <w:rPr>
          <w:rFonts w:ascii="Times New Roman" w:eastAsia="Arial MT" w:hAnsi="Times New Roman" w:cs="Times New Roman"/>
          <w:color w:val="000000"/>
          <w:sz w:val="24"/>
          <w:szCs w:val="24"/>
        </w:rPr>
        <w:t>.</w:t>
      </w:r>
    </w:p>
    <w:p w14:paraId="10D36F8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1A6A9943"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10.- La integración del Consejo cumple con lo dispuesto en el artículo 34 de la </w:t>
      </w:r>
      <w:r w:rsidRPr="001B1769">
        <w:rPr>
          <w:rFonts w:ascii="Times New Roman" w:eastAsia="Arial MT" w:hAnsi="Times New Roman" w:cs="Times New Roman"/>
          <w:bCs/>
          <w:color w:val="000000"/>
          <w:sz w:val="24"/>
          <w:szCs w:val="24"/>
          <w:lang w:val="es-ES"/>
        </w:rPr>
        <w:t xml:space="preserve">Ley en Materia de Desaparición Forzada de Personas y Desaparición Cometida por Particulares para el Estado Libre </w:t>
      </w:r>
      <w:r w:rsidRPr="001B1769">
        <w:rPr>
          <w:rFonts w:ascii="Times New Roman" w:eastAsia="Arial MT" w:hAnsi="Times New Roman" w:cs="Times New Roman"/>
          <w:bCs/>
          <w:color w:val="000000"/>
          <w:sz w:val="24"/>
          <w:szCs w:val="24"/>
          <w:lang w:val="es-ES"/>
        </w:rPr>
        <w:lastRenderedPageBreak/>
        <w:t>y Soberano de México</w:t>
      </w:r>
      <w:r w:rsidRPr="001B1769">
        <w:rPr>
          <w:rFonts w:ascii="Times New Roman" w:eastAsia="Arial MT" w:hAnsi="Times New Roman" w:cs="Times New Roman"/>
          <w:color w:val="000000"/>
          <w:sz w:val="24"/>
          <w:szCs w:val="24"/>
          <w:lang w:val="es-ES"/>
        </w:rPr>
        <w:t xml:space="preserve"> y los acuerdos de esta Comisión Legislativa en términos de los cuales se desarrolló un amplio procedimiento que incluyó una consulta pública, entrevistas de quienes participaron y la debida ponderación sobre requisitos y el perfil de quienes integraran el Consejo Estatal Ciudadano.</w:t>
      </w:r>
    </w:p>
    <w:p w14:paraId="0686658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p>
    <w:p w14:paraId="6CF28D44"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rPr>
        <w:t xml:space="preserve">Por lo tanto, con fundamento en lo dispuesto en el </w:t>
      </w:r>
      <w:r w:rsidRPr="001B1769">
        <w:rPr>
          <w:rFonts w:ascii="Times New Roman" w:eastAsia="Arial MT" w:hAnsi="Times New Roman" w:cs="Times New Roman"/>
          <w:sz w:val="24"/>
          <w:szCs w:val="24"/>
          <w:lang w:val="es-ES"/>
        </w:rPr>
        <w:t xml:space="preserve">artículo 34 de </w:t>
      </w:r>
      <w:r w:rsidRPr="001B1769">
        <w:rPr>
          <w:rFonts w:ascii="Times New Roman" w:eastAsia="Times New Roman" w:hAnsi="Times New Roman" w:cs="Times New Roman"/>
          <w:sz w:val="24"/>
          <w:szCs w:val="24"/>
          <w:lang w:val="es-ES"/>
        </w:rPr>
        <w:t>Ley en Materia de Desaparición Forzada de Personas y Desaparición cometida por Particulares para el Estado Libre y Soberano de México</w:t>
      </w:r>
      <w:r w:rsidRPr="001B1769">
        <w:rPr>
          <w:rFonts w:ascii="Times New Roman" w:eastAsia="Arial MT"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14:paraId="302248A3"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sz w:val="24"/>
          <w:szCs w:val="24"/>
          <w:lang w:val="es-ES"/>
        </w:rPr>
      </w:pPr>
    </w:p>
    <w:tbl>
      <w:tblPr>
        <w:tblW w:w="9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97"/>
        <w:gridCol w:w="2102"/>
        <w:gridCol w:w="2235"/>
      </w:tblGrid>
      <w:tr w:rsidR="00905D41" w:rsidRPr="001B1769" w14:paraId="53053472" w14:textId="77777777" w:rsidTr="00000AC6">
        <w:trPr>
          <w:trHeight w:val="249"/>
          <w:jc w:val="center"/>
        </w:trPr>
        <w:tc>
          <w:tcPr>
            <w:tcW w:w="9334" w:type="dxa"/>
            <w:gridSpan w:val="3"/>
            <w:shd w:val="clear" w:color="auto" w:fill="990033"/>
          </w:tcPr>
          <w:p w14:paraId="2E497473" w14:textId="77777777" w:rsidR="00905D41" w:rsidRPr="001B1769" w:rsidRDefault="00905D41" w:rsidP="001B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FAMILIARES DE PERSONAS DESAPARECIDAS</w:t>
            </w:r>
          </w:p>
        </w:tc>
      </w:tr>
      <w:tr w:rsidR="00905D41" w:rsidRPr="001B1769" w14:paraId="0B2CDE3C" w14:textId="77777777" w:rsidTr="00000AC6">
        <w:trPr>
          <w:trHeight w:val="20"/>
          <w:jc w:val="center"/>
        </w:trPr>
        <w:tc>
          <w:tcPr>
            <w:tcW w:w="4997" w:type="dxa"/>
            <w:shd w:val="clear" w:color="auto" w:fill="A6A6A6"/>
            <w:vAlign w:val="center"/>
          </w:tcPr>
          <w:p w14:paraId="09B9DCFF"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REGIÓN</w:t>
            </w:r>
          </w:p>
        </w:tc>
        <w:tc>
          <w:tcPr>
            <w:tcW w:w="2102" w:type="dxa"/>
            <w:shd w:val="clear" w:color="auto" w:fill="A6A6A6"/>
            <w:vAlign w:val="center"/>
          </w:tcPr>
          <w:p w14:paraId="3A5FE579"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34" w:type="dxa"/>
            <w:shd w:val="clear" w:color="auto" w:fill="A6A6A6"/>
            <w:vAlign w:val="center"/>
          </w:tcPr>
          <w:p w14:paraId="0BF32DB3"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7671E937" w14:textId="77777777" w:rsidTr="00000AC6">
        <w:trPr>
          <w:trHeight w:val="20"/>
          <w:jc w:val="center"/>
        </w:trPr>
        <w:tc>
          <w:tcPr>
            <w:tcW w:w="4997" w:type="dxa"/>
            <w:shd w:val="clear" w:color="auto" w:fill="auto"/>
          </w:tcPr>
          <w:p w14:paraId="53564BBC"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NORTE:</w:t>
            </w:r>
            <w:r w:rsidRPr="001B1769">
              <w:rPr>
                <w:rFonts w:ascii="Times New Roman" w:eastAsia="Arial MT" w:hAnsi="Times New Roman" w:cs="Times New Roman"/>
                <w:color w:val="000000"/>
                <w:sz w:val="24"/>
                <w:szCs w:val="24"/>
                <w:lang w:val="es-ES"/>
              </w:rPr>
              <w:t xml:space="preserve"> Atizapán de Zaragoza, Coacalco de Berriozábal, Cuautitlán Izcalli, Huehuetoca, Isidro Fabela, Jilotzingo, Tepotzotlán, Tultepec, Tultitlán, y Villa del Carbón.</w:t>
            </w:r>
          </w:p>
          <w:p w14:paraId="30A43E05"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02" w:type="dxa"/>
            <w:shd w:val="clear" w:color="auto" w:fill="auto"/>
          </w:tcPr>
          <w:p w14:paraId="27EC0DA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Leticia </w:t>
            </w:r>
          </w:p>
          <w:p w14:paraId="25D560BE"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Mora Nieto</w:t>
            </w:r>
          </w:p>
        </w:tc>
        <w:tc>
          <w:tcPr>
            <w:tcW w:w="2234" w:type="dxa"/>
            <w:shd w:val="clear" w:color="auto" w:fill="auto"/>
          </w:tcPr>
          <w:p w14:paraId="05ED2A06"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49FEAEFA" w14:textId="77777777" w:rsidTr="00000AC6">
        <w:trPr>
          <w:trHeight w:val="20"/>
          <w:jc w:val="center"/>
        </w:trPr>
        <w:tc>
          <w:tcPr>
            <w:tcW w:w="4997" w:type="dxa"/>
            <w:shd w:val="clear" w:color="auto" w:fill="auto"/>
          </w:tcPr>
          <w:p w14:paraId="0B0CD64C"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OESTE:</w:t>
            </w:r>
            <w:r w:rsidRPr="001B1769">
              <w:rPr>
                <w:rFonts w:ascii="Times New Roman" w:eastAsia="Arial MT" w:hAnsi="Times New Roman" w:cs="Times New Roman"/>
                <w:color w:val="000000"/>
                <w:sz w:val="24"/>
                <w:szCs w:val="24"/>
                <w:lang w:val="es-ES"/>
              </w:rPr>
              <w:t xml:space="preserve"> Almoloya de Alquisiras, Almoloya del Río, Amatepec, Atizapán, Capulhuac, Chapultepec, Coatepec Harinas, Huixquilucan, Ixtapan de la Sal, Joquicingo, Luvianos, Malinalco, Naucalpan de Juárez, Ocoyoacac, Otzolotepec, Rayón, San Antonio la Isla, San Simón de Guerrero, Sultepec, Tejupilco, Temascaltepec, Tenancingo, Tenango del Valle, Texcalyacac, Tonatico, Valle de Bravo, Villa Guerrero, Xalatlaco, Xonacatlán, Zacazonapan, Zacualpan y Zumpahuacán.</w:t>
            </w:r>
          </w:p>
          <w:p w14:paraId="0685EA12"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02" w:type="dxa"/>
            <w:shd w:val="clear" w:color="auto" w:fill="auto"/>
          </w:tcPr>
          <w:p w14:paraId="5A715A74"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Yazmin Alejandra </w:t>
            </w:r>
          </w:p>
          <w:p w14:paraId="49A7EA8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García Rodríguez</w:t>
            </w:r>
          </w:p>
        </w:tc>
        <w:tc>
          <w:tcPr>
            <w:tcW w:w="2234" w:type="dxa"/>
            <w:shd w:val="clear" w:color="auto" w:fill="auto"/>
          </w:tcPr>
          <w:p w14:paraId="49DD4DCE"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6AD61588" w14:textId="77777777" w:rsidTr="00000AC6">
        <w:trPr>
          <w:trHeight w:val="20"/>
          <w:jc w:val="center"/>
        </w:trPr>
        <w:tc>
          <w:tcPr>
            <w:tcW w:w="4997" w:type="dxa"/>
            <w:shd w:val="clear" w:color="auto" w:fill="auto"/>
          </w:tcPr>
          <w:p w14:paraId="4A8B902D"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SURESTE:</w:t>
            </w:r>
            <w:r w:rsidRPr="001B1769">
              <w:rPr>
                <w:rFonts w:ascii="Times New Roman" w:eastAsia="Arial MT" w:hAnsi="Times New Roman" w:cs="Times New Roman"/>
                <w:color w:val="000000"/>
                <w:sz w:val="24"/>
                <w:szCs w:val="24"/>
                <w:lang w:val="es-ES"/>
              </w:rPr>
              <w:t xml:space="preserve"> Chalco, Chicoloapan, Chimalhuacán y Valle de Chalco.</w:t>
            </w:r>
          </w:p>
          <w:p w14:paraId="6726E2A4"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02" w:type="dxa"/>
            <w:shd w:val="clear" w:color="auto" w:fill="auto"/>
          </w:tcPr>
          <w:p w14:paraId="59D194AE"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María Guadalupe Fernández Ruíz</w:t>
            </w:r>
          </w:p>
        </w:tc>
        <w:tc>
          <w:tcPr>
            <w:tcW w:w="2234" w:type="dxa"/>
            <w:shd w:val="clear" w:color="auto" w:fill="auto"/>
          </w:tcPr>
          <w:p w14:paraId="5841AEA7"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3204EC95" w14:textId="77777777" w:rsidR="00905D41" w:rsidRPr="001B1769" w:rsidRDefault="00905D41" w:rsidP="001B1769">
      <w:pPr>
        <w:widowControl w:val="0"/>
        <w:autoSpaceDE w:val="0"/>
        <w:autoSpaceDN w:val="0"/>
        <w:spacing w:after="0" w:line="240" w:lineRule="auto"/>
        <w:rPr>
          <w:rFonts w:ascii="Times New Roman" w:eastAsia="Arial" w:hAnsi="Times New Roman" w:cs="Times New Roman"/>
          <w:b/>
          <w:bCs/>
          <w:sz w:val="24"/>
          <w:szCs w:val="24"/>
          <w:lang w:val="es-ES"/>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21"/>
        <w:gridCol w:w="2240"/>
      </w:tblGrid>
      <w:tr w:rsidR="00905D41" w:rsidRPr="001B1769" w14:paraId="283A0960" w14:textId="77777777" w:rsidTr="00000AC6">
        <w:trPr>
          <w:trHeight w:val="20"/>
          <w:jc w:val="center"/>
        </w:trPr>
        <w:tc>
          <w:tcPr>
            <w:tcW w:w="9361" w:type="dxa"/>
            <w:gridSpan w:val="2"/>
            <w:shd w:val="clear" w:color="auto" w:fill="990033"/>
          </w:tcPr>
          <w:p w14:paraId="01F4D272" w14:textId="77777777" w:rsidR="00905D41" w:rsidRPr="001B1769" w:rsidRDefault="00905D41" w:rsidP="001B1769">
            <w:pPr>
              <w:widowControl w:val="0"/>
              <w:autoSpaceDE w:val="0"/>
              <w:autoSpaceDN w:val="0"/>
              <w:spacing w:after="0" w:line="240" w:lineRule="auto"/>
              <w:ind w:left="57" w:right="57" w:hanging="6"/>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REPRESENTANTE DE ORGANIZACIONES DE LA SOCIEDAD CIVIL DE DERECHOS HUMANOS</w:t>
            </w:r>
          </w:p>
        </w:tc>
      </w:tr>
      <w:tr w:rsidR="00905D41" w:rsidRPr="001B1769" w14:paraId="2094689A" w14:textId="77777777" w:rsidTr="00000AC6">
        <w:trPr>
          <w:trHeight w:val="20"/>
          <w:jc w:val="center"/>
        </w:trPr>
        <w:tc>
          <w:tcPr>
            <w:tcW w:w="7121" w:type="dxa"/>
            <w:shd w:val="clear" w:color="auto" w:fill="A6A6A6"/>
          </w:tcPr>
          <w:p w14:paraId="558676E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39" w:type="dxa"/>
            <w:shd w:val="clear" w:color="auto" w:fill="A6A6A6"/>
          </w:tcPr>
          <w:p w14:paraId="228D44C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2CE31354" w14:textId="77777777" w:rsidTr="00000AC6">
        <w:trPr>
          <w:trHeight w:val="20"/>
          <w:jc w:val="center"/>
        </w:trPr>
        <w:tc>
          <w:tcPr>
            <w:tcW w:w="7121" w:type="dxa"/>
            <w:shd w:val="clear" w:color="auto" w:fill="auto"/>
          </w:tcPr>
          <w:p w14:paraId="787D9B6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eastAsia="es-MX"/>
              </w:rPr>
              <w:t>María Elena Solís Gutiérrez</w:t>
            </w:r>
          </w:p>
        </w:tc>
        <w:tc>
          <w:tcPr>
            <w:tcW w:w="2239" w:type="dxa"/>
            <w:shd w:val="clear" w:color="auto" w:fill="auto"/>
          </w:tcPr>
          <w:p w14:paraId="05BFDF3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1E6948E5" w14:textId="77777777" w:rsidR="00905D41" w:rsidRPr="001B1769" w:rsidRDefault="00905D41" w:rsidP="001B1769">
      <w:pPr>
        <w:spacing w:after="0" w:line="240" w:lineRule="auto"/>
        <w:contextualSpacing/>
        <w:jc w:val="both"/>
        <w:rPr>
          <w:rFonts w:ascii="Times New Roman" w:eastAsia="Times New Roman" w:hAnsi="Times New Roman" w:cs="Times New Roman"/>
          <w:b/>
          <w:bCs/>
          <w:sz w:val="24"/>
          <w:szCs w:val="24"/>
          <w:lang w:val="es-ES" w:eastAsia="es-ES_tradnl"/>
        </w:rPr>
      </w:pPr>
    </w:p>
    <w:p w14:paraId="481E48B1" w14:textId="77777777" w:rsidR="00905D41" w:rsidRPr="001B1769" w:rsidRDefault="00905D41" w:rsidP="001B1769">
      <w:pPr>
        <w:spacing w:after="0" w:line="240" w:lineRule="auto"/>
        <w:contextualSpacing/>
        <w:jc w:val="both"/>
        <w:rPr>
          <w:rFonts w:ascii="Times New Roman" w:eastAsia="Times New Roman" w:hAnsi="Times New Roman" w:cs="Times New Roman"/>
          <w:b/>
          <w:bCs/>
          <w:sz w:val="24"/>
          <w:szCs w:val="24"/>
          <w:lang w:val="es-ES" w:eastAsia="es-ES_tradnl"/>
        </w:rPr>
      </w:pPr>
      <w:r w:rsidRPr="001B1769">
        <w:rPr>
          <w:rFonts w:ascii="Times New Roman" w:eastAsia="Times New Roman" w:hAnsi="Times New Roman" w:cs="Times New Roman"/>
          <w:b/>
          <w:bCs/>
          <w:sz w:val="24"/>
          <w:szCs w:val="24"/>
          <w:lang w:val="es-ES" w:eastAsia="es-ES_tradnl"/>
        </w:rPr>
        <w:t>CONSIDERACIONES</w:t>
      </w:r>
    </w:p>
    <w:p w14:paraId="4CD77D6D" w14:textId="77777777" w:rsidR="00905D41" w:rsidRPr="001B1769" w:rsidRDefault="00905D41" w:rsidP="001B1769">
      <w:pPr>
        <w:spacing w:after="0" w:line="240" w:lineRule="auto"/>
        <w:contextualSpacing/>
        <w:jc w:val="both"/>
        <w:rPr>
          <w:rFonts w:ascii="Times New Roman" w:eastAsia="Times New Roman" w:hAnsi="Times New Roman" w:cs="Times New Roman"/>
          <w:b/>
          <w:bCs/>
          <w:sz w:val="24"/>
          <w:szCs w:val="24"/>
          <w:lang w:val="es-ES" w:eastAsia="es-ES_tradnl"/>
        </w:rPr>
      </w:pPr>
    </w:p>
    <w:p w14:paraId="01F3913F" w14:textId="77777777" w:rsidR="00905D41" w:rsidRPr="001B1769" w:rsidRDefault="00905D41" w:rsidP="001B1769">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Compete a la “LXI” Legislatura en cumplimiento de lo previsto en los artículos 61 fracción I de la Constitución Política del Estado Libre y Soberano de México y 34 de la Ley en Materia de Desaparición Forzada de Personas y Desaparición Cometida por Particulares para el Estado Libre </w:t>
      </w:r>
      <w:r w:rsidRPr="001B1769">
        <w:rPr>
          <w:rFonts w:ascii="Times New Roman" w:eastAsia="Arial MT" w:hAnsi="Times New Roman" w:cs="Times New Roman"/>
          <w:sz w:val="24"/>
          <w:szCs w:val="24"/>
          <w:lang w:val="es-ES"/>
        </w:rPr>
        <w:lastRenderedPageBreak/>
        <w:t>y Soberano de México, que la facultan para expedir leyes, decretos o acuerdos para el régimen interior del Estado, en todos los ramos de la administración del gobierno y para nombrar, previa consulta pública y con la participación efectiva y directa de las organizaciones de familiares, de las organizaciones defensoras de los derechos humanos, de los grupos organizados de víctimas y expertos en las materias de la Ley, a las y los integrantes del Consejo Estatal Ciudadano.</w:t>
      </w:r>
    </w:p>
    <w:p w14:paraId="7817DEC6"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46CA374F"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ANÁLISIS Y VALORACIÓN DE LOS ARGUMENTOS.</w:t>
      </w:r>
    </w:p>
    <w:p w14:paraId="56B8B953"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07AA8703"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eastAsia="es-ES_tradnl"/>
        </w:rPr>
      </w:pPr>
      <w:r w:rsidRPr="001B1769">
        <w:rPr>
          <w:rFonts w:ascii="Times New Roman" w:eastAsia="Times New Roman" w:hAnsi="Times New Roman" w:cs="Times New Roman"/>
          <w:sz w:val="24"/>
          <w:szCs w:val="24"/>
          <w:lang w:val="es-ES" w:eastAsia="es-ES_tradnl"/>
        </w:rPr>
        <w:t>En este contexto y como lo señalan, en su parte conducente, los artículos 33, 34, 35 y 36 de la Ley en Materia de Desaparición Forzada de Personas y Desaparición Cometida por Particulares para el Estado Libre y Soberano de México</w:t>
      </w:r>
      <w:r w:rsidRPr="001B1769">
        <w:rPr>
          <w:rFonts w:ascii="Times New Roman" w:eastAsia="Times New Roman" w:hAnsi="Times New Roman" w:cs="Times New Roman"/>
          <w:sz w:val="24"/>
          <w:szCs w:val="24"/>
          <w:lang w:eastAsia="es-ES_tradnl"/>
        </w:rPr>
        <w:t>.</w:t>
      </w:r>
    </w:p>
    <w:p w14:paraId="340A3A1C"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07640A9C" w14:textId="77777777" w:rsidR="00905D41" w:rsidRPr="001B1769" w:rsidRDefault="00905D41" w:rsidP="001B1769">
      <w:pPr>
        <w:widowControl w:val="0"/>
        <w:numPr>
          <w:ilvl w:val="0"/>
          <w:numId w:val="13"/>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El Consejo Estatal Ciudadano es un órgano ciudadano de consulta de la Comisión de Búsqueda de Personas, que forma parte del Mecanismo Estatal.</w:t>
      </w:r>
    </w:p>
    <w:p w14:paraId="23F7AC42"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6F98328C"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 xml:space="preserve">El Consejo Estatal está integrado por: Un familiar de personas desaparecidas por cada una de las ocho regiones del Estado siguientes: a) Región Centro; b) Región Oeste; c) Región Noroeste; d) Región Norte; e) Región Este; f) Región Sureste, g) Región Noreste, y h) Región </w:t>
      </w:r>
      <w:proofErr w:type="spellStart"/>
      <w:r w:rsidRPr="001B1769">
        <w:rPr>
          <w:rFonts w:ascii="Times New Roman" w:eastAsia="Times New Roman" w:hAnsi="Times New Roman" w:cs="Times New Roman"/>
          <w:sz w:val="24"/>
          <w:szCs w:val="24"/>
          <w:lang w:val="es-ES" w:eastAsia="es-ES_tradnl"/>
        </w:rPr>
        <w:t>Nornoreste</w:t>
      </w:r>
      <w:proofErr w:type="spellEnd"/>
      <w:r w:rsidRPr="001B1769">
        <w:rPr>
          <w:rFonts w:ascii="Times New Roman" w:eastAsia="Times New Roman" w:hAnsi="Times New Roman" w:cs="Times New Roman"/>
          <w:sz w:val="24"/>
          <w:szCs w:val="24"/>
          <w:lang w:val="es-ES" w:eastAsia="es-ES_tradnl"/>
        </w:rPr>
        <w:t>.</w:t>
      </w:r>
    </w:p>
    <w:p w14:paraId="3CD80525"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464A1FA7"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 xml:space="preserve">Dos especialistas de reconocido prestigio en la protección y defensa de los derechos humanos, con conocimiento en la búsqueda de Personas Desaparecidas o en la investigación y persecución de los delitos previstos en la Ley General. Se garantizará que uno de los especialistas siempre lo sea en materia forense, y </w:t>
      </w:r>
    </w:p>
    <w:p w14:paraId="24AD20E3"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20D3686D"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Tres representantes de organizaciones de la sociedad civil de derechos humanos.</w:t>
      </w:r>
    </w:p>
    <w:p w14:paraId="6959EDC5"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3A03860B"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Las y los integrantes a que se refieren las fracciones anteriores deben ser nombradas por la Legislatura del Estado, previa consulta pública y con la participación efectiva y directa de las organizaciones de Familiares, de las organizaciones defensoras de los derechos humanos, de los grupos organizados de Víctimas y expertos en las materias de esta Ley.</w:t>
      </w:r>
    </w:p>
    <w:p w14:paraId="343A27EB"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361A26A2"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La duración de su función será de tres años, sin posibilidad de reelección, serán renovados de manera escalonada, y no deberán desempeñar ningún cargo como persona servidora pública.</w:t>
      </w:r>
    </w:p>
    <w:p w14:paraId="2448DA89"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19F490C4"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La Legislatura determinará los municipios que conforman las ocho regiones que se mencionan en la fracción I de este artículo a propuesta del Mecanismo Estatal.</w:t>
      </w:r>
    </w:p>
    <w:p w14:paraId="56625E42"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16C6E684"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 xml:space="preserve">Las y los integrantes del Consejo Estatal ejercerán su función en forma honorífica, y no deben recibir emolumento o contraprestación económica alguna por su desempeño. </w:t>
      </w:r>
    </w:p>
    <w:p w14:paraId="678615F1"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1E049D0A"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Las personas integrantes del Consejo Estatal Ciudadano deben elegir a quien coordine los trabajos de sus sesiones, por mayoría de votos, quien durará en su encargo un año.</w:t>
      </w:r>
    </w:p>
    <w:p w14:paraId="32093DFC"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279BAC9D"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1A39C221"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 xml:space="preserve">Las recomendaciones, propuestas y opiniones del Consejo Estatal Ciudadano deberán ser comunicadas a la Comisión de Búsqueda de Personas y a las autoridades del Mecanismo </w:t>
      </w:r>
      <w:r w:rsidRPr="001B1769">
        <w:rPr>
          <w:rFonts w:ascii="Times New Roman" w:eastAsia="Times New Roman" w:hAnsi="Times New Roman" w:cs="Times New Roman"/>
          <w:sz w:val="24"/>
          <w:szCs w:val="24"/>
          <w:lang w:val="es-ES" w:eastAsia="es-ES_tradnl"/>
        </w:rPr>
        <w:lastRenderedPageBreak/>
        <w:t>Estatal en su caso y deberán ser consideradas para la toma de decisiones. La autoridad que determine no adoptar las recomendaciones que formule el Consejo ciudadano, deberá exponer las razones para ello.</w:t>
      </w:r>
    </w:p>
    <w:p w14:paraId="34D91D38"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0842ADC9" w14:textId="77777777" w:rsidR="00905D41" w:rsidRPr="001B1769" w:rsidRDefault="00905D41" w:rsidP="001B1769">
      <w:pPr>
        <w:widowControl w:val="0"/>
        <w:numPr>
          <w:ilvl w:val="0"/>
          <w:numId w:val="12"/>
        </w:numPr>
        <w:autoSpaceDE w:val="0"/>
        <w:autoSpaceDN w:val="0"/>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El Consejo Estatal Ciudadano tiene las funciones siguientes: Proponer a la Comisión de Búsqueda de Personas y a las autoridades del Mecanismo Estatal acciones para acelerar o profundizar sus labores, en el ámbito de sus competencias; proponer acciones a las instituciones que forman parte del Mecanismo Estatal para ampliar sus capacidades, incluidos servicios periciales y forenses; proponer acciones para mejorar el cumplimiento de los programas, registros, bancos y herramientas en materia de la Ley General y esta Ley; proponer, acompañar y, en su caso, brindar las medidas de asistencia técnica para la búsqueda de personas, incluyendo casos de larga data; solicitar información a cualquier autoridad integrante de la Comisión de Búsqueda de Personas y del Mecanismo Estatal para el ejercicio de sus atribuciones, y hacer las recomendaciones pertinentes; acceder a la información estadística generada a través de las diversas herramientas con las que cuenta la Comisión de Búsqueda de Personas y las autoridades que integran el Mecanismo Estatal para el ejercicio de sus atribuciones; contribuir en la promoción de las acciones, políticas públicas, programas y proyectos relacionados con el objeto de esta Ley; dar vista a las autoridades competentes y órganos internos de control sobre las irregularidades en las actuaciones de personas servidoras públicas relacionadas con la búsqueda e investigación de Personas Desaparecidas. Se le reconocerá interés legítimo dentro de las investigaciones para la determinación de responsabilidades de las personas servidoras públicas relacionadas con la búsqueda e investigación de Personas Desaparecidas en términos de las disposiciones jurídicas aplicables; emitir recomendaciones sobre la integración y operación de la Comisión de Búsqueda de Personas y el Mecanismo Estatal; elaborar, modificar y aprobar la Guía de procedimientos del Comité previsto en el artículo 37 de esta Ley; compartir con la Fiscalía Estatal los resultados de investigaciones, en materia de Personas Desaparecidas, que de manera independiente realicen las organizaciones de la sociedad civil, y las demás que señale el Reglamento.</w:t>
      </w:r>
    </w:p>
    <w:p w14:paraId="0111B397"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1F236AD8"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Como se advierte el Consejo Estatal Ciudadano es un órgano que se encarga de funciones trascendentes para la sociedad mexiquense y que debe ser integrado con la mayor atención y oportunidad para favorecer el cumplimiento de su encomienda pública.</w:t>
      </w:r>
    </w:p>
    <w:p w14:paraId="2CC6A2C8"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5B5FAE7B"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r w:rsidRPr="001B1769">
        <w:rPr>
          <w:rFonts w:ascii="Times New Roman" w:eastAsia="Times New Roman" w:hAnsi="Times New Roman" w:cs="Times New Roman"/>
          <w:sz w:val="24"/>
          <w:szCs w:val="24"/>
          <w:lang w:val="es-ES" w:eastAsia="es-ES_tradnl"/>
        </w:rPr>
        <w:t>En el caso que nos ocupa, la Comisión Legislativa tuvo especial cuidado de cumplir con lo preceptuado en la Ley en Materia de Desaparición Forzada de Personas y Desaparición Cometida por Particulares para el Estado Libre y Soberano de México, observando los mandatos legales correspondientes y buscando la conformación del Consejo con los perfiles adecuados.</w:t>
      </w:r>
    </w:p>
    <w:p w14:paraId="00B58263"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eastAsia="es-ES_tradnl"/>
        </w:rPr>
      </w:pPr>
    </w:p>
    <w:p w14:paraId="5600C711"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rPr>
        <w:t xml:space="preserve">Resaltamos que la </w:t>
      </w:r>
      <w:r w:rsidRPr="001B1769">
        <w:rPr>
          <w:rFonts w:ascii="Times New Roman" w:eastAsia="Times New Roman" w:hAnsi="Times New Roman" w:cs="Times New Roman"/>
          <w:color w:val="232328"/>
          <w:sz w:val="24"/>
          <w:szCs w:val="24"/>
          <w:lang w:val="es-ES"/>
        </w:rPr>
        <w:t>Convocatoria Pública fue</w:t>
      </w:r>
      <w:r w:rsidRPr="001B1769">
        <w:rPr>
          <w:rFonts w:ascii="Times New Roman" w:eastAsia="Times New Roman" w:hAnsi="Times New Roman" w:cs="Times New Roman"/>
          <w:color w:val="545451"/>
          <w:sz w:val="24"/>
          <w:szCs w:val="24"/>
          <w:lang w:val="es-ES"/>
        </w:rPr>
        <w:t xml:space="preserve"> </w:t>
      </w:r>
      <w:r w:rsidRPr="001B1769">
        <w:rPr>
          <w:rFonts w:ascii="Times New Roman" w:eastAsia="Times New Roman" w:hAnsi="Times New Roman" w:cs="Times New Roman"/>
          <w:color w:val="232328"/>
          <w:sz w:val="24"/>
          <w:szCs w:val="24"/>
          <w:lang w:val="es-ES"/>
        </w:rPr>
        <w:t>dirig</w:t>
      </w:r>
      <w:r w:rsidRPr="001B1769">
        <w:rPr>
          <w:rFonts w:ascii="Times New Roman" w:eastAsia="Times New Roman" w:hAnsi="Times New Roman" w:cs="Times New Roman"/>
          <w:color w:val="3D3D3F"/>
          <w:sz w:val="24"/>
          <w:szCs w:val="24"/>
          <w:lang w:val="es-ES"/>
        </w:rPr>
        <w:t>i</w:t>
      </w:r>
      <w:r w:rsidRPr="001B1769">
        <w:rPr>
          <w:rFonts w:ascii="Times New Roman" w:eastAsia="Times New Roman" w:hAnsi="Times New Roman" w:cs="Times New Roman"/>
          <w:color w:val="232328"/>
          <w:sz w:val="24"/>
          <w:szCs w:val="24"/>
          <w:lang w:val="es-ES"/>
        </w:rPr>
        <w:t xml:space="preserve">da a </w:t>
      </w:r>
      <w:r w:rsidRPr="001B1769">
        <w:rPr>
          <w:rFonts w:ascii="Times New Roman" w:eastAsia="Arial MT" w:hAnsi="Times New Roman" w:cs="Times New Roman"/>
          <w:sz w:val="24"/>
          <w:szCs w:val="24"/>
          <w:lang w:val="es-ES"/>
        </w:rPr>
        <w:t>familiares de personas desaparecidas, colectivos de familiares de víctimas de desaparición, especialistas en la protección y defensa de los derechos humanos, con conocimiento en la búsqueda de personas desaparecidas o en la investigación y persecución de los delitos de desaparición forzada y desaparición cometida por particulares, especialistas en materia forense, organizaciones de la sociedad civil de derechos humanos, organizaciones defensoras de los derechos humanos, grupos organizados de víctimas y expertos en el tema de desaparición forzada y búsqueda de personas y a la sociedad en general, como lo mandata la Ley.</w:t>
      </w:r>
    </w:p>
    <w:p w14:paraId="76E1CBE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F58A9B2"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lang w:val="es-ES"/>
        </w:rPr>
        <w:t xml:space="preserve">1.- Así, el procedimiento acató con rigor lo ordenado en la Ley y garantizó una participación libre </w:t>
      </w:r>
      <w:r w:rsidRPr="001B1769">
        <w:rPr>
          <w:rFonts w:ascii="Times New Roman" w:eastAsia="Arial MT" w:hAnsi="Times New Roman" w:cs="Times New Roman"/>
          <w:sz w:val="24"/>
          <w:szCs w:val="24"/>
          <w:lang w:val="es-ES"/>
        </w:rPr>
        <w:lastRenderedPageBreak/>
        <w:t xml:space="preserve">y abierta de las aspirantes verificando la satisfacción de los requisitos establecidos en la Ley en Materia de Desaparición Forzada de Personas y Desaparición cometida por Particulares para el Estado Libre y Soberano de México.  En tal sentido, dentro </w:t>
      </w:r>
      <w:r w:rsidRPr="001B1769">
        <w:rPr>
          <w:rFonts w:ascii="Times New Roman" w:eastAsia="Arial MT" w:hAnsi="Times New Roman" w:cs="Times New Roman"/>
          <w:sz w:val="24"/>
          <w:szCs w:val="24"/>
        </w:rPr>
        <w:t>del plazo determinado se recibieron las siguientes propuestas:</w:t>
      </w:r>
    </w:p>
    <w:p w14:paraId="1772FBD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1342958" w14:textId="77777777" w:rsidR="00905D41" w:rsidRPr="001B1769" w:rsidRDefault="00905D41" w:rsidP="001B1769">
      <w:pPr>
        <w:widowControl w:val="0"/>
        <w:numPr>
          <w:ilvl w:val="0"/>
          <w:numId w:val="14"/>
        </w:numPr>
        <w:autoSpaceDE w:val="0"/>
        <w:autoSpaceDN w:val="0"/>
        <w:spacing w:after="0" w:line="240" w:lineRule="auto"/>
        <w:ind w:left="709" w:hanging="349"/>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Para ocupar cargo de familiar de persona desaparecida de la Región Norte, Leticia Mora Nieto.</w:t>
      </w:r>
    </w:p>
    <w:p w14:paraId="3922DE53" w14:textId="77777777" w:rsidR="00905D41" w:rsidRPr="001B1769" w:rsidRDefault="00905D41" w:rsidP="001B1769">
      <w:pPr>
        <w:widowControl w:val="0"/>
        <w:autoSpaceDE w:val="0"/>
        <w:autoSpaceDN w:val="0"/>
        <w:spacing w:after="0" w:line="240" w:lineRule="auto"/>
        <w:ind w:left="709" w:hanging="349"/>
        <w:contextualSpacing/>
        <w:jc w:val="both"/>
        <w:rPr>
          <w:rFonts w:ascii="Times New Roman" w:eastAsia="Arial MT" w:hAnsi="Times New Roman" w:cs="Times New Roman"/>
          <w:sz w:val="24"/>
          <w:szCs w:val="24"/>
        </w:rPr>
      </w:pPr>
    </w:p>
    <w:p w14:paraId="09B7E954" w14:textId="77777777" w:rsidR="00905D41" w:rsidRPr="001B1769" w:rsidRDefault="00905D41" w:rsidP="001B1769">
      <w:pPr>
        <w:widowControl w:val="0"/>
        <w:numPr>
          <w:ilvl w:val="0"/>
          <w:numId w:val="14"/>
        </w:numPr>
        <w:autoSpaceDE w:val="0"/>
        <w:autoSpaceDN w:val="0"/>
        <w:spacing w:after="0" w:line="240" w:lineRule="auto"/>
        <w:ind w:left="709" w:hanging="349"/>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Para ocupar el cargo de familiar de persona desaparecida de la Región Oeste, Yazmin Alejandra García Rodríguez.</w:t>
      </w:r>
    </w:p>
    <w:p w14:paraId="6F7EE074" w14:textId="77777777" w:rsidR="00905D41" w:rsidRPr="001B1769" w:rsidRDefault="00905D41" w:rsidP="001B1769">
      <w:pPr>
        <w:widowControl w:val="0"/>
        <w:autoSpaceDE w:val="0"/>
        <w:autoSpaceDN w:val="0"/>
        <w:spacing w:after="0" w:line="240" w:lineRule="auto"/>
        <w:ind w:left="709" w:hanging="349"/>
        <w:rPr>
          <w:rFonts w:ascii="Times New Roman" w:eastAsia="Arial MT" w:hAnsi="Times New Roman" w:cs="Times New Roman"/>
          <w:sz w:val="24"/>
          <w:szCs w:val="24"/>
        </w:rPr>
      </w:pPr>
    </w:p>
    <w:p w14:paraId="7175B108" w14:textId="77777777" w:rsidR="00905D41" w:rsidRPr="001B1769" w:rsidRDefault="00905D41" w:rsidP="001B1769">
      <w:pPr>
        <w:widowControl w:val="0"/>
        <w:numPr>
          <w:ilvl w:val="0"/>
          <w:numId w:val="14"/>
        </w:numPr>
        <w:autoSpaceDE w:val="0"/>
        <w:autoSpaceDN w:val="0"/>
        <w:spacing w:after="0" w:line="240" w:lineRule="auto"/>
        <w:ind w:left="709" w:hanging="349"/>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 xml:space="preserve">Para ocupar el cargo de familiar de persona desaparecida de la Región Sureste, María Guadalupe Fernández Ruíz. </w:t>
      </w:r>
    </w:p>
    <w:p w14:paraId="4B157984" w14:textId="77777777" w:rsidR="00905D41" w:rsidRPr="001B1769" w:rsidRDefault="00905D41" w:rsidP="001B1769">
      <w:pPr>
        <w:widowControl w:val="0"/>
        <w:autoSpaceDE w:val="0"/>
        <w:autoSpaceDN w:val="0"/>
        <w:spacing w:after="0" w:line="240" w:lineRule="auto"/>
        <w:ind w:left="709" w:hanging="349"/>
        <w:rPr>
          <w:rFonts w:ascii="Times New Roman" w:eastAsia="Arial MT" w:hAnsi="Times New Roman" w:cs="Times New Roman"/>
          <w:sz w:val="24"/>
          <w:szCs w:val="24"/>
        </w:rPr>
      </w:pPr>
    </w:p>
    <w:p w14:paraId="11E38F4D" w14:textId="77777777" w:rsidR="00905D41" w:rsidRPr="001B1769" w:rsidRDefault="00905D41" w:rsidP="001B1769">
      <w:pPr>
        <w:widowControl w:val="0"/>
        <w:numPr>
          <w:ilvl w:val="0"/>
          <w:numId w:val="14"/>
        </w:numPr>
        <w:autoSpaceDE w:val="0"/>
        <w:autoSpaceDN w:val="0"/>
        <w:spacing w:after="0" w:line="240" w:lineRule="auto"/>
        <w:ind w:left="709" w:hanging="349"/>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Para ocupar el cargo como representante de organizaciones de la sociedad civil de derechos humanos con experiencia en el tema, Karem Santa Cruz Breton; Sofia Michelle Oribio Torres y María Elena Solís Gutiérrez</w:t>
      </w:r>
    </w:p>
    <w:p w14:paraId="61FD485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CCD7432"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2.- Agotado “el plazo de la entrega y recepción de requisitos documentales”, la Presidencia de la Comisión Legislativa para las Declaratorias de Alerta de Violencia de Género Contra las Mujeres por Feminicidio y Desaparición de la LXI Legislatura, revisó que las aspirantes cumplieran con los requisitos documentales para el registro de aspirantes establecidos de la Convocatoria Pública e integró los expedientes respectivos habiendo entregado copia de los mismos a las integrantes que conforman el órgano legislativo mencionado el día 30 de octubre del dos mil veintitrés.</w:t>
      </w:r>
    </w:p>
    <w:p w14:paraId="00EF714B"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7CD9F68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3.- En fecha veintiocho de noviembre del dos mil veintitrés fue dado a conocer el listado con los nombres de las personas que cumplieron con los requisitos documentales para el registro de aspirantes y se aprobaron a través del calendario de entrevistas y su formato, en los términos siguientes:</w:t>
      </w:r>
    </w:p>
    <w:p w14:paraId="50D3804B"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CEDAE2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b/>
          <w:sz w:val="24"/>
          <w:szCs w:val="24"/>
        </w:rPr>
        <w:t>SECTOR. FAMILIARES DE PERSONAS DESAPARECIDAS:</w:t>
      </w:r>
      <w:r w:rsidRPr="001B1769">
        <w:rPr>
          <w:rFonts w:ascii="Times New Roman" w:eastAsia="Arial MT" w:hAnsi="Times New Roman" w:cs="Times New Roman"/>
          <w:sz w:val="24"/>
          <w:szCs w:val="24"/>
        </w:rPr>
        <w:t xml:space="preserve"> Leticia Mora Nieto; Yazmin Alejandra García Rodríguez y María Guadalupe Fernández Ruíz.</w:t>
      </w:r>
    </w:p>
    <w:p w14:paraId="253F50D5"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090CD17A"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b/>
          <w:sz w:val="24"/>
          <w:szCs w:val="24"/>
        </w:rPr>
        <w:t>SECTOR. REPRESENTANTE DE ORGANIZACIÓN U ORGANIZACIONES DE LA SOCIEDAD CIVIL DE DERECHOS HUMANOS:</w:t>
      </w:r>
      <w:r w:rsidRPr="001B1769">
        <w:rPr>
          <w:rFonts w:ascii="Times New Roman" w:eastAsia="Arial MT" w:hAnsi="Times New Roman" w:cs="Times New Roman"/>
          <w:sz w:val="24"/>
          <w:szCs w:val="24"/>
        </w:rPr>
        <w:t xml:space="preserve"> Karem Santa Cruz Breton; Sofia Michelle Oribio Torres; y María Elena Solís Gutiérrez.</w:t>
      </w:r>
    </w:p>
    <w:p w14:paraId="4BCCDD7B"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0D599F50"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Cs/>
          <w:sz w:val="24"/>
          <w:szCs w:val="24"/>
        </w:rPr>
      </w:pPr>
      <w:r w:rsidRPr="001B1769">
        <w:rPr>
          <w:rFonts w:ascii="Times New Roman" w:eastAsia="Arial MT" w:hAnsi="Times New Roman" w:cs="Times New Roman"/>
          <w:sz w:val="24"/>
          <w:szCs w:val="24"/>
        </w:rPr>
        <w:t xml:space="preserve">4.- El seis de diciembre del año dos mil veintitrés, fueron desahogadas en reunión de la Comisión Legislativa, </w:t>
      </w:r>
      <w:r w:rsidRPr="001B1769">
        <w:rPr>
          <w:rFonts w:ascii="Times New Roman" w:eastAsia="Arial MT" w:hAnsi="Times New Roman" w:cs="Times New Roman"/>
          <w:bCs/>
          <w:sz w:val="24"/>
          <w:szCs w:val="24"/>
        </w:rPr>
        <w:t>las entrevistas, a distancia, por vía zoom, habiendo comparecido las Ciudadanas siguientes:</w:t>
      </w:r>
    </w:p>
    <w:p w14:paraId="42417B8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652DD8F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b/>
          <w:sz w:val="24"/>
          <w:szCs w:val="24"/>
        </w:rPr>
        <w:t>FAMILIARES DE PERSONAS DESAPARECIDAS:</w:t>
      </w:r>
      <w:r w:rsidRPr="001B1769">
        <w:rPr>
          <w:rFonts w:ascii="Times New Roman" w:eastAsia="Arial MT" w:hAnsi="Times New Roman" w:cs="Times New Roman"/>
          <w:sz w:val="24"/>
          <w:szCs w:val="24"/>
        </w:rPr>
        <w:t xml:space="preserve"> Leticia Mora Nieto y Yazmin Alejandra García Rodríguez.</w:t>
      </w:r>
    </w:p>
    <w:p w14:paraId="2AE9688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75BD2F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b/>
          <w:sz w:val="24"/>
          <w:szCs w:val="24"/>
        </w:rPr>
        <w:t>SECTOR. REPRESENTANTE DE ORGANIZACIÓN U ORGANIZACIONES DE LA SOCIEDAD CIVIL DE DERECHOS HUMANOS:</w:t>
      </w:r>
      <w:r w:rsidRPr="001B1769">
        <w:rPr>
          <w:rFonts w:ascii="Times New Roman" w:eastAsia="Arial MT" w:hAnsi="Times New Roman" w:cs="Times New Roman"/>
          <w:sz w:val="24"/>
          <w:szCs w:val="24"/>
        </w:rPr>
        <w:t xml:space="preserve"> Karem Santa Cruz Breton; Sofia Michelle Oribio Torres; y María Elena Solís Gutiérrez.</w:t>
      </w:r>
    </w:p>
    <w:p w14:paraId="78BA2CD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19573AC1"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lastRenderedPageBreak/>
        <w:t xml:space="preserve">Se aprobó el listado para integrar los sectores de la regiones Norte y Oeste y de la Organización de las Sociedad Civil de Derechos Humanos con experiencia en el tema cada uno por una duración en su función por tres años como representantes del Consejo Estatal Ciudadano y toda vez que, la ciudadana María Guadalupe Fernández Ruíz, no compareció a la entrevista, por motivos de salud, pero se encontró interesada en participar, se le extendió la invitación a través del criterio de selección que establece la </w:t>
      </w:r>
      <w:r w:rsidRPr="001B1769">
        <w:rPr>
          <w:rFonts w:ascii="Times New Roman" w:eastAsia="Arial MT" w:hAnsi="Times New Roman" w:cs="Times New Roman"/>
          <w:b/>
          <w:sz w:val="24"/>
          <w:szCs w:val="24"/>
        </w:rPr>
        <w:t>BASE SÉPTIMA</w:t>
      </w:r>
      <w:r w:rsidRPr="001B1769">
        <w:rPr>
          <w:rFonts w:ascii="Times New Roman" w:eastAsia="Arial MT" w:hAnsi="Times New Roman" w:cs="Times New Roman"/>
          <w:sz w:val="24"/>
          <w:szCs w:val="24"/>
        </w:rPr>
        <w:t xml:space="preserve"> para ocupar el cargo de representante de familiar de persona desaparecida de la Región Sureste del Consejo Estatal Ciudadano previsto en la Ley en Materia de Desaparición Forzada de Personas y Desaparición cometida por Particulares para el Estado Libre y Soberano de México, ante las integrantes que conforman el Órgano Legislativo mencionado.</w:t>
      </w:r>
    </w:p>
    <w:p w14:paraId="4275C153"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A86645F"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 xml:space="preserve">5.- Con base en las entrevistas y la evaluación de idoneidad de las aspirantes, la Comisión Legislativa aprobó integrar el consejo ciudadano, en los términos siguientes: </w:t>
      </w:r>
    </w:p>
    <w:p w14:paraId="50C5547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3D467621"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Para ocupar cargo de familiar de persona desaparecida por una duración en su función por tres años, de la Región Norte: Leticia Mora Nieto.</w:t>
      </w:r>
    </w:p>
    <w:p w14:paraId="532EB777"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42412426"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Para ocupar el cargo de familiar de persona desaparecida por una duración en su función por tres años, de la Región Oeste: Yazmin Alejandra García Rodríguez.</w:t>
      </w:r>
    </w:p>
    <w:p w14:paraId="5814B06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2CC131A5"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sz w:val="24"/>
          <w:szCs w:val="24"/>
        </w:rPr>
        <w:t>Para ocupar el cargo como representante de organizaciones de la sociedad civil de derechos humanos con experiencia en el tema por una duración en su función por tres años:</w:t>
      </w:r>
      <w:r w:rsidRPr="001B1769">
        <w:rPr>
          <w:rFonts w:ascii="Times New Roman" w:eastAsia="Arial MT" w:hAnsi="Times New Roman" w:cs="Times New Roman"/>
          <w:color w:val="000000"/>
          <w:sz w:val="24"/>
          <w:szCs w:val="24"/>
          <w:lang w:val="es-ES"/>
        </w:rPr>
        <w:t xml:space="preserve"> María Elena Solís Gutiérrez.</w:t>
      </w:r>
    </w:p>
    <w:p w14:paraId="5F126F3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rPr>
      </w:pPr>
    </w:p>
    <w:p w14:paraId="61427A0F"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ANÁLISIS Y ESTUDIO TÉCNICO DEL TEXTO NORMATIVO.</w:t>
      </w:r>
    </w:p>
    <w:p w14:paraId="4E5177CD" w14:textId="77777777" w:rsidR="00905D41" w:rsidRPr="001B1769" w:rsidRDefault="00905D41" w:rsidP="001B1769">
      <w:pPr>
        <w:widowControl w:val="0"/>
        <w:autoSpaceDE w:val="0"/>
        <w:autoSpaceDN w:val="0"/>
        <w:spacing w:after="0" w:line="240" w:lineRule="auto"/>
        <w:ind w:right="124"/>
        <w:contextualSpacing/>
        <w:jc w:val="both"/>
        <w:rPr>
          <w:rFonts w:ascii="Times New Roman" w:eastAsia="Arial MT" w:hAnsi="Times New Roman" w:cs="Times New Roman"/>
          <w:sz w:val="24"/>
          <w:szCs w:val="24"/>
          <w:lang w:val="es-ES"/>
        </w:rPr>
      </w:pPr>
    </w:p>
    <w:p w14:paraId="266DD1F6"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Es importante mencionar que la elaboración de este dictamen y la integración del Consejo Estatal Ciudadano, se apega en lo dispuesto en el artículo 34 de la </w:t>
      </w:r>
      <w:r w:rsidRPr="001B1769">
        <w:rPr>
          <w:rFonts w:ascii="Times New Roman" w:eastAsia="Arial MT" w:hAnsi="Times New Roman" w:cs="Times New Roman"/>
          <w:bCs/>
          <w:sz w:val="24"/>
          <w:szCs w:val="24"/>
          <w:lang w:val="es-ES"/>
        </w:rPr>
        <w:t>Ley en Materia de Desaparición Forzada de Personas y Desaparición Cometida por Particulares para el Estado Libre y Soberano de México</w:t>
      </w:r>
      <w:r w:rsidRPr="001B1769">
        <w:rPr>
          <w:rFonts w:ascii="Times New Roman" w:eastAsia="Arial MT" w:hAnsi="Times New Roman" w:cs="Times New Roman"/>
          <w:sz w:val="24"/>
          <w:szCs w:val="24"/>
          <w:lang w:val="es-ES"/>
        </w:rPr>
        <w:t xml:space="preserve"> y es el resultado de un cuidadoso proceso sustentado en diversos acuerdos emitidos por esta Comisión Legislativa y de un riguroso procedimiento de selección consecuente con una consulta pública y con un análisis cuidadoso y reflexivo de las y los dictaminadores.</w:t>
      </w:r>
    </w:p>
    <w:p w14:paraId="24242ABC"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1A8845E4"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r w:rsidRPr="001B1769">
        <w:rPr>
          <w:rFonts w:ascii="Times New Roman" w:eastAsia="Arial MT" w:hAnsi="Times New Roman" w:cs="Times New Roman"/>
          <w:sz w:val="24"/>
          <w:szCs w:val="24"/>
          <w:lang w:val="es-ES"/>
        </w:rPr>
        <w:t>Como resultado de los trabajos realizados se</w:t>
      </w:r>
      <w:r w:rsidRPr="001B1769">
        <w:rPr>
          <w:rFonts w:ascii="Times New Roman" w:eastAsia="Times New Roman" w:hAnsi="Times New Roman" w:cs="Times New Roman"/>
          <w:sz w:val="24"/>
          <w:szCs w:val="24"/>
        </w:rPr>
        <w:t xml:space="preserve"> tienen por cumplidas, en lo conducente, las etapas de procedimiento </w:t>
      </w:r>
      <w:r w:rsidRPr="001B1769">
        <w:rPr>
          <w:rFonts w:ascii="Times New Roman" w:eastAsia="Times New Roman" w:hAnsi="Times New Roman" w:cs="Times New Roman"/>
          <w:sz w:val="24"/>
          <w:szCs w:val="24"/>
          <w:lang w:val="es-ES"/>
        </w:rPr>
        <w:t>encomendadas a la Comisión Legislativa Para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el presente Dictamen y Proyecto de Decreto que como parte de los trabajos ha sido elaborado.</w:t>
      </w:r>
    </w:p>
    <w:p w14:paraId="78EDFC43"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p>
    <w:p w14:paraId="5CF39EA2"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r w:rsidRPr="001B1769">
        <w:rPr>
          <w:rFonts w:ascii="Times New Roman" w:eastAsia="Times New Roman" w:hAnsi="Times New Roman" w:cs="Times New Roman"/>
          <w:sz w:val="24"/>
          <w:szCs w:val="24"/>
          <w:lang w:val="es-ES"/>
        </w:rPr>
        <w:t>De las entrevistas desprendimos valiosa información e importantes aportaciones de las aspirantes.</w:t>
      </w:r>
    </w:p>
    <w:p w14:paraId="09199648"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p>
    <w:p w14:paraId="35A6EB13"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r w:rsidRPr="001B1769">
        <w:rPr>
          <w:rFonts w:ascii="Times New Roman" w:eastAsia="Times New Roman" w:hAnsi="Times New Roman" w:cs="Times New Roman"/>
          <w:sz w:val="24"/>
          <w:szCs w:val="24"/>
          <w:lang w:val="es-ES"/>
        </w:rPr>
        <w:t>Coincidimos en que se trata de una materia de sumo interés para las y los mexiquenses, que debe ocupar un lugar prioritario en la atención de las autoridades y de la propia población.</w:t>
      </w:r>
    </w:p>
    <w:p w14:paraId="5F95041A"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p>
    <w:p w14:paraId="72CB4F3B"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r w:rsidRPr="001B1769">
        <w:rPr>
          <w:rFonts w:ascii="Times New Roman" w:eastAsia="Times New Roman" w:hAnsi="Times New Roman" w:cs="Times New Roman"/>
          <w:sz w:val="24"/>
          <w:szCs w:val="24"/>
          <w:lang w:val="es-ES"/>
        </w:rPr>
        <w:t>Las dictaminadoras revisamos detalladamente el cumplimiento de los requisitos, así como la idoneidad de las aspirantes en los distintos cargos, precisando que son congruentes con los propósitos y alcances de las tareas que les corresponde atender en favor de la sociedad.</w:t>
      </w:r>
    </w:p>
    <w:p w14:paraId="7CAB78F3"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p>
    <w:p w14:paraId="594BFF7B"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r w:rsidRPr="001B1769">
        <w:rPr>
          <w:rFonts w:ascii="Times New Roman" w:eastAsia="Times New Roman" w:hAnsi="Times New Roman" w:cs="Times New Roman"/>
          <w:sz w:val="24"/>
          <w:szCs w:val="24"/>
          <w:lang w:val="es-ES"/>
        </w:rPr>
        <w:lastRenderedPageBreak/>
        <w:t>Estimamos que la integración fortalece al Consejo y busca responder a la compleja situación que se padece en la actualidad y que requiere de una participación comprometida, coordinada y eficaz.  Creemos que las aspirantes cubren los perfiles y, en su caso, la especialidad necesaria para esta labor tan relevante y prioritaria.</w:t>
      </w:r>
    </w:p>
    <w:p w14:paraId="5394FF9A"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Times New Roman" w:hAnsi="Times New Roman" w:cs="Times New Roman"/>
          <w:sz w:val="24"/>
          <w:szCs w:val="24"/>
          <w:lang w:val="es-ES"/>
        </w:rPr>
      </w:pPr>
    </w:p>
    <w:p w14:paraId="161EA2B2"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rPr>
        <w:t xml:space="preserve">En tal sentido, con fundamento en lo dispuesto en el </w:t>
      </w:r>
      <w:r w:rsidRPr="001B1769">
        <w:rPr>
          <w:rFonts w:ascii="Times New Roman" w:eastAsia="Arial MT" w:hAnsi="Times New Roman" w:cs="Times New Roman"/>
          <w:sz w:val="24"/>
          <w:szCs w:val="24"/>
          <w:lang w:val="es-ES"/>
        </w:rPr>
        <w:t xml:space="preserve">artículo 34 de </w:t>
      </w:r>
      <w:r w:rsidRPr="001B1769">
        <w:rPr>
          <w:rFonts w:ascii="Times New Roman" w:eastAsia="Times New Roman" w:hAnsi="Times New Roman" w:cs="Times New Roman"/>
          <w:sz w:val="24"/>
          <w:szCs w:val="24"/>
          <w:lang w:val="es-ES"/>
        </w:rPr>
        <w:t>Ley en Materia de Desaparición Forzada de Personas y Desaparición cometida por Particulares para el Estado Libre y Soberano de México</w:t>
      </w:r>
      <w:r w:rsidRPr="001B1769">
        <w:rPr>
          <w:rFonts w:ascii="Times New Roman" w:eastAsia="Arial MT"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14:paraId="305441C9"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sz w:val="24"/>
          <w:szCs w:val="24"/>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48"/>
        <w:gridCol w:w="1977"/>
        <w:gridCol w:w="2243"/>
      </w:tblGrid>
      <w:tr w:rsidR="00905D41" w:rsidRPr="001B1769" w14:paraId="531211E0" w14:textId="77777777" w:rsidTr="00AB2C9A">
        <w:trPr>
          <w:trHeight w:val="246"/>
          <w:jc w:val="center"/>
        </w:trPr>
        <w:tc>
          <w:tcPr>
            <w:tcW w:w="9368" w:type="dxa"/>
            <w:gridSpan w:val="3"/>
            <w:shd w:val="clear" w:color="auto" w:fill="990033"/>
          </w:tcPr>
          <w:p w14:paraId="015272FD" w14:textId="77777777" w:rsidR="00905D41" w:rsidRPr="001B1769" w:rsidRDefault="00905D41" w:rsidP="001B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FAMILIARES DE PERSONAS DESAPARECIDAS</w:t>
            </w:r>
          </w:p>
        </w:tc>
      </w:tr>
      <w:tr w:rsidR="00905D41" w:rsidRPr="001B1769" w14:paraId="20F5FC32" w14:textId="77777777" w:rsidTr="00AB2C9A">
        <w:trPr>
          <w:trHeight w:val="20"/>
          <w:jc w:val="center"/>
        </w:trPr>
        <w:tc>
          <w:tcPr>
            <w:tcW w:w="5148" w:type="dxa"/>
            <w:shd w:val="clear" w:color="auto" w:fill="A6A6A6"/>
            <w:vAlign w:val="center"/>
          </w:tcPr>
          <w:p w14:paraId="7744A087"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REGIÓN</w:t>
            </w:r>
          </w:p>
        </w:tc>
        <w:tc>
          <w:tcPr>
            <w:tcW w:w="1977" w:type="dxa"/>
            <w:shd w:val="clear" w:color="auto" w:fill="A6A6A6"/>
            <w:vAlign w:val="center"/>
          </w:tcPr>
          <w:p w14:paraId="1ECF64C3"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42" w:type="dxa"/>
            <w:shd w:val="clear" w:color="auto" w:fill="A6A6A6"/>
            <w:vAlign w:val="center"/>
          </w:tcPr>
          <w:p w14:paraId="15596149"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3790D69D" w14:textId="77777777" w:rsidTr="00AB2C9A">
        <w:trPr>
          <w:trHeight w:val="20"/>
          <w:jc w:val="center"/>
        </w:trPr>
        <w:tc>
          <w:tcPr>
            <w:tcW w:w="5148" w:type="dxa"/>
            <w:shd w:val="clear" w:color="auto" w:fill="auto"/>
          </w:tcPr>
          <w:p w14:paraId="17D8D95E"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NORTE:</w:t>
            </w:r>
            <w:r w:rsidRPr="001B1769">
              <w:rPr>
                <w:rFonts w:ascii="Times New Roman" w:eastAsia="Arial MT" w:hAnsi="Times New Roman" w:cs="Times New Roman"/>
                <w:color w:val="000000"/>
                <w:sz w:val="24"/>
                <w:szCs w:val="24"/>
                <w:lang w:val="es-ES"/>
              </w:rPr>
              <w:t xml:space="preserve"> Atizapán de Zaragoza, Coacalco de Berriozábal, Cuautitlán Izcalli, Huehuetoca, Isidro Fabela, Jilotzingo, Tepotzotlán, Tultepec, Tultitlán, y Villa del Carbón.</w:t>
            </w:r>
          </w:p>
          <w:p w14:paraId="75179E65"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p w14:paraId="26249230"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77" w:type="dxa"/>
            <w:shd w:val="clear" w:color="auto" w:fill="auto"/>
          </w:tcPr>
          <w:p w14:paraId="6408FAE6"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Leticia </w:t>
            </w:r>
          </w:p>
          <w:p w14:paraId="478E43F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Mora Nieto</w:t>
            </w:r>
          </w:p>
        </w:tc>
        <w:tc>
          <w:tcPr>
            <w:tcW w:w="2242" w:type="dxa"/>
            <w:shd w:val="clear" w:color="auto" w:fill="auto"/>
          </w:tcPr>
          <w:p w14:paraId="37D3131B"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00A8153F" w14:textId="77777777" w:rsidTr="00AB2C9A">
        <w:trPr>
          <w:trHeight w:val="20"/>
          <w:jc w:val="center"/>
        </w:trPr>
        <w:tc>
          <w:tcPr>
            <w:tcW w:w="5148" w:type="dxa"/>
            <w:shd w:val="clear" w:color="auto" w:fill="auto"/>
          </w:tcPr>
          <w:p w14:paraId="4A861CC7"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OESTE:</w:t>
            </w:r>
            <w:r w:rsidRPr="001B1769">
              <w:rPr>
                <w:rFonts w:ascii="Times New Roman" w:eastAsia="Arial MT" w:hAnsi="Times New Roman" w:cs="Times New Roman"/>
                <w:color w:val="000000"/>
                <w:sz w:val="24"/>
                <w:szCs w:val="24"/>
                <w:lang w:val="es-ES"/>
              </w:rPr>
              <w:t xml:space="preserve"> Almoloya de Alquisiras, Almoloya del Río, Amatepec, Atizapán, Capulhuac, Chapultepec, Coatepec Harinas, Huixquilucan, Ixtapan de la Sal, </w:t>
            </w:r>
            <w:proofErr w:type="gramStart"/>
            <w:r w:rsidRPr="001B1769">
              <w:rPr>
                <w:rFonts w:ascii="Times New Roman" w:eastAsia="Arial MT" w:hAnsi="Times New Roman" w:cs="Times New Roman"/>
                <w:color w:val="000000"/>
                <w:sz w:val="24"/>
                <w:szCs w:val="24"/>
                <w:lang w:val="es-ES"/>
              </w:rPr>
              <w:t>Joquicingo,  Luvianos</w:t>
            </w:r>
            <w:proofErr w:type="gramEnd"/>
            <w:r w:rsidRPr="001B1769">
              <w:rPr>
                <w:rFonts w:ascii="Times New Roman" w:eastAsia="Arial MT" w:hAnsi="Times New Roman" w:cs="Times New Roman"/>
                <w:color w:val="000000"/>
                <w:sz w:val="24"/>
                <w:szCs w:val="24"/>
                <w:lang w:val="es-ES"/>
              </w:rPr>
              <w:t>, Malinalco, Naucalpan de Juárez, Ocoyoacac, Otzolotepec, Rayón, San Antonio la Isla, San Simón de Guerrero, Sultepec, Tejupilco, Temascaltepec, Tenancingo, Tenango del Valle, Texcalyacac, Tonatico, Valle de Bravo, Villa Guerrero, Xalatlaco, Xonacatlán, Zacazonapan, Zacualpan y Zumpahuacán.</w:t>
            </w:r>
          </w:p>
          <w:p w14:paraId="160ACCAC"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77" w:type="dxa"/>
            <w:shd w:val="clear" w:color="auto" w:fill="auto"/>
          </w:tcPr>
          <w:p w14:paraId="375A95D0"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Yazmin Alejandra García Rodríguez</w:t>
            </w:r>
          </w:p>
        </w:tc>
        <w:tc>
          <w:tcPr>
            <w:tcW w:w="2242" w:type="dxa"/>
            <w:shd w:val="clear" w:color="auto" w:fill="auto"/>
          </w:tcPr>
          <w:p w14:paraId="2932104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0B9B6267" w14:textId="77777777" w:rsidTr="00AB2C9A">
        <w:trPr>
          <w:trHeight w:val="20"/>
          <w:jc w:val="center"/>
        </w:trPr>
        <w:tc>
          <w:tcPr>
            <w:tcW w:w="5148" w:type="dxa"/>
            <w:shd w:val="clear" w:color="auto" w:fill="auto"/>
          </w:tcPr>
          <w:p w14:paraId="4B43B900"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SURESTE:</w:t>
            </w:r>
            <w:r w:rsidRPr="001B1769">
              <w:rPr>
                <w:rFonts w:ascii="Times New Roman" w:eastAsia="Arial MT" w:hAnsi="Times New Roman" w:cs="Times New Roman"/>
                <w:color w:val="000000"/>
                <w:sz w:val="24"/>
                <w:szCs w:val="24"/>
                <w:lang w:val="es-ES"/>
              </w:rPr>
              <w:t xml:space="preserve"> Chalco, Chicoloapan, Chimalhuacán y Valle de Chalco.</w:t>
            </w:r>
          </w:p>
          <w:p w14:paraId="001D07CD"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77" w:type="dxa"/>
            <w:shd w:val="clear" w:color="auto" w:fill="auto"/>
          </w:tcPr>
          <w:p w14:paraId="74C0F765"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María Guadalupe Fernández Ruíz</w:t>
            </w:r>
          </w:p>
        </w:tc>
        <w:tc>
          <w:tcPr>
            <w:tcW w:w="2242" w:type="dxa"/>
            <w:shd w:val="clear" w:color="auto" w:fill="auto"/>
          </w:tcPr>
          <w:p w14:paraId="29DFD92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631AAEBB" w14:textId="77777777" w:rsidR="00905D41" w:rsidRPr="001B1769" w:rsidRDefault="00905D41" w:rsidP="001B1769">
      <w:pPr>
        <w:widowControl w:val="0"/>
        <w:autoSpaceDE w:val="0"/>
        <w:autoSpaceDN w:val="0"/>
        <w:spacing w:after="0" w:line="240" w:lineRule="auto"/>
        <w:rPr>
          <w:rFonts w:ascii="Times New Roman" w:eastAsia="Arial" w:hAnsi="Times New Roman" w:cs="Times New Roman"/>
          <w:b/>
          <w:bCs/>
          <w:sz w:val="24"/>
          <w:szCs w:val="24"/>
          <w:lang w:val="es-ES"/>
        </w:rPr>
      </w:pPr>
    </w:p>
    <w:p w14:paraId="11AE274F" w14:textId="77777777" w:rsidR="00905D41" w:rsidRPr="001B1769" w:rsidRDefault="00905D41" w:rsidP="001B1769">
      <w:pPr>
        <w:widowControl w:val="0"/>
        <w:autoSpaceDE w:val="0"/>
        <w:autoSpaceDN w:val="0"/>
        <w:spacing w:after="0" w:line="240" w:lineRule="auto"/>
        <w:rPr>
          <w:rFonts w:ascii="Times New Roman" w:eastAsia="Arial" w:hAnsi="Times New Roman" w:cs="Times New Roman"/>
          <w:b/>
          <w:bCs/>
          <w:sz w:val="24"/>
          <w:szCs w:val="24"/>
          <w:lang w:val="es-ES"/>
        </w:rPr>
      </w:pPr>
    </w:p>
    <w:tbl>
      <w:tblPr>
        <w:tblW w:w="9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57"/>
        <w:gridCol w:w="2250"/>
      </w:tblGrid>
      <w:tr w:rsidR="00905D41" w:rsidRPr="001B1769" w14:paraId="26AD9DC0" w14:textId="77777777" w:rsidTr="00AB2C9A">
        <w:trPr>
          <w:trHeight w:val="21"/>
          <w:jc w:val="center"/>
        </w:trPr>
        <w:tc>
          <w:tcPr>
            <w:tcW w:w="9407" w:type="dxa"/>
            <w:gridSpan w:val="2"/>
            <w:shd w:val="clear" w:color="auto" w:fill="990033"/>
          </w:tcPr>
          <w:p w14:paraId="6126C056" w14:textId="77777777" w:rsidR="00905D41" w:rsidRPr="001B1769" w:rsidRDefault="00905D41" w:rsidP="001B1769">
            <w:pPr>
              <w:widowControl w:val="0"/>
              <w:autoSpaceDE w:val="0"/>
              <w:autoSpaceDN w:val="0"/>
              <w:spacing w:after="0" w:line="240" w:lineRule="auto"/>
              <w:ind w:left="57" w:right="57" w:hanging="6"/>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REPRESENTANTE DE ORGANIZACIONES DE LA SOCIEDAD CIVIL DE DERECHOS HUMANOS</w:t>
            </w:r>
          </w:p>
        </w:tc>
      </w:tr>
      <w:tr w:rsidR="00905D41" w:rsidRPr="001B1769" w14:paraId="5390AD7E" w14:textId="77777777" w:rsidTr="00AB2C9A">
        <w:trPr>
          <w:trHeight w:val="21"/>
          <w:jc w:val="center"/>
        </w:trPr>
        <w:tc>
          <w:tcPr>
            <w:tcW w:w="7157" w:type="dxa"/>
            <w:shd w:val="clear" w:color="auto" w:fill="A6A6A6"/>
          </w:tcPr>
          <w:p w14:paraId="6D89A7EA"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50" w:type="dxa"/>
            <w:shd w:val="clear" w:color="auto" w:fill="A6A6A6"/>
          </w:tcPr>
          <w:p w14:paraId="54FB9BB1"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42F1E2EB" w14:textId="77777777" w:rsidTr="00AB2C9A">
        <w:trPr>
          <w:trHeight w:val="21"/>
          <w:jc w:val="center"/>
        </w:trPr>
        <w:tc>
          <w:tcPr>
            <w:tcW w:w="7157" w:type="dxa"/>
            <w:shd w:val="clear" w:color="auto" w:fill="auto"/>
          </w:tcPr>
          <w:p w14:paraId="705C8C9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eastAsia="es-MX"/>
              </w:rPr>
              <w:t>María Elena Solís Gutiérrez</w:t>
            </w:r>
          </w:p>
        </w:tc>
        <w:tc>
          <w:tcPr>
            <w:tcW w:w="2250" w:type="dxa"/>
            <w:shd w:val="clear" w:color="auto" w:fill="auto"/>
          </w:tcPr>
          <w:p w14:paraId="298A8A8C"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549B24D7"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5EE13348"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rPr>
      </w:pPr>
      <w:r w:rsidRPr="001B1769">
        <w:rPr>
          <w:rFonts w:ascii="Times New Roman" w:eastAsia="Arial MT" w:hAnsi="Times New Roman" w:cs="Times New Roman"/>
          <w:sz w:val="24"/>
          <w:szCs w:val="24"/>
        </w:rPr>
        <w:t xml:space="preserve">Por las razones mencionadas, analizados y valorados los argumentos; agotado el estudio técnico del Proyecto de Decreto; acreditado el beneficio social y verificados los requisitos de fondo y forma, nos permitimos concluir con los siguientes: </w:t>
      </w:r>
    </w:p>
    <w:p w14:paraId="00792F92"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7FBDCD6B"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lastRenderedPageBreak/>
        <w:t>RESOLUTIVOS</w:t>
      </w:r>
    </w:p>
    <w:p w14:paraId="20F81FC1"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9E70162"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sz w:val="24"/>
          <w:szCs w:val="24"/>
          <w:lang w:val="es-ES"/>
        </w:rPr>
      </w:pPr>
      <w:r w:rsidRPr="001B1769">
        <w:rPr>
          <w:rFonts w:ascii="Times New Roman" w:eastAsia="Times New Roman" w:hAnsi="Times New Roman" w:cs="Times New Roman"/>
          <w:b/>
          <w:bCs/>
          <w:sz w:val="24"/>
          <w:szCs w:val="24"/>
        </w:rPr>
        <w:t>PRIMERO.-</w:t>
      </w:r>
      <w:r w:rsidRPr="001B1769">
        <w:rPr>
          <w:rFonts w:ascii="Times New Roman" w:eastAsia="Times New Roman" w:hAnsi="Times New Roman" w:cs="Times New Roman"/>
          <w:sz w:val="24"/>
          <w:szCs w:val="24"/>
        </w:rPr>
        <w:t xml:space="preserve"> Se tienen por cumplidas, en lo conducente, las etapas de procedimiento </w:t>
      </w:r>
      <w:r w:rsidRPr="001B1769">
        <w:rPr>
          <w:rFonts w:ascii="Times New Roman" w:eastAsia="Times New Roman" w:hAnsi="Times New Roman" w:cs="Times New Roman"/>
          <w:sz w:val="24"/>
          <w:szCs w:val="24"/>
          <w:lang w:val="es-ES"/>
        </w:rPr>
        <w:t>encomendadas a la Comisión Legislativa Para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al presente Dictamen y Proyecto de Decreto que como parte de los trabajos ha sido elaborado.</w:t>
      </w:r>
    </w:p>
    <w:p w14:paraId="5E2CF75F"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b/>
          <w:bCs/>
          <w:sz w:val="24"/>
          <w:szCs w:val="24"/>
          <w:lang w:val="es-ES"/>
        </w:rPr>
      </w:pPr>
    </w:p>
    <w:p w14:paraId="6AAF63E2"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Times New Roman" w:hAnsi="Times New Roman" w:cs="Times New Roman"/>
          <w:b/>
          <w:bCs/>
          <w:sz w:val="24"/>
          <w:szCs w:val="24"/>
          <w:lang w:val="es-ES"/>
        </w:rPr>
        <w:t>SEGUNDO.-</w:t>
      </w:r>
      <w:r w:rsidRPr="001B1769">
        <w:rPr>
          <w:rFonts w:ascii="Times New Roman" w:eastAsia="Times New Roman" w:hAnsi="Times New Roman" w:cs="Times New Roman"/>
          <w:color w:val="C00000"/>
          <w:sz w:val="24"/>
          <w:szCs w:val="24"/>
          <w:lang w:val="es-ES"/>
        </w:rPr>
        <w:t xml:space="preserve"> </w:t>
      </w:r>
      <w:r w:rsidRPr="001B1769">
        <w:rPr>
          <w:rFonts w:ascii="Times New Roman" w:eastAsia="Times New Roman" w:hAnsi="Times New Roman" w:cs="Times New Roman"/>
          <w:sz w:val="24"/>
          <w:szCs w:val="24"/>
          <w:lang w:val="es-ES"/>
        </w:rPr>
        <w:t xml:space="preserve">Se adjunta el Proyecto de Decreto para que la Legislatura, con fundamento en lo dispuesto por el </w:t>
      </w:r>
      <w:r w:rsidRPr="001B1769">
        <w:rPr>
          <w:rFonts w:ascii="Times New Roman" w:eastAsia="Arial MT" w:hAnsi="Times New Roman" w:cs="Times New Roman"/>
          <w:sz w:val="24"/>
          <w:szCs w:val="24"/>
          <w:lang w:val="es-ES"/>
        </w:rPr>
        <w:t>artículo 34 de Ley en Materia de Desaparición Forzada de Personas y Desaparición cometida por Particulares para el Estado Libre y Soberano de México,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14:paraId="6597D1B5"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sz w:val="24"/>
          <w:szCs w:val="24"/>
          <w:lang w:val="es-ES"/>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60"/>
        <w:gridCol w:w="1982"/>
        <w:gridCol w:w="2248"/>
      </w:tblGrid>
      <w:tr w:rsidR="00905D41" w:rsidRPr="001B1769" w14:paraId="3083C25E" w14:textId="77777777" w:rsidTr="00AB2C9A">
        <w:trPr>
          <w:trHeight w:val="243"/>
          <w:jc w:val="center"/>
        </w:trPr>
        <w:tc>
          <w:tcPr>
            <w:tcW w:w="9390" w:type="dxa"/>
            <w:gridSpan w:val="3"/>
            <w:shd w:val="clear" w:color="auto" w:fill="990033"/>
          </w:tcPr>
          <w:p w14:paraId="0C54E938" w14:textId="77777777" w:rsidR="00905D41" w:rsidRPr="001B1769" w:rsidRDefault="00905D41" w:rsidP="001B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FAMILIARES DE PERSONAS DESAPARECIDAS</w:t>
            </w:r>
          </w:p>
        </w:tc>
      </w:tr>
      <w:tr w:rsidR="00905D41" w:rsidRPr="001B1769" w14:paraId="5A983573" w14:textId="77777777" w:rsidTr="00AB2C9A">
        <w:trPr>
          <w:trHeight w:val="19"/>
          <w:jc w:val="center"/>
        </w:trPr>
        <w:tc>
          <w:tcPr>
            <w:tcW w:w="5160" w:type="dxa"/>
            <w:shd w:val="clear" w:color="auto" w:fill="A6A6A6"/>
            <w:vAlign w:val="center"/>
          </w:tcPr>
          <w:p w14:paraId="49C44C64"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REGIÓN</w:t>
            </w:r>
          </w:p>
        </w:tc>
        <w:tc>
          <w:tcPr>
            <w:tcW w:w="1982" w:type="dxa"/>
            <w:shd w:val="clear" w:color="auto" w:fill="A6A6A6"/>
            <w:vAlign w:val="center"/>
          </w:tcPr>
          <w:p w14:paraId="0AB373AB"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47" w:type="dxa"/>
            <w:shd w:val="clear" w:color="auto" w:fill="A6A6A6"/>
            <w:vAlign w:val="center"/>
          </w:tcPr>
          <w:p w14:paraId="21692AB5"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3AFBA135" w14:textId="77777777" w:rsidTr="00AB2C9A">
        <w:trPr>
          <w:trHeight w:val="19"/>
          <w:jc w:val="center"/>
        </w:trPr>
        <w:tc>
          <w:tcPr>
            <w:tcW w:w="5160" w:type="dxa"/>
            <w:shd w:val="clear" w:color="auto" w:fill="auto"/>
          </w:tcPr>
          <w:p w14:paraId="1C47527F"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NORTE:</w:t>
            </w:r>
            <w:r w:rsidRPr="001B1769">
              <w:rPr>
                <w:rFonts w:ascii="Times New Roman" w:eastAsia="Arial MT" w:hAnsi="Times New Roman" w:cs="Times New Roman"/>
                <w:color w:val="000000"/>
                <w:sz w:val="24"/>
                <w:szCs w:val="24"/>
                <w:lang w:val="es-ES"/>
              </w:rPr>
              <w:t xml:space="preserve"> Atizapán de Zaragoza, Coacalco de Berriozábal, Cuautitlán Izcalli, Huehuetoca, Isidro Fabela, Jilotzingo, Tepotzotlán, Tultepec, Tultitlán, y Villa del Carbón.</w:t>
            </w:r>
          </w:p>
          <w:p w14:paraId="7734A42E"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82" w:type="dxa"/>
            <w:shd w:val="clear" w:color="auto" w:fill="auto"/>
          </w:tcPr>
          <w:p w14:paraId="398B74F1"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color w:val="000000"/>
                <w:sz w:val="24"/>
                <w:szCs w:val="24"/>
                <w:lang w:val="es-ES"/>
              </w:rPr>
            </w:pPr>
            <w:r w:rsidRPr="001B1769">
              <w:rPr>
                <w:rFonts w:ascii="Times New Roman" w:eastAsia="Arial MT" w:hAnsi="Times New Roman" w:cs="Times New Roman"/>
                <w:color w:val="000000"/>
                <w:sz w:val="24"/>
                <w:szCs w:val="24"/>
                <w:lang w:val="es-ES"/>
              </w:rPr>
              <w:t xml:space="preserve">Leticia </w:t>
            </w:r>
          </w:p>
          <w:p w14:paraId="361221AF"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Mora Nieto</w:t>
            </w:r>
          </w:p>
        </w:tc>
        <w:tc>
          <w:tcPr>
            <w:tcW w:w="2247" w:type="dxa"/>
            <w:shd w:val="clear" w:color="auto" w:fill="auto"/>
          </w:tcPr>
          <w:p w14:paraId="70A31222"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3DA5DD85" w14:textId="77777777" w:rsidTr="00AB2C9A">
        <w:trPr>
          <w:trHeight w:val="19"/>
          <w:jc w:val="center"/>
        </w:trPr>
        <w:tc>
          <w:tcPr>
            <w:tcW w:w="5160" w:type="dxa"/>
            <w:shd w:val="clear" w:color="auto" w:fill="auto"/>
          </w:tcPr>
          <w:p w14:paraId="626435A9"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OESTE:</w:t>
            </w:r>
            <w:r w:rsidRPr="001B1769">
              <w:rPr>
                <w:rFonts w:ascii="Times New Roman" w:eastAsia="Arial MT" w:hAnsi="Times New Roman" w:cs="Times New Roman"/>
                <w:color w:val="000000"/>
                <w:sz w:val="24"/>
                <w:szCs w:val="24"/>
                <w:lang w:val="es-ES"/>
              </w:rPr>
              <w:t xml:space="preserve"> Almoloya de Alquisiras, Almoloya del Río, Amatepec, Atizapán, Capulhuac, Chapultepec, Coatepec Harinas, Huixquilucan, Ixtapan de la Sal, </w:t>
            </w:r>
            <w:proofErr w:type="gramStart"/>
            <w:r w:rsidRPr="001B1769">
              <w:rPr>
                <w:rFonts w:ascii="Times New Roman" w:eastAsia="Arial MT" w:hAnsi="Times New Roman" w:cs="Times New Roman"/>
                <w:color w:val="000000"/>
                <w:sz w:val="24"/>
                <w:szCs w:val="24"/>
                <w:lang w:val="es-ES"/>
              </w:rPr>
              <w:t>Joquicingo,  Luvianos</w:t>
            </w:r>
            <w:proofErr w:type="gramEnd"/>
            <w:r w:rsidRPr="001B1769">
              <w:rPr>
                <w:rFonts w:ascii="Times New Roman" w:eastAsia="Arial MT" w:hAnsi="Times New Roman" w:cs="Times New Roman"/>
                <w:color w:val="000000"/>
                <w:sz w:val="24"/>
                <w:szCs w:val="24"/>
                <w:lang w:val="es-ES"/>
              </w:rPr>
              <w:t>, Malinalco, Naucalpan de Juárez, Ocoyoacac, Otzolotepec, Rayón, San Antonio la Isla, San Simón de Guerrero, Sultepec, Tejupilco, Temascaltepec, Tenancingo, Tenango del Valle, Texcalyacac, Tonatico, Valle de Bravo, Villa Guerrero, Xalatlaco, Xonacatlán, Zacazonapan, Zacualpan y Zumpahuacán.</w:t>
            </w:r>
          </w:p>
          <w:p w14:paraId="396B7235"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82" w:type="dxa"/>
            <w:shd w:val="clear" w:color="auto" w:fill="auto"/>
          </w:tcPr>
          <w:p w14:paraId="6A091E9D"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Yazmin Alejandra García Rodríguez</w:t>
            </w:r>
          </w:p>
        </w:tc>
        <w:tc>
          <w:tcPr>
            <w:tcW w:w="2247" w:type="dxa"/>
            <w:shd w:val="clear" w:color="auto" w:fill="auto"/>
          </w:tcPr>
          <w:p w14:paraId="7AE8522F"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585622D0" w14:textId="77777777" w:rsidTr="00AB2C9A">
        <w:trPr>
          <w:trHeight w:val="19"/>
          <w:jc w:val="center"/>
        </w:trPr>
        <w:tc>
          <w:tcPr>
            <w:tcW w:w="5160" w:type="dxa"/>
            <w:shd w:val="clear" w:color="auto" w:fill="auto"/>
          </w:tcPr>
          <w:p w14:paraId="1F300851"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color w:val="000000"/>
                <w:sz w:val="24"/>
                <w:szCs w:val="24"/>
                <w:lang w:val="es-ES"/>
              </w:rPr>
            </w:pPr>
            <w:r w:rsidRPr="001B1769">
              <w:rPr>
                <w:rFonts w:ascii="Times New Roman" w:eastAsia="Arial MT" w:hAnsi="Times New Roman" w:cs="Times New Roman"/>
                <w:b/>
                <w:bCs/>
                <w:color w:val="000000"/>
                <w:sz w:val="24"/>
                <w:szCs w:val="24"/>
                <w:lang w:val="es-ES"/>
              </w:rPr>
              <w:t>SURESTE:</w:t>
            </w:r>
            <w:r w:rsidRPr="001B1769">
              <w:rPr>
                <w:rFonts w:ascii="Times New Roman" w:eastAsia="Arial MT" w:hAnsi="Times New Roman" w:cs="Times New Roman"/>
                <w:color w:val="000000"/>
                <w:sz w:val="24"/>
                <w:szCs w:val="24"/>
                <w:lang w:val="es-ES"/>
              </w:rPr>
              <w:t xml:space="preserve"> Chalco, Chicoloapan, Chimalhuacán y Valle de Chalco.</w:t>
            </w:r>
          </w:p>
          <w:p w14:paraId="10BBCC77"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1982" w:type="dxa"/>
            <w:shd w:val="clear" w:color="auto" w:fill="auto"/>
          </w:tcPr>
          <w:p w14:paraId="0F9FBE2F"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color w:val="000000"/>
                <w:sz w:val="24"/>
                <w:szCs w:val="24"/>
                <w:lang w:val="es-ES"/>
              </w:rPr>
              <w:t>María Guadalupe Fernández Ruíz</w:t>
            </w:r>
          </w:p>
        </w:tc>
        <w:tc>
          <w:tcPr>
            <w:tcW w:w="2247" w:type="dxa"/>
            <w:shd w:val="clear" w:color="auto" w:fill="auto"/>
          </w:tcPr>
          <w:p w14:paraId="7E4FD974"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7B826026" w14:textId="77777777" w:rsidR="00905D41" w:rsidRPr="001B1769" w:rsidRDefault="00905D41" w:rsidP="001B1769">
      <w:pPr>
        <w:widowControl w:val="0"/>
        <w:autoSpaceDE w:val="0"/>
        <w:autoSpaceDN w:val="0"/>
        <w:spacing w:after="0" w:line="240" w:lineRule="auto"/>
        <w:rPr>
          <w:rFonts w:ascii="Times New Roman" w:eastAsia="Arial" w:hAnsi="Times New Roman" w:cs="Times New Roman"/>
          <w:b/>
          <w:bCs/>
          <w:sz w:val="24"/>
          <w:szCs w:val="24"/>
          <w:lang w:val="es-ES"/>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31"/>
        <w:gridCol w:w="2241"/>
      </w:tblGrid>
      <w:tr w:rsidR="00905D41" w:rsidRPr="001B1769" w14:paraId="0F39A2A8" w14:textId="77777777" w:rsidTr="00AB2C9A">
        <w:trPr>
          <w:trHeight w:val="20"/>
          <w:jc w:val="center"/>
        </w:trPr>
        <w:tc>
          <w:tcPr>
            <w:tcW w:w="9372" w:type="dxa"/>
            <w:gridSpan w:val="2"/>
            <w:shd w:val="clear" w:color="auto" w:fill="990033"/>
          </w:tcPr>
          <w:p w14:paraId="53AF82CC" w14:textId="77777777" w:rsidR="00905D41" w:rsidRPr="001B1769" w:rsidRDefault="00905D41" w:rsidP="001B1769">
            <w:pPr>
              <w:widowControl w:val="0"/>
              <w:autoSpaceDE w:val="0"/>
              <w:autoSpaceDN w:val="0"/>
              <w:spacing w:after="0" w:line="240" w:lineRule="auto"/>
              <w:ind w:left="57" w:right="57" w:hanging="6"/>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REPRESENTANTE DE ORGANIZACIONES DE LA SOCIEDAD CIVIL DE DERECHOS HUMANOS</w:t>
            </w:r>
          </w:p>
        </w:tc>
      </w:tr>
      <w:tr w:rsidR="00905D41" w:rsidRPr="001B1769" w14:paraId="461E886D" w14:textId="77777777" w:rsidTr="00AB2C9A">
        <w:trPr>
          <w:trHeight w:val="20"/>
          <w:jc w:val="center"/>
        </w:trPr>
        <w:tc>
          <w:tcPr>
            <w:tcW w:w="7131" w:type="dxa"/>
            <w:shd w:val="clear" w:color="auto" w:fill="A6A6A6"/>
          </w:tcPr>
          <w:p w14:paraId="3121B2A4"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41" w:type="dxa"/>
            <w:shd w:val="clear" w:color="auto" w:fill="A6A6A6"/>
          </w:tcPr>
          <w:p w14:paraId="74CF0C7A"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32F7A62E" w14:textId="77777777" w:rsidTr="00AB2C9A">
        <w:trPr>
          <w:trHeight w:val="20"/>
          <w:jc w:val="center"/>
        </w:trPr>
        <w:tc>
          <w:tcPr>
            <w:tcW w:w="7131" w:type="dxa"/>
            <w:shd w:val="clear" w:color="auto" w:fill="auto"/>
          </w:tcPr>
          <w:p w14:paraId="1C648ADA"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val="es-ES" w:eastAsia="es-MX"/>
              </w:rPr>
              <w:t>María Elena Solís Gutiérrez</w:t>
            </w:r>
          </w:p>
        </w:tc>
        <w:tc>
          <w:tcPr>
            <w:tcW w:w="2241" w:type="dxa"/>
            <w:shd w:val="clear" w:color="auto" w:fill="auto"/>
          </w:tcPr>
          <w:p w14:paraId="582F8B16"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61AF0EB9" w14:textId="77777777" w:rsidR="00905D41" w:rsidRPr="001B1769" w:rsidRDefault="00905D41" w:rsidP="001B1769">
      <w:pPr>
        <w:widowControl w:val="0"/>
        <w:autoSpaceDE w:val="0"/>
        <w:autoSpaceDN w:val="0"/>
        <w:spacing w:after="0" w:line="240" w:lineRule="auto"/>
        <w:ind w:right="117"/>
        <w:contextualSpacing/>
        <w:jc w:val="both"/>
        <w:rPr>
          <w:rFonts w:ascii="Times New Roman" w:eastAsia="Arial MT" w:hAnsi="Times New Roman" w:cs="Times New Roman"/>
          <w:sz w:val="24"/>
          <w:szCs w:val="24"/>
          <w:lang w:val="es-ES"/>
        </w:rPr>
      </w:pPr>
    </w:p>
    <w:p w14:paraId="13D4AB26" w14:textId="77777777" w:rsidR="00905D41" w:rsidRPr="001B1769" w:rsidRDefault="00905D41" w:rsidP="001B1769">
      <w:pPr>
        <w:widowControl w:val="0"/>
        <w:autoSpaceDE w:val="0"/>
        <w:autoSpaceDN w:val="0"/>
        <w:spacing w:after="0" w:line="240" w:lineRule="auto"/>
        <w:contextualSpacing/>
        <w:jc w:val="both"/>
        <w:rPr>
          <w:rFonts w:ascii="Times New Roman" w:eastAsia="Times New Roman" w:hAnsi="Times New Roman" w:cs="Times New Roman"/>
          <w:sz w:val="24"/>
          <w:szCs w:val="24"/>
          <w:lang w:val="es-ES"/>
        </w:rPr>
      </w:pPr>
      <w:proofErr w:type="gramStart"/>
      <w:r w:rsidRPr="001B1769">
        <w:rPr>
          <w:rFonts w:ascii="Times New Roman" w:eastAsia="Times New Roman" w:hAnsi="Times New Roman" w:cs="Times New Roman"/>
          <w:b/>
          <w:bCs/>
          <w:sz w:val="24"/>
          <w:szCs w:val="24"/>
          <w:lang w:val="es-ES"/>
        </w:rPr>
        <w:t>TERCERO.-</w:t>
      </w:r>
      <w:proofErr w:type="gramEnd"/>
      <w:r w:rsidRPr="001B1769">
        <w:rPr>
          <w:rFonts w:ascii="Times New Roman" w:eastAsia="Times New Roman" w:hAnsi="Times New Roman" w:cs="Times New Roman"/>
          <w:sz w:val="24"/>
          <w:szCs w:val="24"/>
          <w:lang w:val="es-ES"/>
        </w:rPr>
        <w:t xml:space="preserve"> Previa discusión y, en su caso, aprobación por la Legislatura, publíquese el Decreto </w:t>
      </w:r>
      <w:r w:rsidRPr="001B1769">
        <w:rPr>
          <w:rFonts w:ascii="Times New Roman" w:eastAsia="Times New Roman" w:hAnsi="Times New Roman" w:cs="Times New Roman"/>
          <w:sz w:val="24"/>
          <w:szCs w:val="24"/>
          <w:lang w:val="es-ES"/>
        </w:rPr>
        <w:lastRenderedPageBreak/>
        <w:t xml:space="preserve">correspondiente. </w:t>
      </w:r>
    </w:p>
    <w:p w14:paraId="60B67F69"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5442B83C"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Dado en el Palacio del Poder Legislativo, en la ciudad de Toluca de Lerdo, capital del Estado de México, al primer día del mes de abril de dos mil veinticuatro.</w:t>
      </w:r>
    </w:p>
    <w:p w14:paraId="39B79291" w14:textId="77777777" w:rsidR="00EF75B1" w:rsidRDefault="00EF75B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1EA2AE84" w14:textId="527E98BF"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 xml:space="preserve">LISTA DE VOTACIÓN </w:t>
      </w:r>
    </w:p>
    <w:p w14:paraId="620DB3D3" w14:textId="77777777" w:rsidR="00905D41" w:rsidRPr="001B1769" w:rsidRDefault="00905D41" w:rsidP="001B1769">
      <w:pPr>
        <w:widowControl w:val="0"/>
        <w:autoSpaceDE w:val="0"/>
        <w:autoSpaceDN w:val="0"/>
        <w:spacing w:after="0" w:line="240" w:lineRule="auto"/>
        <w:contextualSpacing/>
        <w:rPr>
          <w:rFonts w:ascii="Times New Roman" w:eastAsia="Arial MT" w:hAnsi="Times New Roman" w:cs="Times New Roman"/>
          <w:b/>
          <w:sz w:val="24"/>
          <w:szCs w:val="24"/>
          <w:lang w:val="es-ES"/>
        </w:rPr>
      </w:pPr>
    </w:p>
    <w:p w14:paraId="42B8967F" w14:textId="77777777" w:rsidR="00905D41" w:rsidRPr="001B1769" w:rsidRDefault="00905D41" w:rsidP="001B1769">
      <w:pPr>
        <w:widowControl w:val="0"/>
        <w:autoSpaceDE w:val="0"/>
        <w:autoSpaceDN w:val="0"/>
        <w:spacing w:after="0" w:line="240" w:lineRule="auto"/>
        <w:contextualSpacing/>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 xml:space="preserve">FECHA: </w:t>
      </w:r>
      <w:r w:rsidRPr="001B1769">
        <w:rPr>
          <w:rFonts w:ascii="Times New Roman" w:eastAsia="Arial MT" w:hAnsi="Times New Roman" w:cs="Times New Roman"/>
          <w:sz w:val="24"/>
          <w:szCs w:val="24"/>
          <w:lang w:val="es-ES"/>
        </w:rPr>
        <w:t>01/ABRIL/2024.</w:t>
      </w:r>
    </w:p>
    <w:p w14:paraId="3E724EBE"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bCs/>
          <w:sz w:val="24"/>
          <w:szCs w:val="24"/>
          <w:lang w:val="es-ES"/>
        </w:rPr>
      </w:pPr>
      <w:r w:rsidRPr="001B1769">
        <w:rPr>
          <w:rFonts w:ascii="Times New Roman" w:eastAsia="Arial MT" w:hAnsi="Times New Roman" w:cs="Times New Roman"/>
          <w:b/>
          <w:sz w:val="24"/>
          <w:szCs w:val="24"/>
          <w:lang w:val="es-ES"/>
        </w:rPr>
        <w:t xml:space="preserve">ASUNTO: </w:t>
      </w:r>
      <w:r w:rsidRPr="001B1769">
        <w:rPr>
          <w:rFonts w:ascii="Times New Roman" w:eastAsia="Arial MT" w:hAnsi="Times New Roman" w:cs="Times New Roman"/>
          <w:bCs/>
          <w:sz w:val="24"/>
          <w:szCs w:val="24"/>
          <w:lang w:val="es-ES"/>
        </w:rPr>
        <w:t>DICTAMEN Y PROYECTO DE DECRETO QUE CONTIENE LAS PERSONAS PROPUESTAS PARA INTEGRAR EL CONSEJO ESTATAL CIUDADANO Y EL SECTOR QUE REPRESENTAN, CON MOTIVO DE LA CONVOCATORIA PÚBLICA PARA ELEGIR INTEGRANTES DEL CONSEJO ESTATAL CIUDADANO PREVISTO EN LA LEY EN MATERIA DE DESAPARICIÓN FORZADA DE PERSONAS Y DESAPARICIÓN COMETIDA POR PARTICULARES PARA EL ESTADO LIBRE Y SOBERANO DE MÉXICO.</w:t>
      </w:r>
    </w:p>
    <w:p w14:paraId="4243A93D" w14:textId="77777777" w:rsidR="00905D41" w:rsidRPr="001B1769" w:rsidRDefault="00905D41" w:rsidP="001B176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8C05750"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 xml:space="preserve">COMISIÓN LEGISLATIVA PARA LAS DECLARATORIAS DE ALERTA DE VIOLENCIA </w:t>
      </w:r>
    </w:p>
    <w:p w14:paraId="45E25CD9"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 xml:space="preserve">DE GÉNERO CONTRA LAS MUJERES POR FEMINICIDIO Y DESAPARICIÓN </w:t>
      </w:r>
    </w:p>
    <w:p w14:paraId="1810C0EF"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4"/>
        <w:gridCol w:w="2936"/>
        <w:gridCol w:w="1668"/>
        <w:gridCol w:w="1934"/>
      </w:tblGrid>
      <w:tr w:rsidR="00905D41" w:rsidRPr="001B1769" w14:paraId="5BDAD699" w14:textId="77777777" w:rsidTr="00EF75B1">
        <w:trPr>
          <w:trHeight w:val="20"/>
          <w:tblHeader/>
          <w:jc w:val="center"/>
        </w:trPr>
        <w:tc>
          <w:tcPr>
            <w:tcW w:w="2904" w:type="dxa"/>
            <w:vMerge w:val="restart"/>
            <w:shd w:val="clear" w:color="auto" w:fill="D9D9D9"/>
            <w:vAlign w:val="center"/>
          </w:tcPr>
          <w:p w14:paraId="55C64AF8"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DIPUTADA(O)</w:t>
            </w:r>
          </w:p>
        </w:tc>
        <w:tc>
          <w:tcPr>
            <w:tcW w:w="6538" w:type="dxa"/>
            <w:gridSpan w:val="3"/>
            <w:shd w:val="clear" w:color="auto" w:fill="D9D9D9"/>
          </w:tcPr>
          <w:p w14:paraId="3336E42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FIRMA</w:t>
            </w:r>
          </w:p>
        </w:tc>
      </w:tr>
      <w:tr w:rsidR="00905D41" w:rsidRPr="001B1769" w14:paraId="263AA8E1" w14:textId="77777777" w:rsidTr="00EF75B1">
        <w:trPr>
          <w:trHeight w:val="20"/>
          <w:tblHeader/>
          <w:jc w:val="center"/>
        </w:trPr>
        <w:tc>
          <w:tcPr>
            <w:tcW w:w="2904" w:type="dxa"/>
            <w:vMerge/>
            <w:shd w:val="clear" w:color="auto" w:fill="D9D9D9"/>
            <w:vAlign w:val="center"/>
          </w:tcPr>
          <w:p w14:paraId="75679B26"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2936" w:type="dxa"/>
            <w:shd w:val="clear" w:color="auto" w:fill="D9D9D9"/>
          </w:tcPr>
          <w:p w14:paraId="22B7EC6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A FAVOR</w:t>
            </w:r>
          </w:p>
        </w:tc>
        <w:tc>
          <w:tcPr>
            <w:tcW w:w="1668" w:type="dxa"/>
            <w:shd w:val="clear" w:color="auto" w:fill="D9D9D9"/>
          </w:tcPr>
          <w:p w14:paraId="04F4FEF8"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EN CONTRA</w:t>
            </w:r>
          </w:p>
        </w:tc>
        <w:tc>
          <w:tcPr>
            <w:tcW w:w="1934" w:type="dxa"/>
            <w:shd w:val="clear" w:color="auto" w:fill="D9D9D9"/>
          </w:tcPr>
          <w:p w14:paraId="45E6118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ABSTENCIÓN</w:t>
            </w:r>
          </w:p>
        </w:tc>
      </w:tr>
      <w:tr w:rsidR="00905D41" w:rsidRPr="001B1769" w14:paraId="1C5E67DC" w14:textId="77777777" w:rsidTr="00EF75B1">
        <w:trPr>
          <w:trHeight w:val="20"/>
          <w:jc w:val="center"/>
        </w:trPr>
        <w:tc>
          <w:tcPr>
            <w:tcW w:w="2904" w:type="dxa"/>
            <w:shd w:val="clear" w:color="auto" w:fill="auto"/>
            <w:vAlign w:val="center"/>
          </w:tcPr>
          <w:p w14:paraId="336D94DC"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b/>
                <w:sz w:val="24"/>
                <w:szCs w:val="24"/>
                <w:lang w:val="es-ES"/>
              </w:rPr>
              <w:t>Presidenta</w:t>
            </w:r>
          </w:p>
          <w:p w14:paraId="0DF47C9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Yesica Yanet </w:t>
            </w:r>
          </w:p>
          <w:p w14:paraId="775C56F6"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B1769">
              <w:rPr>
                <w:rFonts w:ascii="Times New Roman" w:eastAsia="Arial MT" w:hAnsi="Times New Roman" w:cs="Times New Roman"/>
                <w:sz w:val="24"/>
                <w:szCs w:val="24"/>
                <w:lang w:val="es-ES"/>
              </w:rPr>
              <w:t xml:space="preserve">Rojas Hernández </w:t>
            </w:r>
          </w:p>
        </w:tc>
        <w:tc>
          <w:tcPr>
            <w:tcW w:w="2936" w:type="dxa"/>
            <w:shd w:val="clear" w:color="auto" w:fill="auto"/>
            <w:vAlign w:val="center"/>
          </w:tcPr>
          <w:p w14:paraId="2C811EB8"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70843C5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1C0C3BC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6E063CEE" w14:textId="77777777" w:rsidTr="00EF75B1">
        <w:trPr>
          <w:trHeight w:val="20"/>
          <w:jc w:val="center"/>
        </w:trPr>
        <w:tc>
          <w:tcPr>
            <w:tcW w:w="2904" w:type="dxa"/>
            <w:shd w:val="clear" w:color="auto" w:fill="auto"/>
            <w:vAlign w:val="center"/>
          </w:tcPr>
          <w:p w14:paraId="6CC3349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b/>
                <w:sz w:val="24"/>
                <w:szCs w:val="24"/>
                <w:lang w:val="es-ES"/>
              </w:rPr>
              <w:t xml:space="preserve">En funciones de </w:t>
            </w:r>
            <w:proofErr w:type="gramStart"/>
            <w:r w:rsidRPr="001B1769">
              <w:rPr>
                <w:rFonts w:ascii="Times New Roman" w:eastAsia="Arial MT" w:hAnsi="Times New Roman" w:cs="Times New Roman"/>
                <w:b/>
                <w:sz w:val="24"/>
                <w:szCs w:val="24"/>
                <w:lang w:val="es-ES"/>
              </w:rPr>
              <w:t>Secretaria</w:t>
            </w:r>
            <w:proofErr w:type="gramEnd"/>
          </w:p>
          <w:p w14:paraId="17C5849C"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María de los Ángeles Dávila Vargas</w:t>
            </w:r>
          </w:p>
        </w:tc>
        <w:tc>
          <w:tcPr>
            <w:tcW w:w="2936" w:type="dxa"/>
            <w:shd w:val="clear" w:color="auto" w:fill="auto"/>
            <w:vAlign w:val="center"/>
          </w:tcPr>
          <w:p w14:paraId="0F7D22F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4EB37D2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56D61591"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47F413CE" w14:textId="77777777" w:rsidTr="00EF75B1">
        <w:trPr>
          <w:trHeight w:val="20"/>
          <w:jc w:val="center"/>
        </w:trPr>
        <w:tc>
          <w:tcPr>
            <w:tcW w:w="2904" w:type="dxa"/>
            <w:shd w:val="clear" w:color="auto" w:fill="auto"/>
            <w:vAlign w:val="center"/>
          </w:tcPr>
          <w:p w14:paraId="005C6DD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n-US"/>
              </w:rPr>
            </w:pPr>
            <w:r w:rsidRPr="001B1769">
              <w:rPr>
                <w:rFonts w:ascii="Times New Roman" w:eastAsia="Arial MT" w:hAnsi="Times New Roman" w:cs="Times New Roman"/>
                <w:b/>
                <w:sz w:val="24"/>
                <w:szCs w:val="24"/>
                <w:lang w:val="es-ES"/>
              </w:rPr>
              <w:t>En funciones de Prosecretaria</w:t>
            </w:r>
          </w:p>
          <w:p w14:paraId="74EDF8C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Lourdes Jezabel Delgado Flores</w:t>
            </w:r>
          </w:p>
        </w:tc>
        <w:tc>
          <w:tcPr>
            <w:tcW w:w="2936" w:type="dxa"/>
            <w:shd w:val="clear" w:color="auto" w:fill="auto"/>
            <w:vAlign w:val="center"/>
          </w:tcPr>
          <w:p w14:paraId="686D4B1F"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43E7DD45"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31208752"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027AFEE1" w14:textId="77777777" w:rsidTr="00EF75B1">
        <w:trPr>
          <w:trHeight w:val="20"/>
          <w:jc w:val="center"/>
        </w:trPr>
        <w:tc>
          <w:tcPr>
            <w:tcW w:w="2904" w:type="dxa"/>
            <w:shd w:val="clear" w:color="auto" w:fill="auto"/>
            <w:vAlign w:val="center"/>
          </w:tcPr>
          <w:p w14:paraId="79A89675"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Brenda </w:t>
            </w:r>
          </w:p>
          <w:p w14:paraId="53A0F16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Gómez Cruz  </w:t>
            </w:r>
          </w:p>
        </w:tc>
        <w:tc>
          <w:tcPr>
            <w:tcW w:w="2936" w:type="dxa"/>
            <w:shd w:val="clear" w:color="auto" w:fill="auto"/>
            <w:vAlign w:val="center"/>
          </w:tcPr>
          <w:p w14:paraId="605AC43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1526D8E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0E5C3572"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7CF0F6FF" w14:textId="77777777" w:rsidTr="00EF75B1">
        <w:trPr>
          <w:trHeight w:val="20"/>
          <w:jc w:val="center"/>
        </w:trPr>
        <w:tc>
          <w:tcPr>
            <w:tcW w:w="2904" w:type="dxa"/>
            <w:shd w:val="clear" w:color="auto" w:fill="auto"/>
            <w:vAlign w:val="center"/>
          </w:tcPr>
          <w:p w14:paraId="4390B48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Paola </w:t>
            </w:r>
          </w:p>
          <w:p w14:paraId="2169D6F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Jiménez Hernández </w:t>
            </w:r>
          </w:p>
        </w:tc>
        <w:tc>
          <w:tcPr>
            <w:tcW w:w="2936" w:type="dxa"/>
            <w:shd w:val="clear" w:color="auto" w:fill="auto"/>
            <w:vAlign w:val="center"/>
          </w:tcPr>
          <w:p w14:paraId="7468963F"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6B58EAE4"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4D381E58"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61C76106" w14:textId="77777777" w:rsidTr="00EF75B1">
        <w:trPr>
          <w:trHeight w:val="20"/>
          <w:jc w:val="center"/>
        </w:trPr>
        <w:tc>
          <w:tcPr>
            <w:tcW w:w="2904" w:type="dxa"/>
            <w:shd w:val="clear" w:color="auto" w:fill="auto"/>
            <w:vAlign w:val="center"/>
          </w:tcPr>
          <w:p w14:paraId="43409D75"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María Elida </w:t>
            </w:r>
          </w:p>
          <w:p w14:paraId="20E55F0F"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Castelán Mondragón </w:t>
            </w:r>
          </w:p>
        </w:tc>
        <w:tc>
          <w:tcPr>
            <w:tcW w:w="2936" w:type="dxa"/>
            <w:shd w:val="clear" w:color="auto" w:fill="auto"/>
            <w:vAlign w:val="center"/>
          </w:tcPr>
          <w:p w14:paraId="1A7C75D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33C1F6E6"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3329B311"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33D900AE" w14:textId="77777777" w:rsidTr="00EF75B1">
        <w:trPr>
          <w:trHeight w:val="20"/>
          <w:jc w:val="center"/>
        </w:trPr>
        <w:tc>
          <w:tcPr>
            <w:tcW w:w="2904" w:type="dxa"/>
            <w:shd w:val="clear" w:color="auto" w:fill="auto"/>
            <w:vAlign w:val="center"/>
          </w:tcPr>
          <w:p w14:paraId="38E218D1"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n-US"/>
              </w:rPr>
            </w:pPr>
            <w:r w:rsidRPr="001B1769">
              <w:rPr>
                <w:rFonts w:ascii="Times New Roman" w:eastAsia="Arial MT" w:hAnsi="Times New Roman" w:cs="Times New Roman"/>
                <w:sz w:val="24"/>
                <w:szCs w:val="24"/>
                <w:lang w:val="en-US"/>
              </w:rPr>
              <w:t xml:space="preserve">Dip. Ingrid Krasopani Schemelensky Castro </w:t>
            </w:r>
          </w:p>
        </w:tc>
        <w:tc>
          <w:tcPr>
            <w:tcW w:w="2936" w:type="dxa"/>
            <w:shd w:val="clear" w:color="auto" w:fill="auto"/>
            <w:vAlign w:val="center"/>
          </w:tcPr>
          <w:p w14:paraId="54DEEA82"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06D75C3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0EFA4FE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51E1CE2A" w14:textId="77777777" w:rsidTr="00EF75B1">
        <w:trPr>
          <w:trHeight w:val="20"/>
          <w:jc w:val="center"/>
        </w:trPr>
        <w:tc>
          <w:tcPr>
            <w:tcW w:w="2904" w:type="dxa"/>
            <w:shd w:val="clear" w:color="auto" w:fill="auto"/>
            <w:vAlign w:val="center"/>
          </w:tcPr>
          <w:p w14:paraId="26FBD4E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Silvia </w:t>
            </w:r>
          </w:p>
          <w:p w14:paraId="2624470A"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_tradnl"/>
              </w:rPr>
            </w:pPr>
            <w:r w:rsidRPr="001B1769">
              <w:rPr>
                <w:rFonts w:ascii="Times New Roman" w:eastAsia="Arial MT" w:hAnsi="Times New Roman" w:cs="Times New Roman"/>
                <w:sz w:val="24"/>
                <w:szCs w:val="24"/>
                <w:lang w:val="es-ES"/>
              </w:rPr>
              <w:t xml:space="preserve">Barberena Maldonado </w:t>
            </w:r>
          </w:p>
        </w:tc>
        <w:tc>
          <w:tcPr>
            <w:tcW w:w="2936" w:type="dxa"/>
            <w:shd w:val="clear" w:color="auto" w:fill="auto"/>
            <w:vAlign w:val="center"/>
          </w:tcPr>
          <w:p w14:paraId="58C61449"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42052390"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5A322C7E"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381FC810" w14:textId="77777777" w:rsidTr="00EF75B1">
        <w:trPr>
          <w:trHeight w:val="20"/>
          <w:jc w:val="center"/>
        </w:trPr>
        <w:tc>
          <w:tcPr>
            <w:tcW w:w="2904" w:type="dxa"/>
            <w:shd w:val="clear" w:color="auto" w:fill="auto"/>
            <w:vAlign w:val="center"/>
          </w:tcPr>
          <w:p w14:paraId="5EAF0CC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eastAsia="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Claudia </w:t>
            </w:r>
            <w:proofErr w:type="spellStart"/>
            <w:r w:rsidRPr="001B1769">
              <w:rPr>
                <w:rFonts w:ascii="Times New Roman" w:eastAsia="Arial MT" w:hAnsi="Times New Roman" w:cs="Times New Roman"/>
                <w:sz w:val="24"/>
                <w:szCs w:val="24"/>
                <w:lang w:val="es-ES"/>
              </w:rPr>
              <w:t>Desiree</w:t>
            </w:r>
            <w:proofErr w:type="spellEnd"/>
            <w:r w:rsidRPr="001B1769">
              <w:rPr>
                <w:rFonts w:ascii="Times New Roman" w:eastAsia="Arial MT" w:hAnsi="Times New Roman" w:cs="Times New Roman"/>
                <w:sz w:val="24"/>
                <w:szCs w:val="24"/>
                <w:lang w:val="es-ES"/>
              </w:rPr>
              <w:t xml:space="preserve"> Morales Robledo </w:t>
            </w:r>
          </w:p>
        </w:tc>
        <w:tc>
          <w:tcPr>
            <w:tcW w:w="2936" w:type="dxa"/>
            <w:shd w:val="clear" w:color="auto" w:fill="auto"/>
            <w:vAlign w:val="center"/>
          </w:tcPr>
          <w:p w14:paraId="7C8A213B"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5A29C6B3"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0FB89B05"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tr w:rsidR="00905D41" w:rsidRPr="001B1769" w14:paraId="1D45275B" w14:textId="77777777" w:rsidTr="00EF75B1">
        <w:trPr>
          <w:trHeight w:val="20"/>
          <w:jc w:val="center"/>
        </w:trPr>
        <w:tc>
          <w:tcPr>
            <w:tcW w:w="2904" w:type="dxa"/>
            <w:shd w:val="clear" w:color="auto" w:fill="auto"/>
            <w:vAlign w:val="center"/>
          </w:tcPr>
          <w:p w14:paraId="364ADEF6"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roofErr w:type="spellStart"/>
            <w:r w:rsidRPr="001B1769">
              <w:rPr>
                <w:rFonts w:ascii="Times New Roman" w:eastAsia="Arial MT" w:hAnsi="Times New Roman" w:cs="Times New Roman"/>
                <w:sz w:val="24"/>
                <w:szCs w:val="24"/>
                <w:lang w:val="es-ES"/>
              </w:rPr>
              <w:t>Dip</w:t>
            </w:r>
            <w:proofErr w:type="spellEnd"/>
            <w:r w:rsidRPr="001B1769">
              <w:rPr>
                <w:rFonts w:ascii="Times New Roman" w:eastAsia="Arial MT" w:hAnsi="Times New Roman" w:cs="Times New Roman"/>
                <w:sz w:val="24"/>
                <w:szCs w:val="24"/>
                <w:lang w:val="es-ES"/>
              </w:rPr>
              <w:t xml:space="preserve">. Juana </w:t>
            </w:r>
          </w:p>
          <w:p w14:paraId="71585257"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 xml:space="preserve">Bonilla Jaime </w:t>
            </w:r>
          </w:p>
        </w:tc>
        <w:tc>
          <w:tcPr>
            <w:tcW w:w="2936" w:type="dxa"/>
            <w:shd w:val="clear" w:color="auto" w:fill="auto"/>
            <w:vAlign w:val="center"/>
          </w:tcPr>
          <w:p w14:paraId="645BBEAD"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w:t>
            </w:r>
          </w:p>
        </w:tc>
        <w:tc>
          <w:tcPr>
            <w:tcW w:w="1668" w:type="dxa"/>
            <w:shd w:val="clear" w:color="auto" w:fill="auto"/>
            <w:vAlign w:val="center"/>
          </w:tcPr>
          <w:p w14:paraId="2EAEE26B"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c>
          <w:tcPr>
            <w:tcW w:w="1934" w:type="dxa"/>
            <w:shd w:val="clear" w:color="auto" w:fill="auto"/>
            <w:vAlign w:val="center"/>
          </w:tcPr>
          <w:p w14:paraId="0630E81C"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tc>
      </w:tr>
      <w:bookmarkEnd w:id="1"/>
    </w:tbl>
    <w:p w14:paraId="010395D8" w14:textId="77777777" w:rsidR="00905D41" w:rsidRPr="001B1769" w:rsidRDefault="00905D41" w:rsidP="001B1769">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14:paraId="67FEAA30" w14:textId="77777777" w:rsidR="0050432A" w:rsidRPr="001B1769" w:rsidRDefault="0050432A" w:rsidP="001B1769">
      <w:pPr>
        <w:pStyle w:val="Sinespaciado"/>
        <w:jc w:val="both"/>
        <w:rPr>
          <w:rFonts w:ascii="Times New Roman" w:hAnsi="Times New Roman" w:cs="Times New Roman"/>
          <w:sz w:val="24"/>
          <w:szCs w:val="24"/>
        </w:rPr>
      </w:pPr>
    </w:p>
    <w:p w14:paraId="2FD3D811" w14:textId="4625BDBA" w:rsidR="0050432A" w:rsidRPr="001B1769" w:rsidRDefault="0050432A" w:rsidP="001B1769">
      <w:pPr>
        <w:pStyle w:val="Sinespaciado"/>
        <w:jc w:val="both"/>
        <w:rPr>
          <w:rFonts w:ascii="Times New Roman" w:hAnsi="Times New Roman" w:cs="Times New Roman"/>
          <w:sz w:val="24"/>
          <w:szCs w:val="24"/>
        </w:rPr>
      </w:pPr>
    </w:p>
    <w:p w14:paraId="27F81AC8" w14:textId="77777777" w:rsidR="00905D41" w:rsidRPr="001B1769" w:rsidRDefault="00905D41" w:rsidP="001B1769">
      <w:pPr>
        <w:spacing w:after="0" w:line="240" w:lineRule="auto"/>
        <w:jc w:val="both"/>
        <w:rPr>
          <w:rFonts w:ascii="Times New Roman" w:eastAsia="Calibri" w:hAnsi="Times New Roman" w:cs="Times New Roman"/>
          <w:b/>
          <w:sz w:val="24"/>
          <w:szCs w:val="24"/>
        </w:rPr>
      </w:pPr>
      <w:r w:rsidRPr="001B1769">
        <w:rPr>
          <w:rFonts w:ascii="Times New Roman" w:eastAsia="Calibri" w:hAnsi="Times New Roman" w:cs="Times New Roman"/>
          <w:b/>
          <w:sz w:val="24"/>
          <w:szCs w:val="24"/>
        </w:rPr>
        <w:t>DECRETO NÚMERO</w:t>
      </w:r>
    </w:p>
    <w:p w14:paraId="7428276C" w14:textId="77777777" w:rsidR="00905D41" w:rsidRPr="001B1769" w:rsidRDefault="00905D41" w:rsidP="001B1769">
      <w:pPr>
        <w:spacing w:after="0" w:line="240" w:lineRule="auto"/>
        <w:jc w:val="both"/>
        <w:rPr>
          <w:rFonts w:ascii="Times New Roman" w:eastAsia="Calibri" w:hAnsi="Times New Roman" w:cs="Times New Roman"/>
          <w:b/>
          <w:sz w:val="24"/>
          <w:szCs w:val="24"/>
        </w:rPr>
      </w:pPr>
      <w:r w:rsidRPr="001B1769">
        <w:rPr>
          <w:rFonts w:ascii="Times New Roman" w:eastAsia="Calibri" w:hAnsi="Times New Roman" w:cs="Times New Roman"/>
          <w:b/>
          <w:sz w:val="24"/>
          <w:szCs w:val="24"/>
        </w:rPr>
        <w:t xml:space="preserve">LA H. “LXI” LEGISLATURA </w:t>
      </w:r>
    </w:p>
    <w:p w14:paraId="437D3FFD" w14:textId="77777777" w:rsidR="00905D41" w:rsidRPr="001B1769" w:rsidRDefault="00905D41" w:rsidP="001B1769">
      <w:pPr>
        <w:spacing w:after="0" w:line="240" w:lineRule="auto"/>
        <w:jc w:val="both"/>
        <w:rPr>
          <w:rFonts w:ascii="Times New Roman" w:eastAsia="Calibri" w:hAnsi="Times New Roman" w:cs="Times New Roman"/>
          <w:b/>
          <w:sz w:val="24"/>
          <w:szCs w:val="24"/>
        </w:rPr>
      </w:pPr>
      <w:r w:rsidRPr="001B1769">
        <w:rPr>
          <w:rFonts w:ascii="Times New Roman" w:eastAsia="Calibri" w:hAnsi="Times New Roman" w:cs="Times New Roman"/>
          <w:b/>
          <w:sz w:val="24"/>
          <w:szCs w:val="24"/>
        </w:rPr>
        <w:t xml:space="preserve">DEL ESTADO DE MÉXICO </w:t>
      </w:r>
    </w:p>
    <w:p w14:paraId="370C9A29" w14:textId="77777777" w:rsidR="00905D41" w:rsidRPr="001B1769" w:rsidRDefault="00905D41" w:rsidP="001B1769">
      <w:pPr>
        <w:spacing w:after="0" w:line="240" w:lineRule="auto"/>
        <w:jc w:val="both"/>
        <w:rPr>
          <w:rFonts w:ascii="Times New Roman" w:eastAsia="Calibri" w:hAnsi="Times New Roman" w:cs="Times New Roman"/>
          <w:b/>
          <w:sz w:val="24"/>
          <w:szCs w:val="24"/>
        </w:rPr>
      </w:pPr>
      <w:r w:rsidRPr="001B1769">
        <w:rPr>
          <w:rFonts w:ascii="Times New Roman" w:eastAsia="Calibri" w:hAnsi="Times New Roman" w:cs="Times New Roman"/>
          <w:b/>
          <w:sz w:val="24"/>
          <w:szCs w:val="24"/>
        </w:rPr>
        <w:t xml:space="preserve">DECRETA: </w:t>
      </w:r>
    </w:p>
    <w:p w14:paraId="7982FB25" w14:textId="77777777" w:rsidR="00905D41" w:rsidRPr="001B1769" w:rsidRDefault="00905D41" w:rsidP="001B1769">
      <w:pPr>
        <w:spacing w:after="0" w:line="240" w:lineRule="auto"/>
        <w:jc w:val="both"/>
        <w:rPr>
          <w:rFonts w:ascii="Times New Roman" w:eastAsia="Calibri" w:hAnsi="Times New Roman" w:cs="Times New Roman"/>
          <w:color w:val="000000"/>
          <w:sz w:val="24"/>
          <w:szCs w:val="24"/>
        </w:rPr>
      </w:pPr>
    </w:p>
    <w:p w14:paraId="30E9BBFE" w14:textId="77777777" w:rsidR="00905D41" w:rsidRPr="001B1769" w:rsidRDefault="00905D41" w:rsidP="001B1769">
      <w:pPr>
        <w:spacing w:after="0" w:line="240" w:lineRule="auto"/>
        <w:contextualSpacing/>
        <w:jc w:val="both"/>
        <w:rPr>
          <w:rFonts w:ascii="Times New Roman" w:eastAsia="Calibri" w:hAnsi="Times New Roman" w:cs="Times New Roman"/>
          <w:sz w:val="24"/>
          <w:szCs w:val="24"/>
          <w:lang w:val="es-ES"/>
        </w:rPr>
      </w:pPr>
      <w:r w:rsidRPr="001B1769">
        <w:rPr>
          <w:rFonts w:ascii="Times New Roman" w:eastAsia="Times New Roman" w:hAnsi="Times New Roman" w:cs="Times New Roman"/>
          <w:b/>
          <w:bCs/>
          <w:sz w:val="24"/>
          <w:szCs w:val="24"/>
        </w:rPr>
        <w:t>ARTÍCULO ÚNICO.-</w:t>
      </w:r>
      <w:r w:rsidRPr="001B1769">
        <w:rPr>
          <w:rFonts w:ascii="Times New Roman" w:eastAsia="Times New Roman" w:hAnsi="Times New Roman" w:cs="Times New Roman"/>
          <w:sz w:val="24"/>
          <w:szCs w:val="24"/>
        </w:rPr>
        <w:t xml:space="preserve"> Con fundamento en lo dispuesto en </w:t>
      </w:r>
      <w:r w:rsidRPr="001B1769">
        <w:rPr>
          <w:rFonts w:ascii="Times New Roman" w:eastAsia="Times New Roman" w:hAnsi="Times New Roman" w:cs="Times New Roman"/>
          <w:sz w:val="24"/>
          <w:szCs w:val="24"/>
          <w:lang w:val="es-ES"/>
        </w:rPr>
        <w:t xml:space="preserve">el </w:t>
      </w:r>
      <w:r w:rsidRPr="001B1769">
        <w:rPr>
          <w:rFonts w:ascii="Times New Roman" w:eastAsia="Calibri" w:hAnsi="Times New Roman" w:cs="Times New Roman"/>
          <w:sz w:val="24"/>
          <w:szCs w:val="24"/>
        </w:rPr>
        <w:t xml:space="preserve">artículo </w:t>
      </w:r>
      <w:r w:rsidRPr="001B1769">
        <w:rPr>
          <w:rFonts w:ascii="Times New Roman" w:eastAsia="Calibri" w:hAnsi="Times New Roman" w:cs="Times New Roman"/>
          <w:sz w:val="24"/>
          <w:szCs w:val="24"/>
          <w:lang w:val="es-ES"/>
        </w:rPr>
        <w:t xml:space="preserve">34 de </w:t>
      </w:r>
      <w:r w:rsidRPr="001B1769">
        <w:rPr>
          <w:rFonts w:ascii="Times New Roman" w:eastAsia="Times New Roman" w:hAnsi="Times New Roman" w:cs="Times New Roman"/>
          <w:sz w:val="24"/>
          <w:szCs w:val="24"/>
        </w:rPr>
        <w:t>Ley en Materia de Desaparición Forzada de Personas y Desaparición cometida por Particulares para el Estado Libre y Soberano de México</w:t>
      </w:r>
      <w:r w:rsidRPr="001B1769">
        <w:rPr>
          <w:rFonts w:ascii="Times New Roman" w:eastAsia="Calibri"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14:paraId="11DDDB5D"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rPr>
      </w:pP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524"/>
        <w:gridCol w:w="2126"/>
        <w:gridCol w:w="1691"/>
      </w:tblGrid>
      <w:tr w:rsidR="00905D41" w:rsidRPr="001B1769" w14:paraId="2031D65E" w14:textId="77777777" w:rsidTr="000B099A">
        <w:trPr>
          <w:trHeight w:val="254"/>
          <w:jc w:val="center"/>
        </w:trPr>
        <w:tc>
          <w:tcPr>
            <w:tcW w:w="9341" w:type="dxa"/>
            <w:gridSpan w:val="3"/>
            <w:shd w:val="clear" w:color="auto" w:fill="990033"/>
          </w:tcPr>
          <w:p w14:paraId="07353B55" w14:textId="77777777" w:rsidR="00905D41" w:rsidRPr="001B1769" w:rsidRDefault="00905D41" w:rsidP="001B1769">
            <w:pPr>
              <w:widowControl w:val="0"/>
              <w:autoSpaceDE w:val="0"/>
              <w:autoSpaceDN w:val="0"/>
              <w:spacing w:after="0" w:line="240" w:lineRule="auto"/>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FAMILIARES DE PERSONAS DESAPARECIDAS</w:t>
            </w:r>
          </w:p>
        </w:tc>
      </w:tr>
      <w:tr w:rsidR="00905D41" w:rsidRPr="001B1769" w14:paraId="7F6450B5" w14:textId="77777777" w:rsidTr="000B099A">
        <w:trPr>
          <w:trHeight w:val="20"/>
          <w:jc w:val="center"/>
        </w:trPr>
        <w:tc>
          <w:tcPr>
            <w:tcW w:w="5524" w:type="dxa"/>
            <w:shd w:val="clear" w:color="auto" w:fill="A6A6A6"/>
            <w:vAlign w:val="center"/>
          </w:tcPr>
          <w:p w14:paraId="32F98740"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REGIÓN</w:t>
            </w:r>
          </w:p>
        </w:tc>
        <w:tc>
          <w:tcPr>
            <w:tcW w:w="2126" w:type="dxa"/>
            <w:shd w:val="clear" w:color="auto" w:fill="A6A6A6"/>
            <w:vAlign w:val="center"/>
          </w:tcPr>
          <w:p w14:paraId="29C67772"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1691" w:type="dxa"/>
            <w:shd w:val="clear" w:color="auto" w:fill="A6A6A6"/>
            <w:vAlign w:val="center"/>
          </w:tcPr>
          <w:p w14:paraId="3DE1180C"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40561E08" w14:textId="77777777" w:rsidTr="000B099A">
        <w:trPr>
          <w:trHeight w:val="20"/>
          <w:jc w:val="center"/>
        </w:trPr>
        <w:tc>
          <w:tcPr>
            <w:tcW w:w="5524" w:type="dxa"/>
            <w:shd w:val="clear" w:color="auto" w:fill="auto"/>
          </w:tcPr>
          <w:p w14:paraId="4679337A" w14:textId="77777777" w:rsidR="00905D41" w:rsidRPr="001B1769" w:rsidRDefault="00905D41" w:rsidP="001B1769">
            <w:pPr>
              <w:widowControl w:val="0"/>
              <w:autoSpaceDE w:val="0"/>
              <w:autoSpaceDN w:val="0"/>
              <w:spacing w:after="0" w:line="240" w:lineRule="auto"/>
              <w:ind w:left="57" w:right="57"/>
              <w:jc w:val="both"/>
              <w:rPr>
                <w:rFonts w:ascii="Times New Roman" w:eastAsia="Calibri" w:hAnsi="Times New Roman" w:cs="Times New Roman"/>
                <w:color w:val="000000"/>
                <w:sz w:val="24"/>
                <w:szCs w:val="24"/>
              </w:rPr>
            </w:pPr>
            <w:r w:rsidRPr="001B1769">
              <w:rPr>
                <w:rFonts w:ascii="Times New Roman" w:eastAsia="Calibri" w:hAnsi="Times New Roman" w:cs="Times New Roman"/>
                <w:b/>
                <w:bCs/>
                <w:color w:val="000000"/>
                <w:sz w:val="24"/>
                <w:szCs w:val="24"/>
              </w:rPr>
              <w:t>NORTE:</w:t>
            </w:r>
            <w:r w:rsidRPr="001B1769">
              <w:rPr>
                <w:rFonts w:ascii="Times New Roman" w:eastAsia="Calibri" w:hAnsi="Times New Roman" w:cs="Times New Roman"/>
                <w:color w:val="000000"/>
                <w:sz w:val="24"/>
                <w:szCs w:val="24"/>
              </w:rPr>
              <w:t xml:space="preserve"> Atizapán de Zaragoza, Coacalco de Berriozábal, Cuautitlán Izcalli, Huehuetoca, Isidro Fabela, Jilotzingo, Tepotzotlán, Tultepec, Tultitlán, y Villa del Carbón.</w:t>
            </w:r>
          </w:p>
          <w:p w14:paraId="32B8B5C0"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26" w:type="dxa"/>
            <w:shd w:val="clear" w:color="auto" w:fill="auto"/>
          </w:tcPr>
          <w:p w14:paraId="732145D6" w14:textId="77777777" w:rsidR="00905D41" w:rsidRPr="001B1769" w:rsidRDefault="00905D41" w:rsidP="001B1769">
            <w:pPr>
              <w:widowControl w:val="0"/>
              <w:autoSpaceDE w:val="0"/>
              <w:autoSpaceDN w:val="0"/>
              <w:spacing w:after="0" w:line="240" w:lineRule="auto"/>
              <w:ind w:left="57" w:right="57"/>
              <w:jc w:val="center"/>
              <w:rPr>
                <w:rFonts w:ascii="Times New Roman" w:eastAsia="Calibri" w:hAnsi="Times New Roman" w:cs="Times New Roman"/>
                <w:color w:val="000000"/>
                <w:sz w:val="24"/>
                <w:szCs w:val="24"/>
              </w:rPr>
            </w:pPr>
            <w:r w:rsidRPr="001B1769">
              <w:rPr>
                <w:rFonts w:ascii="Times New Roman" w:eastAsia="Calibri" w:hAnsi="Times New Roman" w:cs="Times New Roman"/>
                <w:color w:val="000000"/>
                <w:sz w:val="24"/>
                <w:szCs w:val="24"/>
              </w:rPr>
              <w:t xml:space="preserve">Leticia </w:t>
            </w:r>
          </w:p>
          <w:p w14:paraId="5E8120B2"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Calibri" w:hAnsi="Times New Roman" w:cs="Times New Roman"/>
                <w:color w:val="000000"/>
                <w:sz w:val="24"/>
                <w:szCs w:val="24"/>
              </w:rPr>
              <w:t>Mora Nieto</w:t>
            </w:r>
          </w:p>
        </w:tc>
        <w:tc>
          <w:tcPr>
            <w:tcW w:w="1691" w:type="dxa"/>
            <w:shd w:val="clear" w:color="auto" w:fill="auto"/>
          </w:tcPr>
          <w:p w14:paraId="1AD0338B"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5E8F4142" w14:textId="77777777" w:rsidTr="000B099A">
        <w:trPr>
          <w:trHeight w:val="20"/>
          <w:jc w:val="center"/>
        </w:trPr>
        <w:tc>
          <w:tcPr>
            <w:tcW w:w="5524" w:type="dxa"/>
            <w:shd w:val="clear" w:color="auto" w:fill="auto"/>
          </w:tcPr>
          <w:p w14:paraId="42CAFE22" w14:textId="77777777" w:rsidR="00905D41" w:rsidRPr="001B1769" w:rsidRDefault="00905D41" w:rsidP="001B1769">
            <w:pPr>
              <w:widowControl w:val="0"/>
              <w:autoSpaceDE w:val="0"/>
              <w:autoSpaceDN w:val="0"/>
              <w:spacing w:after="0" w:line="240" w:lineRule="auto"/>
              <w:ind w:left="57" w:right="57"/>
              <w:jc w:val="both"/>
              <w:rPr>
                <w:rFonts w:ascii="Times New Roman" w:eastAsia="Calibri" w:hAnsi="Times New Roman" w:cs="Times New Roman"/>
                <w:color w:val="000000"/>
                <w:sz w:val="24"/>
                <w:szCs w:val="24"/>
              </w:rPr>
            </w:pPr>
            <w:r w:rsidRPr="001B1769">
              <w:rPr>
                <w:rFonts w:ascii="Times New Roman" w:eastAsia="Calibri" w:hAnsi="Times New Roman" w:cs="Times New Roman"/>
                <w:b/>
                <w:bCs/>
                <w:color w:val="000000"/>
                <w:sz w:val="24"/>
                <w:szCs w:val="24"/>
              </w:rPr>
              <w:t>OESTE:</w:t>
            </w:r>
            <w:r w:rsidRPr="001B1769">
              <w:rPr>
                <w:rFonts w:ascii="Times New Roman" w:eastAsia="Calibri" w:hAnsi="Times New Roman" w:cs="Times New Roman"/>
                <w:color w:val="000000"/>
                <w:sz w:val="24"/>
                <w:szCs w:val="24"/>
              </w:rPr>
              <w:t xml:space="preserve"> Almoloya de Alquisiras, Almoloya del Río, Amatepec, Atizapán, Capulhuac, Chapultepec, Coatepec Harinas, Huixquilucan, Ixtapan de la Sal, Joquicingo, Luvianos, Malinalco, Naucalpan de Juárez, Ocoyoacac, Otzolotepec, Rayón, San Antonio la Isla, San Simón de Guerrero, Sultepec, Tejupilco, Temascaltepec, Tenancingo, Tenango del Valle, Texcalyacac, Tonatico, Valle de Bravo, Villa Guerrero, Xalatlaco, Xonacatlán, Zacazonapan, Zacualpan y Zumpahuacán.</w:t>
            </w:r>
          </w:p>
          <w:p w14:paraId="00844768"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26" w:type="dxa"/>
            <w:shd w:val="clear" w:color="auto" w:fill="auto"/>
          </w:tcPr>
          <w:p w14:paraId="6DB4073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Calibri" w:hAnsi="Times New Roman" w:cs="Times New Roman"/>
                <w:color w:val="000000"/>
                <w:sz w:val="24"/>
                <w:szCs w:val="24"/>
              </w:rPr>
              <w:t>Yazmin Alejandra García Rodríguez</w:t>
            </w:r>
          </w:p>
        </w:tc>
        <w:tc>
          <w:tcPr>
            <w:tcW w:w="1691" w:type="dxa"/>
            <w:shd w:val="clear" w:color="auto" w:fill="auto"/>
          </w:tcPr>
          <w:p w14:paraId="2E85D027"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r w:rsidR="00905D41" w:rsidRPr="001B1769" w14:paraId="27D2EBDE" w14:textId="77777777" w:rsidTr="000B099A">
        <w:trPr>
          <w:trHeight w:val="20"/>
          <w:jc w:val="center"/>
        </w:trPr>
        <w:tc>
          <w:tcPr>
            <w:tcW w:w="5524" w:type="dxa"/>
            <w:shd w:val="clear" w:color="auto" w:fill="auto"/>
          </w:tcPr>
          <w:p w14:paraId="38C759B1" w14:textId="77777777" w:rsidR="00905D41" w:rsidRPr="001B1769" w:rsidRDefault="00905D41" w:rsidP="001B1769">
            <w:pPr>
              <w:widowControl w:val="0"/>
              <w:autoSpaceDE w:val="0"/>
              <w:autoSpaceDN w:val="0"/>
              <w:spacing w:after="0" w:line="240" w:lineRule="auto"/>
              <w:ind w:left="57" w:right="57"/>
              <w:jc w:val="both"/>
              <w:rPr>
                <w:rFonts w:ascii="Times New Roman" w:eastAsia="Calibri" w:hAnsi="Times New Roman" w:cs="Times New Roman"/>
                <w:color w:val="000000"/>
                <w:sz w:val="24"/>
                <w:szCs w:val="24"/>
              </w:rPr>
            </w:pPr>
            <w:r w:rsidRPr="001B1769">
              <w:rPr>
                <w:rFonts w:ascii="Times New Roman" w:eastAsia="Calibri" w:hAnsi="Times New Roman" w:cs="Times New Roman"/>
                <w:b/>
                <w:bCs/>
                <w:color w:val="000000"/>
                <w:sz w:val="24"/>
                <w:szCs w:val="24"/>
              </w:rPr>
              <w:t>SURESTE:</w:t>
            </w:r>
            <w:r w:rsidRPr="001B1769">
              <w:rPr>
                <w:rFonts w:ascii="Times New Roman" w:eastAsia="Calibri" w:hAnsi="Times New Roman" w:cs="Times New Roman"/>
                <w:color w:val="000000"/>
                <w:sz w:val="24"/>
                <w:szCs w:val="24"/>
              </w:rPr>
              <w:t xml:space="preserve"> Chalco, Chicoloapan, Chimalhuacán y Valle de Chalco.</w:t>
            </w:r>
          </w:p>
          <w:p w14:paraId="52C8B789" w14:textId="77777777" w:rsidR="00905D41" w:rsidRPr="001B1769" w:rsidRDefault="00905D41" w:rsidP="001B1769">
            <w:pPr>
              <w:widowControl w:val="0"/>
              <w:autoSpaceDE w:val="0"/>
              <w:autoSpaceDN w:val="0"/>
              <w:spacing w:after="0" w:line="240" w:lineRule="auto"/>
              <w:ind w:left="57" w:right="57"/>
              <w:jc w:val="both"/>
              <w:rPr>
                <w:rFonts w:ascii="Times New Roman" w:eastAsia="Arial MT" w:hAnsi="Times New Roman" w:cs="Times New Roman"/>
                <w:sz w:val="24"/>
                <w:szCs w:val="24"/>
                <w:lang w:val="es-ES"/>
              </w:rPr>
            </w:pPr>
          </w:p>
        </w:tc>
        <w:tc>
          <w:tcPr>
            <w:tcW w:w="2126" w:type="dxa"/>
            <w:shd w:val="clear" w:color="auto" w:fill="auto"/>
          </w:tcPr>
          <w:p w14:paraId="7935F39C"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Calibri" w:hAnsi="Times New Roman" w:cs="Times New Roman"/>
                <w:color w:val="000000"/>
                <w:sz w:val="24"/>
                <w:szCs w:val="24"/>
              </w:rPr>
              <w:t>María Guadalupe Fernández Ruíz</w:t>
            </w:r>
          </w:p>
        </w:tc>
        <w:tc>
          <w:tcPr>
            <w:tcW w:w="1691" w:type="dxa"/>
            <w:shd w:val="clear" w:color="auto" w:fill="auto"/>
          </w:tcPr>
          <w:p w14:paraId="25CF96A5"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61AF78C4" w14:textId="77777777" w:rsidR="00905D41" w:rsidRPr="001B1769" w:rsidRDefault="00905D41" w:rsidP="001B1769">
      <w:pPr>
        <w:widowControl w:val="0"/>
        <w:autoSpaceDE w:val="0"/>
        <w:autoSpaceDN w:val="0"/>
        <w:spacing w:after="0" w:line="240" w:lineRule="auto"/>
        <w:rPr>
          <w:rFonts w:ascii="Times New Roman" w:eastAsia="Arial" w:hAnsi="Times New Roman" w:cs="Times New Roman"/>
          <w:b/>
          <w:bCs/>
          <w:sz w:val="24"/>
          <w:szCs w:val="24"/>
          <w:lang w:val="es-ES"/>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64"/>
        <w:gridCol w:w="2256"/>
      </w:tblGrid>
      <w:tr w:rsidR="00905D41" w:rsidRPr="001B1769" w14:paraId="06324DE9" w14:textId="77777777" w:rsidTr="000B099A">
        <w:trPr>
          <w:trHeight w:val="20"/>
          <w:jc w:val="center"/>
        </w:trPr>
        <w:tc>
          <w:tcPr>
            <w:tcW w:w="9420" w:type="dxa"/>
            <w:gridSpan w:val="2"/>
            <w:shd w:val="clear" w:color="auto" w:fill="990033"/>
          </w:tcPr>
          <w:p w14:paraId="23B8DE3B" w14:textId="77777777" w:rsidR="00905D41" w:rsidRPr="001B1769" w:rsidRDefault="00905D41" w:rsidP="001B1769">
            <w:pPr>
              <w:widowControl w:val="0"/>
              <w:autoSpaceDE w:val="0"/>
              <w:autoSpaceDN w:val="0"/>
              <w:spacing w:after="0" w:line="240" w:lineRule="auto"/>
              <w:ind w:left="57" w:right="57" w:hanging="6"/>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color w:val="FFFFFF"/>
                <w:sz w:val="24"/>
                <w:szCs w:val="24"/>
                <w:lang w:val="es-ES"/>
              </w:rPr>
              <w:t>SECTOR: REPRESENTANTE DE ORGANIZACIONES DE LA SOCIEDAD CIVIL DE DERECHOS HUMANOS</w:t>
            </w:r>
          </w:p>
        </w:tc>
      </w:tr>
      <w:tr w:rsidR="00905D41" w:rsidRPr="001B1769" w14:paraId="63C6769F" w14:textId="77777777" w:rsidTr="000B099A">
        <w:trPr>
          <w:trHeight w:val="20"/>
          <w:jc w:val="center"/>
        </w:trPr>
        <w:tc>
          <w:tcPr>
            <w:tcW w:w="7164" w:type="dxa"/>
            <w:shd w:val="clear" w:color="auto" w:fill="A6A6A6"/>
          </w:tcPr>
          <w:p w14:paraId="52E39A44"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NOMBRE</w:t>
            </w:r>
          </w:p>
        </w:tc>
        <w:tc>
          <w:tcPr>
            <w:tcW w:w="2255" w:type="dxa"/>
            <w:shd w:val="clear" w:color="auto" w:fill="A6A6A6"/>
          </w:tcPr>
          <w:p w14:paraId="00A20C82"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1B1769">
              <w:rPr>
                <w:rFonts w:ascii="Times New Roman" w:eastAsia="Arial MT" w:hAnsi="Times New Roman" w:cs="Times New Roman"/>
                <w:b/>
                <w:sz w:val="24"/>
                <w:szCs w:val="24"/>
                <w:lang w:val="es-ES"/>
              </w:rPr>
              <w:t>DURACIÓN DEL CARGO</w:t>
            </w:r>
          </w:p>
        </w:tc>
      </w:tr>
      <w:tr w:rsidR="00905D41" w:rsidRPr="001B1769" w14:paraId="359A66FD" w14:textId="77777777" w:rsidTr="000B099A">
        <w:trPr>
          <w:trHeight w:val="20"/>
          <w:jc w:val="center"/>
        </w:trPr>
        <w:tc>
          <w:tcPr>
            <w:tcW w:w="7164" w:type="dxa"/>
            <w:shd w:val="clear" w:color="auto" w:fill="auto"/>
          </w:tcPr>
          <w:p w14:paraId="4FC18FB9"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Times New Roman" w:hAnsi="Times New Roman" w:cs="Times New Roman"/>
                <w:sz w:val="24"/>
                <w:szCs w:val="24"/>
                <w:lang w:eastAsia="es-MX"/>
              </w:rPr>
              <w:t>María Elena Solís Gutiérrez</w:t>
            </w:r>
          </w:p>
        </w:tc>
        <w:tc>
          <w:tcPr>
            <w:tcW w:w="2255" w:type="dxa"/>
            <w:shd w:val="clear" w:color="auto" w:fill="auto"/>
          </w:tcPr>
          <w:p w14:paraId="4FB388F8" w14:textId="77777777" w:rsidR="00905D41" w:rsidRPr="001B1769" w:rsidRDefault="00905D41" w:rsidP="001B1769">
            <w:pPr>
              <w:widowControl w:val="0"/>
              <w:autoSpaceDE w:val="0"/>
              <w:autoSpaceDN w:val="0"/>
              <w:spacing w:after="0" w:line="240" w:lineRule="auto"/>
              <w:ind w:left="57" w:right="57"/>
              <w:jc w:val="center"/>
              <w:rPr>
                <w:rFonts w:ascii="Times New Roman" w:eastAsia="Arial MT" w:hAnsi="Times New Roman" w:cs="Times New Roman"/>
                <w:sz w:val="24"/>
                <w:szCs w:val="24"/>
                <w:lang w:val="es-ES"/>
              </w:rPr>
            </w:pPr>
            <w:r w:rsidRPr="001B1769">
              <w:rPr>
                <w:rFonts w:ascii="Times New Roman" w:eastAsia="Arial MT" w:hAnsi="Times New Roman" w:cs="Times New Roman"/>
                <w:sz w:val="24"/>
                <w:szCs w:val="24"/>
                <w:lang w:val="es-ES"/>
              </w:rPr>
              <w:t>3 años</w:t>
            </w:r>
          </w:p>
        </w:tc>
      </w:tr>
    </w:tbl>
    <w:p w14:paraId="7F6DCA07"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lang w:val="es-ES"/>
        </w:rPr>
      </w:pPr>
    </w:p>
    <w:p w14:paraId="31EC71BE" w14:textId="77777777" w:rsidR="00905D41" w:rsidRPr="001B1769" w:rsidRDefault="00905D41" w:rsidP="001B1769">
      <w:pPr>
        <w:spacing w:after="0" w:line="240" w:lineRule="auto"/>
        <w:contextualSpacing/>
        <w:jc w:val="center"/>
        <w:rPr>
          <w:rFonts w:ascii="Times New Roman" w:eastAsia="Times New Roman" w:hAnsi="Times New Roman" w:cs="Times New Roman"/>
          <w:b/>
          <w:bCs/>
          <w:sz w:val="24"/>
          <w:szCs w:val="24"/>
        </w:rPr>
      </w:pPr>
      <w:r w:rsidRPr="001B1769">
        <w:rPr>
          <w:rFonts w:ascii="Times New Roman" w:eastAsia="Times New Roman" w:hAnsi="Times New Roman" w:cs="Times New Roman"/>
          <w:b/>
          <w:bCs/>
          <w:sz w:val="24"/>
          <w:szCs w:val="24"/>
        </w:rPr>
        <w:t>T R A N S I T O R I O S</w:t>
      </w:r>
    </w:p>
    <w:p w14:paraId="56D461F6" w14:textId="77777777" w:rsidR="00905D41" w:rsidRPr="001B1769" w:rsidRDefault="00905D41" w:rsidP="001B1769">
      <w:pPr>
        <w:spacing w:after="0" w:line="240" w:lineRule="auto"/>
        <w:contextualSpacing/>
        <w:jc w:val="both"/>
        <w:rPr>
          <w:rFonts w:ascii="Times New Roman" w:eastAsia="Times New Roman" w:hAnsi="Times New Roman" w:cs="Times New Roman"/>
          <w:b/>
          <w:bCs/>
          <w:sz w:val="24"/>
          <w:szCs w:val="24"/>
        </w:rPr>
      </w:pPr>
    </w:p>
    <w:p w14:paraId="2CBEEF56"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rPr>
      </w:pPr>
      <w:proofErr w:type="gramStart"/>
      <w:r w:rsidRPr="001B1769">
        <w:rPr>
          <w:rFonts w:ascii="Times New Roman" w:eastAsia="Times New Roman" w:hAnsi="Times New Roman" w:cs="Times New Roman"/>
          <w:b/>
          <w:bCs/>
          <w:sz w:val="24"/>
          <w:szCs w:val="24"/>
        </w:rPr>
        <w:t>PRIMERO.-</w:t>
      </w:r>
      <w:proofErr w:type="gramEnd"/>
      <w:r w:rsidRPr="001B1769">
        <w:rPr>
          <w:rFonts w:ascii="Times New Roman" w:eastAsia="Times New Roman" w:hAnsi="Times New Roman" w:cs="Times New Roman"/>
          <w:sz w:val="24"/>
          <w:szCs w:val="24"/>
        </w:rPr>
        <w:t xml:space="preserve"> Publíquese el presente Decreto en el Periódico Oficial “Gaceta del Gobierno”.</w:t>
      </w:r>
    </w:p>
    <w:p w14:paraId="33F08F55"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rPr>
      </w:pPr>
    </w:p>
    <w:p w14:paraId="2EB78898"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rPr>
      </w:pPr>
      <w:proofErr w:type="gramStart"/>
      <w:r w:rsidRPr="001B1769">
        <w:rPr>
          <w:rFonts w:ascii="Times New Roman" w:eastAsia="Times New Roman" w:hAnsi="Times New Roman" w:cs="Times New Roman"/>
          <w:b/>
          <w:bCs/>
          <w:sz w:val="24"/>
          <w:szCs w:val="24"/>
        </w:rPr>
        <w:t>SEGUNDO.-</w:t>
      </w:r>
      <w:proofErr w:type="gramEnd"/>
      <w:r w:rsidRPr="001B1769">
        <w:rPr>
          <w:rFonts w:ascii="Times New Roman" w:eastAsia="Times New Roman" w:hAnsi="Times New Roman" w:cs="Times New Roman"/>
          <w:sz w:val="24"/>
          <w:szCs w:val="24"/>
        </w:rPr>
        <w:t xml:space="preserve"> El presente Decreto entrará en vigor al día siguiente de su publicación en el Periódico Oficial “Gaceta del Gobierno”.</w:t>
      </w:r>
    </w:p>
    <w:p w14:paraId="52000B74"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rPr>
      </w:pPr>
    </w:p>
    <w:p w14:paraId="66C451FB" w14:textId="77777777" w:rsidR="00905D41" w:rsidRPr="001B1769" w:rsidRDefault="00905D41" w:rsidP="001B1769">
      <w:pPr>
        <w:spacing w:after="0" w:line="240" w:lineRule="auto"/>
        <w:contextualSpacing/>
        <w:jc w:val="both"/>
        <w:rPr>
          <w:rFonts w:ascii="Times New Roman" w:eastAsia="Times New Roman" w:hAnsi="Times New Roman" w:cs="Times New Roman"/>
          <w:sz w:val="24"/>
          <w:szCs w:val="24"/>
        </w:rPr>
      </w:pPr>
      <w:r w:rsidRPr="001B1769">
        <w:rPr>
          <w:rFonts w:ascii="Times New Roman" w:eastAsia="Times New Roman" w:hAnsi="Times New Roman" w:cs="Times New Roman"/>
          <w:sz w:val="24"/>
          <w:szCs w:val="24"/>
        </w:rPr>
        <w:t xml:space="preserve">Dado en el Palacio del Poder Legislativo, en la ciudad de Toluca de Lerdo, Capital del Estado de México, a los dos días del mes de abril del dos mil veinticuatro. </w:t>
      </w:r>
    </w:p>
    <w:p w14:paraId="2261E050" w14:textId="77777777" w:rsidR="000B099A" w:rsidRDefault="000B099A" w:rsidP="001B1769">
      <w:pPr>
        <w:spacing w:after="0" w:line="240" w:lineRule="auto"/>
        <w:contextualSpacing/>
        <w:jc w:val="center"/>
        <w:rPr>
          <w:rFonts w:ascii="Times New Roman" w:eastAsia="Times New Roman" w:hAnsi="Times New Roman" w:cs="Times New Roman"/>
          <w:sz w:val="24"/>
          <w:szCs w:val="24"/>
        </w:rPr>
      </w:pPr>
    </w:p>
    <w:p w14:paraId="0C282763"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rPr>
      </w:pPr>
      <w:r w:rsidRPr="001B1769">
        <w:rPr>
          <w:rFonts w:ascii="Times New Roman" w:eastAsia="Times New Roman" w:hAnsi="Times New Roman" w:cs="Times New Roman"/>
          <w:b/>
          <w:sz w:val="24"/>
          <w:szCs w:val="24"/>
        </w:rPr>
        <w:t>PRESIDENTA</w:t>
      </w:r>
    </w:p>
    <w:p w14:paraId="6737E9EA"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highlight w:val="white"/>
        </w:rPr>
      </w:pPr>
      <w:r w:rsidRPr="001B1769">
        <w:rPr>
          <w:rFonts w:ascii="Times New Roman" w:eastAsia="Times New Roman" w:hAnsi="Times New Roman" w:cs="Times New Roman"/>
          <w:b/>
          <w:sz w:val="24"/>
          <w:szCs w:val="24"/>
          <w:highlight w:val="white"/>
        </w:rPr>
        <w:t>DIP. MARÍA ISABEL SÁNCHEZ HOLGUÍN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905D41" w:rsidRPr="001B1769" w14:paraId="441B5743" w14:textId="77777777" w:rsidTr="000B099A">
        <w:trPr>
          <w:jc w:val="center"/>
        </w:trPr>
        <w:tc>
          <w:tcPr>
            <w:tcW w:w="4695" w:type="dxa"/>
            <w:shd w:val="clear" w:color="auto" w:fill="auto"/>
          </w:tcPr>
          <w:p w14:paraId="14D50DED"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highlight w:val="white"/>
              </w:rPr>
            </w:pPr>
            <w:r w:rsidRPr="001B1769">
              <w:rPr>
                <w:rFonts w:ascii="Times New Roman" w:eastAsia="Times New Roman" w:hAnsi="Times New Roman" w:cs="Times New Roman"/>
                <w:b/>
                <w:sz w:val="24"/>
                <w:szCs w:val="24"/>
                <w:highlight w:val="white"/>
              </w:rPr>
              <w:t>SECRETARIO</w:t>
            </w:r>
          </w:p>
          <w:p w14:paraId="262F1ED3"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highlight w:val="white"/>
              </w:rPr>
            </w:pPr>
            <w:r w:rsidRPr="001B1769">
              <w:rPr>
                <w:rFonts w:ascii="Times New Roman" w:eastAsia="Times New Roman" w:hAnsi="Times New Roman" w:cs="Times New Roman"/>
                <w:b/>
                <w:sz w:val="24"/>
                <w:szCs w:val="24"/>
                <w:highlight w:val="white"/>
              </w:rPr>
              <w:t>DIP. JUAN ANTONIO PAREDES GÓMEZ</w:t>
            </w:r>
          </w:p>
        </w:tc>
        <w:tc>
          <w:tcPr>
            <w:tcW w:w="4700" w:type="dxa"/>
            <w:shd w:val="clear" w:color="auto" w:fill="auto"/>
          </w:tcPr>
          <w:p w14:paraId="78BE4623"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highlight w:val="white"/>
              </w:rPr>
            </w:pPr>
            <w:r w:rsidRPr="001B1769">
              <w:rPr>
                <w:rFonts w:ascii="Times New Roman" w:eastAsia="Times New Roman" w:hAnsi="Times New Roman" w:cs="Times New Roman"/>
                <w:b/>
                <w:sz w:val="24"/>
                <w:szCs w:val="24"/>
                <w:highlight w:val="white"/>
              </w:rPr>
              <w:t>SECRETARIA</w:t>
            </w:r>
          </w:p>
          <w:p w14:paraId="2E992489" w14:textId="77777777" w:rsidR="00905D41" w:rsidRPr="001B1769" w:rsidRDefault="00905D41" w:rsidP="001B1769">
            <w:pPr>
              <w:spacing w:after="0" w:line="240" w:lineRule="auto"/>
              <w:contextualSpacing/>
              <w:jc w:val="center"/>
              <w:rPr>
                <w:rFonts w:ascii="Times New Roman" w:eastAsia="Times New Roman" w:hAnsi="Times New Roman" w:cs="Times New Roman"/>
                <w:b/>
                <w:sz w:val="24"/>
                <w:szCs w:val="24"/>
                <w:highlight w:val="white"/>
              </w:rPr>
            </w:pPr>
            <w:r w:rsidRPr="001B1769">
              <w:rPr>
                <w:rFonts w:ascii="Times New Roman" w:eastAsia="Times New Roman" w:hAnsi="Times New Roman" w:cs="Times New Roman"/>
                <w:b/>
                <w:sz w:val="24"/>
                <w:szCs w:val="24"/>
                <w:highlight w:val="white"/>
              </w:rPr>
              <w:t>DIP. SILVIA BARBERENA MALDONADO</w:t>
            </w:r>
          </w:p>
        </w:tc>
      </w:tr>
    </w:tbl>
    <w:p w14:paraId="1482B81F" w14:textId="77777777" w:rsidR="00905D41" w:rsidRPr="001B1769" w:rsidRDefault="00905D41" w:rsidP="001B1769">
      <w:pPr>
        <w:pStyle w:val="Sinespaciado"/>
        <w:jc w:val="both"/>
        <w:rPr>
          <w:rFonts w:ascii="Times New Roman" w:hAnsi="Times New Roman" w:cs="Times New Roman"/>
          <w:sz w:val="24"/>
          <w:szCs w:val="24"/>
        </w:rPr>
      </w:pPr>
    </w:p>
    <w:p w14:paraId="6D14DBD7" w14:textId="77777777" w:rsidR="0050432A" w:rsidRPr="00C96E6C" w:rsidRDefault="0050432A" w:rsidP="009766D6">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23236022" w14:textId="1F2BB199" w:rsidR="0050432A" w:rsidRDefault="0050432A" w:rsidP="00A46DFF">
      <w:pPr>
        <w:pStyle w:val="Sinespaciado"/>
        <w:jc w:val="both"/>
        <w:rPr>
          <w:rFonts w:ascii="Times New Roman" w:hAnsi="Times New Roman" w:cs="Times New Roman"/>
          <w:sz w:val="24"/>
          <w:szCs w:val="24"/>
        </w:rPr>
      </w:pPr>
    </w:p>
    <w:p w14:paraId="0A97E48C" w14:textId="40FF7474" w:rsidR="004B7830" w:rsidRPr="001D6862" w:rsidRDefault="004B7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Leído el dictamen con sus antecedentes, pido a quienes estén por su turno a discusión</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se sirvan levantar la mano. SECRETARIO DIP. JUAN ANTONIO PAREDES GÓMEZ. Presidenta, la propuesta ha sido aprobada por unanimidad de votos. </w:t>
      </w:r>
    </w:p>
    <w:p w14:paraId="7E86522D" w14:textId="77777777" w:rsidR="00F22913" w:rsidRPr="001D6862" w:rsidRDefault="004B7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hAnsi="Times New Roman" w:cs="Times New Roman"/>
          <w:sz w:val="24"/>
          <w:szCs w:val="24"/>
        </w:rPr>
        <w:t>Abro la discusión en lo general</w:t>
      </w:r>
      <w:r w:rsidR="00F22913"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a las diputadas y los diputados si desean hacer uso de la palabra.</w:t>
      </w:r>
    </w:p>
    <w:p w14:paraId="2BDB1D95" w14:textId="77777777" w:rsidR="00F22913" w:rsidRPr="001D6862" w:rsidRDefault="00F22913"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4B7830" w:rsidRPr="001D6862">
        <w:rPr>
          <w:rFonts w:ascii="Times New Roman" w:hAnsi="Times New Roman" w:cs="Times New Roman"/>
          <w:sz w:val="24"/>
          <w:szCs w:val="24"/>
        </w:rPr>
        <w:t>Para recabar la votación en lo general, pido a la Secretaría abra el sistema de votación hasta por dos minutos.</w:t>
      </w:r>
    </w:p>
    <w:p w14:paraId="00278184" w14:textId="0414B10C" w:rsidR="004B7830" w:rsidRPr="001D6862" w:rsidRDefault="00F22913"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4B7830" w:rsidRPr="001D6862">
        <w:rPr>
          <w:rFonts w:ascii="Times New Roman" w:hAnsi="Times New Roman" w:cs="Times New Roman"/>
          <w:sz w:val="24"/>
          <w:szCs w:val="24"/>
        </w:rPr>
        <w:t>Si alguien desea separar algún artículo en lo particular</w:t>
      </w:r>
      <w:r w:rsidRPr="001D6862">
        <w:rPr>
          <w:rFonts w:ascii="Times New Roman" w:hAnsi="Times New Roman" w:cs="Times New Roman"/>
          <w:sz w:val="24"/>
          <w:szCs w:val="24"/>
        </w:rPr>
        <w:t>,</w:t>
      </w:r>
      <w:r w:rsidR="004B7830" w:rsidRPr="001D6862">
        <w:rPr>
          <w:rFonts w:ascii="Times New Roman" w:hAnsi="Times New Roman" w:cs="Times New Roman"/>
          <w:sz w:val="24"/>
          <w:szCs w:val="24"/>
        </w:rPr>
        <w:t xml:space="preserve"> sírvase referirlo. </w:t>
      </w:r>
    </w:p>
    <w:p w14:paraId="06A06756" w14:textId="77777777" w:rsidR="004B7830" w:rsidRPr="001D6862" w:rsidRDefault="004B7830"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SECRETARIO DIP. JUAN ANTONIO PAREDES GÓMEZ. Ábrase el sistema de votación hasta por dos minutos. </w:t>
      </w:r>
    </w:p>
    <w:p w14:paraId="52A8EFEA" w14:textId="221429F3" w:rsidR="004B7830" w:rsidRPr="001D6862" w:rsidRDefault="004B7830" w:rsidP="00A46DFF">
      <w:pPr>
        <w:pStyle w:val="Sinespaciado"/>
        <w:jc w:val="center"/>
        <w:rPr>
          <w:rFonts w:ascii="Times New Roman" w:hAnsi="Times New Roman" w:cs="Times New Roman"/>
          <w:i/>
          <w:sz w:val="24"/>
          <w:szCs w:val="24"/>
        </w:rPr>
      </w:pPr>
      <w:r w:rsidRPr="001D6862">
        <w:rPr>
          <w:rFonts w:ascii="Times New Roman" w:hAnsi="Times New Roman" w:cs="Times New Roman"/>
          <w:i/>
          <w:sz w:val="24"/>
          <w:szCs w:val="24"/>
        </w:rPr>
        <w:t xml:space="preserve">(Votación </w:t>
      </w:r>
      <w:r w:rsidR="00F22913" w:rsidRPr="001D6862">
        <w:rPr>
          <w:rFonts w:ascii="Times New Roman" w:hAnsi="Times New Roman" w:cs="Times New Roman"/>
          <w:i/>
          <w:sz w:val="24"/>
          <w:szCs w:val="24"/>
        </w:rPr>
        <w:t>n</w:t>
      </w:r>
      <w:r w:rsidRPr="001D6862">
        <w:rPr>
          <w:rFonts w:ascii="Times New Roman" w:hAnsi="Times New Roman" w:cs="Times New Roman"/>
          <w:i/>
          <w:sz w:val="24"/>
          <w:szCs w:val="24"/>
        </w:rPr>
        <w:t>ominal)</w:t>
      </w:r>
    </w:p>
    <w:p w14:paraId="3608C29F" w14:textId="438DD4B2"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SECRETARIO DIP. JUAN ANTONIO PAREDES GÓMEZ. Presidenta, el dictamen y el </w:t>
      </w:r>
      <w:r w:rsidR="00476E9B" w:rsidRPr="001D6862">
        <w:rPr>
          <w:rFonts w:ascii="Times New Roman" w:hAnsi="Times New Roman" w:cs="Times New Roman"/>
          <w:sz w:val="24"/>
          <w:szCs w:val="24"/>
        </w:rPr>
        <w:t xml:space="preserve">proyecto de decreto </w:t>
      </w:r>
      <w:r w:rsidRPr="001D6862">
        <w:rPr>
          <w:rFonts w:ascii="Times New Roman" w:hAnsi="Times New Roman" w:cs="Times New Roman"/>
          <w:sz w:val="24"/>
          <w:szCs w:val="24"/>
        </w:rPr>
        <w:t>han sido aprobados en lo general por unanimidad de votos.</w:t>
      </w:r>
    </w:p>
    <w:p w14:paraId="091F1147" w14:textId="6028EA7A"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MARÍA ISABEL SÁNCHEZ HOLGUÍN. Se tiene por aprobados en lo general el dictamen </w:t>
      </w:r>
      <w:r w:rsidR="00476E9B" w:rsidRPr="001D6862">
        <w:rPr>
          <w:rFonts w:ascii="Times New Roman" w:hAnsi="Times New Roman" w:cs="Times New Roman"/>
          <w:sz w:val="24"/>
          <w:szCs w:val="24"/>
        </w:rPr>
        <w:t>y e</w:t>
      </w:r>
      <w:r w:rsidRPr="001D6862">
        <w:rPr>
          <w:rFonts w:ascii="Times New Roman" w:hAnsi="Times New Roman" w:cs="Times New Roman"/>
          <w:sz w:val="24"/>
          <w:szCs w:val="24"/>
        </w:rPr>
        <w:t xml:space="preserve">l </w:t>
      </w:r>
      <w:r w:rsidR="00476E9B" w:rsidRPr="001D6862">
        <w:rPr>
          <w:rFonts w:ascii="Times New Roman" w:hAnsi="Times New Roman" w:cs="Times New Roman"/>
          <w:sz w:val="24"/>
          <w:szCs w:val="24"/>
        </w:rPr>
        <w:t>proyecto de decreto</w:t>
      </w:r>
      <w:r w:rsidRPr="001D6862">
        <w:rPr>
          <w:rFonts w:ascii="Times New Roman" w:hAnsi="Times New Roman" w:cs="Times New Roman"/>
          <w:sz w:val="24"/>
          <w:szCs w:val="24"/>
        </w:rPr>
        <w:t xml:space="preserve"> y se declara también su aprobación en lo particular. </w:t>
      </w:r>
    </w:p>
    <w:p w14:paraId="07E67729" w14:textId="60F6A305"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Se registra la asistencia del diputado Mario Santana y su voto y la asistencia del diputado Faustino de la Cruz con su voto correspondiente a los puntos anteriores</w:t>
      </w:r>
      <w:r w:rsidR="00476E9B" w:rsidRPr="001D6862">
        <w:rPr>
          <w:rFonts w:ascii="Times New Roman" w:hAnsi="Times New Roman" w:cs="Times New Roman"/>
          <w:sz w:val="24"/>
          <w:szCs w:val="24"/>
        </w:rPr>
        <w:t>;</w:t>
      </w:r>
      <w:r w:rsidRPr="001D6862">
        <w:rPr>
          <w:rFonts w:ascii="Times New Roman" w:hAnsi="Times New Roman" w:cs="Times New Roman"/>
          <w:sz w:val="24"/>
          <w:szCs w:val="24"/>
        </w:rPr>
        <w:t xml:space="preserve"> se registra la asistencia de la diputada Azucena Cisneros.</w:t>
      </w:r>
    </w:p>
    <w:p w14:paraId="2F76135F" w14:textId="46A1139B"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Se encuentra</w:t>
      </w:r>
      <w:r w:rsidR="00476E9B" w:rsidRPr="001D6862">
        <w:rPr>
          <w:rFonts w:ascii="Times New Roman" w:hAnsi="Times New Roman" w:cs="Times New Roman"/>
          <w:sz w:val="24"/>
          <w:szCs w:val="24"/>
        </w:rPr>
        <w:t>n</w:t>
      </w:r>
      <w:r w:rsidRPr="001D6862">
        <w:rPr>
          <w:rFonts w:ascii="Times New Roman" w:hAnsi="Times New Roman" w:cs="Times New Roman"/>
          <w:sz w:val="24"/>
          <w:szCs w:val="24"/>
        </w:rPr>
        <w:t xml:space="preserve"> en el recinto quienes integran el Consejo Estatal Ciudadano</w:t>
      </w:r>
      <w:r w:rsidR="0011053F"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11053F" w:rsidRPr="001D6862">
        <w:rPr>
          <w:rFonts w:ascii="Times New Roman" w:hAnsi="Times New Roman" w:cs="Times New Roman"/>
          <w:sz w:val="24"/>
          <w:szCs w:val="24"/>
        </w:rPr>
        <w:t>E</w:t>
      </w:r>
      <w:r w:rsidRPr="001D6862">
        <w:rPr>
          <w:rFonts w:ascii="Times New Roman" w:hAnsi="Times New Roman" w:cs="Times New Roman"/>
          <w:sz w:val="24"/>
          <w:szCs w:val="24"/>
        </w:rPr>
        <w:t xml:space="preserve">n </w:t>
      </w:r>
      <w:proofErr w:type="gramStart"/>
      <w:r w:rsidRPr="001D6862">
        <w:rPr>
          <w:rFonts w:ascii="Times New Roman" w:hAnsi="Times New Roman" w:cs="Times New Roman"/>
          <w:sz w:val="24"/>
          <w:szCs w:val="24"/>
        </w:rPr>
        <w:t>consecuencia</w:t>
      </w:r>
      <w:proofErr w:type="gramEnd"/>
      <w:r w:rsidRPr="001D6862">
        <w:rPr>
          <w:rFonts w:ascii="Times New Roman" w:hAnsi="Times New Roman" w:cs="Times New Roman"/>
          <w:sz w:val="24"/>
          <w:szCs w:val="24"/>
        </w:rPr>
        <w:t xml:space="preserve"> </w:t>
      </w:r>
      <w:r w:rsidR="000C1FF0" w:rsidRPr="001D6862">
        <w:rPr>
          <w:rFonts w:ascii="Times New Roman" w:hAnsi="Times New Roman" w:cs="Times New Roman"/>
          <w:sz w:val="24"/>
          <w:szCs w:val="24"/>
        </w:rPr>
        <w:t>puede</w:t>
      </w:r>
      <w:r w:rsidRPr="001D6862">
        <w:rPr>
          <w:rFonts w:ascii="Times New Roman" w:hAnsi="Times New Roman" w:cs="Times New Roman"/>
          <w:sz w:val="24"/>
          <w:szCs w:val="24"/>
        </w:rPr>
        <w:t xml:space="preserve"> sustanciarse su protesta constitucional. </w:t>
      </w:r>
    </w:p>
    <w:p w14:paraId="5FD1F52F" w14:textId="77777777"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MARÍA ISABEL SÁNCHEZ HOLGUÍN. Pido a la Junta de Coordinación Política nos haga el favor de </w:t>
      </w:r>
      <w:proofErr w:type="gramStart"/>
      <w:r w:rsidRPr="001D6862">
        <w:rPr>
          <w:rFonts w:ascii="Times New Roman" w:hAnsi="Times New Roman" w:cs="Times New Roman"/>
          <w:sz w:val="24"/>
          <w:szCs w:val="24"/>
        </w:rPr>
        <w:t>acompañarles</w:t>
      </w:r>
      <w:proofErr w:type="gramEnd"/>
      <w:r w:rsidRPr="001D6862">
        <w:rPr>
          <w:rFonts w:ascii="Times New Roman" w:hAnsi="Times New Roman" w:cs="Times New Roman"/>
          <w:sz w:val="24"/>
          <w:szCs w:val="24"/>
        </w:rPr>
        <w:t xml:space="preserve"> al frente del estrado.</w:t>
      </w:r>
    </w:p>
    <w:p w14:paraId="14B7E577" w14:textId="77777777"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VICEPRESIDENTA DIP. BEATRIZ GARCÍA VILLEGAS. Pido a los asistentes ponerse de pie.</w:t>
      </w:r>
    </w:p>
    <w:p w14:paraId="6DEAD474" w14:textId="18D76655"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Ciudadanas Leticia Mora Nieto, Jazmín Alejandra García Rodríguez, María Guadalupe Fernández Ruiz, María Elena Solís Gutiérrez</w:t>
      </w:r>
      <w:r w:rsidR="00F94AC0"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94AC0" w:rsidRPr="001D6862">
        <w:rPr>
          <w:rFonts w:ascii="Times New Roman" w:hAnsi="Times New Roman" w:cs="Times New Roman"/>
          <w:sz w:val="24"/>
          <w:szCs w:val="24"/>
        </w:rPr>
        <w:t>P</w:t>
      </w:r>
      <w:r w:rsidRPr="001D6862">
        <w:rPr>
          <w:rFonts w:ascii="Times New Roman" w:hAnsi="Times New Roman" w:cs="Times New Roman"/>
          <w:sz w:val="24"/>
          <w:szCs w:val="24"/>
        </w:rPr>
        <w:t>rotestan guardar y hacer guardar la Constitución Política de los Estados Unidos Mexicanos, la Constitución Política del Estado Libre y Soberano de México, la</w:t>
      </w:r>
      <w:r w:rsidR="002A156E" w:rsidRPr="001D6862">
        <w:rPr>
          <w:rFonts w:ascii="Times New Roman" w:hAnsi="Times New Roman" w:cs="Times New Roman"/>
          <w:sz w:val="24"/>
          <w:szCs w:val="24"/>
        </w:rPr>
        <w:t>s</w:t>
      </w:r>
      <w:r w:rsidRPr="001D6862">
        <w:rPr>
          <w:rFonts w:ascii="Times New Roman" w:hAnsi="Times New Roman" w:cs="Times New Roman"/>
          <w:sz w:val="24"/>
          <w:szCs w:val="24"/>
        </w:rPr>
        <w:t xml:space="preserve"> </w:t>
      </w:r>
      <w:r w:rsidR="0011053F" w:rsidRPr="001D6862">
        <w:rPr>
          <w:rFonts w:ascii="Times New Roman" w:hAnsi="Times New Roman" w:cs="Times New Roman"/>
          <w:sz w:val="24"/>
          <w:szCs w:val="24"/>
        </w:rPr>
        <w:t>l</w:t>
      </w:r>
      <w:r w:rsidRPr="001D6862">
        <w:rPr>
          <w:rFonts w:ascii="Times New Roman" w:hAnsi="Times New Roman" w:cs="Times New Roman"/>
          <w:sz w:val="24"/>
          <w:szCs w:val="24"/>
        </w:rPr>
        <w:t>ey</w:t>
      </w:r>
      <w:r w:rsidR="002A156E" w:rsidRPr="001D6862">
        <w:rPr>
          <w:rFonts w:ascii="Times New Roman" w:hAnsi="Times New Roman" w:cs="Times New Roman"/>
          <w:sz w:val="24"/>
          <w:szCs w:val="24"/>
        </w:rPr>
        <w:t>es</w:t>
      </w:r>
      <w:r w:rsidRPr="001D6862">
        <w:rPr>
          <w:rFonts w:ascii="Times New Roman" w:hAnsi="Times New Roman" w:cs="Times New Roman"/>
          <w:sz w:val="24"/>
          <w:szCs w:val="24"/>
        </w:rPr>
        <w:t xml:space="preserve"> que de una y otra emanen y desempeñar leal y patrióticamente los deberes de su encargo?</w:t>
      </w:r>
    </w:p>
    <w:p w14:paraId="184E00C8" w14:textId="7292D02A" w:rsidR="00F94AC0" w:rsidRPr="00DA1F44" w:rsidRDefault="00DA1F44" w:rsidP="00A46DFF">
      <w:pPr>
        <w:pStyle w:val="Sinespaciado"/>
        <w:jc w:val="both"/>
        <w:rPr>
          <w:rFonts w:ascii="Times New Roman" w:hAnsi="Times New Roman" w:cs="Times New Roman"/>
          <w:sz w:val="24"/>
          <w:szCs w:val="24"/>
        </w:rPr>
      </w:pPr>
      <w:r w:rsidRPr="00DA1F44">
        <w:rPr>
          <w:rFonts w:ascii="Times New Roman" w:hAnsi="Times New Roman" w:cs="Times New Roman"/>
          <w:sz w:val="24"/>
          <w:szCs w:val="24"/>
        </w:rPr>
        <w:t xml:space="preserve">CIUDADANAS: LETICIA MORA NIETO, JAZMÍN ALEJANDRA GARCÍA RODRÍGUEZ, MARÍA GUADALUPE FERNÁNDEZ RUIZ, MARÍA ELENA SOLÍS GUTIÉRREZ. </w:t>
      </w:r>
      <w:r w:rsidR="00F94AC0" w:rsidRPr="00DA1F44">
        <w:rPr>
          <w:rFonts w:ascii="Times New Roman" w:hAnsi="Times New Roman" w:cs="Times New Roman"/>
          <w:sz w:val="24"/>
          <w:szCs w:val="24"/>
        </w:rPr>
        <w:t>¡Sí, protesto!</w:t>
      </w:r>
    </w:p>
    <w:p w14:paraId="64E55841" w14:textId="41348E90" w:rsidR="002133A2" w:rsidRPr="001D6862" w:rsidRDefault="002133A2" w:rsidP="00A46DFF">
      <w:pPr>
        <w:pStyle w:val="Sinespaciado"/>
        <w:jc w:val="both"/>
        <w:rPr>
          <w:rFonts w:ascii="Times New Roman" w:hAnsi="Times New Roman" w:cs="Times New Roman"/>
          <w:sz w:val="24"/>
          <w:szCs w:val="24"/>
        </w:rPr>
      </w:pPr>
      <w:r w:rsidRPr="00DA1F44">
        <w:rPr>
          <w:rFonts w:ascii="Times New Roman" w:hAnsi="Times New Roman" w:cs="Times New Roman"/>
          <w:sz w:val="24"/>
          <w:szCs w:val="24"/>
        </w:rPr>
        <w:t>PRESIDENTA DIP. MARÍA ISABEL SÁNCHEZ HOLGUÍN. Si no lo hicieren así, la Nación y el Estado se los demanden</w:t>
      </w:r>
      <w:r w:rsidRPr="001D6862">
        <w:rPr>
          <w:rFonts w:ascii="Times New Roman" w:hAnsi="Times New Roman" w:cs="Times New Roman"/>
          <w:sz w:val="24"/>
          <w:szCs w:val="24"/>
        </w:rPr>
        <w:t>.</w:t>
      </w:r>
    </w:p>
    <w:p w14:paraId="4D77A807" w14:textId="77777777" w:rsidR="002133A2" w:rsidRPr="001D6862" w:rsidRDefault="002133A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¡Muchas felicidades!</w:t>
      </w:r>
    </w:p>
    <w:p w14:paraId="0275FC66" w14:textId="695271CC" w:rsidR="003B5ECB" w:rsidRPr="001D6862" w:rsidRDefault="003B5ECB"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Sobre el punto 4</w:t>
      </w:r>
      <w:r w:rsidR="00613CA4" w:rsidRPr="001D6862">
        <w:rPr>
          <w:rFonts w:ascii="Times New Roman" w:hAnsi="Times New Roman" w:cs="Times New Roman"/>
          <w:sz w:val="24"/>
          <w:szCs w:val="24"/>
        </w:rPr>
        <w:t>,</w:t>
      </w:r>
      <w:r w:rsidRPr="001D6862">
        <w:rPr>
          <w:rFonts w:ascii="Times New Roman" w:hAnsi="Times New Roman" w:cs="Times New Roman"/>
          <w:sz w:val="24"/>
          <w:szCs w:val="24"/>
        </w:rPr>
        <w:t xml:space="preserve"> y toda vez que hace más de siete días se convocó para la dictaminación</w:t>
      </w:r>
      <w:r w:rsidR="00613CA4" w:rsidRPr="001D6862">
        <w:rPr>
          <w:rFonts w:ascii="Times New Roman" w:hAnsi="Times New Roman" w:cs="Times New Roman"/>
          <w:sz w:val="24"/>
          <w:szCs w:val="24"/>
        </w:rPr>
        <w:t>,</w:t>
      </w:r>
      <w:r w:rsidRPr="001D6862">
        <w:rPr>
          <w:rFonts w:ascii="Times New Roman" w:hAnsi="Times New Roman" w:cs="Times New Roman"/>
          <w:sz w:val="24"/>
          <w:szCs w:val="24"/>
        </w:rPr>
        <w:t xml:space="preserve"> el diputado Max Agustín Correa Hernández leerá el dictamen de la iniciativa de decreto. </w:t>
      </w:r>
    </w:p>
    <w:p w14:paraId="03607F18" w14:textId="77777777" w:rsidR="003B5ECB" w:rsidRPr="001D6862" w:rsidRDefault="003B5ECB"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Adelante, diputado Max.</w:t>
      </w:r>
    </w:p>
    <w:p w14:paraId="27F86B61" w14:textId="7628EEFE" w:rsidR="003B5ECB" w:rsidRPr="001D6862" w:rsidRDefault="00613CA4"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w:t>
      </w:r>
      <w:r w:rsidR="003B5ECB" w:rsidRPr="001D6862">
        <w:rPr>
          <w:rFonts w:ascii="Times New Roman" w:hAnsi="Times New Roman" w:cs="Times New Roman"/>
          <w:sz w:val="24"/>
          <w:szCs w:val="24"/>
        </w:rPr>
        <w:t xml:space="preserve">MAX AGUSTÍN CORREA HERNÁNDEZ. Muchas gracias. </w:t>
      </w:r>
    </w:p>
    <w:p w14:paraId="646F7771" w14:textId="1143E91F" w:rsidR="00613CA4" w:rsidRPr="001D6862" w:rsidRDefault="003B5ECB"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Con el permiso de la Presidenta de la Mesa Directiva del Honorable Congreso del Estado Libre y Soberano de México</w:t>
      </w:r>
      <w:r w:rsidR="00866119" w:rsidRPr="001D6862">
        <w:rPr>
          <w:rFonts w:ascii="Times New Roman" w:hAnsi="Times New Roman" w:cs="Times New Roman"/>
          <w:sz w:val="24"/>
          <w:szCs w:val="24"/>
        </w:rPr>
        <w:t>, s</w:t>
      </w:r>
      <w:r w:rsidRPr="001D6862">
        <w:rPr>
          <w:rFonts w:ascii="Times New Roman" w:hAnsi="Times New Roman" w:cs="Times New Roman"/>
          <w:sz w:val="24"/>
          <w:szCs w:val="24"/>
        </w:rPr>
        <w:t>aludo a mis compañeras y compañeros diputadas y diputados, a los medios de comunicación y al público que nos acompaña por medio de las redes sociales y al público aquí presente.</w:t>
      </w:r>
    </w:p>
    <w:p w14:paraId="003C206E" w14:textId="7501D7A1" w:rsidR="003B5ECB" w:rsidRPr="001D6862" w:rsidRDefault="003B5ECB"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Quiero, en primer lugar, agradecer a los integrantes de las Comisiones Legislativas de Gobernación y Puntos Constitucionales y de Protección Ambiental y Cambio Climático</w:t>
      </w:r>
      <w:r w:rsidR="00613CA4" w:rsidRPr="001D6862">
        <w:rPr>
          <w:rFonts w:ascii="Times New Roman" w:hAnsi="Times New Roman" w:cs="Times New Roman"/>
          <w:sz w:val="24"/>
          <w:szCs w:val="24"/>
        </w:rPr>
        <w:t xml:space="preserve"> </w:t>
      </w:r>
      <w:r w:rsidRPr="001D6862">
        <w:rPr>
          <w:rFonts w:ascii="Times New Roman" w:hAnsi="Times New Roman" w:cs="Times New Roman"/>
          <w:sz w:val="24"/>
          <w:szCs w:val="24"/>
        </w:rPr>
        <w:t>por su participación y nivel de responsabilidad para el estudio de la iniciativa que abord</w:t>
      </w:r>
      <w:r w:rsidR="00CC0632" w:rsidRPr="001D6862">
        <w:rPr>
          <w:rFonts w:ascii="Times New Roman" w:hAnsi="Times New Roman" w:cs="Times New Roman"/>
          <w:sz w:val="24"/>
          <w:szCs w:val="24"/>
        </w:rPr>
        <w:t>o</w:t>
      </w:r>
      <w:r w:rsidRPr="001D6862">
        <w:rPr>
          <w:rFonts w:ascii="Times New Roman" w:hAnsi="Times New Roman" w:cs="Times New Roman"/>
          <w:sz w:val="24"/>
          <w:szCs w:val="24"/>
        </w:rPr>
        <w:t xml:space="preserve"> en este punto y que derivó </w:t>
      </w:r>
      <w:r w:rsidR="002F2C27" w:rsidRPr="001D6862">
        <w:rPr>
          <w:rFonts w:ascii="Times New Roman" w:hAnsi="Times New Roman" w:cs="Times New Roman"/>
          <w:sz w:val="24"/>
          <w:szCs w:val="24"/>
        </w:rPr>
        <w:t>en</w:t>
      </w:r>
      <w:r w:rsidRPr="001D6862">
        <w:rPr>
          <w:rFonts w:ascii="Times New Roman" w:hAnsi="Times New Roman" w:cs="Times New Roman"/>
          <w:sz w:val="24"/>
          <w:szCs w:val="24"/>
        </w:rPr>
        <w:t xml:space="preserve"> la aprobación del dictamen mismo al que me permitiré dar lectura. </w:t>
      </w:r>
    </w:p>
    <w:p w14:paraId="1DB4C908" w14:textId="2CEB464D" w:rsidR="003B5ECB" w:rsidRPr="001D6862" w:rsidRDefault="003B5ECB"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También quiero agradecer, desde luego, al </w:t>
      </w:r>
      <w:r w:rsidR="002F2C27" w:rsidRPr="001D6862">
        <w:rPr>
          <w:rFonts w:ascii="Times New Roman" w:hAnsi="Times New Roman" w:cs="Times New Roman"/>
          <w:sz w:val="24"/>
          <w:szCs w:val="24"/>
        </w:rPr>
        <w:t xml:space="preserve">Grupo Parlamentario </w:t>
      </w:r>
      <w:r w:rsidRPr="001D6862">
        <w:rPr>
          <w:rFonts w:ascii="Times New Roman" w:hAnsi="Times New Roman" w:cs="Times New Roman"/>
          <w:sz w:val="24"/>
          <w:szCs w:val="24"/>
        </w:rPr>
        <w:t>al que pertenezco</w:t>
      </w:r>
      <w:r w:rsidR="002F2C27" w:rsidRPr="001D6862">
        <w:rPr>
          <w:rFonts w:ascii="Times New Roman" w:hAnsi="Times New Roman" w:cs="Times New Roman"/>
          <w:sz w:val="24"/>
          <w:szCs w:val="24"/>
        </w:rPr>
        <w:t>,</w:t>
      </w:r>
      <w:r w:rsidRPr="001D6862">
        <w:rPr>
          <w:rFonts w:ascii="Times New Roman" w:hAnsi="Times New Roman" w:cs="Times New Roman"/>
          <w:sz w:val="24"/>
          <w:szCs w:val="24"/>
        </w:rPr>
        <w:t xml:space="preserve"> de morena</w:t>
      </w:r>
      <w:r w:rsidR="002F2C27" w:rsidRPr="001D6862">
        <w:rPr>
          <w:rFonts w:ascii="Times New Roman" w:hAnsi="Times New Roman" w:cs="Times New Roman"/>
          <w:sz w:val="24"/>
          <w:szCs w:val="24"/>
        </w:rPr>
        <w:t>,</w:t>
      </w:r>
      <w:r w:rsidRPr="001D6862">
        <w:rPr>
          <w:rFonts w:ascii="Times New Roman" w:hAnsi="Times New Roman" w:cs="Times New Roman"/>
          <w:sz w:val="24"/>
          <w:szCs w:val="24"/>
        </w:rPr>
        <w:t xml:space="preserve"> y a la Junta de Coordinación Política, por el respaldo para programar y realizar las sesiones de las comisiones y</w:t>
      </w:r>
      <w:r w:rsidR="002F2C27" w:rsidRPr="001D6862">
        <w:rPr>
          <w:rFonts w:ascii="Times New Roman" w:hAnsi="Times New Roman" w:cs="Times New Roman"/>
          <w:sz w:val="24"/>
          <w:szCs w:val="24"/>
        </w:rPr>
        <w:t>,</w:t>
      </w:r>
      <w:r w:rsidRPr="001D6862">
        <w:rPr>
          <w:rFonts w:ascii="Times New Roman" w:hAnsi="Times New Roman" w:cs="Times New Roman"/>
          <w:sz w:val="24"/>
          <w:szCs w:val="24"/>
        </w:rPr>
        <w:t xml:space="preserve"> desde luego, a todos los </w:t>
      </w:r>
      <w:r w:rsidR="00CC0632" w:rsidRPr="001D6862">
        <w:rPr>
          <w:rFonts w:ascii="Times New Roman" w:hAnsi="Times New Roman" w:cs="Times New Roman"/>
          <w:sz w:val="24"/>
          <w:szCs w:val="24"/>
        </w:rPr>
        <w:t xml:space="preserve">Grupos Parlamentarios </w:t>
      </w:r>
      <w:r w:rsidRPr="001D6862">
        <w:rPr>
          <w:rFonts w:ascii="Times New Roman" w:hAnsi="Times New Roman" w:cs="Times New Roman"/>
          <w:sz w:val="24"/>
          <w:szCs w:val="24"/>
        </w:rPr>
        <w:t xml:space="preserve">y sus </w:t>
      </w:r>
      <w:r w:rsidR="00CC0632" w:rsidRPr="001D6862">
        <w:rPr>
          <w:rFonts w:ascii="Times New Roman" w:hAnsi="Times New Roman" w:cs="Times New Roman"/>
          <w:sz w:val="24"/>
          <w:szCs w:val="24"/>
        </w:rPr>
        <w:t xml:space="preserve">Coordinadoras y Coordinadores </w:t>
      </w:r>
      <w:r w:rsidRPr="001D6862">
        <w:rPr>
          <w:rFonts w:ascii="Times New Roman" w:hAnsi="Times New Roman" w:cs="Times New Roman"/>
          <w:sz w:val="24"/>
          <w:szCs w:val="24"/>
        </w:rPr>
        <w:t>por el respaldo a esta iniciativa.</w:t>
      </w:r>
    </w:p>
    <w:p w14:paraId="3B91086B" w14:textId="7AE8CA46" w:rsidR="003B5ECB" w:rsidRPr="001D6862" w:rsidRDefault="003B5ECB"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 También quiero agradecer a las organizaciones de la sociedad civil, a ejidatarios, comuneros, a personalidades que tienen un compromiso desde hace muchos años en la lucha por defender a nuestra Madre Tierra, en la lucha por el reconocimiento a los derechos de la Madre Tierra en las Constituciones de los estados de nuestra </w:t>
      </w:r>
      <w:r w:rsidR="002F2C27" w:rsidRPr="001D6862">
        <w:rPr>
          <w:rFonts w:ascii="Times New Roman" w:hAnsi="Times New Roman" w:cs="Times New Roman"/>
          <w:sz w:val="24"/>
          <w:szCs w:val="24"/>
        </w:rPr>
        <w:t>N</w:t>
      </w:r>
      <w:r w:rsidRPr="001D6862">
        <w:rPr>
          <w:rFonts w:ascii="Times New Roman" w:hAnsi="Times New Roman" w:cs="Times New Roman"/>
          <w:sz w:val="24"/>
          <w:szCs w:val="24"/>
        </w:rPr>
        <w:t xml:space="preserve">ación y de los diversos países. </w:t>
      </w:r>
    </w:p>
    <w:p w14:paraId="15CD2AF7" w14:textId="6EC6A22C" w:rsidR="002F2C27" w:rsidRPr="001D6862" w:rsidRDefault="002F2C27" w:rsidP="002F2C27">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HONORABLE ASAMBLEA:</w:t>
      </w:r>
    </w:p>
    <w:p w14:paraId="35DA677B" w14:textId="1821995C" w:rsidR="00842EEA" w:rsidRPr="001D6862" w:rsidRDefault="002F2C27"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L</w:t>
      </w:r>
      <w:r w:rsidR="003B5ECB" w:rsidRPr="001D6862">
        <w:rPr>
          <w:rFonts w:ascii="Times New Roman" w:hAnsi="Times New Roman" w:cs="Times New Roman"/>
          <w:sz w:val="24"/>
          <w:szCs w:val="24"/>
        </w:rPr>
        <w:t>a Presidencia de la LXI Legislatura encomendó a las Comisiones Legislativas de Gobernación y Puntos Constitucionales y de Protección Ambiental y Cambio Climático el estudio y dictamen de la iniciativa de decreto por el que se reforman los artículos 5, 16, 17 y 18 de la Constitución Política del Estado Libre y Soberano de México, presentada por su servidor</w:t>
      </w:r>
      <w:r w:rsidRPr="001D6862">
        <w:rPr>
          <w:rFonts w:ascii="Times New Roman" w:hAnsi="Times New Roman" w:cs="Times New Roman"/>
          <w:sz w:val="24"/>
          <w:szCs w:val="24"/>
        </w:rPr>
        <w:t>,</w:t>
      </w:r>
      <w:r w:rsidR="003B5ECB" w:rsidRPr="001D6862">
        <w:rPr>
          <w:rFonts w:ascii="Times New Roman" w:hAnsi="Times New Roman" w:cs="Times New Roman"/>
          <w:sz w:val="24"/>
          <w:szCs w:val="24"/>
        </w:rPr>
        <w:t xml:space="preserve"> diputado Max Agustín Correa Hernández, en nombre del Grupo Parlamentario del Partido morena</w:t>
      </w:r>
      <w:r w:rsidR="00842EEA" w:rsidRPr="001D6862">
        <w:rPr>
          <w:rFonts w:ascii="Times New Roman" w:hAnsi="Times New Roman" w:cs="Times New Roman"/>
          <w:sz w:val="24"/>
          <w:szCs w:val="24"/>
        </w:rPr>
        <w:t>.</w:t>
      </w:r>
    </w:p>
    <w:p w14:paraId="35803AD0" w14:textId="0AEF9E73" w:rsidR="006C4B62" w:rsidRPr="001D6862" w:rsidRDefault="00842EEA"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R</w:t>
      </w:r>
      <w:r w:rsidR="003B5ECB" w:rsidRPr="001D6862">
        <w:rPr>
          <w:rFonts w:ascii="Times New Roman" w:hAnsi="Times New Roman" w:cs="Times New Roman"/>
          <w:sz w:val="24"/>
          <w:szCs w:val="24"/>
        </w:rPr>
        <w:t>ealizado el estudio de la iniciativa y ampliamente discutido en las comisiones legislativas</w:t>
      </w:r>
      <w:r w:rsidR="005E3655" w:rsidRPr="001D6862">
        <w:rPr>
          <w:rFonts w:ascii="Times New Roman" w:hAnsi="Times New Roman" w:cs="Times New Roman"/>
          <w:sz w:val="24"/>
          <w:szCs w:val="24"/>
        </w:rPr>
        <w:t>,</w:t>
      </w:r>
      <w:r w:rsidR="003B5ECB" w:rsidRPr="001D6862">
        <w:rPr>
          <w:rFonts w:ascii="Times New Roman" w:hAnsi="Times New Roman" w:cs="Times New Roman"/>
          <w:sz w:val="24"/>
          <w:szCs w:val="24"/>
        </w:rPr>
        <w:t xml:space="preserve"> nos permitimos, con fundamento en lo establecido en los artículos 68, 70, 82 y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r w:rsidR="006C4B62" w:rsidRPr="001D6862">
        <w:rPr>
          <w:rFonts w:ascii="Times New Roman" w:hAnsi="Times New Roman" w:cs="Times New Roman"/>
          <w:sz w:val="24"/>
          <w:szCs w:val="24"/>
        </w:rPr>
        <w:t>:</w:t>
      </w:r>
    </w:p>
    <w:p w14:paraId="45FCCC8C" w14:textId="620B6B00" w:rsidR="003B5ECB" w:rsidRPr="001D6862" w:rsidRDefault="006C4B62" w:rsidP="006C4B62">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DICTAMEN</w:t>
      </w:r>
    </w:p>
    <w:p w14:paraId="0E3FE696" w14:textId="77777777" w:rsidR="003B5ECB" w:rsidRPr="001D6862" w:rsidRDefault="003B5ECB" w:rsidP="006C4B6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ANTECEDENTES</w:t>
      </w:r>
    </w:p>
    <w:p w14:paraId="447DC629" w14:textId="38EEE5D4" w:rsidR="00CD301F" w:rsidRPr="001D6862" w:rsidRDefault="006C4B62" w:rsidP="006C4B6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1. </w:t>
      </w:r>
      <w:r w:rsidR="003B5ECB" w:rsidRPr="001D6862">
        <w:rPr>
          <w:rFonts w:ascii="Times New Roman" w:hAnsi="Times New Roman" w:cs="Times New Roman"/>
          <w:sz w:val="24"/>
          <w:szCs w:val="24"/>
        </w:rPr>
        <w:t xml:space="preserve">En </w:t>
      </w:r>
      <w:r w:rsidRPr="001D6862">
        <w:rPr>
          <w:rFonts w:ascii="Times New Roman" w:hAnsi="Times New Roman" w:cs="Times New Roman"/>
          <w:sz w:val="24"/>
          <w:szCs w:val="24"/>
        </w:rPr>
        <w:t>s</w:t>
      </w:r>
      <w:r w:rsidR="003B5ECB" w:rsidRPr="001D6862">
        <w:rPr>
          <w:rFonts w:ascii="Times New Roman" w:hAnsi="Times New Roman" w:cs="Times New Roman"/>
          <w:sz w:val="24"/>
          <w:szCs w:val="24"/>
        </w:rPr>
        <w:t>esión de la LXI Legislatura de fecha 11 de abril del 2023, el de la</w:t>
      </w:r>
      <w:r w:rsidR="00725044" w:rsidRPr="001D6862">
        <w:rPr>
          <w:rFonts w:ascii="Times New Roman" w:hAnsi="Times New Roman" w:cs="Times New Roman"/>
          <w:sz w:val="24"/>
          <w:szCs w:val="24"/>
        </w:rPr>
        <w:t xml:space="preserve"> voz</w:t>
      </w:r>
      <w:r w:rsidRPr="001D6862">
        <w:rPr>
          <w:rFonts w:ascii="Times New Roman" w:hAnsi="Times New Roman" w:cs="Times New Roman"/>
          <w:sz w:val="24"/>
          <w:szCs w:val="24"/>
        </w:rPr>
        <w:t>,</w:t>
      </w:r>
      <w:r w:rsidR="00CD301F" w:rsidRPr="001D6862">
        <w:rPr>
          <w:rFonts w:ascii="Times New Roman" w:hAnsi="Times New Roman" w:cs="Times New Roman"/>
          <w:sz w:val="24"/>
          <w:szCs w:val="24"/>
        </w:rPr>
        <w:t xml:space="preserve"> diputado Max Correa, del Grupo Parlamentario del Partido morena, en uso del derecho de iniciativa legislativa señalado en los artículos 51 fracción </w:t>
      </w:r>
      <w:r w:rsidRPr="001D6862">
        <w:rPr>
          <w:rFonts w:ascii="Times New Roman" w:hAnsi="Times New Roman" w:cs="Times New Roman"/>
          <w:sz w:val="24"/>
          <w:szCs w:val="24"/>
        </w:rPr>
        <w:t>II</w:t>
      </w:r>
      <w:r w:rsidR="00CD301F" w:rsidRPr="001D6862">
        <w:rPr>
          <w:rFonts w:ascii="Times New Roman" w:hAnsi="Times New Roman" w:cs="Times New Roman"/>
          <w:sz w:val="24"/>
          <w:szCs w:val="24"/>
        </w:rPr>
        <w:t xml:space="preserve"> de la Constitución Política del Estado Libre y Soberano de México y 28 fracción </w:t>
      </w:r>
      <w:r w:rsidRPr="001D6862">
        <w:rPr>
          <w:rFonts w:ascii="Times New Roman" w:hAnsi="Times New Roman" w:cs="Times New Roman"/>
          <w:sz w:val="24"/>
          <w:szCs w:val="24"/>
        </w:rPr>
        <w:t>I</w:t>
      </w:r>
      <w:r w:rsidR="00CD301F" w:rsidRPr="001D6862">
        <w:rPr>
          <w:rFonts w:ascii="Times New Roman" w:hAnsi="Times New Roman" w:cs="Times New Roman"/>
          <w:sz w:val="24"/>
          <w:szCs w:val="24"/>
        </w:rPr>
        <w:t xml:space="preserve"> de la Ley Orgánica del Poder Legislativo del Estado Libre y Soberano de México, sometió a la consideración de la </w:t>
      </w:r>
      <w:r w:rsidRPr="001D6862">
        <w:rPr>
          <w:rFonts w:ascii="Times New Roman" w:hAnsi="Times New Roman" w:cs="Times New Roman"/>
          <w:sz w:val="24"/>
          <w:szCs w:val="24"/>
        </w:rPr>
        <w:t>S</w:t>
      </w:r>
      <w:r w:rsidR="00CD301F" w:rsidRPr="001D6862">
        <w:rPr>
          <w:rFonts w:ascii="Times New Roman" w:hAnsi="Times New Roman" w:cs="Times New Roman"/>
          <w:sz w:val="24"/>
          <w:szCs w:val="24"/>
        </w:rPr>
        <w:t xml:space="preserve">oberanía </w:t>
      </w:r>
      <w:r w:rsidRPr="001D6862">
        <w:rPr>
          <w:rFonts w:ascii="Times New Roman" w:hAnsi="Times New Roman" w:cs="Times New Roman"/>
          <w:sz w:val="24"/>
          <w:szCs w:val="24"/>
        </w:rPr>
        <w:t>P</w:t>
      </w:r>
      <w:r w:rsidR="00CD301F" w:rsidRPr="001D6862">
        <w:rPr>
          <w:rFonts w:ascii="Times New Roman" w:hAnsi="Times New Roman" w:cs="Times New Roman"/>
          <w:sz w:val="24"/>
          <w:szCs w:val="24"/>
        </w:rPr>
        <w:t>opular la iniciativa de decreto por el que se reforman los artículos 5, 16, 17 y 18 de la Constitución Política del Estado Libre y Soberano de México.</w:t>
      </w:r>
    </w:p>
    <w:p w14:paraId="2827D92E" w14:textId="1A72D7B6" w:rsidR="00CD301F" w:rsidRPr="001D6862" w:rsidRDefault="00CD301F" w:rsidP="006C4B6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2.</w:t>
      </w:r>
      <w:r w:rsidR="00C35D00" w:rsidRPr="001D6862">
        <w:rPr>
          <w:rFonts w:ascii="Times New Roman" w:hAnsi="Times New Roman" w:cs="Times New Roman"/>
          <w:sz w:val="24"/>
          <w:szCs w:val="24"/>
        </w:rPr>
        <w:t xml:space="preserve"> </w:t>
      </w:r>
      <w:r w:rsidRPr="001D6862">
        <w:rPr>
          <w:rFonts w:ascii="Times New Roman" w:hAnsi="Times New Roman" w:cs="Times New Roman"/>
          <w:sz w:val="24"/>
          <w:szCs w:val="24"/>
        </w:rPr>
        <w:t>En la referida sesión fue remitida la iniciativa con proyecto de decreto a las Comisiones Legislativas de Gobernación y Puntos Constitucionales y de Protección Ambiental y Cambio Climático.</w:t>
      </w:r>
    </w:p>
    <w:p w14:paraId="1BC37BBA" w14:textId="53ADB398" w:rsidR="00CD301F" w:rsidRPr="001D6862" w:rsidRDefault="00CD301F" w:rsidP="006C4B6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3. El día 11 abril del 2023, mediante oficio, las Secretarías de la Directiva de la LXI Legislatura enviaron</w:t>
      </w:r>
      <w:r w:rsidR="006C4B62"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su estudio y dictamen</w:t>
      </w:r>
      <w:r w:rsidR="006C4B62" w:rsidRPr="001D6862">
        <w:rPr>
          <w:rFonts w:ascii="Times New Roman" w:hAnsi="Times New Roman" w:cs="Times New Roman"/>
          <w:sz w:val="24"/>
          <w:szCs w:val="24"/>
        </w:rPr>
        <w:t>,</w:t>
      </w:r>
      <w:r w:rsidRPr="001D6862">
        <w:rPr>
          <w:rFonts w:ascii="Times New Roman" w:hAnsi="Times New Roman" w:cs="Times New Roman"/>
          <w:sz w:val="24"/>
          <w:szCs w:val="24"/>
        </w:rPr>
        <w:t xml:space="preserve"> la iniciativa con proyecto de decreto a los presidentes de las Comisiones Legislativas de Gobernación y Puntos Constitucionales y de Protección Ambiental y Cambio Climático.</w:t>
      </w:r>
    </w:p>
    <w:p w14:paraId="356E4305" w14:textId="70C0FF17" w:rsidR="00CD301F" w:rsidRPr="001D6862" w:rsidRDefault="00CD301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cumplimiento de su encomienda</w:t>
      </w:r>
      <w:r w:rsidR="006C4B62" w:rsidRPr="001D6862">
        <w:rPr>
          <w:rFonts w:ascii="Times New Roman" w:hAnsi="Times New Roman" w:cs="Times New Roman"/>
          <w:sz w:val="24"/>
          <w:szCs w:val="24"/>
        </w:rPr>
        <w:t>,</w:t>
      </w:r>
      <w:r w:rsidRPr="001D6862">
        <w:rPr>
          <w:rFonts w:ascii="Times New Roman" w:hAnsi="Times New Roman" w:cs="Times New Roman"/>
          <w:sz w:val="24"/>
          <w:szCs w:val="24"/>
        </w:rPr>
        <w:t xml:space="preserve"> los </w:t>
      </w:r>
      <w:r w:rsidR="006C4B62" w:rsidRPr="001D6862">
        <w:rPr>
          <w:rFonts w:ascii="Times New Roman" w:hAnsi="Times New Roman" w:cs="Times New Roman"/>
          <w:sz w:val="24"/>
          <w:szCs w:val="24"/>
        </w:rPr>
        <w:t xml:space="preserve">Secretarios Técnicos </w:t>
      </w:r>
      <w:r w:rsidRPr="001D6862">
        <w:rPr>
          <w:rFonts w:ascii="Times New Roman" w:hAnsi="Times New Roman" w:cs="Times New Roman"/>
          <w:sz w:val="24"/>
          <w:szCs w:val="24"/>
        </w:rPr>
        <w:t xml:space="preserve">de las </w:t>
      </w:r>
      <w:r w:rsidR="006C4B62" w:rsidRPr="001D6862">
        <w:rPr>
          <w:rFonts w:ascii="Times New Roman" w:hAnsi="Times New Roman" w:cs="Times New Roman"/>
          <w:sz w:val="24"/>
          <w:szCs w:val="24"/>
        </w:rPr>
        <w:t>c</w:t>
      </w:r>
      <w:r w:rsidRPr="001D6862">
        <w:rPr>
          <w:rFonts w:ascii="Times New Roman" w:hAnsi="Times New Roman" w:cs="Times New Roman"/>
          <w:sz w:val="24"/>
          <w:szCs w:val="24"/>
        </w:rPr>
        <w:t xml:space="preserve">omisiones hicieron llegar copia de la iniciativa con proyecto de decreto a cada integrante de las Comisiones </w:t>
      </w:r>
      <w:r w:rsidRPr="001D6862">
        <w:rPr>
          <w:rFonts w:ascii="Times New Roman" w:hAnsi="Times New Roman" w:cs="Times New Roman"/>
          <w:sz w:val="24"/>
          <w:szCs w:val="24"/>
        </w:rPr>
        <w:lastRenderedPageBreak/>
        <w:t>Legislativas de Gobernación y Puntos Constitucionales y de Protección Ambiental y Cambio Climático.</w:t>
      </w:r>
    </w:p>
    <w:p w14:paraId="64D0F790" w14:textId="77777777" w:rsidR="006C4B62" w:rsidRPr="001D6862" w:rsidRDefault="00CD301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día 13 marzo del 2024 las Comisiones Legislativas de Gobernación y Puntos Constitucionales y de Protección Ambiental y Cambio Climático dieron inicio al estudio de la iniciativa y realizaron reuni</w:t>
      </w:r>
      <w:r w:rsidR="006C4B62" w:rsidRPr="001D6862">
        <w:rPr>
          <w:rFonts w:ascii="Times New Roman" w:hAnsi="Times New Roman" w:cs="Times New Roman"/>
          <w:sz w:val="24"/>
          <w:szCs w:val="24"/>
        </w:rPr>
        <w:t>ó</w:t>
      </w:r>
      <w:r w:rsidRPr="001D6862">
        <w:rPr>
          <w:rFonts w:ascii="Times New Roman" w:hAnsi="Times New Roman" w:cs="Times New Roman"/>
          <w:sz w:val="24"/>
          <w:szCs w:val="24"/>
        </w:rPr>
        <w:t>n de trabajo</w:t>
      </w:r>
      <w:r w:rsidR="006C4B62" w:rsidRPr="001D6862">
        <w:rPr>
          <w:rFonts w:ascii="Times New Roman" w:hAnsi="Times New Roman" w:cs="Times New Roman"/>
          <w:sz w:val="24"/>
          <w:szCs w:val="24"/>
        </w:rPr>
        <w:t>,</w:t>
      </w:r>
      <w:r w:rsidRPr="001D6862">
        <w:rPr>
          <w:rFonts w:ascii="Times New Roman" w:hAnsi="Times New Roman" w:cs="Times New Roman"/>
          <w:sz w:val="24"/>
          <w:szCs w:val="24"/>
        </w:rPr>
        <w:t xml:space="preserve"> y el día 20 de marzo del año en curso celebramos reunión de dictamen.</w:t>
      </w:r>
    </w:p>
    <w:p w14:paraId="620DF659" w14:textId="06A53309" w:rsidR="00CD301F" w:rsidRPr="001D6862" w:rsidRDefault="00CD301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Por lo tanto, resulta procedente reformar el primer párrafo del artículo 5 y los párrafos segundo y cuarto del artículo 18 de la Constitución Política del Estado Libre y Soberano de México conforme al proyecto de decreto que ha sido elaborado como resultado del estudio realizado por quienes integramos las Comisiones Legislativas de Gobernación y Puntos Constitucionales y de Protección Ambiental y Cambio Climático.</w:t>
      </w:r>
    </w:p>
    <w:p w14:paraId="150BD70F" w14:textId="77777777" w:rsidR="00803F97" w:rsidRPr="001D6862" w:rsidRDefault="00CD301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Es importante decir que al aprobarse este dictamen, reconocemos que nuestro planeta enfrenta una crisis climática y que en gran medida e</w:t>
      </w:r>
      <w:r w:rsidR="006C4B62" w:rsidRPr="001D6862">
        <w:rPr>
          <w:rFonts w:ascii="Times New Roman" w:hAnsi="Times New Roman" w:cs="Times New Roman"/>
          <w:sz w:val="24"/>
          <w:szCs w:val="24"/>
        </w:rPr>
        <w:t>s</w:t>
      </w:r>
      <w:r w:rsidRPr="001D6862">
        <w:rPr>
          <w:rFonts w:ascii="Times New Roman" w:hAnsi="Times New Roman" w:cs="Times New Roman"/>
          <w:sz w:val="24"/>
          <w:szCs w:val="24"/>
        </w:rPr>
        <w:t xml:space="preserve"> resultado de acciones antropocéntric</w:t>
      </w:r>
      <w:r w:rsidR="006C4B62" w:rsidRPr="001D6862">
        <w:rPr>
          <w:rFonts w:ascii="Times New Roman" w:hAnsi="Times New Roman" w:cs="Times New Roman"/>
          <w:sz w:val="24"/>
          <w:szCs w:val="24"/>
        </w:rPr>
        <w:t>a</w:t>
      </w:r>
      <w:r w:rsidRPr="001D6862">
        <w:rPr>
          <w:rFonts w:ascii="Times New Roman" w:hAnsi="Times New Roman" w:cs="Times New Roman"/>
          <w:sz w:val="24"/>
          <w:szCs w:val="24"/>
        </w:rPr>
        <w:t>s</w:t>
      </w:r>
      <w:r w:rsidR="00B51DDF" w:rsidRPr="001D6862">
        <w:rPr>
          <w:rFonts w:ascii="Times New Roman" w:hAnsi="Times New Roman" w:cs="Times New Roman"/>
          <w:sz w:val="24"/>
          <w:szCs w:val="24"/>
        </w:rPr>
        <w:t>;</w:t>
      </w:r>
      <w:r w:rsidRPr="001D6862">
        <w:rPr>
          <w:rFonts w:ascii="Times New Roman" w:hAnsi="Times New Roman" w:cs="Times New Roman"/>
          <w:sz w:val="24"/>
          <w:szCs w:val="24"/>
        </w:rPr>
        <w:t xml:space="preserve"> advertimos que la naturaleza sufre una sobreexplotación en los ecosistemas con extinción de especies y que ello tiene que ver con el estilo de vida, sobre todo de la cultura occidental</w:t>
      </w:r>
      <w:r w:rsidR="00B51DDF" w:rsidRPr="001D6862">
        <w:rPr>
          <w:rFonts w:ascii="Times New Roman" w:hAnsi="Times New Roman" w:cs="Times New Roman"/>
          <w:sz w:val="24"/>
          <w:szCs w:val="24"/>
        </w:rPr>
        <w:t>,</w:t>
      </w:r>
      <w:r w:rsidRPr="001D6862">
        <w:rPr>
          <w:rFonts w:ascii="Times New Roman" w:hAnsi="Times New Roman" w:cs="Times New Roman"/>
          <w:sz w:val="24"/>
          <w:szCs w:val="24"/>
        </w:rPr>
        <w:t xml:space="preserve"> y también con el modelo económico imperante en el que se promueve y privilegia la producción de bienes y servicios para satisfacción del individuo, en decremento de su salud y del propio planeta</w:t>
      </w:r>
      <w:r w:rsidR="00803F97" w:rsidRPr="001D6862">
        <w:rPr>
          <w:rFonts w:ascii="Times New Roman" w:hAnsi="Times New Roman" w:cs="Times New Roman"/>
          <w:sz w:val="24"/>
          <w:szCs w:val="24"/>
        </w:rPr>
        <w:t>, c</w:t>
      </w:r>
      <w:r w:rsidRPr="001D6862">
        <w:rPr>
          <w:rFonts w:ascii="Times New Roman" w:hAnsi="Times New Roman" w:cs="Times New Roman"/>
          <w:sz w:val="24"/>
          <w:szCs w:val="24"/>
        </w:rPr>
        <w:t>omo se refiere en la iniciativa que en su momento se analizó</w:t>
      </w:r>
      <w:r w:rsidR="00803F97" w:rsidRPr="001D6862">
        <w:rPr>
          <w:rFonts w:ascii="Times New Roman" w:hAnsi="Times New Roman" w:cs="Times New Roman"/>
          <w:sz w:val="24"/>
          <w:szCs w:val="24"/>
        </w:rPr>
        <w:t>.</w:t>
      </w:r>
    </w:p>
    <w:p w14:paraId="4CB0A4E0" w14:textId="25735FFB" w:rsidR="00CD301F" w:rsidRPr="001D6862" w:rsidRDefault="00803F97"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w:t>
      </w:r>
      <w:r w:rsidR="00CD301F" w:rsidRPr="001D6862">
        <w:rPr>
          <w:rFonts w:ascii="Times New Roman" w:hAnsi="Times New Roman" w:cs="Times New Roman"/>
          <w:sz w:val="24"/>
          <w:szCs w:val="24"/>
        </w:rPr>
        <w:t>a lucha por los derechos de la naturaleza pone el dedo en la llaga al señalar a la naturaleza como un objeto para los actuales sistemas económico, político, jurídico y social, pues la marginan, le enferman, le extinguen, le dañan y nadie es señalado responsable de su regeneración, cuidado y protección</w:t>
      </w:r>
      <w:r w:rsidR="00B51DDF" w:rsidRPr="001D6862">
        <w:rPr>
          <w:rFonts w:ascii="Times New Roman" w:hAnsi="Times New Roman" w:cs="Times New Roman"/>
          <w:sz w:val="24"/>
          <w:szCs w:val="24"/>
        </w:rPr>
        <w:t>;</w:t>
      </w:r>
      <w:r w:rsidR="00CD301F" w:rsidRPr="001D6862">
        <w:rPr>
          <w:rFonts w:ascii="Times New Roman" w:hAnsi="Times New Roman" w:cs="Times New Roman"/>
          <w:sz w:val="24"/>
          <w:szCs w:val="24"/>
        </w:rPr>
        <w:t xml:space="preserve"> por el contrario, cual mercancía</w:t>
      </w:r>
      <w:r w:rsidRPr="001D6862">
        <w:rPr>
          <w:rFonts w:ascii="Times New Roman" w:hAnsi="Times New Roman" w:cs="Times New Roman"/>
          <w:sz w:val="24"/>
          <w:szCs w:val="24"/>
        </w:rPr>
        <w:t>,</w:t>
      </w:r>
      <w:r w:rsidR="00CD301F" w:rsidRPr="001D6862">
        <w:rPr>
          <w:rFonts w:ascii="Times New Roman" w:hAnsi="Times New Roman" w:cs="Times New Roman"/>
          <w:sz w:val="24"/>
          <w:szCs w:val="24"/>
        </w:rPr>
        <w:t xml:space="preserve"> más en el sistema actual, desafortunadamente la naturaleza es explotada y dilapida</w:t>
      </w:r>
      <w:r w:rsidRPr="001D6862">
        <w:rPr>
          <w:rFonts w:ascii="Times New Roman" w:hAnsi="Times New Roman" w:cs="Times New Roman"/>
          <w:sz w:val="24"/>
          <w:szCs w:val="24"/>
        </w:rPr>
        <w:t>da</w:t>
      </w:r>
      <w:r w:rsidR="00CD301F" w:rsidRPr="001D6862">
        <w:rPr>
          <w:rFonts w:ascii="Times New Roman" w:hAnsi="Times New Roman" w:cs="Times New Roman"/>
          <w:sz w:val="24"/>
          <w:szCs w:val="24"/>
        </w:rPr>
        <w:t>.</w:t>
      </w:r>
    </w:p>
    <w:p w14:paraId="2FB1F879" w14:textId="45CC41DF" w:rsidR="006C5989" w:rsidRPr="001D6862" w:rsidRDefault="00CD301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Los derechos de la naturaleza son un concepto que va más allá de los conceptos de medio ambiente y de recursos naturales</w:t>
      </w:r>
      <w:r w:rsidR="00803F97" w:rsidRPr="001D6862">
        <w:rPr>
          <w:rFonts w:ascii="Times New Roman" w:hAnsi="Times New Roman" w:cs="Times New Roman"/>
          <w:sz w:val="24"/>
          <w:szCs w:val="24"/>
        </w:rPr>
        <w:t>,</w:t>
      </w:r>
      <w:r w:rsidRPr="001D6862">
        <w:rPr>
          <w:rFonts w:ascii="Times New Roman" w:hAnsi="Times New Roman" w:cs="Times New Roman"/>
          <w:sz w:val="24"/>
          <w:szCs w:val="24"/>
        </w:rPr>
        <w:t xml:space="preserve"> que </w:t>
      </w:r>
      <w:r w:rsidR="00BA2C31" w:rsidRPr="001D6862">
        <w:rPr>
          <w:rFonts w:ascii="Times New Roman" w:hAnsi="Times New Roman" w:cs="Times New Roman"/>
          <w:sz w:val="24"/>
          <w:szCs w:val="24"/>
        </w:rPr>
        <w:t xml:space="preserve">se </w:t>
      </w:r>
      <w:r w:rsidRPr="001D6862">
        <w:rPr>
          <w:rFonts w:ascii="Times New Roman" w:hAnsi="Times New Roman" w:cs="Times New Roman"/>
          <w:sz w:val="24"/>
          <w:szCs w:val="24"/>
        </w:rPr>
        <w:t>refieren</w:t>
      </w:r>
      <w:r w:rsidR="00803F97" w:rsidRPr="001D6862">
        <w:rPr>
          <w:rFonts w:ascii="Times New Roman" w:hAnsi="Times New Roman" w:cs="Times New Roman"/>
          <w:sz w:val="24"/>
          <w:szCs w:val="24"/>
        </w:rPr>
        <w:t>,</w:t>
      </w:r>
      <w:r w:rsidRPr="001D6862">
        <w:rPr>
          <w:rFonts w:ascii="Times New Roman" w:hAnsi="Times New Roman" w:cs="Times New Roman"/>
          <w:sz w:val="24"/>
          <w:szCs w:val="24"/>
        </w:rPr>
        <w:t xml:space="preserve"> respectivamente</w:t>
      </w:r>
      <w:r w:rsidR="00803F97" w:rsidRPr="001D6862">
        <w:rPr>
          <w:rFonts w:ascii="Times New Roman" w:hAnsi="Times New Roman" w:cs="Times New Roman"/>
          <w:sz w:val="24"/>
          <w:szCs w:val="24"/>
        </w:rPr>
        <w:t>,</w:t>
      </w:r>
      <w:r w:rsidRPr="001D6862">
        <w:rPr>
          <w:rFonts w:ascii="Times New Roman" w:hAnsi="Times New Roman" w:cs="Times New Roman"/>
          <w:sz w:val="24"/>
          <w:szCs w:val="24"/>
        </w:rPr>
        <w:t xml:space="preserve"> al entorno físico</w:t>
      </w:r>
      <w:r w:rsidR="009510C4" w:rsidRPr="001D6862">
        <w:rPr>
          <w:rFonts w:ascii="Times New Roman" w:hAnsi="Times New Roman" w:cs="Times New Roman"/>
          <w:sz w:val="24"/>
          <w:szCs w:val="24"/>
        </w:rPr>
        <w:t xml:space="preserve"> </w:t>
      </w:r>
      <w:r w:rsidR="006C5989" w:rsidRPr="001D6862">
        <w:rPr>
          <w:rFonts w:ascii="Times New Roman" w:hAnsi="Times New Roman" w:cs="Times New Roman"/>
          <w:sz w:val="24"/>
          <w:szCs w:val="24"/>
        </w:rPr>
        <w:t xml:space="preserve">que rodea a las personas o indica a aquellos elementos </w:t>
      </w:r>
      <w:r w:rsidR="009B0503" w:rsidRPr="001D6862">
        <w:rPr>
          <w:rFonts w:ascii="Times New Roman" w:hAnsi="Times New Roman" w:cs="Times New Roman"/>
          <w:sz w:val="24"/>
          <w:szCs w:val="24"/>
        </w:rPr>
        <w:t>d</w:t>
      </w:r>
      <w:r w:rsidR="006C5989" w:rsidRPr="001D6862">
        <w:rPr>
          <w:rFonts w:ascii="Times New Roman" w:hAnsi="Times New Roman" w:cs="Times New Roman"/>
          <w:sz w:val="24"/>
          <w:szCs w:val="24"/>
        </w:rPr>
        <w:t>e la naturaleza en la medida en que sirven a los seres humanos</w:t>
      </w:r>
      <w:r w:rsidR="001525B8" w:rsidRPr="001D6862">
        <w:rPr>
          <w:rFonts w:ascii="Times New Roman" w:hAnsi="Times New Roman" w:cs="Times New Roman"/>
          <w:sz w:val="24"/>
          <w:szCs w:val="24"/>
        </w:rPr>
        <w:t>.</w:t>
      </w:r>
      <w:r w:rsidR="006C5989" w:rsidRPr="001D6862">
        <w:rPr>
          <w:rFonts w:ascii="Times New Roman" w:hAnsi="Times New Roman" w:cs="Times New Roman"/>
          <w:sz w:val="24"/>
          <w:szCs w:val="24"/>
        </w:rPr>
        <w:t xml:space="preserve"> </w:t>
      </w:r>
      <w:r w:rsidR="001525B8" w:rsidRPr="001D6862">
        <w:rPr>
          <w:rFonts w:ascii="Times New Roman" w:hAnsi="Times New Roman" w:cs="Times New Roman"/>
          <w:sz w:val="24"/>
          <w:szCs w:val="24"/>
        </w:rPr>
        <w:t>D</w:t>
      </w:r>
      <w:r w:rsidR="006C5989" w:rsidRPr="001D6862">
        <w:rPr>
          <w:rFonts w:ascii="Times New Roman" w:hAnsi="Times New Roman" w:cs="Times New Roman"/>
          <w:sz w:val="24"/>
          <w:szCs w:val="24"/>
        </w:rPr>
        <w:t>ebe entenderse que instituirse en favor de la vida misma, como una responsabilidad intergeneracional y compartida en la que población, industria y gobiernos debemos abocarnos a cuidarla, restaurarla y ser compatibles con ella</w:t>
      </w:r>
      <w:r w:rsidR="004B77DC" w:rsidRPr="001D6862">
        <w:rPr>
          <w:rFonts w:ascii="Times New Roman" w:hAnsi="Times New Roman" w:cs="Times New Roman"/>
          <w:sz w:val="24"/>
          <w:szCs w:val="24"/>
        </w:rPr>
        <w:t>.</w:t>
      </w:r>
      <w:r w:rsidR="006C5989" w:rsidRPr="001D6862">
        <w:rPr>
          <w:rFonts w:ascii="Times New Roman" w:hAnsi="Times New Roman" w:cs="Times New Roman"/>
          <w:sz w:val="24"/>
          <w:szCs w:val="24"/>
        </w:rPr>
        <w:t xml:space="preserve"> </w:t>
      </w:r>
      <w:r w:rsidR="004B77DC" w:rsidRPr="001D6862">
        <w:rPr>
          <w:rFonts w:ascii="Times New Roman" w:hAnsi="Times New Roman" w:cs="Times New Roman"/>
          <w:sz w:val="24"/>
          <w:szCs w:val="24"/>
        </w:rPr>
        <w:t>E</w:t>
      </w:r>
      <w:r w:rsidR="006C5989" w:rsidRPr="001D6862">
        <w:rPr>
          <w:rFonts w:ascii="Times New Roman" w:hAnsi="Times New Roman" w:cs="Times New Roman"/>
          <w:sz w:val="24"/>
          <w:szCs w:val="24"/>
        </w:rPr>
        <w:t>s decir</w:t>
      </w:r>
      <w:r w:rsidR="00BA2C31" w:rsidRPr="001D6862">
        <w:rPr>
          <w:rFonts w:ascii="Times New Roman" w:hAnsi="Times New Roman" w:cs="Times New Roman"/>
          <w:sz w:val="24"/>
          <w:szCs w:val="24"/>
        </w:rPr>
        <w:t>,</w:t>
      </w:r>
      <w:r w:rsidR="006C5989" w:rsidRPr="001D6862">
        <w:rPr>
          <w:rFonts w:ascii="Times New Roman" w:hAnsi="Times New Roman" w:cs="Times New Roman"/>
          <w:sz w:val="24"/>
          <w:szCs w:val="24"/>
        </w:rPr>
        <w:t xml:space="preserve"> tenemos el reto de cambiar la forma en la que estamos habitando nuestro planeta actualmente, destruyéndolo al extraer materia prima y transformarla en basura, contaminando el suelo, aire, agua y enfermando a niñas, niños, familias y comunidades enteras.</w:t>
      </w:r>
    </w:p>
    <w:p w14:paraId="5995FE4A" w14:textId="7ADA4402"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El instituir los derechos de la naturaleza en nuestra Carta Magna local nos permite pasar a la acción y proponer soluciones a la grave problemática de devastación de la naturaleza, contribuyendo a proteger a los ecosistemas de nuestra </w:t>
      </w:r>
      <w:r w:rsidR="00003E78" w:rsidRPr="001D6862">
        <w:rPr>
          <w:rFonts w:ascii="Times New Roman" w:hAnsi="Times New Roman" w:cs="Times New Roman"/>
          <w:sz w:val="24"/>
          <w:szCs w:val="24"/>
        </w:rPr>
        <w:t>E</w:t>
      </w:r>
      <w:r w:rsidRPr="001D6862">
        <w:rPr>
          <w:rFonts w:ascii="Times New Roman" w:hAnsi="Times New Roman" w:cs="Times New Roman"/>
          <w:sz w:val="24"/>
          <w:szCs w:val="24"/>
        </w:rPr>
        <w:t>ntidad federativa, garantizando que las relaciones económicas y sociales estén conscientes de su afectación e influencia en la naturaleza, conociendo y reconociendo sus ciclos biológicos necesarios para su existencia, preservación y regeneración.</w:t>
      </w:r>
    </w:p>
    <w:p w14:paraId="09933829" w14:textId="714CC2F8" w:rsidR="00003E78"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Para ello es necesario reconocer que la naturaleza</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sus distintas manifestaciones</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posee vida propia, misma que debe ser digna y que</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por tal</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no es objeto</w:t>
      </w:r>
      <w:r w:rsidR="00B47058" w:rsidRPr="001D6862">
        <w:rPr>
          <w:rFonts w:ascii="Times New Roman" w:hAnsi="Times New Roman" w:cs="Times New Roman"/>
          <w:sz w:val="24"/>
          <w:szCs w:val="24"/>
        </w:rPr>
        <w:t>,</w:t>
      </w:r>
      <w:r w:rsidRPr="001D6862">
        <w:rPr>
          <w:rFonts w:ascii="Times New Roman" w:hAnsi="Times New Roman" w:cs="Times New Roman"/>
          <w:sz w:val="24"/>
          <w:szCs w:val="24"/>
        </w:rPr>
        <w:t xml:space="preserve"> sino sujeto</w:t>
      </w:r>
      <w:r w:rsidR="00B47058" w:rsidRPr="001D6862">
        <w:rPr>
          <w:rFonts w:ascii="Times New Roman" w:hAnsi="Times New Roman" w:cs="Times New Roman"/>
          <w:sz w:val="24"/>
          <w:szCs w:val="24"/>
        </w:rPr>
        <w:t>,</w:t>
      </w:r>
      <w:r w:rsidRPr="001D6862">
        <w:rPr>
          <w:rFonts w:ascii="Times New Roman" w:hAnsi="Times New Roman" w:cs="Times New Roman"/>
          <w:sz w:val="24"/>
          <w:szCs w:val="24"/>
        </w:rPr>
        <w:t xml:space="preserve"> y que tiene derechos propios inherentes a su esencia, lo que es jurídicamente posible</w:t>
      </w:r>
      <w:r w:rsidR="00003E78" w:rsidRPr="001D6862">
        <w:rPr>
          <w:rFonts w:ascii="Times New Roman" w:hAnsi="Times New Roman" w:cs="Times New Roman"/>
          <w:sz w:val="24"/>
          <w:szCs w:val="24"/>
        </w:rPr>
        <w:t>.</w:t>
      </w:r>
    </w:p>
    <w:p w14:paraId="6A494FE5" w14:textId="5B9F0BA4" w:rsidR="006C5989" w:rsidRPr="001D6862" w:rsidRDefault="00003E78"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w:t>
      </w:r>
      <w:r w:rsidR="006C5989" w:rsidRPr="001D6862">
        <w:rPr>
          <w:rFonts w:ascii="Times New Roman" w:hAnsi="Times New Roman" w:cs="Times New Roman"/>
          <w:sz w:val="24"/>
          <w:szCs w:val="24"/>
        </w:rPr>
        <w:t xml:space="preserve">s de señalar que este dictamen coincide con la esencia de la </w:t>
      </w:r>
      <w:r w:rsidRPr="001D6862">
        <w:rPr>
          <w:rFonts w:ascii="Times New Roman" w:hAnsi="Times New Roman" w:cs="Times New Roman"/>
          <w:sz w:val="24"/>
          <w:szCs w:val="24"/>
        </w:rPr>
        <w:t>C</w:t>
      </w:r>
      <w:r w:rsidR="006C5989" w:rsidRPr="001D6862">
        <w:rPr>
          <w:rFonts w:ascii="Times New Roman" w:hAnsi="Times New Roman" w:cs="Times New Roman"/>
          <w:sz w:val="24"/>
          <w:szCs w:val="24"/>
        </w:rPr>
        <w:t xml:space="preserve">arta </w:t>
      </w:r>
      <w:r w:rsidRPr="001D6862">
        <w:rPr>
          <w:rFonts w:ascii="Times New Roman" w:hAnsi="Times New Roman" w:cs="Times New Roman"/>
          <w:sz w:val="24"/>
          <w:szCs w:val="24"/>
        </w:rPr>
        <w:t>M</w:t>
      </w:r>
      <w:r w:rsidR="006C5989" w:rsidRPr="001D6862">
        <w:rPr>
          <w:rFonts w:ascii="Times New Roman" w:hAnsi="Times New Roman" w:cs="Times New Roman"/>
          <w:sz w:val="24"/>
          <w:szCs w:val="24"/>
        </w:rPr>
        <w:t xml:space="preserve">undial de la </w:t>
      </w:r>
      <w:r w:rsidRPr="001D6862">
        <w:rPr>
          <w:rFonts w:ascii="Times New Roman" w:hAnsi="Times New Roman" w:cs="Times New Roman"/>
          <w:sz w:val="24"/>
          <w:szCs w:val="24"/>
        </w:rPr>
        <w:t>N</w:t>
      </w:r>
      <w:r w:rsidR="006C5989" w:rsidRPr="001D6862">
        <w:rPr>
          <w:rFonts w:ascii="Times New Roman" w:hAnsi="Times New Roman" w:cs="Times New Roman"/>
          <w:sz w:val="24"/>
          <w:szCs w:val="24"/>
        </w:rPr>
        <w:t>aturaleza que fue aprobada en la Asamblea General de las Naciones Unidas</w:t>
      </w:r>
      <w:r w:rsidRPr="001D6862">
        <w:rPr>
          <w:rFonts w:ascii="Times New Roman" w:hAnsi="Times New Roman" w:cs="Times New Roman"/>
          <w:sz w:val="24"/>
          <w:szCs w:val="24"/>
        </w:rPr>
        <w:t>,</w:t>
      </w:r>
      <w:r w:rsidR="006C5989" w:rsidRPr="001D6862">
        <w:rPr>
          <w:rFonts w:ascii="Times New Roman" w:hAnsi="Times New Roman" w:cs="Times New Roman"/>
          <w:sz w:val="24"/>
          <w:szCs w:val="24"/>
        </w:rPr>
        <w:t xml:space="preserve"> que postula como principios generales el pleno respeto a la naturaleza y la no perturbación de sus procesos esenciales.</w:t>
      </w:r>
    </w:p>
    <w:p w14:paraId="198AFD6E" w14:textId="4D6D84F5"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La iniciativa tiene como objeto</w:t>
      </w:r>
      <w:r w:rsidR="00B47058" w:rsidRPr="001D6862">
        <w:rPr>
          <w:rFonts w:ascii="Times New Roman" w:hAnsi="Times New Roman" w:cs="Times New Roman"/>
          <w:sz w:val="24"/>
          <w:szCs w:val="24"/>
        </w:rPr>
        <w:t>,</w:t>
      </w:r>
      <w:r w:rsidRPr="001D6862">
        <w:rPr>
          <w:rFonts w:ascii="Times New Roman" w:hAnsi="Times New Roman" w:cs="Times New Roman"/>
          <w:sz w:val="24"/>
          <w:szCs w:val="24"/>
        </w:rPr>
        <w:t xml:space="preserve"> ya en este dictamen</w:t>
      </w:r>
      <w:r w:rsidR="00B47058" w:rsidRPr="001D6862">
        <w:rPr>
          <w:rFonts w:ascii="Times New Roman" w:hAnsi="Times New Roman" w:cs="Times New Roman"/>
          <w:sz w:val="24"/>
          <w:szCs w:val="24"/>
        </w:rPr>
        <w:t>,</w:t>
      </w:r>
      <w:r w:rsidRPr="001D6862">
        <w:rPr>
          <w:rFonts w:ascii="Times New Roman" w:hAnsi="Times New Roman" w:cs="Times New Roman"/>
          <w:sz w:val="24"/>
          <w:szCs w:val="24"/>
        </w:rPr>
        <w:t xml:space="preserve"> reconocer que la </w:t>
      </w:r>
      <w:r w:rsidR="00003E78" w:rsidRPr="001D6862">
        <w:rPr>
          <w:rFonts w:ascii="Times New Roman" w:hAnsi="Times New Roman" w:cs="Times New Roman"/>
          <w:sz w:val="24"/>
          <w:szCs w:val="24"/>
        </w:rPr>
        <w:t>M</w:t>
      </w:r>
      <w:r w:rsidRPr="001D6862">
        <w:rPr>
          <w:rFonts w:ascii="Times New Roman" w:hAnsi="Times New Roman" w:cs="Times New Roman"/>
          <w:sz w:val="24"/>
          <w:szCs w:val="24"/>
        </w:rPr>
        <w:t xml:space="preserve">adre </w:t>
      </w:r>
      <w:r w:rsidR="00003E78" w:rsidRPr="001D6862">
        <w:rPr>
          <w:rFonts w:ascii="Times New Roman" w:hAnsi="Times New Roman" w:cs="Times New Roman"/>
          <w:sz w:val="24"/>
          <w:szCs w:val="24"/>
        </w:rPr>
        <w:t>T</w:t>
      </w:r>
      <w:r w:rsidRPr="001D6862">
        <w:rPr>
          <w:rFonts w:ascii="Times New Roman" w:hAnsi="Times New Roman" w:cs="Times New Roman"/>
          <w:sz w:val="24"/>
          <w:szCs w:val="24"/>
        </w:rPr>
        <w:t>ierra es un ser vivo y</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por lo tanto</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es un ente con derechos propios que deben garantizarse para su vida</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03E78" w:rsidRPr="001D6862">
        <w:rPr>
          <w:rFonts w:ascii="Times New Roman" w:hAnsi="Times New Roman" w:cs="Times New Roman"/>
          <w:sz w:val="24"/>
          <w:szCs w:val="24"/>
        </w:rPr>
        <w:t>P</w:t>
      </w:r>
      <w:r w:rsidRPr="001D6862">
        <w:rPr>
          <w:rFonts w:ascii="Times New Roman" w:hAnsi="Times New Roman" w:cs="Times New Roman"/>
          <w:sz w:val="24"/>
          <w:szCs w:val="24"/>
        </w:rPr>
        <w:t xml:space="preserve">or ello es hoy el momento de incluir en nuestra </w:t>
      </w:r>
      <w:r w:rsidR="00003E78" w:rsidRPr="001D6862">
        <w:rPr>
          <w:rFonts w:ascii="Times New Roman" w:hAnsi="Times New Roman" w:cs="Times New Roman"/>
          <w:sz w:val="24"/>
          <w:szCs w:val="24"/>
        </w:rPr>
        <w:t>C</w:t>
      </w:r>
      <w:r w:rsidRPr="001D6862">
        <w:rPr>
          <w:rFonts w:ascii="Times New Roman" w:hAnsi="Times New Roman" w:cs="Times New Roman"/>
          <w:sz w:val="24"/>
          <w:szCs w:val="24"/>
        </w:rPr>
        <w:t>onstitución mexiquense el reconocimiento a los derechos de la naturaleza.</w:t>
      </w:r>
    </w:p>
    <w:p w14:paraId="04291465" w14:textId="77777777" w:rsidR="006C5989" w:rsidRPr="001D6862" w:rsidRDefault="006C5989" w:rsidP="00A46DFF">
      <w:pPr>
        <w:spacing w:after="0" w:line="240" w:lineRule="auto"/>
        <w:jc w:val="center"/>
        <w:rPr>
          <w:rFonts w:ascii="Times New Roman" w:hAnsi="Times New Roman" w:cs="Times New Roman"/>
          <w:sz w:val="24"/>
          <w:szCs w:val="24"/>
        </w:rPr>
      </w:pPr>
      <w:r w:rsidRPr="001D6862">
        <w:rPr>
          <w:rFonts w:ascii="Times New Roman" w:hAnsi="Times New Roman" w:cs="Times New Roman"/>
          <w:sz w:val="24"/>
          <w:szCs w:val="24"/>
        </w:rPr>
        <w:t>RESOLUTIVOS</w:t>
      </w:r>
    </w:p>
    <w:p w14:paraId="37001958" w14:textId="19D9524D"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lastRenderedPageBreak/>
        <w:t>PRIMERO. Es de aprobarse en lo conducente</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conforme al proyecto de decreto que ha sido elaborado, la iniciativa de decreto que reforma la Constitución Política del Estado Libre y Soberano de México, presentada por el diputado Max Agustín Correa Hernández, en nombre del Grupo Parlamentario del Partido morena.</w:t>
      </w:r>
    </w:p>
    <w:p w14:paraId="19D916B8" w14:textId="41371370"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SEGUNDO. Expídase el decreto por el que se reforma el primer párrafo del artículo 5 y los párrafos segundo y cuarto del artículo 18 de la Constitución Política del Estado Libre y Soberano de México.</w:t>
      </w:r>
    </w:p>
    <w:p w14:paraId="38494AD7" w14:textId="0EFC6824"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TERCERO. Se adjunta el proyecto de decreto para que</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previa la discusión y aprobación por la Legislatura en Pleno</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se remita a los ayuntamientos de los municipios del Estado de México</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efecto de lo dispuesto en el artículo 148 de la Constitución Política del Estado Libre y Soberano de México.</w:t>
      </w:r>
    </w:p>
    <w:p w14:paraId="6EC8E435" w14:textId="77777777"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Dado en el Palacio del Poder Legislativo, en la ciudad de Toluca de Lerdo, capital del Estado de México, a los veinte días del mes de marzo del dos mil veinticuatro.</w:t>
      </w:r>
    </w:p>
    <w:p w14:paraId="2BE7B7BF" w14:textId="18208965" w:rsidR="006C5989"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Perdón</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es la fecha del día de hoy.</w:t>
      </w:r>
    </w:p>
    <w:p w14:paraId="2384AD30" w14:textId="77777777" w:rsidR="003D73EE" w:rsidRPr="001D6862" w:rsidRDefault="006C5989"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Es cuanto</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proofErr w:type="gramStart"/>
      <w:r w:rsidRPr="001D6862">
        <w:rPr>
          <w:rFonts w:ascii="Times New Roman" w:hAnsi="Times New Roman" w:cs="Times New Roman"/>
          <w:sz w:val="24"/>
          <w:szCs w:val="24"/>
        </w:rPr>
        <w:t>Presidenta</w:t>
      </w:r>
      <w:proofErr w:type="gramEnd"/>
      <w:r w:rsidR="003D73EE" w:rsidRPr="001D6862">
        <w:rPr>
          <w:rFonts w:ascii="Times New Roman" w:hAnsi="Times New Roman" w:cs="Times New Roman"/>
          <w:sz w:val="24"/>
          <w:szCs w:val="24"/>
        </w:rPr>
        <w:t>.</w:t>
      </w:r>
    </w:p>
    <w:p w14:paraId="7380E2D7" w14:textId="5529C47D" w:rsidR="0037257B" w:rsidRPr="001D6862" w:rsidRDefault="003D73EE"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Y</w:t>
      </w:r>
      <w:r w:rsidR="006C5989" w:rsidRPr="001D6862">
        <w:rPr>
          <w:rFonts w:ascii="Times New Roman" w:hAnsi="Times New Roman" w:cs="Times New Roman"/>
          <w:sz w:val="24"/>
          <w:szCs w:val="24"/>
        </w:rPr>
        <w:t xml:space="preserve"> quiero finalmente hacer un llamado a los </w:t>
      </w:r>
      <w:r w:rsidR="00003E78" w:rsidRPr="001D6862">
        <w:rPr>
          <w:rFonts w:ascii="Times New Roman" w:hAnsi="Times New Roman" w:cs="Times New Roman"/>
          <w:sz w:val="24"/>
          <w:szCs w:val="24"/>
        </w:rPr>
        <w:t>C</w:t>
      </w:r>
      <w:r w:rsidR="006C5989" w:rsidRPr="001D6862">
        <w:rPr>
          <w:rFonts w:ascii="Times New Roman" w:hAnsi="Times New Roman" w:cs="Times New Roman"/>
          <w:sz w:val="24"/>
          <w:szCs w:val="24"/>
        </w:rPr>
        <w:t>abildos</w:t>
      </w:r>
      <w:r w:rsidR="00997EC3" w:rsidRPr="001D6862">
        <w:rPr>
          <w:rFonts w:ascii="Times New Roman" w:hAnsi="Times New Roman" w:cs="Times New Roman"/>
          <w:sz w:val="24"/>
          <w:szCs w:val="24"/>
        </w:rPr>
        <w:t xml:space="preserve"> </w:t>
      </w:r>
      <w:r w:rsidR="0037257B" w:rsidRPr="001D6862">
        <w:rPr>
          <w:rFonts w:ascii="Times New Roman" w:hAnsi="Times New Roman" w:cs="Times New Roman"/>
          <w:sz w:val="24"/>
          <w:szCs w:val="24"/>
        </w:rPr>
        <w:t>de los municipios y</w:t>
      </w:r>
      <w:r w:rsidR="00003E78" w:rsidRPr="001D6862">
        <w:rPr>
          <w:rFonts w:ascii="Times New Roman" w:hAnsi="Times New Roman" w:cs="Times New Roman"/>
          <w:sz w:val="24"/>
          <w:szCs w:val="24"/>
        </w:rPr>
        <w:t>,</w:t>
      </w:r>
      <w:r w:rsidR="0037257B" w:rsidRPr="001D6862">
        <w:rPr>
          <w:rFonts w:ascii="Times New Roman" w:hAnsi="Times New Roman" w:cs="Times New Roman"/>
          <w:sz w:val="24"/>
          <w:szCs w:val="24"/>
        </w:rPr>
        <w:t xml:space="preserve"> desde luego, a la Mesa Directiva de este Congreso del Estado para que ojalá se le dé celeridad a su aprobación en la mayoría de los </w:t>
      </w:r>
      <w:r w:rsidRPr="001D6862">
        <w:rPr>
          <w:rFonts w:ascii="Times New Roman" w:hAnsi="Times New Roman" w:cs="Times New Roman"/>
          <w:sz w:val="24"/>
          <w:szCs w:val="24"/>
        </w:rPr>
        <w:t>C</w:t>
      </w:r>
      <w:r w:rsidR="0037257B" w:rsidRPr="001D6862">
        <w:rPr>
          <w:rFonts w:ascii="Times New Roman" w:hAnsi="Times New Roman" w:cs="Times New Roman"/>
          <w:sz w:val="24"/>
          <w:szCs w:val="24"/>
        </w:rPr>
        <w:t xml:space="preserve">abildos para que, en el contexto del Día Mundial de la Tierra, el Estado de México conmemore esta fecha mundial aprobando la declaratoria de la modificación a esta </w:t>
      </w:r>
      <w:r w:rsidR="00003E78" w:rsidRPr="001D6862">
        <w:rPr>
          <w:rFonts w:ascii="Times New Roman" w:hAnsi="Times New Roman" w:cs="Times New Roman"/>
          <w:sz w:val="24"/>
          <w:szCs w:val="24"/>
        </w:rPr>
        <w:t>r</w:t>
      </w:r>
      <w:r w:rsidR="0037257B" w:rsidRPr="001D6862">
        <w:rPr>
          <w:rFonts w:ascii="Times New Roman" w:hAnsi="Times New Roman" w:cs="Times New Roman"/>
          <w:sz w:val="24"/>
          <w:szCs w:val="24"/>
        </w:rPr>
        <w:t xml:space="preserve">eforma </w:t>
      </w:r>
      <w:r w:rsidR="00003E78" w:rsidRPr="001D6862">
        <w:rPr>
          <w:rFonts w:ascii="Times New Roman" w:hAnsi="Times New Roman" w:cs="Times New Roman"/>
          <w:sz w:val="24"/>
          <w:szCs w:val="24"/>
        </w:rPr>
        <w:t>c</w:t>
      </w:r>
      <w:r w:rsidR="0037257B" w:rsidRPr="001D6862">
        <w:rPr>
          <w:rFonts w:ascii="Times New Roman" w:hAnsi="Times New Roman" w:cs="Times New Roman"/>
          <w:sz w:val="24"/>
          <w:szCs w:val="24"/>
        </w:rPr>
        <w:t>onstitucional.</w:t>
      </w:r>
    </w:p>
    <w:p w14:paraId="38EFBC13" w14:textId="77777777" w:rsidR="00BC6FF1" w:rsidRDefault="0037257B" w:rsidP="00A46DFF">
      <w:pPr>
        <w:pStyle w:val="Sinespaciado"/>
        <w:jc w:val="both"/>
        <w:rPr>
          <w:rFonts w:ascii="Times New Roman" w:hAnsi="Times New Roman" w:cs="Times New Roman"/>
          <w:sz w:val="24"/>
          <w:szCs w:val="24"/>
        </w:rPr>
        <w:sectPr w:rsidR="00BC6FF1"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ab/>
        <w:t>Es cuanto</w:t>
      </w:r>
      <w:r w:rsidR="003D73EE"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64B7CA25" w14:textId="77777777" w:rsidR="00BC6FF1" w:rsidRPr="00CE0A81" w:rsidRDefault="00BC6FF1" w:rsidP="00CE0A81">
      <w:pPr>
        <w:pStyle w:val="Sinespaciado"/>
        <w:jc w:val="both"/>
        <w:rPr>
          <w:rFonts w:ascii="Times New Roman" w:hAnsi="Times New Roman" w:cs="Times New Roman"/>
          <w:sz w:val="24"/>
          <w:szCs w:val="24"/>
        </w:rPr>
      </w:pPr>
    </w:p>
    <w:p w14:paraId="79D2CE65" w14:textId="77777777" w:rsidR="00BC6FF1" w:rsidRPr="00CE0A81" w:rsidRDefault="00BC6FF1" w:rsidP="00CE0A81">
      <w:pPr>
        <w:pStyle w:val="Sinespaciado"/>
        <w:jc w:val="center"/>
        <w:rPr>
          <w:rFonts w:ascii="Times New Roman" w:hAnsi="Times New Roman" w:cs="Times New Roman"/>
          <w:i/>
          <w:sz w:val="24"/>
          <w:szCs w:val="24"/>
        </w:rPr>
      </w:pPr>
      <w:r w:rsidRPr="00CE0A81">
        <w:rPr>
          <w:rFonts w:ascii="Times New Roman" w:hAnsi="Times New Roman" w:cs="Times New Roman"/>
          <w:i/>
          <w:sz w:val="24"/>
          <w:szCs w:val="24"/>
        </w:rPr>
        <w:t>(Se inserta el documento)</w:t>
      </w:r>
    </w:p>
    <w:p w14:paraId="2744FA8B" w14:textId="77777777" w:rsidR="00BC6FF1" w:rsidRPr="00CE0A81" w:rsidRDefault="00BC6FF1" w:rsidP="00CE0A81">
      <w:pPr>
        <w:pStyle w:val="Sinespaciado"/>
        <w:jc w:val="both"/>
        <w:rPr>
          <w:rFonts w:ascii="Times New Roman" w:hAnsi="Times New Roman" w:cs="Times New Roman"/>
          <w:sz w:val="24"/>
          <w:szCs w:val="24"/>
        </w:rPr>
      </w:pPr>
    </w:p>
    <w:p w14:paraId="5DE0F545"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bookmarkStart w:id="3" w:name="_Hlk126697636"/>
      <w:r w:rsidRPr="00597B76">
        <w:rPr>
          <w:rFonts w:ascii="Times New Roman" w:eastAsia="Calibri" w:hAnsi="Times New Roman" w:cs="Times New Roman"/>
          <w:b/>
          <w:sz w:val="24"/>
          <w:szCs w:val="24"/>
        </w:rPr>
        <w:t>DICTAMEN FORMULADO A LA INICIATIVA DE DECRETO POR EL QUE SE REFORMAN LOS ARTÍCULOS 5, 16, 17 Y 18 DE LA CONSTITUCIÓN POLÍTICA DEL ESTADO LIBRE Y SOBERANO DE MÉXICO, PRESENTADA POR EL DIPUTADO MAX AGUSTÍN CORREA HERNÁNDEZ, EN NOMBRE DEL GRUPO PARLAMENTARIO DEL PARTIDO MORENA.</w:t>
      </w:r>
    </w:p>
    <w:p w14:paraId="1A2E50A1"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5FCF9B33" w14:textId="3F9B2115" w:rsidR="00597B76" w:rsidRPr="00597B76" w:rsidRDefault="00597B76" w:rsidP="00CE0A81">
      <w:pPr>
        <w:spacing w:after="0" w:line="240" w:lineRule="auto"/>
        <w:contextualSpacing/>
        <w:jc w:val="both"/>
        <w:rPr>
          <w:rFonts w:ascii="Times New Roman" w:eastAsia="Calibri" w:hAnsi="Times New Roman" w:cs="Times New Roman"/>
          <w:b/>
          <w:sz w:val="24"/>
          <w:szCs w:val="24"/>
          <w:lang w:val="es-ES"/>
        </w:rPr>
      </w:pPr>
      <w:r w:rsidRPr="00597B76">
        <w:rPr>
          <w:rFonts w:ascii="Times New Roman" w:eastAsia="Calibri" w:hAnsi="Times New Roman" w:cs="Times New Roman"/>
          <w:b/>
          <w:sz w:val="24"/>
          <w:szCs w:val="24"/>
          <w:lang w:val="es-ES"/>
        </w:rPr>
        <w:t>ONORABLE ASAMBLEA:</w:t>
      </w:r>
    </w:p>
    <w:p w14:paraId="3A81E857"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24BB324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La Presidencia de la "LXI" Legislatura encomendó a las comisiones legislativas de Gobernación y Puntos Constitucionales y de Protección Ambiental y Cambio Climático, el estudio y dictamen, de la Iniciativa de Decreto por el que se reforman los artículos 5, 16, 17 y 18 de la Constitución Política del Estado Libre y Soberano de México, presentada por el Diputado Max Agustín Correa Hernández, en nombre del Grupo Parlamentario del Partido morena.</w:t>
      </w:r>
    </w:p>
    <w:p w14:paraId="3C841A51"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32F2776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Realizado el estudio de la Iniciativa y ampliamente discutido en las comisiones legislativas,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p>
    <w:p w14:paraId="1E0A335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0860AE0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lang w:val="es-ES"/>
        </w:rPr>
      </w:pPr>
      <w:r w:rsidRPr="00597B76">
        <w:rPr>
          <w:rFonts w:ascii="Times New Roman" w:eastAsia="Calibri" w:hAnsi="Times New Roman" w:cs="Times New Roman"/>
          <w:b/>
          <w:sz w:val="24"/>
          <w:szCs w:val="24"/>
          <w:lang w:val="es-ES"/>
        </w:rPr>
        <w:t>DICTAMEN</w:t>
      </w:r>
    </w:p>
    <w:p w14:paraId="0001347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494563C2"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lang w:val="es-ES"/>
        </w:rPr>
      </w:pPr>
      <w:bookmarkStart w:id="4" w:name="_Hlk126680205"/>
      <w:r w:rsidRPr="00597B76">
        <w:rPr>
          <w:rFonts w:ascii="Times New Roman" w:eastAsia="Calibri" w:hAnsi="Times New Roman" w:cs="Times New Roman"/>
          <w:b/>
          <w:sz w:val="24"/>
          <w:szCs w:val="24"/>
          <w:lang w:val="es-ES"/>
        </w:rPr>
        <w:t>ANTECEDENTES.</w:t>
      </w:r>
    </w:p>
    <w:p w14:paraId="0610F6BA"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bookmarkEnd w:id="4"/>
    <w:p w14:paraId="53D5F877"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lang w:val="es-ES"/>
        </w:rPr>
        <w:t>1.-</w:t>
      </w:r>
      <w:r w:rsidRPr="00597B76">
        <w:rPr>
          <w:rFonts w:ascii="Times New Roman" w:eastAsia="Calibri" w:hAnsi="Times New Roman" w:cs="Times New Roman"/>
          <w:sz w:val="24"/>
          <w:szCs w:val="24"/>
          <w:lang w:val="es-ES"/>
        </w:rPr>
        <w:t xml:space="preserve"> En sesión de la “LXI” Legislatura de fecha once de abril del dos mil veintitrés, el Diputado Max Agustín Correa Hernández, del Grupo Parlamentario del Partido morena de la “LXI” del Estado de </w:t>
      </w:r>
      <w:r w:rsidRPr="00597B76">
        <w:rPr>
          <w:rFonts w:ascii="Times New Roman" w:eastAsia="Calibri" w:hAnsi="Times New Roman" w:cs="Times New Roman"/>
          <w:sz w:val="24"/>
          <w:szCs w:val="24"/>
          <w:lang w:val="es-ES"/>
        </w:rPr>
        <w:lastRenderedPageBreak/>
        <w:t xml:space="preserve">México </w:t>
      </w:r>
      <w:r w:rsidRPr="00597B76">
        <w:rPr>
          <w:rFonts w:ascii="Times New Roman" w:eastAsia="Calibri" w:hAnsi="Times New Roman" w:cs="Times New Roman"/>
          <w:sz w:val="24"/>
          <w:szCs w:val="24"/>
        </w:rPr>
        <w:t xml:space="preserve">en uso del derecho de Iniciativa Legislativa señalado en los artículos 51 fracción II de la Constitución Política del Estado Libre y Soberano de México, y 28 fracción I de la Ley Orgánica del Poder Legislativo del Estado Libre y Soberano de México, sometió a la deliberación de la Soberanía Popular la </w:t>
      </w:r>
      <w:r w:rsidRPr="00597B76">
        <w:rPr>
          <w:rFonts w:ascii="Times New Roman" w:eastAsia="Calibri" w:hAnsi="Times New Roman" w:cs="Times New Roman"/>
          <w:bCs/>
          <w:sz w:val="24"/>
          <w:szCs w:val="24"/>
        </w:rPr>
        <w:t>Iniciativa</w:t>
      </w:r>
      <w:r w:rsidRPr="00597B76">
        <w:rPr>
          <w:rFonts w:ascii="Times New Roman" w:eastAsia="Calibri" w:hAnsi="Times New Roman" w:cs="Times New Roman"/>
          <w:b/>
          <w:bCs/>
          <w:sz w:val="24"/>
          <w:szCs w:val="24"/>
        </w:rPr>
        <w:t xml:space="preserve"> </w:t>
      </w:r>
      <w:r w:rsidRPr="00597B76">
        <w:rPr>
          <w:rFonts w:ascii="Times New Roman" w:eastAsia="Calibri" w:hAnsi="Times New Roman" w:cs="Times New Roman"/>
          <w:bCs/>
          <w:sz w:val="24"/>
          <w:szCs w:val="24"/>
        </w:rPr>
        <w:t>de Decreto por el que se reforman los artículos 5, 16, 17 y 18 de la Constitución Política del Estado Libre y Soberano de México.</w:t>
      </w:r>
    </w:p>
    <w:p w14:paraId="52A9BE3A"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54F39E78"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b/>
          <w:sz w:val="24"/>
          <w:szCs w:val="24"/>
        </w:rPr>
        <w:t>2.-</w:t>
      </w:r>
      <w:r w:rsidRPr="00597B76">
        <w:rPr>
          <w:rFonts w:ascii="Times New Roman" w:eastAsia="Calibri" w:hAnsi="Times New Roman" w:cs="Times New Roman"/>
          <w:sz w:val="24"/>
          <w:szCs w:val="24"/>
        </w:rPr>
        <w:t xml:space="preserve"> En la referida sesión fue remitida la Iniciativa con Proyecto de Decreto a las comisiones legislativas de Gobernación y Puntos Constitucionales y de Protección Ambiental y Cambio Climático.</w:t>
      </w:r>
    </w:p>
    <w:p w14:paraId="211354E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7DAD3706"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rPr>
        <w:t>3.-</w:t>
      </w:r>
      <w:r w:rsidRPr="00597B76">
        <w:rPr>
          <w:rFonts w:ascii="Times New Roman" w:eastAsia="Calibri" w:hAnsi="Times New Roman" w:cs="Times New Roman"/>
          <w:sz w:val="24"/>
          <w:szCs w:val="24"/>
        </w:rPr>
        <w:t xml:space="preserve"> El día </w:t>
      </w:r>
      <w:r w:rsidRPr="00597B76">
        <w:rPr>
          <w:rFonts w:ascii="Times New Roman" w:eastAsia="Calibri" w:hAnsi="Times New Roman" w:cs="Times New Roman"/>
          <w:sz w:val="24"/>
          <w:szCs w:val="24"/>
          <w:lang w:val="es-ES"/>
        </w:rPr>
        <w:t>once de abril del dos mil veintitrés</w:t>
      </w:r>
      <w:r w:rsidRPr="00597B76">
        <w:rPr>
          <w:rFonts w:ascii="Times New Roman" w:eastAsia="Calibri" w:hAnsi="Times New Roman" w:cs="Times New Roman"/>
          <w:sz w:val="24"/>
          <w:szCs w:val="24"/>
        </w:rPr>
        <w:t xml:space="preserve">, mediante oficio, las </w:t>
      </w:r>
      <w:proofErr w:type="gramStart"/>
      <w:r w:rsidRPr="00597B76">
        <w:rPr>
          <w:rFonts w:ascii="Times New Roman" w:eastAsia="Calibri" w:hAnsi="Times New Roman" w:cs="Times New Roman"/>
          <w:sz w:val="24"/>
          <w:szCs w:val="24"/>
        </w:rPr>
        <w:t>Secretarias</w:t>
      </w:r>
      <w:proofErr w:type="gramEnd"/>
      <w:r w:rsidRPr="00597B76">
        <w:rPr>
          <w:rFonts w:ascii="Times New Roman" w:eastAsia="Calibri" w:hAnsi="Times New Roman" w:cs="Times New Roman"/>
          <w:sz w:val="24"/>
          <w:szCs w:val="24"/>
        </w:rPr>
        <w:t xml:space="preserve"> de la Directiva de la “LXI” Legislatura enviaron para su estudio y dictamen la Iniciativa con Proyecto de Decreto a los Presidentes de las comisiones legislativas de Gobernación y Puntos Constitucionales y de Protección Ambiental y Cambio Climático</w:t>
      </w:r>
      <w:r w:rsidRPr="00597B76">
        <w:rPr>
          <w:rFonts w:ascii="Times New Roman" w:eastAsia="Calibri" w:hAnsi="Times New Roman" w:cs="Times New Roman"/>
          <w:sz w:val="24"/>
          <w:szCs w:val="24"/>
          <w:lang w:val="es-ES"/>
        </w:rPr>
        <w:t>.</w:t>
      </w:r>
    </w:p>
    <w:p w14:paraId="7924CCD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13D3A1C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rPr>
        <w:t>4.-</w:t>
      </w:r>
      <w:r w:rsidRPr="00597B76">
        <w:rPr>
          <w:rFonts w:ascii="Times New Roman" w:eastAsia="Calibri" w:hAnsi="Times New Roman" w:cs="Times New Roman"/>
          <w:sz w:val="24"/>
          <w:szCs w:val="24"/>
        </w:rPr>
        <w:t xml:space="preserve"> En cumplimiento de su encomienda los Secretarios Técnicos de las comisiones hicieron llegar copia de la Iniciativa con Proyecto de Decreto a cada integrante de las comisiones legislativas de Gobernación y Puntos Constitucionales y de Protección Ambiental y Cambio Climático.</w:t>
      </w:r>
    </w:p>
    <w:p w14:paraId="38F266B9"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rPr>
      </w:pPr>
    </w:p>
    <w:p w14:paraId="465BA4B8"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rPr>
        <w:t>5.-</w:t>
      </w:r>
      <w:r w:rsidRPr="00597B76">
        <w:rPr>
          <w:rFonts w:ascii="Times New Roman" w:eastAsia="Calibri" w:hAnsi="Times New Roman" w:cs="Times New Roman"/>
          <w:sz w:val="24"/>
          <w:szCs w:val="24"/>
        </w:rPr>
        <w:t xml:space="preserve"> El día trece de marzo de dos mil veinticuatro, las comisiones legislativas de Gobernación y Puntos Constitucionales y de Protección Ambiental y Cambio Climático, dieron inicio al estudio de la Iniciativa y realizaron reunión de trabajo, y el día veinte de marzo del año en curso, celebramos reunión de dictamen.</w:t>
      </w:r>
    </w:p>
    <w:p w14:paraId="44CAF4B2"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391A1FF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rPr>
        <w:t>6.-</w:t>
      </w:r>
      <w:r w:rsidRPr="00597B76">
        <w:rPr>
          <w:rFonts w:ascii="Times New Roman" w:eastAsia="Calibri" w:hAnsi="Times New Roman" w:cs="Times New Roman"/>
          <w:sz w:val="24"/>
          <w:szCs w:val="24"/>
        </w:rPr>
        <w:t xml:space="preserve"> Procede reformar el primer párrafo del artículo 5 y los párrafos segundo y cuarto del artículo 18 de la Constitución Política del Estado Libre y Soberano de México, conforme al Proyecto de Decreto que ha sido elaborado como resultado del estudio realizado por quienes integramos las comisiones legislativas de Gobernación y Puntos Constitucionales y de Protección Ambiental y Cambio Climático.</w:t>
      </w:r>
    </w:p>
    <w:p w14:paraId="3A481AC5"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7B37D692"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lang w:val="es-ES"/>
        </w:rPr>
      </w:pPr>
      <w:r w:rsidRPr="00597B76">
        <w:rPr>
          <w:rFonts w:ascii="Times New Roman" w:eastAsia="Calibri" w:hAnsi="Times New Roman" w:cs="Times New Roman"/>
          <w:b/>
          <w:sz w:val="24"/>
          <w:szCs w:val="24"/>
          <w:lang w:val="es-ES"/>
        </w:rPr>
        <w:t>CONSIDERACIONES.</w:t>
      </w:r>
    </w:p>
    <w:p w14:paraId="282FAB88"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47D44A10" w14:textId="77777777" w:rsidR="00597B76" w:rsidRPr="00597B76" w:rsidRDefault="00597B76" w:rsidP="00CE0A81">
      <w:pPr>
        <w:spacing w:after="0" w:line="240" w:lineRule="auto"/>
        <w:contextualSpacing/>
        <w:jc w:val="both"/>
        <w:rPr>
          <w:rFonts w:ascii="Times New Roman" w:eastAsia="Calibri" w:hAnsi="Times New Roman" w:cs="Times New Roman"/>
          <w:bCs/>
          <w:sz w:val="24"/>
          <w:szCs w:val="24"/>
        </w:rPr>
      </w:pPr>
      <w:r w:rsidRPr="00597B76">
        <w:rPr>
          <w:rFonts w:ascii="Times New Roman" w:eastAsia="Calibri" w:hAnsi="Times New Roman" w:cs="Times New Roman"/>
          <w:bCs/>
          <w:sz w:val="24"/>
          <w:szCs w:val="24"/>
        </w:rPr>
        <w:t>Compete a la “LXI” Legislatura conocer y resolver la Iniciativa con Proyecto de Decreto, en atención a lo dispuesto en el artículo 61 fracción I de la Constitución Política del Estado Libre y Soberano de México, que la faculta para expedir leyes, decretos o acuerdos para el régimen interior del Estado, en todos los ramos de la administración del gobierno.</w:t>
      </w:r>
    </w:p>
    <w:p w14:paraId="362A107E" w14:textId="77777777" w:rsidR="00597B76" w:rsidRPr="00597B76" w:rsidRDefault="00597B76" w:rsidP="00CE0A81">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06C792F6"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rPr>
      </w:pPr>
      <w:r w:rsidRPr="00597B76">
        <w:rPr>
          <w:rFonts w:ascii="Times New Roman" w:eastAsia="Calibri" w:hAnsi="Times New Roman" w:cs="Times New Roman"/>
          <w:b/>
          <w:sz w:val="24"/>
          <w:szCs w:val="24"/>
        </w:rPr>
        <w:t>ANÁLISIS Y VALORACIÓN DE LOS ARGUMENTOS.</w:t>
      </w:r>
    </w:p>
    <w:p w14:paraId="315D8B0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6CAB9D6D"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Reconocemos con la Iniciativa que nuestro planeta enfrenta una crisis climática y que en gran medida es resultado de acciones antropogénicas.  Advertimos que la naturaleza sufre una sobreexplotación en los ecosistemas, con extinción de millones de especies y que ello tiene que ver con el estilo de vida sobre todo de la cultura occidental y también con el modelo económico imperante en el que se promueve y privilegia la producción de bienes y servicios para satisfacción del individuo, en decremento de su salud y del propio planeta, como se refiere en la Iniciativa.</w:t>
      </w:r>
    </w:p>
    <w:p w14:paraId="0EC3518A"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761BE72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Refiere la Iniciativa que, dada </w:t>
      </w:r>
      <w:r w:rsidRPr="00597B76">
        <w:rPr>
          <w:rFonts w:ascii="Times New Roman" w:eastAsia="Calibri" w:hAnsi="Times New Roman" w:cs="Times New Roman"/>
          <w:sz w:val="24"/>
          <w:szCs w:val="24"/>
          <w:lang w:val="es-ES"/>
        </w:rPr>
        <w:t xml:space="preserve">esta situación, los países del mundo realizan cada año numerosas cumbres mundiales en materia de cambio climático y rescate del medio ambiente. En estas, se exponen: la situación del calentamiento global, así como experiencias innovadoras. También, se </w:t>
      </w:r>
      <w:r w:rsidRPr="00597B76">
        <w:rPr>
          <w:rFonts w:ascii="Times New Roman" w:eastAsia="Calibri" w:hAnsi="Times New Roman" w:cs="Times New Roman"/>
          <w:sz w:val="24"/>
          <w:szCs w:val="24"/>
          <w:lang w:val="es-ES"/>
        </w:rPr>
        <w:lastRenderedPageBreak/>
        <w:t>proponen iniciativas, se firman convenios, compromisos y acuerdos internacionales para disminuir la huella ambiental de la civilización, los delegados discuten y refrendan el compromiso de sus gobiernos con la lucha contra el cambio climático, entre otros.</w:t>
      </w:r>
    </w:p>
    <w:p w14:paraId="2780DDED"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15CE9DA6"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Agrega que derivado </w:t>
      </w:r>
      <w:r w:rsidRPr="00597B76">
        <w:rPr>
          <w:rFonts w:ascii="Times New Roman" w:eastAsia="Calibri" w:hAnsi="Times New Roman" w:cs="Times New Roman"/>
          <w:sz w:val="24"/>
          <w:szCs w:val="24"/>
          <w:lang w:val="es-ES"/>
        </w:rPr>
        <w:t>de estos encuentros, análisis, diálogos y debates, la lucha por los Derechos de la Naturaleza pone el dedo en la llaga al señalar a la Naturaleza como un objeto para los actuales sistemas económico, político, jurídico y social; pues le marginan, le enferman, le extinguen, le dañan y nadie es señalado responsable de su existencia, preservación, conservación, reparación, restauración, mantenimiento, regeneración, cuidado y protección; por el contrario, cual mercancía más en el sistema actual, desafortunadamente, la Naturaleza es explotada y dilapidada.</w:t>
      </w:r>
    </w:p>
    <w:p w14:paraId="3282A6E6"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594984DE"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Estima que los Derechos de la Naturaleza son un paradigma que considera a la Madre Tierra o Naturaleza como un ente vivo, como sujeto de dignidad y de derechos, con valores intrínsecos, que existen con independencia de la utilidad que pueda o no tener para los seres humanos, pues se respalda en un enfoque </w:t>
      </w:r>
      <w:proofErr w:type="spellStart"/>
      <w:r w:rsidRPr="00597B76">
        <w:rPr>
          <w:rFonts w:ascii="Times New Roman" w:eastAsia="Calibri" w:hAnsi="Times New Roman" w:cs="Times New Roman"/>
          <w:sz w:val="24"/>
          <w:szCs w:val="24"/>
        </w:rPr>
        <w:t>biocéntrico</w:t>
      </w:r>
      <w:proofErr w:type="spellEnd"/>
      <w:r w:rsidRPr="00597B76">
        <w:rPr>
          <w:rFonts w:ascii="Times New Roman" w:eastAsia="Calibri" w:hAnsi="Times New Roman" w:cs="Times New Roman"/>
          <w:sz w:val="24"/>
          <w:szCs w:val="24"/>
        </w:rPr>
        <w:t>, en el que la vida es el centro de esta concepción.</w:t>
      </w:r>
    </w:p>
    <w:p w14:paraId="747B252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334CD6E2"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Afirma que los </w:t>
      </w:r>
      <w:r w:rsidRPr="00597B76">
        <w:rPr>
          <w:rFonts w:ascii="Times New Roman" w:eastAsia="Calibri" w:hAnsi="Times New Roman" w:cs="Times New Roman"/>
          <w:sz w:val="24"/>
          <w:szCs w:val="24"/>
          <w:lang w:val="es-ES"/>
        </w:rPr>
        <w:t>Derechos de la Naturaleza son un concepto que va más allá de los conceptos de “medio ambiente” y de “recursos naturales” que refieren, respectivamente, al entorno físico que rodea a las personas, o indican a aquellos elementos de la Naturaleza en la medida en que sirven a los seres humanos.</w:t>
      </w:r>
    </w:p>
    <w:p w14:paraId="25DC58D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114A2267"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Expresa que el </w:t>
      </w:r>
      <w:r w:rsidRPr="00597B76">
        <w:rPr>
          <w:rFonts w:ascii="Times New Roman" w:eastAsia="Calibri" w:hAnsi="Times New Roman" w:cs="Times New Roman"/>
          <w:sz w:val="24"/>
          <w:szCs w:val="24"/>
          <w:lang w:val="es-ES"/>
        </w:rPr>
        <w:t>cuidado de nuestra Madre Tierra, de nuestra Madre Naturaleza, debe entenderse e instituirse en favor de la vida misma, como una responsabilidad intergeneracional y compartida; en la que población, industrias y gobiernos debemos avocarnos a cuidarla, restaurarla y ser compatibles con ella; es decir, tenemos el reto de cambiar la forma en la que estamos habitando nuestro planeta;</w:t>
      </w:r>
      <w:r w:rsidRPr="00597B76">
        <w:rPr>
          <w:rFonts w:ascii="Times New Roman" w:eastAsia="Times New Roman" w:hAnsi="Times New Roman" w:cs="Times New Roman"/>
          <w:sz w:val="24"/>
          <w:szCs w:val="24"/>
          <w:lang w:val="es-ES"/>
        </w:rPr>
        <w:t xml:space="preserve"> </w:t>
      </w:r>
      <w:r w:rsidRPr="00597B76">
        <w:rPr>
          <w:rFonts w:ascii="Times New Roman" w:eastAsia="Calibri" w:hAnsi="Times New Roman" w:cs="Times New Roman"/>
          <w:sz w:val="24"/>
          <w:szCs w:val="24"/>
        </w:rPr>
        <w:t>actualmente, destruyéndolo al extraer “materia prima” y transformándola en basura, contaminando el suelo, aire, agua y enfermando a niñas, niños, familias y comunidades enteras.</w:t>
      </w:r>
    </w:p>
    <w:p w14:paraId="64169684" w14:textId="77777777" w:rsidR="00597B76" w:rsidRPr="00597B76" w:rsidRDefault="00597B76" w:rsidP="00CE0A81">
      <w:pPr>
        <w:spacing w:after="0" w:line="240" w:lineRule="auto"/>
        <w:contextualSpacing/>
        <w:rPr>
          <w:rFonts w:ascii="Times New Roman" w:eastAsia="Calibri" w:hAnsi="Times New Roman" w:cs="Times New Roman"/>
          <w:sz w:val="24"/>
          <w:szCs w:val="24"/>
          <w:lang w:val="es-ES"/>
        </w:rPr>
      </w:pPr>
    </w:p>
    <w:p w14:paraId="519942A2"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Destaca que el </w:t>
      </w:r>
      <w:r w:rsidRPr="00597B76">
        <w:rPr>
          <w:rFonts w:ascii="Times New Roman" w:eastAsia="Calibri" w:hAnsi="Times New Roman" w:cs="Times New Roman"/>
          <w:sz w:val="24"/>
          <w:szCs w:val="24"/>
          <w:lang w:val="es-ES"/>
        </w:rPr>
        <w:t>Instituir los Derechos de la Naturaleza en nuestra Carta Magna local nos permite pasar a la acción, y proponer soluciones a la grave problemática de devastación de la naturaleza; contribuyendo a proteger a los ecosistemas de nuestra entidad federativa, garantizando que las relaciones económicas y sociales estén conscientes de su afectación e influencia en la Naturaleza, conociendo y reconociendo sus ciclos biológicos, necesarios para su existencia, preservación y regeneración. Para ello, es necesario reconocer que la naturaleza en sus distintas manifestaciones posee vida propia, misma que debe ser digna, y que por tal no es objeto, sino sujeto, y que tiene derechos propios, inherentes a su esencia, lo que es jurídicamente posible.</w:t>
      </w:r>
    </w:p>
    <w:p w14:paraId="7F9E2447"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70E2B96B"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Advierte que, </w:t>
      </w:r>
      <w:r w:rsidRPr="00597B76">
        <w:rPr>
          <w:rFonts w:ascii="Times New Roman" w:eastAsia="Calibri" w:hAnsi="Times New Roman" w:cs="Times New Roman"/>
          <w:sz w:val="24"/>
          <w:szCs w:val="24"/>
          <w:lang w:val="es-ES"/>
        </w:rPr>
        <w:t>en el Estado de México, reconocer, proteger y garantizar los Derechos de la Naturaleza en la Constitución del Estado Libre y Soberano de México, será un gran paso en materia jurídica, ya que el principal objetivo es reconocer la titularidad de los Derechos a la Tierra y sus ecosistemas, derivado de que ésta es la generadora de todos los elementos naturales necesarios para la existencia de todas las expresiones de vida, incluyendo la nuestra, la del ser humano.</w:t>
      </w:r>
    </w:p>
    <w:p w14:paraId="44F0210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4B2EE2D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Precisa que la</w:t>
      </w:r>
      <w:r w:rsidRPr="00597B76">
        <w:rPr>
          <w:rFonts w:ascii="Times New Roman" w:eastAsia="Times New Roman" w:hAnsi="Times New Roman" w:cs="Times New Roman"/>
          <w:sz w:val="24"/>
          <w:szCs w:val="24"/>
          <w:lang w:val="es-ES"/>
        </w:rPr>
        <w:t xml:space="preserve"> </w:t>
      </w:r>
      <w:r w:rsidRPr="00597B76">
        <w:rPr>
          <w:rFonts w:ascii="Times New Roman" w:eastAsia="Calibri" w:hAnsi="Times New Roman" w:cs="Times New Roman"/>
          <w:sz w:val="24"/>
          <w:szCs w:val="24"/>
          <w:lang w:val="es-ES"/>
        </w:rPr>
        <w:t xml:space="preserve">institucionalización de los Derechos de la Naturaleza es una alternativa de solución a los problemas ambientales a los que nos enfrentamos, siendo un conjunto de premisas que exigen garantizar la mejora de condiciones que requiere la biodiversidad, y considera por ejemplo el cuidado de los seres sintientes y de los no sintientes como parte esencial de los ecosistemas, y pone límites a las prácticas de la sobreexplotación de los elementos de la naturaleza, considerados como </w:t>
      </w:r>
      <w:r w:rsidRPr="00597B76">
        <w:rPr>
          <w:rFonts w:ascii="Times New Roman" w:eastAsia="Calibri" w:hAnsi="Times New Roman" w:cs="Times New Roman"/>
          <w:sz w:val="24"/>
          <w:szCs w:val="24"/>
          <w:lang w:val="es-ES"/>
        </w:rPr>
        <w:lastRenderedPageBreak/>
        <w:t>recursos renovables y no renovables, otorgando una estabilidad y equilibrio ecológico en el territorio mexiquense.</w:t>
      </w:r>
    </w:p>
    <w:p w14:paraId="60C0B315"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5BA3253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rPr>
        <w:t xml:space="preserve">Resalta que el autor de la propuesta legislativa coincide </w:t>
      </w:r>
      <w:r w:rsidRPr="00597B76">
        <w:rPr>
          <w:rFonts w:ascii="Times New Roman" w:eastAsia="Calibri" w:hAnsi="Times New Roman" w:cs="Times New Roman"/>
          <w:sz w:val="24"/>
          <w:szCs w:val="24"/>
          <w:lang w:val="es-ES"/>
        </w:rPr>
        <w:t>con la esencia de la Carta Mundial de la Naturaleza que fue aprobada en la Asamblea General de las Naciones Unidas, que postula como principios generales: el pleno respeto a la naturaleza, y la no perturbación de sus procesos esenciales; razón por la que al estado mexicano le incumbe actuar de conformidad con lo dispuesto en dicho documento, para procurar que se alcancen y se observen los objetivos y las disposiciones que la Carta Mundial establece. Lo anterior, representa una razón más, de gran peso y reconocimiento internacional para hacer cambios normativos en nuestra constitución local, a fin de restituir los derechos inalienables de la Naturaleza, y que con una cosmovisión distinta podamos equiparar en el mismo rango o nivel a los derechos de la Madre Tierra y a los derechos humanos en nuestra Carta Magna local; con ello, podemos contribuir modificando de raíz la cosmovisión actual que considera a la Naturaleza como objeto a disposición del ser humano.</w:t>
      </w:r>
    </w:p>
    <w:p w14:paraId="1CD6863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6CE8D043"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lang w:val="es-ES"/>
        </w:rPr>
        <w:t>Menciona que la Iniciativa tiene como objetivo reconocer que la Madre Tierra es un ser vivo, y por lo tanto es un ente con derechos propios, que deben garantizarse para su vida digna. Por ello, hoy es el momento de incluir en nuestra Constitución Mexiquense, el reconocimiento a los derechos de la naturaleza con derechos de antigua generación, entre ellos el derecho a vivir en un ambiente sano, a preservar la fauna y la flora, al uso racional humano y agropecuario del agua de gravedad y del agua del subsuelo, el cuidado de la nubes como fase de condensación y necesaria para la precipitación y recarga de los mantos acuíferos, a preservar nuestras zonas protegidas, nuestros bosques, al uso racional y humano de toda la naturaleza y sus ecosistemas.</w:t>
      </w:r>
    </w:p>
    <w:p w14:paraId="3A8A8F1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709FCC1A"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lang w:val="es-ES"/>
        </w:rPr>
        <w:t>Estima que lamentablemente durante años pasados, los gobiernos neoliberales privilegiaron la explotación de los recursos naturales sobre su preservación; por ejemplo, priorizaron la extracción de hidrocarburos por sobre la producción de alimentos y el cuidado del ambiente; concesionaron casi el 30 por ciento del territorio nacional a empresas mineras extranjeras, quienes devastan en países ajenos lo que no</w:t>
      </w:r>
      <w:r w:rsidRPr="00597B76">
        <w:rPr>
          <w:rFonts w:ascii="Times New Roman" w:eastAsia="Times New Roman" w:hAnsi="Times New Roman" w:cs="Times New Roman"/>
          <w:sz w:val="24"/>
          <w:szCs w:val="24"/>
          <w:lang w:val="es-ES"/>
        </w:rPr>
        <w:t xml:space="preserve"> </w:t>
      </w:r>
      <w:r w:rsidRPr="00597B76">
        <w:rPr>
          <w:rFonts w:ascii="Times New Roman" w:eastAsia="Calibri" w:hAnsi="Times New Roman" w:cs="Times New Roman"/>
          <w:sz w:val="24"/>
          <w:szCs w:val="24"/>
        </w:rPr>
        <w:t>pueden hacer en los suyos. Esos gobiernos entreguistas no exigieron la conservación y restauración de los elementos de la naturaleza, ni de las comunidades que afectaron.</w:t>
      </w:r>
    </w:p>
    <w:p w14:paraId="3D65F97B"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0C20BD3A"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sz w:val="24"/>
          <w:szCs w:val="24"/>
          <w:lang w:val="es-ES"/>
        </w:rPr>
        <w:t>Precisa que en diversos foros y conversatorios en Parlamento abierto que han realizado sobre las problemáticas graves de contaminación y daño a su existencia que padecen nuestros bosques, lagunas, ríos, acuíferos, especies animales, especies vegetales, nubes, suelos, territorios, aire, ecosistemas y biodiversidad de nuestro estado hemos concluido junto con académicos, ejidos, comunidades y pueblos originarios, activistas, científicos, y autoridades que es el momento de tomar acciones al respecto, considerando modificaciones y límites a nuestros estilos de vida que actualmente están sustentados en la visión ideológica del progreso y del desarrollo que no considera límites, la finitud y perjuicio a los ecosistemas y biodiversidad, y que con un enfoque antropocéntrico se enfoca en priorizar la explotación y el consumo desmedido de la Naturaleza sin pensar o hacerse responsables de sus consecuencias y efectos actuales e intergeneracionales.</w:t>
      </w:r>
    </w:p>
    <w:p w14:paraId="5F080FDE"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5355A185"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rPr>
      </w:pPr>
      <w:r w:rsidRPr="00597B76">
        <w:rPr>
          <w:rFonts w:ascii="Times New Roman" w:eastAsia="Calibri" w:hAnsi="Times New Roman" w:cs="Times New Roman"/>
          <w:b/>
          <w:sz w:val="24"/>
          <w:szCs w:val="24"/>
        </w:rPr>
        <w:t>ANÁLISIS Y ESTUDIO TÉCNICO DEL TEXTO NORMATIVO.</w:t>
      </w:r>
    </w:p>
    <w:p w14:paraId="17225E69"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1C8C959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Como resultado del estudio realizado, es procedente reformar el primer párrafo del artículo 5 y los párrafos segundo y cuarto del artículo 18 de la Constitución Política del Estado Libre y Soberano de México, para actualizar su texto y señalar, en lo conducente, que en el Estado de México todas las personas gozarán de los derechos humanos reconocidos en la Constitución Política de los Estados Unidos Mexicanos, en los tratados internacionales en los que el Estado mexicano sea parte, </w:t>
      </w:r>
      <w:r w:rsidRPr="00597B76">
        <w:rPr>
          <w:rFonts w:ascii="Times New Roman" w:eastAsia="Calibri" w:hAnsi="Times New Roman" w:cs="Times New Roman"/>
          <w:sz w:val="24"/>
          <w:szCs w:val="24"/>
        </w:rPr>
        <w:lastRenderedPageBreak/>
        <w:t>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w:t>
      </w:r>
    </w:p>
    <w:p w14:paraId="5854C66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474D69B7"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Asimismo, para establecer que las autoridades ejecutarán programas para conservar, proteger y mejorar los recursos naturales del Estado y evitar su deterioro y extinción, así como para prevenir y combatir la contaminación ambiental, en el Estado de México la Naturaleza o biodiversidad, especies endémicas y nativas son sujetos de derecho, los cuales son otorgados, protegidos y promovidos por la constitución.</w:t>
      </w:r>
    </w:p>
    <w:p w14:paraId="7FDD5FB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6AAD6E81"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De igual forma, para señalar que toda persona tiene derecho a un medio ambiente sano para su desarrollo y bienestar, así como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w:t>
      </w:r>
    </w:p>
    <w:p w14:paraId="1A753D48"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1EBCB4A5"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Con base en las razones expuestas, y analizados y valorados los argumentos; realizado el estudio técnico del Proyecto de Decreto; acreditado el beneficio social de la Iniciativa de Decreto; y satisfechos los requisitos de fondo y forma, nos permitimos concluir con los siguientes: </w:t>
      </w:r>
    </w:p>
    <w:p w14:paraId="486AEE5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lang w:val="es-ES"/>
        </w:rPr>
      </w:pPr>
    </w:p>
    <w:p w14:paraId="4946559F"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lang w:val="es-ES"/>
        </w:rPr>
      </w:pPr>
      <w:r w:rsidRPr="00597B76">
        <w:rPr>
          <w:rFonts w:ascii="Times New Roman" w:eastAsia="Calibri" w:hAnsi="Times New Roman" w:cs="Times New Roman"/>
          <w:b/>
          <w:sz w:val="24"/>
          <w:szCs w:val="24"/>
          <w:lang w:val="es-ES"/>
        </w:rPr>
        <w:t>RESOLUTIVOS</w:t>
      </w:r>
    </w:p>
    <w:p w14:paraId="2A4FA2A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
    <w:p w14:paraId="4C20D8F5"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proofErr w:type="gramStart"/>
      <w:r w:rsidRPr="00597B76">
        <w:rPr>
          <w:rFonts w:ascii="Times New Roman" w:eastAsia="Calibri" w:hAnsi="Times New Roman" w:cs="Times New Roman"/>
          <w:b/>
          <w:sz w:val="24"/>
          <w:szCs w:val="24"/>
        </w:rPr>
        <w:t>PRIMERO.-</w:t>
      </w:r>
      <w:proofErr w:type="gramEnd"/>
      <w:r w:rsidRPr="00597B76">
        <w:rPr>
          <w:rFonts w:ascii="Times New Roman" w:eastAsia="Calibri" w:hAnsi="Times New Roman" w:cs="Times New Roman"/>
          <w:sz w:val="24"/>
          <w:szCs w:val="24"/>
        </w:rPr>
        <w:t xml:space="preserve"> Es de aprobarse, en lo conducente, conforme al Proyecto de Decreto que ha sido elaborado, la Iniciativa de Decreto que reforma  la Constitución Política del Estado Libre y Soberano de México, presentada por el Diputado Max Agustín Correa Hernández, en nombre del Grupo Parlamentario del Partido morena.</w:t>
      </w:r>
    </w:p>
    <w:p w14:paraId="2330107D"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05F54AF4"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roofErr w:type="gramStart"/>
      <w:r w:rsidRPr="00597B76">
        <w:rPr>
          <w:rFonts w:ascii="Times New Roman" w:eastAsia="Calibri" w:hAnsi="Times New Roman" w:cs="Times New Roman"/>
          <w:b/>
          <w:sz w:val="24"/>
          <w:szCs w:val="24"/>
        </w:rPr>
        <w:t>SEGUNDO.-</w:t>
      </w:r>
      <w:proofErr w:type="gramEnd"/>
      <w:r w:rsidRPr="00597B76">
        <w:rPr>
          <w:rFonts w:ascii="Times New Roman" w:eastAsia="Calibri" w:hAnsi="Times New Roman" w:cs="Times New Roman"/>
          <w:sz w:val="24"/>
          <w:szCs w:val="24"/>
        </w:rPr>
        <w:t xml:space="preserve"> Expídase el Decreto por el que se reforma el primer párrafo del artículo 5 y los párrafos segundo y cuarto del artículo 18 de la Constitución Política del Estado Libre y Soberano de México</w:t>
      </w:r>
      <w:r w:rsidRPr="00597B76">
        <w:rPr>
          <w:rFonts w:ascii="Times New Roman" w:eastAsia="Calibri" w:hAnsi="Times New Roman" w:cs="Times New Roman"/>
          <w:sz w:val="24"/>
          <w:szCs w:val="24"/>
          <w:lang w:val="es-ES"/>
        </w:rPr>
        <w:t>.</w:t>
      </w:r>
      <w:r w:rsidRPr="00597B76">
        <w:rPr>
          <w:rFonts w:ascii="Times New Roman" w:eastAsia="Calibri" w:hAnsi="Times New Roman" w:cs="Times New Roman"/>
          <w:sz w:val="24"/>
          <w:szCs w:val="24"/>
        </w:rPr>
        <w:t xml:space="preserve"> </w:t>
      </w:r>
    </w:p>
    <w:p w14:paraId="2E492751"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47761C8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roofErr w:type="gramStart"/>
      <w:r w:rsidRPr="00597B76">
        <w:rPr>
          <w:rFonts w:ascii="Times New Roman" w:eastAsia="Calibri" w:hAnsi="Times New Roman" w:cs="Times New Roman"/>
          <w:b/>
          <w:sz w:val="24"/>
          <w:szCs w:val="24"/>
          <w:lang w:val="es-ES"/>
        </w:rPr>
        <w:t>TERCERO.-</w:t>
      </w:r>
      <w:proofErr w:type="gramEnd"/>
      <w:r w:rsidRPr="00597B76">
        <w:rPr>
          <w:rFonts w:ascii="Times New Roman" w:eastAsia="Calibri" w:hAnsi="Times New Roman" w:cs="Times New Roman"/>
          <w:sz w:val="24"/>
          <w:szCs w:val="24"/>
          <w:lang w:val="es-ES"/>
        </w:rPr>
        <w:t xml:space="preserve"> </w:t>
      </w:r>
      <w:r w:rsidRPr="00597B76">
        <w:rPr>
          <w:rFonts w:ascii="Times New Roman" w:eastAsia="Calibri" w:hAnsi="Times New Roman" w:cs="Times New Roman"/>
          <w:sz w:val="24"/>
          <w:szCs w:val="24"/>
        </w:rPr>
        <w:t xml:space="preserve">Se adjunta el Proyecto de Decreto para que previa discusión y </w:t>
      </w:r>
      <w:r w:rsidRPr="00597B76">
        <w:rPr>
          <w:rFonts w:ascii="Times New Roman" w:eastAsia="Calibri" w:hAnsi="Times New Roman" w:cs="Times New Roman"/>
          <w:sz w:val="24"/>
          <w:szCs w:val="24"/>
          <w:lang w:val="es-ES"/>
        </w:rPr>
        <w:t xml:space="preserve">aprobación por la Legislatura en Pleno, </w:t>
      </w:r>
      <w:r w:rsidRPr="00597B76">
        <w:rPr>
          <w:rFonts w:ascii="Times New Roman" w:eastAsia="Calibri" w:hAnsi="Times New Roman" w:cs="Times New Roman"/>
          <w:sz w:val="24"/>
          <w:szCs w:val="24"/>
        </w:rPr>
        <w:t>se remita a los Ayuntamientos de los Municipios del Estado de México, para efecto de lo dispuesto en el artículo 148 de la Constitución Política del Estado Libre y Soberano de México.</w:t>
      </w:r>
    </w:p>
    <w:p w14:paraId="19303EAF"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6AE16D6E"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sz w:val="24"/>
          <w:szCs w:val="24"/>
        </w:rPr>
        <w:t>Dado en el Palacio del Poder Legislativo, en la ciudad de Toluca de Lerdo, capital del Estado de México, a los veinte días del mes de marzo de dos mil veinticuatro.</w:t>
      </w:r>
    </w:p>
    <w:p w14:paraId="3F670A2A" w14:textId="77777777" w:rsidR="003D4E88" w:rsidRDefault="003D4E88" w:rsidP="00CE0A81">
      <w:pPr>
        <w:spacing w:after="0" w:line="240" w:lineRule="auto"/>
        <w:contextualSpacing/>
        <w:rPr>
          <w:rFonts w:ascii="Times New Roman" w:eastAsia="Calibri" w:hAnsi="Times New Roman" w:cs="Times New Roman"/>
          <w:sz w:val="24"/>
          <w:szCs w:val="24"/>
        </w:rPr>
      </w:pPr>
    </w:p>
    <w:p w14:paraId="7BDA755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 xml:space="preserve">LISTA DE VOTACIÓN </w:t>
      </w:r>
    </w:p>
    <w:p w14:paraId="06D50385" w14:textId="77777777" w:rsidR="00597B76" w:rsidRPr="00597B76" w:rsidRDefault="00597B76" w:rsidP="00CE0A81">
      <w:pPr>
        <w:spacing w:after="0" w:line="240" w:lineRule="auto"/>
        <w:contextualSpacing/>
        <w:rPr>
          <w:rFonts w:ascii="Times New Roman" w:eastAsia="Calibri" w:hAnsi="Times New Roman" w:cs="Times New Roman"/>
          <w:b/>
          <w:sz w:val="24"/>
          <w:szCs w:val="24"/>
        </w:rPr>
      </w:pPr>
    </w:p>
    <w:p w14:paraId="34F4C8AE" w14:textId="77777777" w:rsidR="00597B76" w:rsidRPr="00597B76" w:rsidRDefault="00597B76" w:rsidP="00CE0A81">
      <w:pPr>
        <w:spacing w:after="0" w:line="240" w:lineRule="auto"/>
        <w:contextualSpacing/>
        <w:rPr>
          <w:rFonts w:ascii="Times New Roman" w:eastAsia="Calibri" w:hAnsi="Times New Roman" w:cs="Times New Roman"/>
          <w:b/>
          <w:sz w:val="24"/>
          <w:szCs w:val="24"/>
        </w:rPr>
      </w:pPr>
      <w:r w:rsidRPr="00597B76">
        <w:rPr>
          <w:rFonts w:ascii="Times New Roman" w:eastAsia="Calibri" w:hAnsi="Times New Roman" w:cs="Times New Roman"/>
          <w:b/>
          <w:sz w:val="24"/>
          <w:szCs w:val="24"/>
        </w:rPr>
        <w:t xml:space="preserve">FECHA: </w:t>
      </w:r>
      <w:r w:rsidRPr="00597B76">
        <w:rPr>
          <w:rFonts w:ascii="Times New Roman" w:eastAsia="Calibri" w:hAnsi="Times New Roman" w:cs="Times New Roman"/>
          <w:sz w:val="24"/>
          <w:szCs w:val="24"/>
        </w:rPr>
        <w:t>20/MARZO/2024.</w:t>
      </w:r>
    </w:p>
    <w:p w14:paraId="2DC37A01"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b/>
          <w:sz w:val="24"/>
          <w:szCs w:val="24"/>
        </w:rPr>
        <w:t xml:space="preserve">ASUNTO: </w:t>
      </w:r>
      <w:r w:rsidRPr="00597B76">
        <w:rPr>
          <w:rFonts w:ascii="Times New Roman" w:eastAsia="Calibri" w:hAnsi="Times New Roman" w:cs="Times New Roman"/>
          <w:sz w:val="24"/>
          <w:szCs w:val="24"/>
        </w:rPr>
        <w:t>DICTAMEN FORMULADO A LA INICIATIVA DE DECRETO POR EL QUE SE REFORMAN LOS ARTÍCULOS 5, 16, 17 Y 18 DE LA CONSTITUCIÓN POLÍTICA DEL ESTADO LIBRE Y SOBERANO DE MÉXICO, PRESENTADA POR EL DIPUTADO MAX AGUSTÍN CORREA HERNÁNDEZ, EN NOMBRE DEL GRUPO PARLAMENTARIO DEL PARTIDO MORENA.</w:t>
      </w:r>
    </w:p>
    <w:p w14:paraId="3F2C3415"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p w14:paraId="1DD6DA8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COMISIÓN LEGISLATIVA DE</w:t>
      </w:r>
    </w:p>
    <w:p w14:paraId="568B33A8"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GOBERNACIÓN Y PUNTOS CONSTITUCIONALES</w:t>
      </w:r>
    </w:p>
    <w:p w14:paraId="3549851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0"/>
        <w:gridCol w:w="2237"/>
        <w:gridCol w:w="2126"/>
        <w:gridCol w:w="2319"/>
      </w:tblGrid>
      <w:tr w:rsidR="00597B76" w:rsidRPr="00597B76" w14:paraId="385F913C" w14:textId="77777777" w:rsidTr="003D4E88">
        <w:trPr>
          <w:trHeight w:val="20"/>
          <w:tblHeader/>
          <w:jc w:val="center"/>
        </w:trPr>
        <w:tc>
          <w:tcPr>
            <w:tcW w:w="2720" w:type="dxa"/>
            <w:vMerge w:val="restart"/>
            <w:shd w:val="clear" w:color="auto" w:fill="D9D9D9"/>
            <w:vAlign w:val="center"/>
          </w:tcPr>
          <w:p w14:paraId="608424D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DIPUTADA(O)</w:t>
            </w:r>
          </w:p>
        </w:tc>
        <w:tc>
          <w:tcPr>
            <w:tcW w:w="6682" w:type="dxa"/>
            <w:gridSpan w:val="3"/>
            <w:shd w:val="clear" w:color="auto" w:fill="D9D9D9"/>
          </w:tcPr>
          <w:p w14:paraId="48852EC2"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FIRMA</w:t>
            </w:r>
          </w:p>
        </w:tc>
      </w:tr>
      <w:tr w:rsidR="00597B76" w:rsidRPr="00597B76" w14:paraId="32131F53" w14:textId="77777777" w:rsidTr="003D4E88">
        <w:trPr>
          <w:trHeight w:val="20"/>
          <w:tblHeader/>
          <w:jc w:val="center"/>
        </w:trPr>
        <w:tc>
          <w:tcPr>
            <w:tcW w:w="2720" w:type="dxa"/>
            <w:vMerge/>
            <w:shd w:val="clear" w:color="auto" w:fill="D9D9D9"/>
          </w:tcPr>
          <w:p w14:paraId="45536C95"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237" w:type="dxa"/>
            <w:shd w:val="clear" w:color="auto" w:fill="D9D9D9"/>
          </w:tcPr>
          <w:p w14:paraId="2C797C6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A FAVOR</w:t>
            </w:r>
          </w:p>
        </w:tc>
        <w:tc>
          <w:tcPr>
            <w:tcW w:w="2126" w:type="dxa"/>
            <w:shd w:val="clear" w:color="auto" w:fill="D9D9D9"/>
          </w:tcPr>
          <w:p w14:paraId="4BA640F3"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EN CONTRA</w:t>
            </w:r>
          </w:p>
        </w:tc>
        <w:tc>
          <w:tcPr>
            <w:tcW w:w="2319" w:type="dxa"/>
            <w:shd w:val="clear" w:color="auto" w:fill="D9D9D9"/>
          </w:tcPr>
          <w:p w14:paraId="441699B2"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ABSTENCIÓN</w:t>
            </w:r>
          </w:p>
        </w:tc>
      </w:tr>
      <w:tr w:rsidR="00597B76" w:rsidRPr="00597B76" w14:paraId="3130CFB9" w14:textId="77777777" w:rsidTr="003D4E88">
        <w:trPr>
          <w:trHeight w:val="20"/>
          <w:jc w:val="center"/>
        </w:trPr>
        <w:tc>
          <w:tcPr>
            <w:tcW w:w="2720" w:type="dxa"/>
            <w:shd w:val="clear" w:color="auto" w:fill="auto"/>
            <w:vAlign w:val="center"/>
          </w:tcPr>
          <w:p w14:paraId="22A58EF1"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b/>
                <w:sz w:val="24"/>
                <w:szCs w:val="24"/>
              </w:rPr>
              <w:t>Presidente</w:t>
            </w:r>
          </w:p>
          <w:p w14:paraId="44697A95"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 xml:space="preserve">Dip. Enrique Edgardo Jacob Rocha </w:t>
            </w:r>
          </w:p>
        </w:tc>
        <w:tc>
          <w:tcPr>
            <w:tcW w:w="2237" w:type="dxa"/>
            <w:shd w:val="clear" w:color="auto" w:fill="auto"/>
            <w:vAlign w:val="center"/>
          </w:tcPr>
          <w:p w14:paraId="1D90877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4CA991D5"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204C7BA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39AEF452" w14:textId="77777777" w:rsidTr="003D4E88">
        <w:trPr>
          <w:trHeight w:val="20"/>
          <w:jc w:val="center"/>
        </w:trPr>
        <w:tc>
          <w:tcPr>
            <w:tcW w:w="2720" w:type="dxa"/>
            <w:shd w:val="clear" w:color="auto" w:fill="auto"/>
            <w:vAlign w:val="center"/>
          </w:tcPr>
          <w:p w14:paraId="389DB111"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b/>
                <w:sz w:val="24"/>
                <w:szCs w:val="24"/>
              </w:rPr>
              <w:t>Secretario</w:t>
            </w:r>
          </w:p>
          <w:p w14:paraId="149EB03F"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Dip Faustino</w:t>
            </w:r>
          </w:p>
          <w:p w14:paraId="26DC16E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de la Cruz Pérez</w:t>
            </w:r>
          </w:p>
        </w:tc>
        <w:tc>
          <w:tcPr>
            <w:tcW w:w="2237" w:type="dxa"/>
            <w:shd w:val="clear" w:color="auto" w:fill="auto"/>
            <w:vAlign w:val="center"/>
          </w:tcPr>
          <w:p w14:paraId="6467C10F"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7B66432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1D2BF05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716F3E7F" w14:textId="77777777" w:rsidTr="003D4E88">
        <w:trPr>
          <w:trHeight w:val="20"/>
          <w:jc w:val="center"/>
        </w:trPr>
        <w:tc>
          <w:tcPr>
            <w:tcW w:w="2720" w:type="dxa"/>
            <w:shd w:val="clear" w:color="auto" w:fill="auto"/>
            <w:vAlign w:val="center"/>
          </w:tcPr>
          <w:p w14:paraId="07DFBDAB"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lang w:val="en-US"/>
              </w:rPr>
            </w:pPr>
            <w:r w:rsidRPr="00597B76">
              <w:rPr>
                <w:rFonts w:ascii="Times New Roman" w:eastAsia="Calibri" w:hAnsi="Times New Roman" w:cs="Times New Roman"/>
                <w:b/>
                <w:sz w:val="24"/>
                <w:szCs w:val="24"/>
              </w:rPr>
              <w:t>Prosecretaria</w:t>
            </w:r>
          </w:p>
          <w:p w14:paraId="2D7BEE5D"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lang w:val="en-US"/>
              </w:rPr>
              <w:t xml:space="preserve">Dip. María de los </w:t>
            </w:r>
            <w:proofErr w:type="spellStart"/>
            <w:r w:rsidRPr="00597B76">
              <w:rPr>
                <w:rFonts w:ascii="Times New Roman" w:eastAsia="Calibri" w:hAnsi="Times New Roman" w:cs="Times New Roman"/>
                <w:sz w:val="24"/>
                <w:szCs w:val="24"/>
                <w:lang w:val="en-US"/>
              </w:rPr>
              <w:t>Ángeles</w:t>
            </w:r>
            <w:proofErr w:type="spellEnd"/>
            <w:r w:rsidRPr="00597B76">
              <w:rPr>
                <w:rFonts w:ascii="Times New Roman" w:eastAsia="Calibri" w:hAnsi="Times New Roman" w:cs="Times New Roman"/>
                <w:sz w:val="24"/>
                <w:szCs w:val="24"/>
                <w:lang w:val="en-US"/>
              </w:rPr>
              <w:t xml:space="preserve"> </w:t>
            </w:r>
            <w:proofErr w:type="spellStart"/>
            <w:r w:rsidRPr="00597B76">
              <w:rPr>
                <w:rFonts w:ascii="Times New Roman" w:eastAsia="Calibri" w:hAnsi="Times New Roman" w:cs="Times New Roman"/>
                <w:sz w:val="24"/>
                <w:szCs w:val="24"/>
                <w:lang w:val="en-US"/>
              </w:rPr>
              <w:t>Dávila</w:t>
            </w:r>
            <w:proofErr w:type="spellEnd"/>
            <w:r w:rsidRPr="00597B76">
              <w:rPr>
                <w:rFonts w:ascii="Times New Roman" w:eastAsia="Calibri" w:hAnsi="Times New Roman" w:cs="Times New Roman"/>
                <w:sz w:val="24"/>
                <w:szCs w:val="24"/>
                <w:lang w:val="en-US"/>
              </w:rPr>
              <w:t xml:space="preserve"> Vargas</w:t>
            </w:r>
          </w:p>
        </w:tc>
        <w:tc>
          <w:tcPr>
            <w:tcW w:w="2237" w:type="dxa"/>
            <w:shd w:val="clear" w:color="auto" w:fill="auto"/>
            <w:vAlign w:val="center"/>
          </w:tcPr>
          <w:p w14:paraId="067423D4"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308F3EC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02682C1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70850EF1" w14:textId="77777777" w:rsidTr="003D4E88">
        <w:trPr>
          <w:trHeight w:val="20"/>
          <w:jc w:val="center"/>
        </w:trPr>
        <w:tc>
          <w:tcPr>
            <w:tcW w:w="2720" w:type="dxa"/>
            <w:shd w:val="clear" w:color="auto" w:fill="auto"/>
            <w:vAlign w:val="center"/>
          </w:tcPr>
          <w:p w14:paraId="53BD826D"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Dip. Maurilio</w:t>
            </w:r>
          </w:p>
          <w:p w14:paraId="28417CE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Hernández González</w:t>
            </w:r>
          </w:p>
        </w:tc>
        <w:tc>
          <w:tcPr>
            <w:tcW w:w="2237" w:type="dxa"/>
            <w:shd w:val="clear" w:color="auto" w:fill="auto"/>
            <w:vAlign w:val="center"/>
          </w:tcPr>
          <w:p w14:paraId="73621DB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161B9163"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3AA53F95"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42E3C3AA" w14:textId="77777777" w:rsidTr="003D4E88">
        <w:trPr>
          <w:trHeight w:val="20"/>
          <w:jc w:val="center"/>
        </w:trPr>
        <w:tc>
          <w:tcPr>
            <w:tcW w:w="2720" w:type="dxa"/>
            <w:shd w:val="clear" w:color="auto" w:fill="auto"/>
            <w:vAlign w:val="center"/>
          </w:tcPr>
          <w:p w14:paraId="3B9B2F42"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Max Agustín </w:t>
            </w:r>
          </w:p>
          <w:p w14:paraId="4B70CC9F"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Correa Hernández</w:t>
            </w:r>
          </w:p>
        </w:tc>
        <w:tc>
          <w:tcPr>
            <w:tcW w:w="2237" w:type="dxa"/>
            <w:shd w:val="clear" w:color="auto" w:fill="auto"/>
            <w:vAlign w:val="center"/>
          </w:tcPr>
          <w:p w14:paraId="4166BAD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1D1AA41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22160C54"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33FBDB37" w14:textId="77777777" w:rsidTr="003D4E88">
        <w:trPr>
          <w:trHeight w:val="20"/>
          <w:jc w:val="center"/>
        </w:trPr>
        <w:tc>
          <w:tcPr>
            <w:tcW w:w="2720" w:type="dxa"/>
            <w:shd w:val="clear" w:color="auto" w:fill="auto"/>
            <w:vAlign w:val="center"/>
          </w:tcPr>
          <w:p w14:paraId="36D61FBC"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Dip. Paola</w:t>
            </w:r>
          </w:p>
          <w:p w14:paraId="4F8C3401"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Jiménez Hernández</w:t>
            </w:r>
          </w:p>
        </w:tc>
        <w:tc>
          <w:tcPr>
            <w:tcW w:w="2237" w:type="dxa"/>
            <w:shd w:val="clear" w:color="auto" w:fill="auto"/>
            <w:vAlign w:val="center"/>
          </w:tcPr>
          <w:p w14:paraId="50B3F9D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23852B3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46D6A81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69D17775" w14:textId="77777777" w:rsidTr="003D4E88">
        <w:trPr>
          <w:trHeight w:val="20"/>
          <w:jc w:val="center"/>
        </w:trPr>
        <w:tc>
          <w:tcPr>
            <w:tcW w:w="2720" w:type="dxa"/>
            <w:shd w:val="clear" w:color="auto" w:fill="auto"/>
            <w:vAlign w:val="center"/>
          </w:tcPr>
          <w:p w14:paraId="6015AACA"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Luis </w:t>
            </w:r>
            <w:proofErr w:type="spellStart"/>
            <w:r w:rsidRPr="00597B76">
              <w:rPr>
                <w:rFonts w:ascii="Times New Roman" w:eastAsia="Calibri" w:hAnsi="Times New Roman" w:cs="Times New Roman"/>
                <w:sz w:val="24"/>
                <w:szCs w:val="24"/>
              </w:rPr>
              <w:t>Narcizo</w:t>
            </w:r>
            <w:proofErr w:type="spellEnd"/>
            <w:r w:rsidRPr="00597B76">
              <w:rPr>
                <w:rFonts w:ascii="Times New Roman" w:eastAsia="Calibri" w:hAnsi="Times New Roman" w:cs="Times New Roman"/>
                <w:sz w:val="24"/>
                <w:szCs w:val="24"/>
              </w:rPr>
              <w:t xml:space="preserve"> </w:t>
            </w:r>
          </w:p>
          <w:p w14:paraId="3A45F11B"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Fierro Cima</w:t>
            </w:r>
          </w:p>
        </w:tc>
        <w:tc>
          <w:tcPr>
            <w:tcW w:w="2237" w:type="dxa"/>
            <w:shd w:val="clear" w:color="auto" w:fill="auto"/>
            <w:vAlign w:val="center"/>
          </w:tcPr>
          <w:p w14:paraId="283F7DF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26D02873"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1AAC94B4"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07737BAC" w14:textId="77777777" w:rsidTr="003D4E88">
        <w:trPr>
          <w:trHeight w:val="20"/>
          <w:jc w:val="center"/>
        </w:trPr>
        <w:tc>
          <w:tcPr>
            <w:tcW w:w="2720" w:type="dxa"/>
            <w:shd w:val="clear" w:color="auto" w:fill="auto"/>
            <w:vAlign w:val="center"/>
          </w:tcPr>
          <w:p w14:paraId="23E0BAF1"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Sergio </w:t>
            </w:r>
          </w:p>
          <w:p w14:paraId="7F70778E"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García Sosa </w:t>
            </w:r>
          </w:p>
        </w:tc>
        <w:tc>
          <w:tcPr>
            <w:tcW w:w="2237" w:type="dxa"/>
            <w:shd w:val="clear" w:color="auto" w:fill="auto"/>
            <w:vAlign w:val="center"/>
          </w:tcPr>
          <w:p w14:paraId="18A771C8"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6AC4CE6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1B2F7A4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0B4EA1E8" w14:textId="77777777" w:rsidTr="003D4E88">
        <w:trPr>
          <w:trHeight w:val="20"/>
          <w:jc w:val="center"/>
        </w:trPr>
        <w:tc>
          <w:tcPr>
            <w:tcW w:w="2720" w:type="dxa"/>
            <w:shd w:val="clear" w:color="auto" w:fill="auto"/>
            <w:vAlign w:val="center"/>
          </w:tcPr>
          <w:p w14:paraId="745C2297"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Omar </w:t>
            </w:r>
          </w:p>
          <w:p w14:paraId="0DA7E209"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Ortega Álvarez</w:t>
            </w:r>
          </w:p>
        </w:tc>
        <w:tc>
          <w:tcPr>
            <w:tcW w:w="2237" w:type="dxa"/>
            <w:shd w:val="clear" w:color="auto" w:fill="auto"/>
            <w:vAlign w:val="center"/>
          </w:tcPr>
          <w:p w14:paraId="7C972B63"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4E68770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18ABA11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329E2D6A" w14:textId="77777777" w:rsidTr="003D4E88">
        <w:trPr>
          <w:trHeight w:val="20"/>
          <w:jc w:val="center"/>
        </w:trPr>
        <w:tc>
          <w:tcPr>
            <w:tcW w:w="2720" w:type="dxa"/>
            <w:shd w:val="clear" w:color="auto" w:fill="auto"/>
            <w:vAlign w:val="center"/>
          </w:tcPr>
          <w:p w14:paraId="62A5F282"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Martín </w:t>
            </w:r>
          </w:p>
          <w:p w14:paraId="13554C08"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Zepeda Hernández</w:t>
            </w:r>
          </w:p>
        </w:tc>
        <w:tc>
          <w:tcPr>
            <w:tcW w:w="2237" w:type="dxa"/>
            <w:shd w:val="clear" w:color="auto" w:fill="auto"/>
            <w:vAlign w:val="center"/>
          </w:tcPr>
          <w:p w14:paraId="4A528A7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5B972D4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51B1F203"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52DB125A" w14:textId="77777777" w:rsidTr="003D4E88">
        <w:trPr>
          <w:trHeight w:val="20"/>
          <w:jc w:val="center"/>
        </w:trPr>
        <w:tc>
          <w:tcPr>
            <w:tcW w:w="2720" w:type="dxa"/>
            <w:shd w:val="clear" w:color="auto" w:fill="auto"/>
            <w:vAlign w:val="center"/>
          </w:tcPr>
          <w:p w14:paraId="79410A8E"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Dip. Rigoberto</w:t>
            </w:r>
          </w:p>
          <w:p w14:paraId="4F3EDBA0"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Vargas Cervantes</w:t>
            </w:r>
          </w:p>
        </w:tc>
        <w:tc>
          <w:tcPr>
            <w:tcW w:w="2237" w:type="dxa"/>
            <w:shd w:val="clear" w:color="auto" w:fill="auto"/>
            <w:vAlign w:val="center"/>
          </w:tcPr>
          <w:p w14:paraId="397C74A6"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2126" w:type="dxa"/>
            <w:shd w:val="clear" w:color="auto" w:fill="auto"/>
            <w:vAlign w:val="center"/>
          </w:tcPr>
          <w:p w14:paraId="7693D0E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319" w:type="dxa"/>
            <w:shd w:val="clear" w:color="auto" w:fill="auto"/>
            <w:vAlign w:val="center"/>
          </w:tcPr>
          <w:p w14:paraId="1FC13A02"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bl>
    <w:p w14:paraId="7C416BF3" w14:textId="77777777" w:rsidR="003D4E88" w:rsidRDefault="003D4E88" w:rsidP="00CE0A81">
      <w:pPr>
        <w:spacing w:after="0" w:line="240" w:lineRule="auto"/>
        <w:contextualSpacing/>
        <w:rPr>
          <w:rFonts w:ascii="Times New Roman" w:eastAsia="Calibri" w:hAnsi="Times New Roman" w:cs="Times New Roman"/>
          <w:sz w:val="24"/>
          <w:szCs w:val="24"/>
        </w:rPr>
      </w:pPr>
    </w:p>
    <w:p w14:paraId="159F0F7C" w14:textId="74D743DB" w:rsidR="00597B76" w:rsidRPr="00597B76" w:rsidRDefault="00597B76" w:rsidP="00CE0A81">
      <w:pPr>
        <w:spacing w:after="0" w:line="240" w:lineRule="auto"/>
        <w:contextualSpacing/>
        <w:rPr>
          <w:rFonts w:ascii="Times New Roman" w:eastAsia="Calibri" w:hAnsi="Times New Roman" w:cs="Times New Roman"/>
          <w:sz w:val="24"/>
          <w:szCs w:val="24"/>
        </w:rPr>
      </w:pPr>
    </w:p>
    <w:p w14:paraId="1221D706"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 xml:space="preserve">LISTA DE VOTACIÓN </w:t>
      </w:r>
    </w:p>
    <w:p w14:paraId="3742C5E4" w14:textId="77777777" w:rsidR="00597B76" w:rsidRPr="00597B76" w:rsidRDefault="00597B76" w:rsidP="00CE0A81">
      <w:pPr>
        <w:spacing w:after="0" w:line="240" w:lineRule="auto"/>
        <w:contextualSpacing/>
        <w:rPr>
          <w:rFonts w:ascii="Times New Roman" w:eastAsia="Calibri" w:hAnsi="Times New Roman" w:cs="Times New Roman"/>
          <w:b/>
          <w:sz w:val="24"/>
          <w:szCs w:val="24"/>
        </w:rPr>
      </w:pPr>
    </w:p>
    <w:p w14:paraId="17AE84F6"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r w:rsidRPr="00597B76">
        <w:rPr>
          <w:rFonts w:ascii="Times New Roman" w:eastAsia="Calibri" w:hAnsi="Times New Roman" w:cs="Times New Roman"/>
          <w:b/>
          <w:sz w:val="24"/>
          <w:szCs w:val="24"/>
        </w:rPr>
        <w:t xml:space="preserve">FECHA: </w:t>
      </w:r>
      <w:r w:rsidRPr="00597B76">
        <w:rPr>
          <w:rFonts w:ascii="Times New Roman" w:eastAsia="Calibri" w:hAnsi="Times New Roman" w:cs="Times New Roman"/>
          <w:sz w:val="24"/>
          <w:szCs w:val="24"/>
        </w:rPr>
        <w:t>20/MARZO/2024.</w:t>
      </w:r>
    </w:p>
    <w:p w14:paraId="1D2F8FA3"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lang w:val="es-ES"/>
        </w:rPr>
      </w:pPr>
      <w:r w:rsidRPr="00597B76">
        <w:rPr>
          <w:rFonts w:ascii="Times New Roman" w:eastAsia="Calibri" w:hAnsi="Times New Roman" w:cs="Times New Roman"/>
          <w:b/>
          <w:sz w:val="24"/>
          <w:szCs w:val="24"/>
        </w:rPr>
        <w:t xml:space="preserve">ASUNTO: </w:t>
      </w:r>
      <w:r w:rsidRPr="00597B76">
        <w:rPr>
          <w:rFonts w:ascii="Times New Roman" w:eastAsia="Calibri" w:hAnsi="Times New Roman" w:cs="Times New Roman"/>
          <w:sz w:val="24"/>
          <w:szCs w:val="24"/>
        </w:rPr>
        <w:t>DICTAMEN FORMULADO A LA INICIATIVA DE DECRETO POR EL QUE SE REFORMAN LOS ARTÍCULOS 5, 16, 17 Y 18 DE LA CONSTITUCIÓN POLÍTICA DEL ESTADO LIBRE Y SOBERANO DE MÉXICO, PRESENTADA POR EL DIPUTADO MAX AGUSTÍN CORREA HERNÁNDEZ, EN NOMBRE DEL GRUPO PARLAMENTARIO DEL PARTIDO MORENA.</w:t>
      </w:r>
    </w:p>
    <w:p w14:paraId="44A61185" w14:textId="77777777" w:rsidR="00597B76" w:rsidRPr="00597B76" w:rsidRDefault="00597B76" w:rsidP="00CE0A81">
      <w:pPr>
        <w:spacing w:after="0" w:line="240" w:lineRule="auto"/>
        <w:contextualSpacing/>
        <w:jc w:val="both"/>
        <w:rPr>
          <w:rFonts w:ascii="Times New Roman" w:eastAsia="Calibri" w:hAnsi="Times New Roman" w:cs="Times New Roman"/>
          <w:b/>
          <w:sz w:val="24"/>
          <w:szCs w:val="24"/>
        </w:rPr>
      </w:pPr>
    </w:p>
    <w:p w14:paraId="31FAE2B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 xml:space="preserve">COMISIÓN LEGISLATIVA DE </w:t>
      </w:r>
    </w:p>
    <w:p w14:paraId="00D8B105" w14:textId="77777777" w:rsidR="00597B76" w:rsidRPr="00597B76" w:rsidRDefault="00597B76" w:rsidP="00CE0A81">
      <w:pPr>
        <w:spacing w:after="0" w:line="240" w:lineRule="auto"/>
        <w:contextualSpacing/>
        <w:jc w:val="center"/>
        <w:rPr>
          <w:rFonts w:ascii="Times New Roman" w:eastAsia="Calibri" w:hAnsi="Times New Roman" w:cs="Times New Roman"/>
          <w:b/>
          <w:bCs/>
          <w:sz w:val="24"/>
          <w:szCs w:val="24"/>
        </w:rPr>
      </w:pPr>
      <w:r w:rsidRPr="00597B76">
        <w:rPr>
          <w:rFonts w:ascii="Times New Roman" w:eastAsia="Calibri" w:hAnsi="Times New Roman" w:cs="Times New Roman"/>
          <w:b/>
          <w:bCs/>
          <w:sz w:val="24"/>
          <w:szCs w:val="24"/>
        </w:rPr>
        <w:t xml:space="preserve">PROTECCIÓN AMBIENTAL Y CAMBIO CLIMÁTICO </w:t>
      </w:r>
    </w:p>
    <w:p w14:paraId="140BD02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2768"/>
        <w:gridCol w:w="1976"/>
        <w:gridCol w:w="1979"/>
      </w:tblGrid>
      <w:tr w:rsidR="00597B76" w:rsidRPr="00597B76" w14:paraId="275F3C34" w14:textId="77777777" w:rsidTr="003D4E88">
        <w:trPr>
          <w:trHeight w:val="20"/>
          <w:tblHeader/>
          <w:jc w:val="center"/>
        </w:trPr>
        <w:tc>
          <w:tcPr>
            <w:tcW w:w="2736" w:type="dxa"/>
            <w:vMerge w:val="restart"/>
            <w:shd w:val="clear" w:color="auto" w:fill="D9D9D9"/>
            <w:vAlign w:val="center"/>
          </w:tcPr>
          <w:p w14:paraId="243E338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DIPUTADA(O)</w:t>
            </w:r>
          </w:p>
        </w:tc>
        <w:tc>
          <w:tcPr>
            <w:tcW w:w="6723" w:type="dxa"/>
            <w:gridSpan w:val="3"/>
            <w:shd w:val="clear" w:color="auto" w:fill="D9D9D9"/>
          </w:tcPr>
          <w:p w14:paraId="014AA316"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FIRMA</w:t>
            </w:r>
          </w:p>
        </w:tc>
      </w:tr>
      <w:tr w:rsidR="00597B76" w:rsidRPr="00597B76" w14:paraId="16E8574F" w14:textId="77777777" w:rsidTr="003D4E88">
        <w:trPr>
          <w:trHeight w:val="20"/>
          <w:tblHeader/>
          <w:jc w:val="center"/>
        </w:trPr>
        <w:tc>
          <w:tcPr>
            <w:tcW w:w="2736" w:type="dxa"/>
            <w:vMerge/>
            <w:shd w:val="clear" w:color="auto" w:fill="D9D9D9"/>
            <w:vAlign w:val="center"/>
          </w:tcPr>
          <w:p w14:paraId="0B95516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2768" w:type="dxa"/>
            <w:shd w:val="clear" w:color="auto" w:fill="D9D9D9"/>
          </w:tcPr>
          <w:p w14:paraId="7A5F993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A FAVOR</w:t>
            </w:r>
          </w:p>
        </w:tc>
        <w:tc>
          <w:tcPr>
            <w:tcW w:w="1976" w:type="dxa"/>
            <w:shd w:val="clear" w:color="auto" w:fill="D9D9D9"/>
          </w:tcPr>
          <w:p w14:paraId="40863F9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EN CONTRA</w:t>
            </w:r>
          </w:p>
        </w:tc>
        <w:tc>
          <w:tcPr>
            <w:tcW w:w="1977" w:type="dxa"/>
            <w:shd w:val="clear" w:color="auto" w:fill="D9D9D9"/>
          </w:tcPr>
          <w:p w14:paraId="7942E8C2"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ABSTENCIÓN</w:t>
            </w:r>
          </w:p>
        </w:tc>
      </w:tr>
      <w:tr w:rsidR="00597B76" w:rsidRPr="00597B76" w14:paraId="68636A72" w14:textId="77777777" w:rsidTr="003D4E88">
        <w:trPr>
          <w:trHeight w:val="20"/>
          <w:jc w:val="center"/>
        </w:trPr>
        <w:tc>
          <w:tcPr>
            <w:tcW w:w="2736" w:type="dxa"/>
            <w:shd w:val="clear" w:color="auto" w:fill="auto"/>
            <w:vAlign w:val="center"/>
          </w:tcPr>
          <w:p w14:paraId="6A6A3CDA"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b/>
                <w:sz w:val="24"/>
                <w:szCs w:val="24"/>
              </w:rPr>
              <w:t>Presidente</w:t>
            </w:r>
          </w:p>
          <w:p w14:paraId="08AD5828"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lastRenderedPageBreak/>
              <w:t xml:space="preserve">Dip. Gerardo </w:t>
            </w:r>
          </w:p>
          <w:p w14:paraId="7D1BABA7"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Lamas Pombo</w:t>
            </w:r>
          </w:p>
        </w:tc>
        <w:tc>
          <w:tcPr>
            <w:tcW w:w="2768" w:type="dxa"/>
            <w:shd w:val="clear" w:color="auto" w:fill="auto"/>
            <w:vAlign w:val="center"/>
          </w:tcPr>
          <w:p w14:paraId="29951D8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lastRenderedPageBreak/>
              <w:t>√</w:t>
            </w:r>
          </w:p>
        </w:tc>
        <w:tc>
          <w:tcPr>
            <w:tcW w:w="1976" w:type="dxa"/>
            <w:shd w:val="clear" w:color="auto" w:fill="auto"/>
            <w:vAlign w:val="center"/>
          </w:tcPr>
          <w:p w14:paraId="589B9C0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64BE021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2CF871AA" w14:textId="77777777" w:rsidTr="003D4E88">
        <w:trPr>
          <w:trHeight w:val="20"/>
          <w:jc w:val="center"/>
        </w:trPr>
        <w:tc>
          <w:tcPr>
            <w:tcW w:w="2736" w:type="dxa"/>
            <w:shd w:val="clear" w:color="auto" w:fill="auto"/>
            <w:vAlign w:val="center"/>
          </w:tcPr>
          <w:p w14:paraId="48F790CC"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lang w:val="en-US"/>
              </w:rPr>
            </w:pPr>
            <w:r w:rsidRPr="00597B76">
              <w:rPr>
                <w:rFonts w:ascii="Times New Roman" w:eastAsia="Calibri" w:hAnsi="Times New Roman" w:cs="Times New Roman"/>
                <w:b/>
                <w:sz w:val="24"/>
                <w:szCs w:val="24"/>
              </w:rPr>
              <w:t>En Funciones de Secretaria</w:t>
            </w:r>
          </w:p>
          <w:p w14:paraId="5C7AC5D6"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sz w:val="24"/>
                <w:szCs w:val="24"/>
              </w:rPr>
              <w:t>Dip. Edith Marisol Mercado Torres</w:t>
            </w:r>
          </w:p>
        </w:tc>
        <w:tc>
          <w:tcPr>
            <w:tcW w:w="2768" w:type="dxa"/>
            <w:shd w:val="clear" w:color="auto" w:fill="auto"/>
            <w:vAlign w:val="center"/>
          </w:tcPr>
          <w:p w14:paraId="6D0499E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1976" w:type="dxa"/>
            <w:shd w:val="clear" w:color="auto" w:fill="auto"/>
            <w:vAlign w:val="center"/>
          </w:tcPr>
          <w:p w14:paraId="64901F3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080B1A3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48FDAA26" w14:textId="77777777" w:rsidTr="003D4E88">
        <w:trPr>
          <w:trHeight w:val="20"/>
          <w:jc w:val="center"/>
        </w:trPr>
        <w:tc>
          <w:tcPr>
            <w:tcW w:w="2736" w:type="dxa"/>
            <w:shd w:val="clear" w:color="auto" w:fill="auto"/>
            <w:vAlign w:val="center"/>
          </w:tcPr>
          <w:p w14:paraId="522D5282"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lang w:val="en-US"/>
              </w:rPr>
            </w:pPr>
            <w:r w:rsidRPr="00597B76">
              <w:rPr>
                <w:rFonts w:ascii="Times New Roman" w:eastAsia="Calibri" w:hAnsi="Times New Roman" w:cs="Times New Roman"/>
                <w:b/>
                <w:sz w:val="24"/>
                <w:szCs w:val="24"/>
              </w:rPr>
              <w:t>En Funciones de Prosecretario</w:t>
            </w:r>
          </w:p>
          <w:p w14:paraId="2FC33792"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Camilo </w:t>
            </w:r>
          </w:p>
          <w:p w14:paraId="6F37968E"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lang w:eastAsia="es-ES"/>
              </w:rPr>
            </w:pPr>
            <w:r w:rsidRPr="00597B76">
              <w:rPr>
                <w:rFonts w:ascii="Times New Roman" w:eastAsia="Calibri" w:hAnsi="Times New Roman" w:cs="Times New Roman"/>
                <w:sz w:val="24"/>
                <w:szCs w:val="24"/>
              </w:rPr>
              <w:t>Murillo Zavala</w:t>
            </w:r>
          </w:p>
        </w:tc>
        <w:tc>
          <w:tcPr>
            <w:tcW w:w="2768" w:type="dxa"/>
            <w:shd w:val="clear" w:color="auto" w:fill="auto"/>
            <w:vAlign w:val="center"/>
          </w:tcPr>
          <w:p w14:paraId="4297C078"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14:paraId="52BF913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1A339C3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2EE2228E" w14:textId="77777777" w:rsidTr="003D4E88">
        <w:trPr>
          <w:trHeight w:val="20"/>
          <w:jc w:val="center"/>
        </w:trPr>
        <w:tc>
          <w:tcPr>
            <w:tcW w:w="2736" w:type="dxa"/>
            <w:shd w:val="clear" w:color="auto" w:fill="auto"/>
            <w:vAlign w:val="center"/>
          </w:tcPr>
          <w:p w14:paraId="4675536A"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Luz Ma. </w:t>
            </w:r>
          </w:p>
          <w:p w14:paraId="1E0DDAA8"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Hernández Bermúdez</w:t>
            </w:r>
          </w:p>
        </w:tc>
        <w:tc>
          <w:tcPr>
            <w:tcW w:w="2768" w:type="dxa"/>
            <w:shd w:val="clear" w:color="auto" w:fill="auto"/>
            <w:vAlign w:val="center"/>
          </w:tcPr>
          <w:p w14:paraId="148A2E02"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1976" w:type="dxa"/>
            <w:shd w:val="clear" w:color="auto" w:fill="auto"/>
            <w:vAlign w:val="center"/>
          </w:tcPr>
          <w:p w14:paraId="1413C77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55D6DCD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37B6B0A1" w14:textId="77777777" w:rsidTr="003D4E88">
        <w:trPr>
          <w:trHeight w:val="20"/>
          <w:jc w:val="center"/>
        </w:trPr>
        <w:tc>
          <w:tcPr>
            <w:tcW w:w="2736" w:type="dxa"/>
            <w:shd w:val="clear" w:color="auto" w:fill="auto"/>
            <w:vAlign w:val="center"/>
          </w:tcPr>
          <w:p w14:paraId="34547941"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Beatriz </w:t>
            </w:r>
          </w:p>
          <w:p w14:paraId="27BC7A06"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García Villegas</w:t>
            </w:r>
          </w:p>
        </w:tc>
        <w:tc>
          <w:tcPr>
            <w:tcW w:w="2768" w:type="dxa"/>
            <w:shd w:val="clear" w:color="auto" w:fill="auto"/>
            <w:vAlign w:val="center"/>
          </w:tcPr>
          <w:p w14:paraId="04A1EFA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1976" w:type="dxa"/>
            <w:shd w:val="clear" w:color="auto" w:fill="auto"/>
            <w:vAlign w:val="center"/>
          </w:tcPr>
          <w:p w14:paraId="5372B6D9"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72DD87F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1039BDE3" w14:textId="77777777" w:rsidTr="003D4E88">
        <w:trPr>
          <w:trHeight w:val="20"/>
          <w:jc w:val="center"/>
        </w:trPr>
        <w:tc>
          <w:tcPr>
            <w:tcW w:w="2736" w:type="dxa"/>
            <w:shd w:val="clear" w:color="auto" w:fill="auto"/>
            <w:vAlign w:val="center"/>
          </w:tcPr>
          <w:p w14:paraId="76A2E17C"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Cristina </w:t>
            </w:r>
          </w:p>
          <w:p w14:paraId="61B13972"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Sánchez </w:t>
            </w:r>
            <w:proofErr w:type="gramStart"/>
            <w:r w:rsidRPr="00597B76">
              <w:rPr>
                <w:rFonts w:ascii="Times New Roman" w:eastAsia="Calibri" w:hAnsi="Times New Roman" w:cs="Times New Roman"/>
                <w:sz w:val="24"/>
                <w:szCs w:val="24"/>
              </w:rPr>
              <w:t>Coronel</w:t>
            </w:r>
            <w:proofErr w:type="gramEnd"/>
            <w:r w:rsidRPr="00597B76">
              <w:rPr>
                <w:rFonts w:ascii="Times New Roman" w:eastAsia="Calibri" w:hAnsi="Times New Roman" w:cs="Times New Roman"/>
                <w:sz w:val="24"/>
                <w:szCs w:val="24"/>
              </w:rPr>
              <w:t xml:space="preserve"> </w:t>
            </w:r>
          </w:p>
        </w:tc>
        <w:tc>
          <w:tcPr>
            <w:tcW w:w="2768" w:type="dxa"/>
            <w:shd w:val="clear" w:color="auto" w:fill="auto"/>
            <w:vAlign w:val="center"/>
          </w:tcPr>
          <w:p w14:paraId="66F5BDB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1976" w:type="dxa"/>
            <w:shd w:val="clear" w:color="auto" w:fill="auto"/>
            <w:vAlign w:val="center"/>
          </w:tcPr>
          <w:p w14:paraId="7C7C775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4DFA23BC"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21245215" w14:textId="77777777" w:rsidTr="003D4E88">
        <w:trPr>
          <w:trHeight w:val="20"/>
          <w:jc w:val="center"/>
        </w:trPr>
        <w:tc>
          <w:tcPr>
            <w:tcW w:w="2736" w:type="dxa"/>
            <w:shd w:val="clear" w:color="auto" w:fill="auto"/>
            <w:vAlign w:val="center"/>
          </w:tcPr>
          <w:p w14:paraId="12367819"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Myriam </w:t>
            </w:r>
          </w:p>
          <w:p w14:paraId="4EAA0743"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Cárdenas Rojas</w:t>
            </w:r>
          </w:p>
        </w:tc>
        <w:tc>
          <w:tcPr>
            <w:tcW w:w="2768" w:type="dxa"/>
            <w:shd w:val="clear" w:color="auto" w:fill="auto"/>
            <w:vAlign w:val="center"/>
          </w:tcPr>
          <w:p w14:paraId="6BE5674F"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14:paraId="5AB936F6"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0E7E5F8D"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151CFFBD" w14:textId="77777777" w:rsidTr="003D4E88">
        <w:trPr>
          <w:trHeight w:val="20"/>
          <w:jc w:val="center"/>
        </w:trPr>
        <w:tc>
          <w:tcPr>
            <w:tcW w:w="2736" w:type="dxa"/>
            <w:shd w:val="clear" w:color="auto" w:fill="auto"/>
            <w:vAlign w:val="center"/>
          </w:tcPr>
          <w:p w14:paraId="096DA967"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María </w:t>
            </w:r>
            <w:proofErr w:type="spellStart"/>
            <w:r w:rsidRPr="00597B76">
              <w:rPr>
                <w:rFonts w:ascii="Times New Roman" w:eastAsia="Calibri" w:hAnsi="Times New Roman" w:cs="Times New Roman"/>
                <w:sz w:val="24"/>
                <w:szCs w:val="24"/>
              </w:rPr>
              <w:t>Monserrath</w:t>
            </w:r>
            <w:proofErr w:type="spellEnd"/>
            <w:r w:rsidRPr="00597B76">
              <w:rPr>
                <w:rFonts w:ascii="Times New Roman" w:eastAsia="Calibri" w:hAnsi="Times New Roman" w:cs="Times New Roman"/>
                <w:sz w:val="24"/>
                <w:szCs w:val="24"/>
              </w:rPr>
              <w:t xml:space="preserve"> </w:t>
            </w:r>
            <w:proofErr w:type="spellStart"/>
            <w:r w:rsidRPr="00597B76">
              <w:rPr>
                <w:rFonts w:ascii="Times New Roman" w:eastAsia="Calibri" w:hAnsi="Times New Roman" w:cs="Times New Roman"/>
                <w:sz w:val="24"/>
                <w:szCs w:val="24"/>
              </w:rPr>
              <w:t>Sobreyra</w:t>
            </w:r>
            <w:proofErr w:type="spellEnd"/>
            <w:r w:rsidRPr="00597B76">
              <w:rPr>
                <w:rFonts w:ascii="Times New Roman" w:eastAsia="Calibri" w:hAnsi="Times New Roman" w:cs="Times New Roman"/>
                <w:sz w:val="24"/>
                <w:szCs w:val="24"/>
              </w:rPr>
              <w:t xml:space="preserve"> Santos</w:t>
            </w:r>
          </w:p>
        </w:tc>
        <w:tc>
          <w:tcPr>
            <w:tcW w:w="2768" w:type="dxa"/>
            <w:shd w:val="clear" w:color="auto" w:fill="auto"/>
            <w:vAlign w:val="center"/>
          </w:tcPr>
          <w:p w14:paraId="4F08899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r w:rsidRPr="00597B76">
              <w:rPr>
                <w:rFonts w:ascii="Times New Roman" w:eastAsia="Calibri" w:hAnsi="Times New Roman" w:cs="Times New Roman"/>
                <w:b/>
                <w:sz w:val="24"/>
                <w:szCs w:val="24"/>
              </w:rPr>
              <w:t>√</w:t>
            </w:r>
          </w:p>
        </w:tc>
        <w:tc>
          <w:tcPr>
            <w:tcW w:w="1976" w:type="dxa"/>
            <w:shd w:val="clear" w:color="auto" w:fill="auto"/>
            <w:vAlign w:val="center"/>
          </w:tcPr>
          <w:p w14:paraId="15944AE4"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7509D428"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05A7F02B" w14:textId="77777777" w:rsidTr="003D4E88">
        <w:trPr>
          <w:trHeight w:val="20"/>
          <w:jc w:val="center"/>
        </w:trPr>
        <w:tc>
          <w:tcPr>
            <w:tcW w:w="2736" w:type="dxa"/>
            <w:shd w:val="clear" w:color="auto" w:fill="auto"/>
            <w:vAlign w:val="center"/>
          </w:tcPr>
          <w:p w14:paraId="148BBD38"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Dip. Francisco Javier Santos Arreola</w:t>
            </w:r>
          </w:p>
        </w:tc>
        <w:tc>
          <w:tcPr>
            <w:tcW w:w="2768" w:type="dxa"/>
            <w:shd w:val="clear" w:color="auto" w:fill="auto"/>
            <w:vAlign w:val="center"/>
          </w:tcPr>
          <w:p w14:paraId="4FE6D2BA"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14:paraId="652F0B0D"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58C7D7A0"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tr w:rsidR="00597B76" w:rsidRPr="00597B76" w14:paraId="570110D6" w14:textId="77777777" w:rsidTr="003D4E88">
        <w:trPr>
          <w:trHeight w:val="20"/>
          <w:jc w:val="center"/>
        </w:trPr>
        <w:tc>
          <w:tcPr>
            <w:tcW w:w="2736" w:type="dxa"/>
            <w:shd w:val="clear" w:color="auto" w:fill="auto"/>
            <w:vAlign w:val="center"/>
          </w:tcPr>
          <w:p w14:paraId="16B54956"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 xml:space="preserve">Dip. Silvia </w:t>
            </w:r>
          </w:p>
          <w:p w14:paraId="43CB260F" w14:textId="77777777" w:rsidR="00597B76" w:rsidRPr="00597B76" w:rsidRDefault="00597B76" w:rsidP="00CE0A81">
            <w:pPr>
              <w:spacing w:after="0" w:line="240" w:lineRule="auto"/>
              <w:contextualSpacing/>
              <w:jc w:val="center"/>
              <w:rPr>
                <w:rFonts w:ascii="Times New Roman" w:eastAsia="Calibri" w:hAnsi="Times New Roman" w:cs="Times New Roman"/>
                <w:sz w:val="24"/>
                <w:szCs w:val="24"/>
              </w:rPr>
            </w:pPr>
            <w:r w:rsidRPr="00597B76">
              <w:rPr>
                <w:rFonts w:ascii="Times New Roman" w:eastAsia="Calibri" w:hAnsi="Times New Roman" w:cs="Times New Roman"/>
                <w:sz w:val="24"/>
                <w:szCs w:val="24"/>
              </w:rPr>
              <w:t>Barberena Maldonado</w:t>
            </w:r>
          </w:p>
        </w:tc>
        <w:tc>
          <w:tcPr>
            <w:tcW w:w="2768" w:type="dxa"/>
            <w:shd w:val="clear" w:color="auto" w:fill="auto"/>
            <w:vAlign w:val="center"/>
          </w:tcPr>
          <w:p w14:paraId="637FE1AB"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6" w:type="dxa"/>
            <w:shd w:val="clear" w:color="auto" w:fill="auto"/>
            <w:vAlign w:val="center"/>
          </w:tcPr>
          <w:p w14:paraId="3C013D41"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c>
          <w:tcPr>
            <w:tcW w:w="1977" w:type="dxa"/>
            <w:shd w:val="clear" w:color="auto" w:fill="auto"/>
            <w:vAlign w:val="center"/>
          </w:tcPr>
          <w:p w14:paraId="1697C22E" w14:textId="77777777" w:rsidR="00597B76" w:rsidRPr="00597B76" w:rsidRDefault="00597B76" w:rsidP="00CE0A81">
            <w:pPr>
              <w:spacing w:after="0" w:line="240" w:lineRule="auto"/>
              <w:contextualSpacing/>
              <w:jc w:val="center"/>
              <w:rPr>
                <w:rFonts w:ascii="Times New Roman" w:eastAsia="Calibri" w:hAnsi="Times New Roman" w:cs="Times New Roman"/>
                <w:b/>
                <w:sz w:val="24"/>
                <w:szCs w:val="24"/>
              </w:rPr>
            </w:pPr>
          </w:p>
        </w:tc>
      </w:tr>
      <w:bookmarkEnd w:id="3"/>
    </w:tbl>
    <w:p w14:paraId="5EEFCF70" w14:textId="77777777" w:rsidR="00597B76" w:rsidRPr="00597B76" w:rsidRDefault="00597B76" w:rsidP="00CE0A81">
      <w:pPr>
        <w:spacing w:after="0" w:line="240" w:lineRule="auto"/>
        <w:contextualSpacing/>
        <w:jc w:val="both"/>
        <w:rPr>
          <w:rFonts w:ascii="Times New Roman" w:eastAsia="Calibri" w:hAnsi="Times New Roman" w:cs="Times New Roman"/>
          <w:sz w:val="24"/>
          <w:szCs w:val="24"/>
        </w:rPr>
      </w:pPr>
    </w:p>
    <w:p w14:paraId="1C4C7818" w14:textId="28245721" w:rsidR="00BC6FF1" w:rsidRPr="00CE0A81" w:rsidRDefault="00BC6FF1" w:rsidP="00CE0A81">
      <w:pPr>
        <w:pStyle w:val="Sinespaciado"/>
        <w:jc w:val="both"/>
        <w:rPr>
          <w:rFonts w:ascii="Times New Roman" w:hAnsi="Times New Roman" w:cs="Times New Roman"/>
          <w:sz w:val="24"/>
          <w:szCs w:val="24"/>
        </w:rPr>
      </w:pPr>
    </w:p>
    <w:p w14:paraId="1F67AC1D" w14:textId="77777777" w:rsidR="00CE0A81" w:rsidRPr="00CE0A81" w:rsidRDefault="00CE0A81" w:rsidP="00CE0A81">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CE0A81">
        <w:rPr>
          <w:rFonts w:ascii="Times New Roman" w:eastAsia="Arial" w:hAnsi="Times New Roman" w:cs="Times New Roman"/>
          <w:b/>
          <w:bCs/>
          <w:sz w:val="24"/>
          <w:szCs w:val="24"/>
          <w:lang w:val="es-ES"/>
        </w:rPr>
        <w:t>MINUTA</w:t>
      </w:r>
    </w:p>
    <w:p w14:paraId="6742920D" w14:textId="77777777" w:rsidR="00CE0A81" w:rsidRPr="00CE0A81" w:rsidRDefault="00CE0A81" w:rsidP="00CE0A81">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CE0A81">
        <w:rPr>
          <w:rFonts w:ascii="Times New Roman" w:eastAsia="Arial" w:hAnsi="Times New Roman" w:cs="Times New Roman"/>
          <w:b/>
          <w:bCs/>
          <w:sz w:val="24"/>
          <w:szCs w:val="24"/>
          <w:lang w:val="es-ES"/>
        </w:rPr>
        <w:t>PROYECTO DE DECRETO</w:t>
      </w:r>
    </w:p>
    <w:p w14:paraId="7FE9DB6E" w14:textId="77777777" w:rsidR="00CE0A81" w:rsidRPr="00CE0A81" w:rsidRDefault="00CE0A81" w:rsidP="00CE0A81">
      <w:pPr>
        <w:widowControl w:val="0"/>
        <w:autoSpaceDE w:val="0"/>
        <w:autoSpaceDN w:val="0"/>
        <w:spacing w:after="0" w:line="240" w:lineRule="auto"/>
        <w:rPr>
          <w:rFonts w:ascii="Times New Roman" w:eastAsia="Arial" w:hAnsi="Times New Roman" w:cs="Times New Roman"/>
          <w:b/>
          <w:bCs/>
          <w:sz w:val="24"/>
          <w:szCs w:val="24"/>
          <w:lang w:val="es-ES"/>
        </w:rPr>
      </w:pPr>
    </w:p>
    <w:p w14:paraId="4993FB94" w14:textId="77777777" w:rsidR="00CE0A81" w:rsidRPr="00CE0A81" w:rsidRDefault="00CE0A81" w:rsidP="00CE0A81">
      <w:pPr>
        <w:widowControl w:val="0"/>
        <w:autoSpaceDE w:val="0"/>
        <w:autoSpaceDN w:val="0"/>
        <w:spacing w:after="0" w:line="240" w:lineRule="auto"/>
        <w:jc w:val="both"/>
        <w:rPr>
          <w:rFonts w:ascii="Times New Roman" w:eastAsia="Arial" w:hAnsi="Times New Roman" w:cs="Times New Roman"/>
          <w:b/>
          <w:bCs/>
          <w:sz w:val="24"/>
          <w:szCs w:val="24"/>
          <w:lang w:val="es-ES"/>
        </w:rPr>
      </w:pPr>
      <w:r w:rsidRPr="00CE0A81">
        <w:rPr>
          <w:rFonts w:ascii="Times New Roman" w:eastAsia="Arial" w:hAnsi="Times New Roman" w:cs="Times New Roman"/>
          <w:b/>
          <w:bCs/>
          <w:sz w:val="24"/>
          <w:szCs w:val="24"/>
          <w:lang w:val="es-ES"/>
        </w:rPr>
        <w:t>QUE REFORMA EL PRIMER PÁRRAFO DEL ARTÍCULO 5 Y LOS PÁRRAFOS SEGUNDO Y CUARTO DEL ARTÍCULO 18 DE LA CONSTITUCIÓN POLÍTICA DEL ESTADO LIBRE Y SOBERANO DE MÉXICO.</w:t>
      </w:r>
    </w:p>
    <w:p w14:paraId="4D2736E7" w14:textId="77777777" w:rsidR="00CE0A81" w:rsidRPr="00CE0A81" w:rsidRDefault="00CE0A81" w:rsidP="00CE0A81">
      <w:pPr>
        <w:spacing w:after="0" w:line="240" w:lineRule="auto"/>
        <w:jc w:val="both"/>
        <w:rPr>
          <w:rFonts w:ascii="Times New Roman" w:hAnsi="Times New Roman" w:cs="Times New Roman"/>
          <w:sz w:val="24"/>
          <w:szCs w:val="24"/>
        </w:rPr>
      </w:pPr>
    </w:p>
    <w:p w14:paraId="74722976"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ARTÍCULO ÚNICO.-</w:t>
      </w:r>
      <w:r w:rsidRPr="00CE0A81">
        <w:rPr>
          <w:rFonts w:ascii="Times New Roman" w:hAnsi="Times New Roman" w:cs="Times New Roman"/>
          <w:sz w:val="24"/>
          <w:szCs w:val="24"/>
        </w:rPr>
        <w:t xml:space="preserve"> Se reforma el primer párrafo del artículo 5 y los párrafos segundo y cuarto del artículo 18 de la Constitución Política del Estado Libre y Soberano de México, para quedar como sigue: </w:t>
      </w:r>
    </w:p>
    <w:p w14:paraId="5AAD8322" w14:textId="77777777" w:rsidR="00CE0A81" w:rsidRPr="00CE0A81" w:rsidRDefault="00CE0A81" w:rsidP="00CE0A81">
      <w:pPr>
        <w:spacing w:after="0" w:line="240" w:lineRule="auto"/>
        <w:jc w:val="both"/>
        <w:rPr>
          <w:rFonts w:ascii="Times New Roman" w:hAnsi="Times New Roman" w:cs="Times New Roman"/>
          <w:sz w:val="24"/>
          <w:szCs w:val="24"/>
        </w:rPr>
      </w:pPr>
    </w:p>
    <w:p w14:paraId="4D8CA583"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Artículo 5.-</w:t>
      </w:r>
      <w:r w:rsidRPr="00CE0A81">
        <w:rPr>
          <w:rFonts w:ascii="Times New Roman" w:hAnsi="Times New Roman" w:cs="Times New Roman"/>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el Estado de México la Naturaleza o biodiversidad, especies endémicas y nativas son sujetos de derecho, los cuales son otorgados, protegidos y promovidos por la constitución y las leyes del Estado. </w:t>
      </w:r>
    </w:p>
    <w:p w14:paraId="27B67D97" w14:textId="77777777" w:rsidR="00CE0A81" w:rsidRPr="00CE0A81" w:rsidRDefault="00CE0A81" w:rsidP="00CE0A81">
      <w:pPr>
        <w:spacing w:after="0" w:line="240" w:lineRule="auto"/>
        <w:jc w:val="both"/>
        <w:rPr>
          <w:rFonts w:ascii="Times New Roman" w:hAnsi="Times New Roman" w:cs="Times New Roman"/>
          <w:sz w:val="24"/>
          <w:szCs w:val="24"/>
        </w:rPr>
      </w:pPr>
    </w:p>
    <w:p w14:paraId="1EFCCC05"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lastRenderedPageBreak/>
        <w:t xml:space="preserve">… </w:t>
      </w:r>
    </w:p>
    <w:p w14:paraId="632B9E33" w14:textId="77777777" w:rsidR="00CE0A81" w:rsidRPr="00CE0A81" w:rsidRDefault="00CE0A81" w:rsidP="00CE0A81">
      <w:pPr>
        <w:spacing w:after="0" w:line="240" w:lineRule="auto"/>
        <w:jc w:val="both"/>
        <w:rPr>
          <w:rFonts w:ascii="Times New Roman" w:hAnsi="Times New Roman" w:cs="Times New Roman"/>
          <w:sz w:val="24"/>
          <w:szCs w:val="24"/>
        </w:rPr>
      </w:pPr>
    </w:p>
    <w:p w14:paraId="1B61082F"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483BE00" w14:textId="77777777" w:rsidR="00CE0A81" w:rsidRPr="00CE0A81" w:rsidRDefault="00CE0A81" w:rsidP="00CE0A81">
      <w:pPr>
        <w:spacing w:after="0" w:line="240" w:lineRule="auto"/>
        <w:jc w:val="both"/>
        <w:rPr>
          <w:rFonts w:ascii="Times New Roman" w:hAnsi="Times New Roman" w:cs="Times New Roman"/>
          <w:sz w:val="24"/>
          <w:szCs w:val="24"/>
        </w:rPr>
      </w:pPr>
    </w:p>
    <w:p w14:paraId="7D1CF86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B72E26F" w14:textId="77777777" w:rsidR="00CE0A81" w:rsidRPr="00CE0A81" w:rsidRDefault="00CE0A81" w:rsidP="00CE0A81">
      <w:pPr>
        <w:spacing w:after="0" w:line="240" w:lineRule="auto"/>
        <w:jc w:val="both"/>
        <w:rPr>
          <w:rFonts w:ascii="Times New Roman" w:hAnsi="Times New Roman" w:cs="Times New Roman"/>
          <w:sz w:val="24"/>
          <w:szCs w:val="24"/>
        </w:rPr>
      </w:pPr>
    </w:p>
    <w:p w14:paraId="616593C4"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0E29F12" w14:textId="77777777" w:rsidR="00CE0A81" w:rsidRPr="00CE0A81" w:rsidRDefault="00CE0A81" w:rsidP="00CE0A81">
      <w:pPr>
        <w:spacing w:after="0" w:line="240" w:lineRule="auto"/>
        <w:jc w:val="both"/>
        <w:rPr>
          <w:rFonts w:ascii="Times New Roman" w:hAnsi="Times New Roman" w:cs="Times New Roman"/>
          <w:sz w:val="24"/>
          <w:szCs w:val="24"/>
        </w:rPr>
      </w:pPr>
    </w:p>
    <w:p w14:paraId="60FD395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6D8DF3EE" w14:textId="77777777" w:rsidR="00CE0A81" w:rsidRPr="00CE0A81" w:rsidRDefault="00CE0A81" w:rsidP="00CE0A81">
      <w:pPr>
        <w:spacing w:after="0" w:line="240" w:lineRule="auto"/>
        <w:jc w:val="both"/>
        <w:rPr>
          <w:rFonts w:ascii="Times New Roman" w:hAnsi="Times New Roman" w:cs="Times New Roman"/>
          <w:sz w:val="24"/>
          <w:szCs w:val="24"/>
        </w:rPr>
      </w:pPr>
    </w:p>
    <w:p w14:paraId="79D3E12D"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07274F5" w14:textId="77777777" w:rsidR="00CE0A81" w:rsidRPr="00CE0A81" w:rsidRDefault="00CE0A81" w:rsidP="00CE0A81">
      <w:pPr>
        <w:spacing w:after="0" w:line="240" w:lineRule="auto"/>
        <w:jc w:val="both"/>
        <w:rPr>
          <w:rFonts w:ascii="Times New Roman" w:hAnsi="Times New Roman" w:cs="Times New Roman"/>
          <w:sz w:val="24"/>
          <w:szCs w:val="24"/>
        </w:rPr>
      </w:pPr>
    </w:p>
    <w:p w14:paraId="51FDAD5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BF02114" w14:textId="77777777" w:rsidR="00CE0A81" w:rsidRPr="00CE0A81" w:rsidRDefault="00CE0A81" w:rsidP="00CE0A81">
      <w:pPr>
        <w:spacing w:after="0" w:line="240" w:lineRule="auto"/>
        <w:jc w:val="both"/>
        <w:rPr>
          <w:rFonts w:ascii="Times New Roman" w:hAnsi="Times New Roman" w:cs="Times New Roman"/>
          <w:sz w:val="24"/>
          <w:szCs w:val="24"/>
        </w:rPr>
      </w:pPr>
    </w:p>
    <w:p w14:paraId="1631A567"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9A32F8C" w14:textId="77777777" w:rsidR="00CE0A81" w:rsidRPr="00CE0A81" w:rsidRDefault="00CE0A81" w:rsidP="00CE0A81">
      <w:pPr>
        <w:spacing w:after="0" w:line="240" w:lineRule="auto"/>
        <w:jc w:val="both"/>
        <w:rPr>
          <w:rFonts w:ascii="Times New Roman" w:hAnsi="Times New Roman" w:cs="Times New Roman"/>
          <w:sz w:val="24"/>
          <w:szCs w:val="24"/>
        </w:rPr>
      </w:pPr>
    </w:p>
    <w:p w14:paraId="5463BA24"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w:t>
      </w:r>
    </w:p>
    <w:p w14:paraId="10E8DE55" w14:textId="77777777" w:rsidR="00CE0A81" w:rsidRPr="00CE0A81" w:rsidRDefault="00CE0A81" w:rsidP="00CE0A81">
      <w:pPr>
        <w:spacing w:after="0" w:line="240" w:lineRule="auto"/>
        <w:jc w:val="both"/>
        <w:rPr>
          <w:rFonts w:ascii="Times New Roman" w:hAnsi="Times New Roman" w:cs="Times New Roman"/>
          <w:sz w:val="24"/>
          <w:szCs w:val="24"/>
        </w:rPr>
      </w:pPr>
    </w:p>
    <w:p w14:paraId="50A621E5"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06F1ED1" w14:textId="77777777" w:rsidR="00CE0A81" w:rsidRPr="00CE0A81" w:rsidRDefault="00CE0A81" w:rsidP="00CE0A81">
      <w:pPr>
        <w:spacing w:after="0" w:line="240" w:lineRule="auto"/>
        <w:jc w:val="both"/>
        <w:rPr>
          <w:rFonts w:ascii="Times New Roman" w:hAnsi="Times New Roman" w:cs="Times New Roman"/>
          <w:sz w:val="24"/>
          <w:szCs w:val="24"/>
        </w:rPr>
      </w:pPr>
    </w:p>
    <w:p w14:paraId="11FDFC7D"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7CC029A" w14:textId="77777777" w:rsidR="00CE0A81" w:rsidRPr="00CE0A81" w:rsidRDefault="00CE0A81" w:rsidP="00CE0A81">
      <w:pPr>
        <w:spacing w:after="0" w:line="240" w:lineRule="auto"/>
        <w:jc w:val="both"/>
        <w:rPr>
          <w:rFonts w:ascii="Times New Roman" w:hAnsi="Times New Roman" w:cs="Times New Roman"/>
          <w:sz w:val="24"/>
          <w:szCs w:val="24"/>
        </w:rPr>
      </w:pPr>
    </w:p>
    <w:p w14:paraId="488CBAD1"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9E7BAD7" w14:textId="77777777" w:rsidR="00CE0A81" w:rsidRPr="00CE0A81" w:rsidRDefault="00CE0A81" w:rsidP="00CE0A81">
      <w:pPr>
        <w:spacing w:after="0" w:line="240" w:lineRule="auto"/>
        <w:jc w:val="both"/>
        <w:rPr>
          <w:rFonts w:ascii="Times New Roman" w:hAnsi="Times New Roman" w:cs="Times New Roman"/>
          <w:sz w:val="24"/>
          <w:szCs w:val="24"/>
        </w:rPr>
      </w:pPr>
    </w:p>
    <w:p w14:paraId="29F7BEEC"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20641E08" w14:textId="77777777" w:rsidR="00CE0A81" w:rsidRPr="00CE0A81" w:rsidRDefault="00CE0A81" w:rsidP="00CE0A81">
      <w:pPr>
        <w:spacing w:after="0" w:line="240" w:lineRule="auto"/>
        <w:jc w:val="both"/>
        <w:rPr>
          <w:rFonts w:ascii="Times New Roman" w:hAnsi="Times New Roman" w:cs="Times New Roman"/>
          <w:sz w:val="24"/>
          <w:szCs w:val="24"/>
        </w:rPr>
      </w:pPr>
    </w:p>
    <w:p w14:paraId="3BE0D885"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BDF4853" w14:textId="77777777" w:rsidR="00CE0A81" w:rsidRPr="00CE0A81" w:rsidRDefault="00CE0A81" w:rsidP="00CE0A81">
      <w:pPr>
        <w:spacing w:after="0" w:line="240" w:lineRule="auto"/>
        <w:jc w:val="both"/>
        <w:rPr>
          <w:rFonts w:ascii="Times New Roman" w:hAnsi="Times New Roman" w:cs="Times New Roman"/>
          <w:sz w:val="24"/>
          <w:szCs w:val="24"/>
        </w:rPr>
      </w:pPr>
    </w:p>
    <w:p w14:paraId="7FE6621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444E8A5D" w14:textId="77777777" w:rsidR="00CE0A81" w:rsidRPr="00CE0A81" w:rsidRDefault="00CE0A81" w:rsidP="00CE0A81">
      <w:pPr>
        <w:spacing w:after="0" w:line="240" w:lineRule="auto"/>
        <w:jc w:val="both"/>
        <w:rPr>
          <w:rFonts w:ascii="Times New Roman" w:hAnsi="Times New Roman" w:cs="Times New Roman"/>
          <w:sz w:val="24"/>
          <w:szCs w:val="24"/>
        </w:rPr>
      </w:pPr>
    </w:p>
    <w:p w14:paraId="141EE2A3"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FE93A50" w14:textId="77777777" w:rsidR="00CE0A81" w:rsidRPr="00CE0A81" w:rsidRDefault="00CE0A81" w:rsidP="00CE0A81">
      <w:pPr>
        <w:spacing w:after="0" w:line="240" w:lineRule="auto"/>
        <w:jc w:val="both"/>
        <w:rPr>
          <w:rFonts w:ascii="Times New Roman" w:hAnsi="Times New Roman" w:cs="Times New Roman"/>
          <w:sz w:val="24"/>
          <w:szCs w:val="24"/>
        </w:rPr>
      </w:pPr>
    </w:p>
    <w:p w14:paraId="316F0A9F"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BF73D79" w14:textId="77777777" w:rsidR="00CE0A81" w:rsidRPr="00CE0A81" w:rsidRDefault="00CE0A81" w:rsidP="00CE0A81">
      <w:pPr>
        <w:spacing w:after="0" w:line="240" w:lineRule="auto"/>
        <w:jc w:val="both"/>
        <w:rPr>
          <w:rFonts w:ascii="Times New Roman" w:hAnsi="Times New Roman" w:cs="Times New Roman"/>
          <w:sz w:val="24"/>
          <w:szCs w:val="24"/>
        </w:rPr>
      </w:pPr>
    </w:p>
    <w:p w14:paraId="26FDF7E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81CA53F" w14:textId="77777777" w:rsidR="00CE0A81" w:rsidRPr="00CE0A81" w:rsidRDefault="00CE0A81" w:rsidP="00CE0A81">
      <w:pPr>
        <w:spacing w:after="0" w:line="240" w:lineRule="auto"/>
        <w:jc w:val="both"/>
        <w:rPr>
          <w:rFonts w:ascii="Times New Roman" w:hAnsi="Times New Roman" w:cs="Times New Roman"/>
          <w:sz w:val="24"/>
          <w:szCs w:val="24"/>
        </w:rPr>
      </w:pPr>
    </w:p>
    <w:p w14:paraId="7DFC488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277AA47" w14:textId="77777777" w:rsidR="00CE0A81" w:rsidRPr="00CE0A81" w:rsidRDefault="00CE0A81" w:rsidP="00CE0A81">
      <w:pPr>
        <w:spacing w:after="0" w:line="240" w:lineRule="auto"/>
        <w:jc w:val="both"/>
        <w:rPr>
          <w:rFonts w:ascii="Times New Roman" w:hAnsi="Times New Roman" w:cs="Times New Roman"/>
          <w:sz w:val="24"/>
          <w:szCs w:val="24"/>
        </w:rPr>
      </w:pPr>
    </w:p>
    <w:p w14:paraId="53CC3F0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D9AFC8E" w14:textId="77777777" w:rsidR="00CE0A81" w:rsidRPr="00CE0A81" w:rsidRDefault="00CE0A81" w:rsidP="00CE0A81">
      <w:pPr>
        <w:spacing w:after="0" w:line="240" w:lineRule="auto"/>
        <w:jc w:val="both"/>
        <w:rPr>
          <w:rFonts w:ascii="Times New Roman" w:hAnsi="Times New Roman" w:cs="Times New Roman"/>
          <w:sz w:val="24"/>
          <w:szCs w:val="24"/>
        </w:rPr>
      </w:pPr>
    </w:p>
    <w:p w14:paraId="1DD7CDF2"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B048824" w14:textId="77777777" w:rsidR="00CE0A81" w:rsidRPr="00CE0A81" w:rsidRDefault="00CE0A81" w:rsidP="00CE0A81">
      <w:pPr>
        <w:spacing w:after="0" w:line="240" w:lineRule="auto"/>
        <w:jc w:val="both"/>
        <w:rPr>
          <w:rFonts w:ascii="Times New Roman" w:hAnsi="Times New Roman" w:cs="Times New Roman"/>
          <w:sz w:val="24"/>
          <w:szCs w:val="24"/>
        </w:rPr>
      </w:pPr>
    </w:p>
    <w:p w14:paraId="77E7B500"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F17BECF" w14:textId="77777777" w:rsidR="00CE0A81" w:rsidRPr="00CE0A81" w:rsidRDefault="00CE0A81" w:rsidP="00CE0A81">
      <w:pPr>
        <w:spacing w:after="0" w:line="240" w:lineRule="auto"/>
        <w:jc w:val="both"/>
        <w:rPr>
          <w:rFonts w:ascii="Times New Roman" w:hAnsi="Times New Roman" w:cs="Times New Roman"/>
          <w:sz w:val="24"/>
          <w:szCs w:val="24"/>
        </w:rPr>
      </w:pPr>
    </w:p>
    <w:p w14:paraId="1CFFBDC7"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A204613" w14:textId="77777777" w:rsidR="00CE0A81" w:rsidRPr="00CE0A81" w:rsidRDefault="00CE0A81" w:rsidP="00CE0A81">
      <w:pPr>
        <w:spacing w:after="0" w:line="240" w:lineRule="auto"/>
        <w:jc w:val="both"/>
        <w:rPr>
          <w:rFonts w:ascii="Times New Roman" w:hAnsi="Times New Roman" w:cs="Times New Roman"/>
          <w:sz w:val="24"/>
          <w:szCs w:val="24"/>
        </w:rPr>
      </w:pPr>
    </w:p>
    <w:p w14:paraId="632D0504"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1265A8C" w14:textId="77777777" w:rsidR="00CE0A81" w:rsidRPr="00CE0A81" w:rsidRDefault="00CE0A81" w:rsidP="00CE0A81">
      <w:pPr>
        <w:spacing w:after="0" w:line="240" w:lineRule="auto"/>
        <w:jc w:val="both"/>
        <w:rPr>
          <w:rFonts w:ascii="Times New Roman" w:hAnsi="Times New Roman" w:cs="Times New Roman"/>
          <w:sz w:val="24"/>
          <w:szCs w:val="24"/>
        </w:rPr>
      </w:pPr>
    </w:p>
    <w:p w14:paraId="476C7C82"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27F1644A" w14:textId="77777777" w:rsidR="00CE0A81" w:rsidRPr="00CE0A81" w:rsidRDefault="00CE0A81" w:rsidP="00CE0A81">
      <w:pPr>
        <w:spacing w:after="0" w:line="240" w:lineRule="auto"/>
        <w:jc w:val="both"/>
        <w:rPr>
          <w:rFonts w:ascii="Times New Roman" w:hAnsi="Times New Roman" w:cs="Times New Roman"/>
          <w:sz w:val="24"/>
          <w:szCs w:val="24"/>
        </w:rPr>
      </w:pPr>
    </w:p>
    <w:p w14:paraId="72A1354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2D861985" w14:textId="77777777" w:rsidR="00CE0A81" w:rsidRPr="00CE0A81" w:rsidRDefault="00CE0A81" w:rsidP="00CE0A81">
      <w:pPr>
        <w:spacing w:after="0" w:line="240" w:lineRule="auto"/>
        <w:jc w:val="both"/>
        <w:rPr>
          <w:rFonts w:ascii="Times New Roman" w:hAnsi="Times New Roman" w:cs="Times New Roman"/>
          <w:sz w:val="24"/>
          <w:szCs w:val="24"/>
        </w:rPr>
      </w:pPr>
    </w:p>
    <w:p w14:paraId="0C8DE1A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A169172" w14:textId="77777777" w:rsidR="00CE0A81" w:rsidRPr="00CE0A81" w:rsidRDefault="00CE0A81" w:rsidP="00CE0A81">
      <w:pPr>
        <w:spacing w:after="0" w:line="240" w:lineRule="auto"/>
        <w:jc w:val="both"/>
        <w:rPr>
          <w:rFonts w:ascii="Times New Roman" w:hAnsi="Times New Roman" w:cs="Times New Roman"/>
          <w:sz w:val="24"/>
          <w:szCs w:val="24"/>
        </w:rPr>
      </w:pPr>
    </w:p>
    <w:p w14:paraId="0ED68AB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794998C" w14:textId="77777777" w:rsidR="00CE0A81" w:rsidRPr="00CE0A81" w:rsidRDefault="00CE0A81" w:rsidP="00CE0A81">
      <w:pPr>
        <w:spacing w:after="0" w:line="240" w:lineRule="auto"/>
        <w:jc w:val="both"/>
        <w:rPr>
          <w:rFonts w:ascii="Times New Roman" w:hAnsi="Times New Roman" w:cs="Times New Roman"/>
          <w:sz w:val="24"/>
          <w:szCs w:val="24"/>
        </w:rPr>
      </w:pPr>
    </w:p>
    <w:p w14:paraId="7AD36E7E"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C42C16D" w14:textId="77777777" w:rsidR="00CE0A81" w:rsidRPr="00CE0A81" w:rsidRDefault="00CE0A81" w:rsidP="00CE0A81">
      <w:pPr>
        <w:spacing w:after="0" w:line="240" w:lineRule="auto"/>
        <w:jc w:val="both"/>
        <w:rPr>
          <w:rFonts w:ascii="Times New Roman" w:hAnsi="Times New Roman" w:cs="Times New Roman"/>
          <w:sz w:val="24"/>
          <w:szCs w:val="24"/>
        </w:rPr>
      </w:pPr>
    </w:p>
    <w:p w14:paraId="48032A92"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C84F0D1" w14:textId="77777777" w:rsidR="00CE0A81" w:rsidRPr="00CE0A81" w:rsidRDefault="00CE0A81" w:rsidP="00CE0A81">
      <w:pPr>
        <w:spacing w:after="0" w:line="240" w:lineRule="auto"/>
        <w:jc w:val="both"/>
        <w:rPr>
          <w:rFonts w:ascii="Times New Roman" w:hAnsi="Times New Roman" w:cs="Times New Roman"/>
          <w:sz w:val="24"/>
          <w:szCs w:val="24"/>
        </w:rPr>
      </w:pPr>
    </w:p>
    <w:p w14:paraId="53174A3B"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F879E23" w14:textId="77777777" w:rsidR="00CE0A81" w:rsidRPr="00CE0A81" w:rsidRDefault="00CE0A81" w:rsidP="00CE0A81">
      <w:pPr>
        <w:spacing w:after="0" w:line="240" w:lineRule="auto"/>
        <w:jc w:val="both"/>
        <w:rPr>
          <w:rFonts w:ascii="Times New Roman" w:hAnsi="Times New Roman" w:cs="Times New Roman"/>
          <w:sz w:val="24"/>
          <w:szCs w:val="24"/>
        </w:rPr>
      </w:pPr>
    </w:p>
    <w:p w14:paraId="50CA835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41DD6FC" w14:textId="77777777" w:rsidR="00CE0A81" w:rsidRPr="00CE0A81" w:rsidRDefault="00CE0A81" w:rsidP="00CE0A81">
      <w:pPr>
        <w:spacing w:after="0" w:line="240" w:lineRule="auto"/>
        <w:jc w:val="both"/>
        <w:rPr>
          <w:rFonts w:ascii="Times New Roman" w:hAnsi="Times New Roman" w:cs="Times New Roman"/>
          <w:sz w:val="24"/>
          <w:szCs w:val="24"/>
        </w:rPr>
      </w:pPr>
    </w:p>
    <w:p w14:paraId="07CD395F"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671EB159" w14:textId="77777777" w:rsidR="00CE0A81" w:rsidRPr="00CE0A81" w:rsidRDefault="00CE0A81" w:rsidP="00CE0A81">
      <w:pPr>
        <w:spacing w:after="0" w:line="240" w:lineRule="auto"/>
        <w:jc w:val="both"/>
        <w:rPr>
          <w:rFonts w:ascii="Times New Roman" w:hAnsi="Times New Roman" w:cs="Times New Roman"/>
          <w:sz w:val="24"/>
          <w:szCs w:val="24"/>
        </w:rPr>
      </w:pPr>
    </w:p>
    <w:p w14:paraId="1F869A3F"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09D8207B" w14:textId="77777777" w:rsidR="00CE0A81" w:rsidRPr="00CE0A81" w:rsidRDefault="00CE0A81" w:rsidP="00CE0A81">
      <w:pPr>
        <w:spacing w:after="0" w:line="240" w:lineRule="auto"/>
        <w:jc w:val="both"/>
        <w:rPr>
          <w:rFonts w:ascii="Times New Roman" w:hAnsi="Times New Roman" w:cs="Times New Roman"/>
          <w:sz w:val="24"/>
          <w:szCs w:val="24"/>
        </w:rPr>
      </w:pPr>
    </w:p>
    <w:p w14:paraId="4362CE00"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I. a IX.</w:t>
      </w:r>
      <w:r w:rsidRPr="00CE0A81">
        <w:rPr>
          <w:rFonts w:ascii="Times New Roman" w:hAnsi="Times New Roman" w:cs="Times New Roman"/>
          <w:sz w:val="24"/>
          <w:szCs w:val="24"/>
        </w:rPr>
        <w:t xml:space="preserve"> … </w:t>
      </w:r>
    </w:p>
    <w:p w14:paraId="40859C22" w14:textId="77777777" w:rsidR="00CE0A81" w:rsidRPr="00CE0A81" w:rsidRDefault="00CE0A81" w:rsidP="00CE0A81">
      <w:pPr>
        <w:spacing w:after="0" w:line="240" w:lineRule="auto"/>
        <w:jc w:val="both"/>
        <w:rPr>
          <w:rFonts w:ascii="Times New Roman" w:hAnsi="Times New Roman" w:cs="Times New Roman"/>
          <w:sz w:val="24"/>
          <w:szCs w:val="24"/>
        </w:rPr>
      </w:pPr>
    </w:p>
    <w:p w14:paraId="60C39EC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4BAF8E70" w14:textId="77777777" w:rsidR="00CE0A81" w:rsidRPr="00CE0A81" w:rsidRDefault="00CE0A81" w:rsidP="00CE0A81">
      <w:pPr>
        <w:spacing w:after="0" w:line="240" w:lineRule="auto"/>
        <w:jc w:val="both"/>
        <w:rPr>
          <w:rFonts w:ascii="Times New Roman" w:hAnsi="Times New Roman" w:cs="Times New Roman"/>
          <w:sz w:val="24"/>
          <w:szCs w:val="24"/>
        </w:rPr>
      </w:pPr>
    </w:p>
    <w:p w14:paraId="28F83D7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65B1C2E" w14:textId="77777777" w:rsidR="00CE0A81" w:rsidRPr="00CE0A81" w:rsidRDefault="00CE0A81" w:rsidP="00CE0A81">
      <w:pPr>
        <w:spacing w:after="0" w:line="240" w:lineRule="auto"/>
        <w:jc w:val="both"/>
        <w:rPr>
          <w:rFonts w:ascii="Times New Roman" w:hAnsi="Times New Roman" w:cs="Times New Roman"/>
          <w:sz w:val="24"/>
          <w:szCs w:val="24"/>
        </w:rPr>
      </w:pPr>
    </w:p>
    <w:p w14:paraId="0054E6A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4217B9E" w14:textId="77777777" w:rsidR="00CE0A81" w:rsidRPr="00CE0A81" w:rsidRDefault="00CE0A81" w:rsidP="00CE0A81">
      <w:pPr>
        <w:spacing w:after="0" w:line="240" w:lineRule="auto"/>
        <w:jc w:val="both"/>
        <w:rPr>
          <w:rFonts w:ascii="Times New Roman" w:hAnsi="Times New Roman" w:cs="Times New Roman"/>
          <w:sz w:val="24"/>
          <w:szCs w:val="24"/>
        </w:rPr>
      </w:pPr>
    </w:p>
    <w:p w14:paraId="23904C45"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1CABC32" w14:textId="77777777" w:rsidR="00CE0A81" w:rsidRPr="00CE0A81" w:rsidRDefault="00CE0A81" w:rsidP="00CE0A81">
      <w:pPr>
        <w:spacing w:after="0" w:line="240" w:lineRule="auto"/>
        <w:jc w:val="both"/>
        <w:rPr>
          <w:rFonts w:ascii="Times New Roman" w:hAnsi="Times New Roman" w:cs="Times New Roman"/>
          <w:sz w:val="24"/>
          <w:szCs w:val="24"/>
        </w:rPr>
      </w:pPr>
    </w:p>
    <w:p w14:paraId="09A2AECC"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4118797D" w14:textId="77777777" w:rsidR="00CE0A81" w:rsidRPr="00CE0A81" w:rsidRDefault="00CE0A81" w:rsidP="00CE0A81">
      <w:pPr>
        <w:spacing w:after="0" w:line="240" w:lineRule="auto"/>
        <w:jc w:val="both"/>
        <w:rPr>
          <w:rFonts w:ascii="Times New Roman" w:hAnsi="Times New Roman" w:cs="Times New Roman"/>
          <w:sz w:val="24"/>
          <w:szCs w:val="24"/>
        </w:rPr>
      </w:pPr>
    </w:p>
    <w:p w14:paraId="62F97EC9"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881BEB6" w14:textId="77777777" w:rsidR="00CE0A81" w:rsidRPr="00CE0A81" w:rsidRDefault="00CE0A81" w:rsidP="00CE0A81">
      <w:pPr>
        <w:spacing w:after="0" w:line="240" w:lineRule="auto"/>
        <w:jc w:val="both"/>
        <w:rPr>
          <w:rFonts w:ascii="Times New Roman" w:hAnsi="Times New Roman" w:cs="Times New Roman"/>
          <w:sz w:val="24"/>
          <w:szCs w:val="24"/>
        </w:rPr>
      </w:pPr>
    </w:p>
    <w:p w14:paraId="447E0FD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332FFD4" w14:textId="77777777" w:rsidR="00CE0A81" w:rsidRPr="00CE0A81" w:rsidRDefault="00CE0A81" w:rsidP="00CE0A81">
      <w:pPr>
        <w:spacing w:after="0" w:line="240" w:lineRule="auto"/>
        <w:jc w:val="both"/>
        <w:rPr>
          <w:rFonts w:ascii="Times New Roman" w:hAnsi="Times New Roman" w:cs="Times New Roman"/>
          <w:sz w:val="24"/>
          <w:szCs w:val="24"/>
        </w:rPr>
      </w:pPr>
    </w:p>
    <w:p w14:paraId="468D357E"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w:t>
      </w:r>
    </w:p>
    <w:p w14:paraId="3249F592" w14:textId="77777777" w:rsidR="00CE0A81" w:rsidRPr="00CE0A81" w:rsidRDefault="00CE0A81" w:rsidP="00CE0A81">
      <w:pPr>
        <w:spacing w:after="0" w:line="240" w:lineRule="auto"/>
        <w:jc w:val="both"/>
        <w:rPr>
          <w:rFonts w:ascii="Times New Roman" w:hAnsi="Times New Roman" w:cs="Times New Roman"/>
          <w:sz w:val="24"/>
          <w:szCs w:val="24"/>
        </w:rPr>
      </w:pPr>
    </w:p>
    <w:p w14:paraId="5A5EB0DD"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DB3EB6B" w14:textId="77777777" w:rsidR="00CE0A81" w:rsidRPr="00CE0A81" w:rsidRDefault="00CE0A81" w:rsidP="00CE0A81">
      <w:pPr>
        <w:spacing w:after="0" w:line="240" w:lineRule="auto"/>
        <w:jc w:val="both"/>
        <w:rPr>
          <w:rFonts w:ascii="Times New Roman" w:hAnsi="Times New Roman" w:cs="Times New Roman"/>
          <w:sz w:val="24"/>
          <w:szCs w:val="24"/>
        </w:rPr>
      </w:pPr>
    </w:p>
    <w:p w14:paraId="7A5B5F9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1E6FA157" w14:textId="77777777" w:rsidR="00CE0A81" w:rsidRPr="00CE0A81" w:rsidRDefault="00CE0A81" w:rsidP="00CE0A81">
      <w:pPr>
        <w:spacing w:after="0" w:line="240" w:lineRule="auto"/>
        <w:jc w:val="both"/>
        <w:rPr>
          <w:rFonts w:ascii="Times New Roman" w:hAnsi="Times New Roman" w:cs="Times New Roman"/>
          <w:sz w:val="24"/>
          <w:szCs w:val="24"/>
        </w:rPr>
      </w:pPr>
    </w:p>
    <w:p w14:paraId="3B8D4CF7"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6CE68B6" w14:textId="77777777" w:rsidR="00CE0A81" w:rsidRPr="00CE0A81" w:rsidRDefault="00CE0A81" w:rsidP="00CE0A81">
      <w:pPr>
        <w:spacing w:after="0" w:line="240" w:lineRule="auto"/>
        <w:jc w:val="both"/>
        <w:rPr>
          <w:rFonts w:ascii="Times New Roman" w:hAnsi="Times New Roman" w:cs="Times New Roman"/>
          <w:sz w:val="24"/>
          <w:szCs w:val="24"/>
        </w:rPr>
      </w:pPr>
    </w:p>
    <w:p w14:paraId="2793E4D0"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w:t>
      </w:r>
    </w:p>
    <w:p w14:paraId="6FBDB91B" w14:textId="77777777" w:rsidR="00CE0A81" w:rsidRPr="00CE0A81" w:rsidRDefault="00CE0A81" w:rsidP="00CE0A81">
      <w:pPr>
        <w:spacing w:after="0" w:line="240" w:lineRule="auto"/>
        <w:jc w:val="both"/>
        <w:rPr>
          <w:rFonts w:ascii="Times New Roman" w:hAnsi="Times New Roman" w:cs="Times New Roman"/>
          <w:sz w:val="24"/>
          <w:szCs w:val="24"/>
        </w:rPr>
      </w:pPr>
    </w:p>
    <w:p w14:paraId="5C732DD4"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Artículo 18.-</w:t>
      </w:r>
      <w:r w:rsidRPr="00CE0A81">
        <w:rPr>
          <w:rFonts w:ascii="Times New Roman" w:hAnsi="Times New Roman" w:cs="Times New Roman"/>
          <w:sz w:val="24"/>
          <w:szCs w:val="24"/>
        </w:rPr>
        <w:t xml:space="preserve"> … </w:t>
      </w:r>
    </w:p>
    <w:p w14:paraId="49B202F2" w14:textId="77777777" w:rsidR="00CE0A81" w:rsidRPr="00CE0A81" w:rsidRDefault="00CE0A81" w:rsidP="00CE0A81">
      <w:pPr>
        <w:spacing w:after="0" w:line="240" w:lineRule="auto"/>
        <w:jc w:val="both"/>
        <w:rPr>
          <w:rFonts w:ascii="Times New Roman" w:hAnsi="Times New Roman" w:cs="Times New Roman"/>
          <w:sz w:val="24"/>
          <w:szCs w:val="24"/>
        </w:rPr>
      </w:pPr>
    </w:p>
    <w:p w14:paraId="4D27CB17"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Las autoridades ejecutarán programas para conservar, proteger y mejorar los recursos naturales del Estado y evitar su deterioro y extinción, así como para prevenir y combatir la contaminación </w:t>
      </w:r>
      <w:r w:rsidRPr="00CE0A81">
        <w:rPr>
          <w:rFonts w:ascii="Times New Roman" w:hAnsi="Times New Roman" w:cs="Times New Roman"/>
          <w:sz w:val="24"/>
          <w:szCs w:val="24"/>
        </w:rPr>
        <w:lastRenderedPageBreak/>
        <w:t xml:space="preserve">ambiental, en el Estado de México la Naturaleza o biodiversidad, especies endémicas y nativas son sujetos de derecho, los cuales son otorgados, protegidos y promovidos por la constitución. </w:t>
      </w:r>
    </w:p>
    <w:p w14:paraId="0AA70EA5" w14:textId="77777777" w:rsidR="00CE0A81" w:rsidRPr="00CE0A81" w:rsidRDefault="00CE0A81" w:rsidP="00CE0A81">
      <w:pPr>
        <w:spacing w:after="0" w:line="240" w:lineRule="auto"/>
        <w:jc w:val="both"/>
        <w:rPr>
          <w:rFonts w:ascii="Times New Roman" w:hAnsi="Times New Roman" w:cs="Times New Roman"/>
          <w:sz w:val="24"/>
          <w:szCs w:val="24"/>
        </w:rPr>
      </w:pPr>
    </w:p>
    <w:p w14:paraId="45E988E3"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2B35481B" w14:textId="77777777" w:rsidR="00CE0A81" w:rsidRPr="00CE0A81" w:rsidRDefault="00CE0A81" w:rsidP="00CE0A81">
      <w:pPr>
        <w:spacing w:after="0" w:line="240" w:lineRule="auto"/>
        <w:jc w:val="both"/>
        <w:rPr>
          <w:rFonts w:ascii="Times New Roman" w:hAnsi="Times New Roman" w:cs="Times New Roman"/>
          <w:sz w:val="24"/>
          <w:szCs w:val="24"/>
        </w:rPr>
      </w:pPr>
    </w:p>
    <w:p w14:paraId="361BECE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Toda persona tiene derecho a un medio ambiente sano para su desarrollo y bienestar, así como para el caso de la Naturaleza, a fin de garantizar los derechos a la existencia, preservación, conservación, reparación, restauración, mantenimiento, regeneración, cuidado y protección de los ecosistemas en el Estado de México para el pleno desarrollo de los ciclos biológicos de todos los seres vivos. </w:t>
      </w:r>
    </w:p>
    <w:p w14:paraId="685C437D" w14:textId="77777777" w:rsidR="00CE0A81" w:rsidRPr="00CE0A81" w:rsidRDefault="00CE0A81" w:rsidP="00CE0A81">
      <w:pPr>
        <w:spacing w:after="0" w:line="240" w:lineRule="auto"/>
        <w:jc w:val="both"/>
        <w:rPr>
          <w:rFonts w:ascii="Times New Roman" w:hAnsi="Times New Roman" w:cs="Times New Roman"/>
          <w:sz w:val="24"/>
          <w:szCs w:val="24"/>
        </w:rPr>
      </w:pPr>
    </w:p>
    <w:p w14:paraId="36960FFE"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5F0473C" w14:textId="77777777" w:rsidR="00CE0A81" w:rsidRPr="00CE0A81" w:rsidRDefault="00CE0A81" w:rsidP="00CE0A81">
      <w:pPr>
        <w:spacing w:after="0" w:line="240" w:lineRule="auto"/>
        <w:jc w:val="both"/>
        <w:rPr>
          <w:rFonts w:ascii="Times New Roman" w:hAnsi="Times New Roman" w:cs="Times New Roman"/>
          <w:sz w:val="24"/>
          <w:szCs w:val="24"/>
        </w:rPr>
      </w:pPr>
    </w:p>
    <w:p w14:paraId="5DE998F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659E4991" w14:textId="77777777" w:rsidR="00CE0A81" w:rsidRPr="00CE0A81" w:rsidRDefault="00CE0A81" w:rsidP="00CE0A81">
      <w:pPr>
        <w:spacing w:after="0" w:line="240" w:lineRule="auto"/>
        <w:jc w:val="both"/>
        <w:rPr>
          <w:rFonts w:ascii="Times New Roman" w:hAnsi="Times New Roman" w:cs="Times New Roman"/>
          <w:sz w:val="24"/>
          <w:szCs w:val="24"/>
        </w:rPr>
      </w:pPr>
    </w:p>
    <w:p w14:paraId="047939F6"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39B156A1" w14:textId="77777777" w:rsidR="00CE0A81" w:rsidRPr="00CE0A81" w:rsidRDefault="00CE0A81" w:rsidP="00CE0A81">
      <w:pPr>
        <w:spacing w:after="0" w:line="240" w:lineRule="auto"/>
        <w:jc w:val="both"/>
        <w:rPr>
          <w:rFonts w:ascii="Times New Roman" w:hAnsi="Times New Roman" w:cs="Times New Roman"/>
          <w:sz w:val="24"/>
          <w:szCs w:val="24"/>
        </w:rPr>
      </w:pPr>
    </w:p>
    <w:p w14:paraId="6355242B"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545982FA" w14:textId="77777777" w:rsidR="00CE0A81" w:rsidRPr="00CE0A81" w:rsidRDefault="00CE0A81" w:rsidP="00CE0A81">
      <w:pPr>
        <w:spacing w:after="0" w:line="240" w:lineRule="auto"/>
        <w:jc w:val="both"/>
        <w:rPr>
          <w:rFonts w:ascii="Times New Roman" w:hAnsi="Times New Roman" w:cs="Times New Roman"/>
          <w:sz w:val="24"/>
          <w:szCs w:val="24"/>
        </w:rPr>
      </w:pPr>
    </w:p>
    <w:p w14:paraId="0902863E"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40E4AEB2" w14:textId="77777777" w:rsidR="00CE0A81" w:rsidRPr="00CE0A81" w:rsidRDefault="00CE0A81" w:rsidP="00CE0A81">
      <w:pPr>
        <w:spacing w:after="0" w:line="240" w:lineRule="auto"/>
        <w:jc w:val="both"/>
        <w:rPr>
          <w:rFonts w:ascii="Times New Roman" w:hAnsi="Times New Roman" w:cs="Times New Roman"/>
          <w:sz w:val="24"/>
          <w:szCs w:val="24"/>
        </w:rPr>
      </w:pPr>
    </w:p>
    <w:p w14:paraId="200EC905"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 </w:t>
      </w:r>
    </w:p>
    <w:p w14:paraId="72427CEF" w14:textId="77777777" w:rsidR="00CE0A81" w:rsidRPr="00CE0A81" w:rsidRDefault="00CE0A81" w:rsidP="00CE0A81">
      <w:pPr>
        <w:spacing w:after="0" w:line="240" w:lineRule="auto"/>
        <w:jc w:val="both"/>
        <w:rPr>
          <w:rFonts w:ascii="Times New Roman" w:hAnsi="Times New Roman" w:cs="Times New Roman"/>
          <w:sz w:val="24"/>
          <w:szCs w:val="24"/>
        </w:rPr>
      </w:pPr>
    </w:p>
    <w:p w14:paraId="0AD703FC" w14:textId="77777777" w:rsidR="00CE0A81" w:rsidRPr="00CE0A81" w:rsidRDefault="00CE0A81" w:rsidP="00CE0A81">
      <w:pPr>
        <w:spacing w:after="0" w:line="240" w:lineRule="auto"/>
        <w:jc w:val="center"/>
        <w:rPr>
          <w:rFonts w:ascii="Times New Roman" w:hAnsi="Times New Roman" w:cs="Times New Roman"/>
          <w:b/>
          <w:sz w:val="24"/>
          <w:szCs w:val="24"/>
        </w:rPr>
      </w:pPr>
      <w:r w:rsidRPr="00CE0A81">
        <w:rPr>
          <w:rFonts w:ascii="Times New Roman" w:hAnsi="Times New Roman" w:cs="Times New Roman"/>
          <w:b/>
          <w:sz w:val="24"/>
          <w:szCs w:val="24"/>
        </w:rPr>
        <w:t>T R A N S I T O R I O S</w:t>
      </w:r>
    </w:p>
    <w:p w14:paraId="75C099B5" w14:textId="77777777" w:rsidR="00CE0A81" w:rsidRPr="00CE0A81" w:rsidRDefault="00CE0A81" w:rsidP="00CE0A81">
      <w:pPr>
        <w:spacing w:after="0" w:line="240" w:lineRule="auto"/>
        <w:jc w:val="both"/>
        <w:rPr>
          <w:rFonts w:ascii="Times New Roman" w:hAnsi="Times New Roman" w:cs="Times New Roman"/>
          <w:sz w:val="24"/>
          <w:szCs w:val="24"/>
        </w:rPr>
      </w:pPr>
    </w:p>
    <w:p w14:paraId="78D5B9AC"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 xml:space="preserve">ARTÍCULO </w:t>
      </w:r>
      <w:proofErr w:type="gramStart"/>
      <w:r w:rsidRPr="00CE0A81">
        <w:rPr>
          <w:rFonts w:ascii="Times New Roman" w:hAnsi="Times New Roman" w:cs="Times New Roman"/>
          <w:b/>
          <w:sz w:val="24"/>
          <w:szCs w:val="24"/>
        </w:rPr>
        <w:t>PRIMERO.-</w:t>
      </w:r>
      <w:proofErr w:type="gramEnd"/>
      <w:r w:rsidRPr="00CE0A81">
        <w:rPr>
          <w:rFonts w:ascii="Times New Roman" w:hAnsi="Times New Roman" w:cs="Times New Roman"/>
          <w:sz w:val="24"/>
          <w:szCs w:val="24"/>
        </w:rPr>
        <w:t xml:space="preserve"> Publíquese este Decreto en el Periódico Oficial “Gaceta del Gobierno”. </w:t>
      </w:r>
    </w:p>
    <w:p w14:paraId="3A4104AE" w14:textId="77777777" w:rsidR="00CE0A81" w:rsidRPr="00CE0A81" w:rsidRDefault="00CE0A81" w:rsidP="00CE0A81">
      <w:pPr>
        <w:spacing w:after="0" w:line="240" w:lineRule="auto"/>
        <w:jc w:val="both"/>
        <w:rPr>
          <w:rFonts w:ascii="Times New Roman" w:hAnsi="Times New Roman" w:cs="Times New Roman"/>
          <w:sz w:val="24"/>
          <w:szCs w:val="24"/>
        </w:rPr>
      </w:pPr>
    </w:p>
    <w:p w14:paraId="6B5D512A"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b/>
          <w:sz w:val="24"/>
          <w:szCs w:val="24"/>
        </w:rPr>
        <w:t xml:space="preserve">ARTÍCULO </w:t>
      </w:r>
      <w:proofErr w:type="gramStart"/>
      <w:r w:rsidRPr="00CE0A81">
        <w:rPr>
          <w:rFonts w:ascii="Times New Roman" w:hAnsi="Times New Roman" w:cs="Times New Roman"/>
          <w:b/>
          <w:sz w:val="24"/>
          <w:szCs w:val="24"/>
        </w:rPr>
        <w:t>SEGUNDO.-</w:t>
      </w:r>
      <w:proofErr w:type="gramEnd"/>
      <w:r w:rsidRPr="00CE0A81">
        <w:rPr>
          <w:rFonts w:ascii="Times New Roman" w:hAnsi="Times New Roman" w:cs="Times New Roman"/>
          <w:sz w:val="24"/>
          <w:szCs w:val="24"/>
        </w:rPr>
        <w:t xml:space="preserve"> Este Decreto entrará en vigor al día siguiente de su publicación en el Periódico Oficial “Gaceta del Gobierno”.</w:t>
      </w:r>
    </w:p>
    <w:p w14:paraId="75FF9CCF" w14:textId="77777777" w:rsidR="00CE0A81" w:rsidRPr="00CE0A81" w:rsidRDefault="00CE0A81" w:rsidP="00CE0A81">
      <w:pPr>
        <w:spacing w:after="0" w:line="240" w:lineRule="auto"/>
        <w:jc w:val="both"/>
        <w:rPr>
          <w:rFonts w:ascii="Times New Roman" w:hAnsi="Times New Roman" w:cs="Times New Roman"/>
          <w:sz w:val="24"/>
          <w:szCs w:val="24"/>
        </w:rPr>
      </w:pPr>
    </w:p>
    <w:p w14:paraId="6A2FA868"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 xml:space="preserve">Lo tendrá entendido la Gobernadora del Estado, haciendo que se publique y se cumpla. </w:t>
      </w:r>
    </w:p>
    <w:p w14:paraId="415C9DAF" w14:textId="77777777" w:rsidR="00CE0A81" w:rsidRPr="00CE0A81" w:rsidRDefault="00CE0A81" w:rsidP="00CE0A81">
      <w:pPr>
        <w:spacing w:after="0" w:line="240" w:lineRule="auto"/>
        <w:jc w:val="both"/>
        <w:rPr>
          <w:rFonts w:ascii="Times New Roman" w:hAnsi="Times New Roman" w:cs="Times New Roman"/>
          <w:sz w:val="24"/>
          <w:szCs w:val="24"/>
        </w:rPr>
      </w:pPr>
    </w:p>
    <w:p w14:paraId="191A1EBD" w14:textId="77777777" w:rsidR="00CE0A81" w:rsidRPr="00CE0A81" w:rsidRDefault="00CE0A81" w:rsidP="00CE0A81">
      <w:pPr>
        <w:spacing w:after="0" w:line="240" w:lineRule="auto"/>
        <w:jc w:val="both"/>
        <w:rPr>
          <w:rFonts w:ascii="Times New Roman" w:hAnsi="Times New Roman" w:cs="Times New Roman"/>
          <w:sz w:val="24"/>
          <w:szCs w:val="24"/>
        </w:rPr>
      </w:pPr>
      <w:r w:rsidRPr="00CE0A81">
        <w:rPr>
          <w:rFonts w:ascii="Times New Roman" w:hAnsi="Times New Roman" w:cs="Times New Roman"/>
          <w:sz w:val="24"/>
          <w:szCs w:val="24"/>
        </w:rPr>
        <w:t>Dado en el Palacio del Poder Legislativo, en la ciudad de Toluca de Lerdo, Capital del Estado de México, a los dos días del mes de abril del dos mil veinticuatro.</w:t>
      </w:r>
    </w:p>
    <w:p w14:paraId="2AABC959" w14:textId="77777777" w:rsidR="003D4E88" w:rsidRDefault="003D4E88" w:rsidP="00CE0A81">
      <w:pPr>
        <w:spacing w:after="0" w:line="240" w:lineRule="auto"/>
        <w:rPr>
          <w:rFonts w:ascii="Times New Roman" w:hAnsi="Times New Roman" w:cs="Times New Roman"/>
          <w:sz w:val="24"/>
          <w:szCs w:val="24"/>
        </w:rPr>
      </w:pPr>
    </w:p>
    <w:p w14:paraId="037E4FF6"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rPr>
      </w:pPr>
      <w:r w:rsidRPr="00CE0A81">
        <w:rPr>
          <w:rFonts w:ascii="Times New Roman" w:eastAsia="Times New Roman" w:hAnsi="Times New Roman" w:cs="Times New Roman"/>
          <w:b/>
          <w:sz w:val="24"/>
          <w:szCs w:val="24"/>
        </w:rPr>
        <w:t>PRESIDENTA</w:t>
      </w:r>
    </w:p>
    <w:p w14:paraId="410B78EC"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DIP. MARÍA ISABEL SÁNCHEZ HOLGUÍN</w:t>
      </w:r>
    </w:p>
    <w:p w14:paraId="32CF2A14"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CE0A81" w:rsidRPr="00CE0A81" w14:paraId="1C455E54" w14:textId="77777777" w:rsidTr="008D224B">
        <w:trPr>
          <w:jc w:val="center"/>
        </w:trPr>
        <w:tc>
          <w:tcPr>
            <w:tcW w:w="5056" w:type="dxa"/>
            <w:shd w:val="clear" w:color="auto" w:fill="auto"/>
          </w:tcPr>
          <w:p w14:paraId="508E17CF"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SECRETARIO</w:t>
            </w:r>
          </w:p>
          <w:p w14:paraId="667E2860"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 xml:space="preserve">DIP. JUAN ANTONIO </w:t>
            </w:r>
          </w:p>
          <w:p w14:paraId="10DFCB03"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PAREDES GÓMEZ</w:t>
            </w:r>
          </w:p>
        </w:tc>
        <w:tc>
          <w:tcPr>
            <w:tcW w:w="5056" w:type="dxa"/>
            <w:shd w:val="clear" w:color="auto" w:fill="auto"/>
          </w:tcPr>
          <w:p w14:paraId="747BE749"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SECRETARIA</w:t>
            </w:r>
          </w:p>
          <w:p w14:paraId="2C31D475"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 xml:space="preserve">DIP. SILVIA </w:t>
            </w:r>
          </w:p>
          <w:p w14:paraId="0EB04B4C" w14:textId="77777777" w:rsidR="00CE0A81" w:rsidRPr="00CE0A81" w:rsidRDefault="00CE0A81" w:rsidP="00CE0A81">
            <w:pPr>
              <w:spacing w:after="0" w:line="240" w:lineRule="auto"/>
              <w:contextualSpacing/>
              <w:jc w:val="center"/>
              <w:rPr>
                <w:rFonts w:ascii="Times New Roman" w:eastAsia="Times New Roman" w:hAnsi="Times New Roman" w:cs="Times New Roman"/>
                <w:b/>
                <w:sz w:val="24"/>
                <w:szCs w:val="24"/>
                <w:highlight w:val="white"/>
              </w:rPr>
            </w:pPr>
            <w:r w:rsidRPr="00CE0A81">
              <w:rPr>
                <w:rFonts w:ascii="Times New Roman" w:eastAsia="Times New Roman" w:hAnsi="Times New Roman" w:cs="Times New Roman"/>
                <w:b/>
                <w:sz w:val="24"/>
                <w:szCs w:val="24"/>
                <w:highlight w:val="white"/>
              </w:rPr>
              <w:t>BARBERENA MALDONADO</w:t>
            </w:r>
          </w:p>
        </w:tc>
      </w:tr>
    </w:tbl>
    <w:p w14:paraId="3CA80324" w14:textId="77777777" w:rsidR="00BC6FF1" w:rsidRPr="00CE0A81" w:rsidRDefault="00BC6FF1" w:rsidP="00CE0A81">
      <w:pPr>
        <w:pStyle w:val="Sinespaciado"/>
        <w:jc w:val="both"/>
        <w:rPr>
          <w:rFonts w:ascii="Times New Roman" w:hAnsi="Times New Roman" w:cs="Times New Roman"/>
          <w:sz w:val="24"/>
          <w:szCs w:val="24"/>
        </w:rPr>
      </w:pPr>
    </w:p>
    <w:p w14:paraId="148D4E6D" w14:textId="77777777" w:rsidR="00BC6FF1" w:rsidRPr="00C96E6C" w:rsidRDefault="00BC6FF1" w:rsidP="009766D6">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331DB714" w14:textId="16054F16" w:rsidR="00BC6FF1" w:rsidRDefault="00BC6FF1" w:rsidP="00A46DFF">
      <w:pPr>
        <w:pStyle w:val="Sinespaciado"/>
        <w:jc w:val="both"/>
        <w:rPr>
          <w:rFonts w:ascii="Times New Roman" w:hAnsi="Times New Roman" w:cs="Times New Roman"/>
          <w:sz w:val="24"/>
          <w:szCs w:val="24"/>
        </w:rPr>
      </w:pPr>
    </w:p>
    <w:p w14:paraId="23D929EE" w14:textId="159FEB97"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Gracias</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p>
    <w:p w14:paraId="5D2A616E" w14:textId="52103562"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Leído el dictamen con sus antecedentes</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pido a quienes estén por su turno a discusión, se sirvan levantar la mano.</w:t>
      </w:r>
    </w:p>
    <w:p w14:paraId="3DE8AE39" w14:textId="77777777"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La propuesta ha sido aprobada por unanimidad de votos.</w:t>
      </w:r>
    </w:p>
    <w:p w14:paraId="2270A4D0" w14:textId="0D9ECF4D"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PRESIDENTA DIP. ISABEL SÁNCHEZ HOLGUÍN. Abro la discusión en lo general</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a las diputadas y a los diputados </w:t>
      </w:r>
      <w:r w:rsidR="00003E78" w:rsidRPr="001D6862">
        <w:rPr>
          <w:rFonts w:ascii="Times New Roman" w:hAnsi="Times New Roman" w:cs="Times New Roman"/>
          <w:sz w:val="24"/>
          <w:szCs w:val="24"/>
        </w:rPr>
        <w:t>s</w:t>
      </w:r>
      <w:r w:rsidRPr="001D6862">
        <w:rPr>
          <w:rFonts w:ascii="Times New Roman" w:hAnsi="Times New Roman" w:cs="Times New Roman"/>
          <w:sz w:val="24"/>
          <w:szCs w:val="24"/>
        </w:rPr>
        <w:t>i desean hacer uso de la palabra</w:t>
      </w:r>
      <w:r w:rsidR="00003E78" w:rsidRPr="001D6862">
        <w:rPr>
          <w:rFonts w:ascii="Times New Roman" w:hAnsi="Times New Roman" w:cs="Times New Roman"/>
          <w:sz w:val="24"/>
          <w:szCs w:val="24"/>
        </w:rPr>
        <w:t>.</w:t>
      </w:r>
    </w:p>
    <w:p w14:paraId="5ADDB003" w14:textId="77777777" w:rsidR="00003E78"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Para recabar la votación en lo general, pido a la Secretaría abra el sistema de votación hasta por </w:t>
      </w:r>
      <w:r w:rsidR="00003E78" w:rsidRPr="001D6862">
        <w:rPr>
          <w:rFonts w:ascii="Times New Roman" w:hAnsi="Times New Roman" w:cs="Times New Roman"/>
          <w:sz w:val="24"/>
          <w:szCs w:val="24"/>
        </w:rPr>
        <w:t>dos</w:t>
      </w:r>
      <w:r w:rsidRPr="001D6862">
        <w:rPr>
          <w:rFonts w:ascii="Times New Roman" w:hAnsi="Times New Roman" w:cs="Times New Roman"/>
          <w:sz w:val="24"/>
          <w:szCs w:val="24"/>
        </w:rPr>
        <w:t xml:space="preserve"> minutos</w:t>
      </w:r>
      <w:r w:rsidR="00003E78" w:rsidRPr="001D6862">
        <w:rPr>
          <w:rFonts w:ascii="Times New Roman" w:hAnsi="Times New Roman" w:cs="Times New Roman"/>
          <w:sz w:val="24"/>
          <w:szCs w:val="24"/>
        </w:rPr>
        <w:t>.</w:t>
      </w:r>
    </w:p>
    <w:p w14:paraId="566F8CD0" w14:textId="155CCE06" w:rsidR="0037257B" w:rsidRPr="001D6862" w:rsidRDefault="00003E78"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w:t>
      </w:r>
      <w:r w:rsidR="0037257B" w:rsidRPr="001D6862">
        <w:rPr>
          <w:rFonts w:ascii="Times New Roman" w:hAnsi="Times New Roman" w:cs="Times New Roman"/>
          <w:sz w:val="24"/>
          <w:szCs w:val="24"/>
        </w:rPr>
        <w:t>i alguien desea separar algún artículo en lo particular, sírvase indicarlo.</w:t>
      </w:r>
    </w:p>
    <w:p w14:paraId="1079EBD2" w14:textId="7ABD50D9"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SECRETARIO DIP. JUAN ANTONIO PAREDES GÓMEZ. Ábrase el sistema de votación hasta por </w:t>
      </w:r>
      <w:r w:rsidR="00003E78" w:rsidRPr="001D6862">
        <w:rPr>
          <w:rFonts w:ascii="Times New Roman" w:hAnsi="Times New Roman" w:cs="Times New Roman"/>
          <w:sz w:val="24"/>
          <w:szCs w:val="24"/>
        </w:rPr>
        <w:t>dos</w:t>
      </w:r>
      <w:r w:rsidRPr="001D6862">
        <w:rPr>
          <w:rFonts w:ascii="Times New Roman" w:hAnsi="Times New Roman" w:cs="Times New Roman"/>
          <w:sz w:val="24"/>
          <w:szCs w:val="24"/>
        </w:rPr>
        <w:t xml:space="preserve"> minutos.</w:t>
      </w:r>
    </w:p>
    <w:p w14:paraId="30588C1D" w14:textId="77777777" w:rsidR="0037257B" w:rsidRPr="001D6862" w:rsidRDefault="0037257B" w:rsidP="00A46DFF">
      <w:pPr>
        <w:pStyle w:val="Sinespaciado"/>
        <w:jc w:val="center"/>
        <w:rPr>
          <w:rFonts w:ascii="Times New Roman" w:hAnsi="Times New Roman" w:cs="Times New Roman"/>
          <w:i/>
          <w:sz w:val="24"/>
          <w:szCs w:val="24"/>
        </w:rPr>
      </w:pPr>
      <w:r w:rsidRPr="001D6862">
        <w:rPr>
          <w:rFonts w:ascii="Times New Roman" w:hAnsi="Times New Roman" w:cs="Times New Roman"/>
          <w:i/>
          <w:sz w:val="24"/>
          <w:szCs w:val="24"/>
        </w:rPr>
        <w:t>(Votación nominal)</w:t>
      </w:r>
    </w:p>
    <w:p w14:paraId="5004108C" w14:textId="518A04D9"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De los diputados</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03E78" w:rsidRPr="001D6862">
        <w:rPr>
          <w:rFonts w:ascii="Times New Roman" w:hAnsi="Times New Roman" w:cs="Times New Roman"/>
          <w:sz w:val="24"/>
          <w:szCs w:val="24"/>
        </w:rPr>
        <w:t>f</w:t>
      </w:r>
      <w:r w:rsidRPr="001D6862">
        <w:rPr>
          <w:rFonts w:ascii="Times New Roman" w:hAnsi="Times New Roman" w:cs="Times New Roman"/>
          <w:sz w:val="24"/>
          <w:szCs w:val="24"/>
        </w:rPr>
        <w:t>alta alguien por emitir su voto?</w:t>
      </w:r>
    </w:p>
    <w:p w14:paraId="46FBA6CC" w14:textId="36E8D0B9"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Se registra su voto</w:t>
      </w:r>
      <w:r w:rsidR="00003E78"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 Faustino de la Cruz.</w:t>
      </w:r>
    </w:p>
    <w:p w14:paraId="3F3AB514" w14:textId="77777777"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SECRETARIO DIP. JUAN ANTONIO PAREDES GÓMEZ. El dictamen y el proyecto de decreto ha sido aprobado en lo general por 60 votos y por unanimidad.</w:t>
      </w:r>
    </w:p>
    <w:p w14:paraId="4A41995B" w14:textId="77777777" w:rsidR="0037257B"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Se registra el voto de la diputada Aurora.</w:t>
      </w:r>
    </w:p>
    <w:p w14:paraId="7FA864F1" w14:textId="77777777" w:rsidR="00E412D8"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Se tiene por aprobados en lo general el dictamen y el proyecto de decreto</w:t>
      </w:r>
      <w:r w:rsidR="00E412D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E412D8" w:rsidRPr="001D6862">
        <w:rPr>
          <w:rFonts w:ascii="Times New Roman" w:hAnsi="Times New Roman" w:cs="Times New Roman"/>
          <w:sz w:val="24"/>
          <w:szCs w:val="24"/>
        </w:rPr>
        <w:t>S</w:t>
      </w:r>
      <w:r w:rsidRPr="001D6862">
        <w:rPr>
          <w:rFonts w:ascii="Times New Roman" w:hAnsi="Times New Roman" w:cs="Times New Roman"/>
          <w:sz w:val="24"/>
          <w:szCs w:val="24"/>
        </w:rPr>
        <w:t>e declara también su aprobación en lo particular</w:t>
      </w:r>
      <w:r w:rsidR="00E412D8" w:rsidRPr="001D6862">
        <w:rPr>
          <w:rFonts w:ascii="Times New Roman" w:hAnsi="Times New Roman" w:cs="Times New Roman"/>
          <w:sz w:val="24"/>
          <w:szCs w:val="24"/>
        </w:rPr>
        <w:t>.</w:t>
      </w:r>
    </w:p>
    <w:p w14:paraId="51A510C6" w14:textId="42391E8A" w:rsidR="0037257B" w:rsidRPr="001D6862" w:rsidRDefault="00E412D8"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R</w:t>
      </w:r>
      <w:r w:rsidR="0037257B" w:rsidRPr="001D6862">
        <w:rPr>
          <w:rFonts w:ascii="Times New Roman" w:hAnsi="Times New Roman" w:cs="Times New Roman"/>
          <w:sz w:val="24"/>
          <w:szCs w:val="24"/>
        </w:rPr>
        <w:t>emítase a los ayuntamientos</w:t>
      </w:r>
      <w:r w:rsidRPr="001D6862">
        <w:rPr>
          <w:rFonts w:ascii="Times New Roman" w:hAnsi="Times New Roman" w:cs="Times New Roman"/>
          <w:sz w:val="24"/>
          <w:szCs w:val="24"/>
        </w:rPr>
        <w:t>,</w:t>
      </w:r>
      <w:r w:rsidR="0037257B" w:rsidRPr="001D6862">
        <w:rPr>
          <w:rFonts w:ascii="Times New Roman" w:hAnsi="Times New Roman" w:cs="Times New Roman"/>
          <w:sz w:val="24"/>
          <w:szCs w:val="24"/>
        </w:rPr>
        <w:t xml:space="preserve"> para los efectos procedentes.</w:t>
      </w:r>
    </w:p>
    <w:p w14:paraId="12E35752" w14:textId="77777777" w:rsidR="006146D1" w:rsidRPr="001D6862" w:rsidRDefault="0037257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Atendiendo el punto 5, el diputado Jorge Dionicio García Sánchez presenta</w:t>
      </w:r>
      <w:r w:rsidR="006146D1" w:rsidRPr="001D6862">
        <w:rPr>
          <w:rFonts w:ascii="Times New Roman" w:hAnsi="Times New Roman" w:cs="Times New Roman"/>
          <w:sz w:val="24"/>
          <w:szCs w:val="24"/>
        </w:rPr>
        <w:t>,</w:t>
      </w:r>
      <w:r w:rsidRPr="001D6862">
        <w:rPr>
          <w:rFonts w:ascii="Times New Roman" w:hAnsi="Times New Roman" w:cs="Times New Roman"/>
          <w:sz w:val="24"/>
          <w:szCs w:val="24"/>
        </w:rPr>
        <w:t xml:space="preserve"> en nombre del Grupo Parlamentario del Partido morena, iniciativa con proyecto de decreto.</w:t>
      </w:r>
    </w:p>
    <w:p w14:paraId="4481582B" w14:textId="3E844E17" w:rsidR="0037257B" w:rsidRPr="001D6862" w:rsidRDefault="006146D1"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37257B" w:rsidRPr="001D6862">
        <w:rPr>
          <w:rFonts w:ascii="Times New Roman" w:hAnsi="Times New Roman" w:cs="Times New Roman"/>
          <w:sz w:val="24"/>
          <w:szCs w:val="24"/>
        </w:rPr>
        <w:t>Adelante</w:t>
      </w:r>
      <w:r w:rsidRPr="001D6862">
        <w:rPr>
          <w:rFonts w:ascii="Times New Roman" w:hAnsi="Times New Roman" w:cs="Times New Roman"/>
          <w:sz w:val="24"/>
          <w:szCs w:val="24"/>
        </w:rPr>
        <w:t>,</w:t>
      </w:r>
      <w:r w:rsidR="0037257B" w:rsidRPr="001D6862">
        <w:rPr>
          <w:rFonts w:ascii="Times New Roman" w:hAnsi="Times New Roman" w:cs="Times New Roman"/>
          <w:sz w:val="24"/>
          <w:szCs w:val="24"/>
        </w:rPr>
        <w:t xml:space="preserve"> diputado.</w:t>
      </w:r>
    </w:p>
    <w:p w14:paraId="3120341A" w14:textId="74B499E0" w:rsidR="00D108CC" w:rsidRPr="001D6862" w:rsidRDefault="00D108C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DIP. JORGE GARCÍA SÁNCHEZ. Con su venia</w:t>
      </w:r>
      <w:r w:rsidR="006146D1"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 María Isabel Sánchez Holguín,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xml:space="preserve"> de la Directiva de esta Honorable Legislatura del Estado Libre y Soberano de México.</w:t>
      </w:r>
    </w:p>
    <w:p w14:paraId="3B7B920D" w14:textId="77777777"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Saludo a mis compañeras y compañeros diputados, al público presente, a los medios de comunicación y a las y los ciudadanos quienes nos ven a través de las diferentes plataformas digitales.</w:t>
      </w:r>
    </w:p>
    <w:p w14:paraId="0E9ED6F1" w14:textId="326A733B"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Diputado Jorge García Sánchez, integrante del Grupo Parlamentario de morena de la LXI Legislatura del Estado Libre y Soberano de México, con fundamento en lo dispuesto en los artículos 51 fracción II, 57 y 61 fracción I de la Constitución Política del Estado Libre y Soberano de México; 26 fracción I, 38 fracción II, 79 y 81 de la Ley Orgánica del Poder Legislativo del Estado Libre y Soberano de México</w:t>
      </w:r>
      <w:r w:rsidR="006146D1"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68 del Reglamento del Poder Legislativo del Estado Libre y Soberano de México, someto a la consideración de este órgano legislativo la siguiente iniciativa con proyecto de decreto por el que se reforman la fracción III del artículo 32, el párrafo segundo del artículo 87 Bis, la fracción I del artículo 92, el párrafo primero del artículo 96 Ter, el párrafo primero del artículo 96 Quintus, el artículo 96 </w:t>
      </w:r>
      <w:proofErr w:type="spellStart"/>
      <w:r w:rsidRPr="001D6862">
        <w:rPr>
          <w:rFonts w:ascii="Times New Roman" w:hAnsi="Times New Roman" w:cs="Times New Roman"/>
          <w:sz w:val="24"/>
          <w:szCs w:val="24"/>
        </w:rPr>
        <w:t>Septi</w:t>
      </w:r>
      <w:r w:rsidR="00A95D6A" w:rsidRPr="001D6862">
        <w:rPr>
          <w:rFonts w:ascii="Times New Roman" w:hAnsi="Times New Roman" w:cs="Times New Roman"/>
          <w:sz w:val="24"/>
          <w:szCs w:val="24"/>
        </w:rPr>
        <w:t>e</w:t>
      </w:r>
      <w:r w:rsidRPr="001D6862">
        <w:rPr>
          <w:rFonts w:ascii="Times New Roman" w:hAnsi="Times New Roman" w:cs="Times New Roman"/>
          <w:sz w:val="24"/>
          <w:szCs w:val="24"/>
        </w:rPr>
        <w:t>s</w:t>
      </w:r>
      <w:proofErr w:type="spellEnd"/>
      <w:r w:rsidRPr="001D6862">
        <w:rPr>
          <w:rFonts w:ascii="Times New Roman" w:hAnsi="Times New Roman" w:cs="Times New Roman"/>
          <w:sz w:val="24"/>
          <w:szCs w:val="24"/>
        </w:rPr>
        <w:t>, el artículo 96 Noni</w:t>
      </w:r>
      <w:r w:rsidR="00A95D6A" w:rsidRPr="001D6862">
        <w:rPr>
          <w:rFonts w:ascii="Times New Roman" w:hAnsi="Times New Roman" w:cs="Times New Roman"/>
          <w:sz w:val="24"/>
          <w:szCs w:val="24"/>
        </w:rPr>
        <w:t>e</w:t>
      </w:r>
      <w:r w:rsidRPr="001D6862">
        <w:rPr>
          <w:rFonts w:ascii="Times New Roman" w:hAnsi="Times New Roman" w:cs="Times New Roman"/>
          <w:sz w:val="24"/>
          <w:szCs w:val="24"/>
        </w:rPr>
        <w:t>s, el artículo 96 Undeci</w:t>
      </w:r>
      <w:r w:rsidR="00A95D6A" w:rsidRPr="001D6862">
        <w:rPr>
          <w:rFonts w:ascii="Times New Roman" w:hAnsi="Times New Roman" w:cs="Times New Roman"/>
          <w:sz w:val="24"/>
          <w:szCs w:val="24"/>
        </w:rPr>
        <w:t>e</w:t>
      </w:r>
      <w:r w:rsidRPr="001D6862">
        <w:rPr>
          <w:rFonts w:ascii="Times New Roman" w:hAnsi="Times New Roman" w:cs="Times New Roman"/>
          <w:sz w:val="24"/>
          <w:szCs w:val="24"/>
        </w:rPr>
        <w:t>s, el artículo 96 T</w:t>
      </w:r>
      <w:r w:rsidR="001C6570" w:rsidRPr="001D6862">
        <w:rPr>
          <w:rFonts w:ascii="Times New Roman" w:hAnsi="Times New Roman" w:cs="Times New Roman"/>
          <w:sz w:val="24"/>
          <w:szCs w:val="24"/>
        </w:rPr>
        <w:t>e</w:t>
      </w:r>
      <w:r w:rsidRPr="001D6862">
        <w:rPr>
          <w:rFonts w:ascii="Times New Roman" w:hAnsi="Times New Roman" w:cs="Times New Roman"/>
          <w:sz w:val="24"/>
          <w:szCs w:val="24"/>
        </w:rPr>
        <w:t>rdeci</w:t>
      </w:r>
      <w:r w:rsidR="00A95D6A" w:rsidRPr="001D6862">
        <w:rPr>
          <w:rFonts w:ascii="Times New Roman" w:hAnsi="Times New Roman" w:cs="Times New Roman"/>
          <w:sz w:val="24"/>
          <w:szCs w:val="24"/>
        </w:rPr>
        <w:t>e</w:t>
      </w:r>
      <w:r w:rsidRPr="001D6862">
        <w:rPr>
          <w:rFonts w:ascii="Times New Roman" w:hAnsi="Times New Roman" w:cs="Times New Roman"/>
          <w:sz w:val="24"/>
          <w:szCs w:val="24"/>
        </w:rPr>
        <w:t>s y el párrafo primero del artículo 96 Sexdeci</w:t>
      </w:r>
      <w:r w:rsidR="00A95D6A" w:rsidRPr="001D6862">
        <w:rPr>
          <w:rFonts w:ascii="Times New Roman" w:hAnsi="Times New Roman" w:cs="Times New Roman"/>
          <w:sz w:val="24"/>
          <w:szCs w:val="24"/>
        </w:rPr>
        <w:t>e</w:t>
      </w:r>
      <w:r w:rsidRPr="001D6862">
        <w:rPr>
          <w:rFonts w:ascii="Times New Roman" w:hAnsi="Times New Roman" w:cs="Times New Roman"/>
          <w:sz w:val="24"/>
          <w:szCs w:val="24"/>
        </w:rPr>
        <w:t>s de la Ley Orgánica Municipal del Estado de México, con sustento en la siguiente:</w:t>
      </w:r>
    </w:p>
    <w:p w14:paraId="7EA88356" w14:textId="77777777" w:rsidR="00D108CC" w:rsidRPr="001D6862" w:rsidRDefault="00D108CC" w:rsidP="00A46DFF">
      <w:pPr>
        <w:pStyle w:val="Sinespaciado"/>
        <w:ind w:firstLine="708"/>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21C36564" w14:textId="77777777"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Instituto Nacional para el Federalismo y el Desarrollo Municipal señala que es una realidad que en el orden municipal se presentan insuficiencias que debilitan la profesionalización del servicio público a causa, entre otros aspectos, de la elevada rotación del personal, los bajos niveles educativos de algunas de las personas que ocupan puestos de gobierno, así como la escasa o nula experiencia previa a las funciones propias que desempeñan los miembros de los ayuntamientos y de las administraciones públicas municipales.</w:t>
      </w:r>
    </w:p>
    <w:p w14:paraId="60157D93" w14:textId="342E75B4"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Asimismo, menciona que la profesionalización significa la preparación antes y durante el desempeño del servidor público, para que cuente con las herramientas necesarias que le permitan actuar con el mayor nivel de eficiencia, eficacia y efectividad, y representa la característica básica para el logro de objetivos y metas institucionales que se traduzcan en las capacidades de los </w:t>
      </w:r>
      <w:r w:rsidRPr="001D6862">
        <w:rPr>
          <w:rFonts w:ascii="Times New Roman" w:hAnsi="Times New Roman" w:cs="Times New Roman"/>
          <w:sz w:val="24"/>
          <w:szCs w:val="24"/>
        </w:rPr>
        <w:lastRenderedPageBreak/>
        <w:t>gobiernos que hay que realizar sus funciones de manera óptima en beneficio de la población de nuestros municipios.</w:t>
      </w:r>
    </w:p>
    <w:p w14:paraId="337F5ED9" w14:textId="720AA97B"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Atendiendo las definiciones de profesionalización y profesionalizar</w:t>
      </w:r>
      <w:r w:rsidR="00D14F9F" w:rsidRPr="001D6862">
        <w:rPr>
          <w:rFonts w:ascii="Times New Roman" w:hAnsi="Times New Roman" w:cs="Times New Roman"/>
          <w:sz w:val="24"/>
          <w:szCs w:val="24"/>
        </w:rPr>
        <w:t>,</w:t>
      </w:r>
      <w:r w:rsidRPr="001D6862">
        <w:rPr>
          <w:rFonts w:ascii="Times New Roman" w:hAnsi="Times New Roman" w:cs="Times New Roman"/>
          <w:sz w:val="24"/>
          <w:szCs w:val="24"/>
        </w:rPr>
        <w:t xml:space="preserve"> la formación académica de una profesión se </w:t>
      </w:r>
      <w:proofErr w:type="gramStart"/>
      <w:r w:rsidRPr="001D6862">
        <w:rPr>
          <w:rFonts w:ascii="Times New Roman" w:hAnsi="Times New Roman" w:cs="Times New Roman"/>
          <w:sz w:val="24"/>
          <w:szCs w:val="24"/>
        </w:rPr>
        <w:t>equipara</w:t>
      </w:r>
      <w:proofErr w:type="gramEnd"/>
      <w:r w:rsidRPr="001D6862">
        <w:rPr>
          <w:rFonts w:ascii="Times New Roman" w:hAnsi="Times New Roman" w:cs="Times New Roman"/>
          <w:sz w:val="24"/>
          <w:szCs w:val="24"/>
        </w:rPr>
        <w:t xml:space="preserve"> a la experiencia adquirida por el desempeño de una actividad como enseguida se refiere</w:t>
      </w:r>
      <w:r w:rsidR="000710FD" w:rsidRPr="001D6862">
        <w:rPr>
          <w:rFonts w:ascii="Times New Roman" w:hAnsi="Times New Roman" w:cs="Times New Roman"/>
          <w:sz w:val="24"/>
          <w:szCs w:val="24"/>
        </w:rPr>
        <w:t>:</w:t>
      </w:r>
    </w:p>
    <w:p w14:paraId="38667AA2" w14:textId="77777777"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Profesionalización:</w:t>
      </w:r>
    </w:p>
    <w:p w14:paraId="4E7B5D7C" w14:textId="77777777"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1. Acción y efecto de profesionalizar.</w:t>
      </w:r>
    </w:p>
    <w:p w14:paraId="0F2086A1" w14:textId="77777777" w:rsidR="00AC1687"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Profesionalizar.</w:t>
      </w:r>
    </w:p>
    <w:p w14:paraId="6DBE4692" w14:textId="21B3F090" w:rsidR="00D108CC"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Dar carácter de profesión a una actividad.</w:t>
      </w:r>
    </w:p>
    <w:p w14:paraId="3FE96AC5" w14:textId="5043D502" w:rsidR="00AC1687" w:rsidRPr="001D6862" w:rsidRDefault="00D108C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2. Convertir a un aficionado en profesional</w:t>
      </w:r>
      <w:r w:rsidR="00A70B6F"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A70B6F" w:rsidRPr="001D6862">
        <w:rPr>
          <w:rFonts w:ascii="Times New Roman" w:hAnsi="Times New Roman" w:cs="Times New Roman"/>
          <w:sz w:val="24"/>
          <w:szCs w:val="24"/>
        </w:rPr>
        <w:t>P</w:t>
      </w:r>
      <w:r w:rsidRPr="001D6862">
        <w:rPr>
          <w:rFonts w:ascii="Times New Roman" w:hAnsi="Times New Roman" w:cs="Times New Roman"/>
          <w:sz w:val="24"/>
          <w:szCs w:val="24"/>
        </w:rPr>
        <w:t>ersona que ejerce una profesión</w:t>
      </w:r>
      <w:r w:rsidR="00AC1687" w:rsidRPr="001D6862">
        <w:rPr>
          <w:rFonts w:ascii="Times New Roman" w:hAnsi="Times New Roman" w:cs="Times New Roman"/>
          <w:sz w:val="24"/>
          <w:szCs w:val="24"/>
        </w:rPr>
        <w:t>.</w:t>
      </w:r>
    </w:p>
    <w:p w14:paraId="37A637CA" w14:textId="733FD786" w:rsidR="006318F8" w:rsidRPr="001D6862" w:rsidRDefault="00AC1687"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w:t>
      </w:r>
      <w:r w:rsidR="00D108CC" w:rsidRPr="001D6862">
        <w:rPr>
          <w:rFonts w:ascii="Times New Roman" w:hAnsi="Times New Roman" w:cs="Times New Roman"/>
          <w:sz w:val="24"/>
          <w:szCs w:val="24"/>
        </w:rPr>
        <w:t xml:space="preserve">ebido al periodo de gobierno de la </w:t>
      </w:r>
      <w:r w:rsidR="0008178C" w:rsidRPr="001D6862">
        <w:rPr>
          <w:rFonts w:ascii="Times New Roman" w:hAnsi="Times New Roman" w:cs="Times New Roman"/>
          <w:sz w:val="24"/>
          <w:szCs w:val="24"/>
        </w:rPr>
        <w:t>Administración Municipal</w:t>
      </w:r>
      <w:r w:rsidR="00D108CC" w:rsidRPr="001D6862">
        <w:rPr>
          <w:rFonts w:ascii="Times New Roman" w:hAnsi="Times New Roman" w:cs="Times New Roman"/>
          <w:sz w:val="24"/>
          <w:szCs w:val="24"/>
        </w:rPr>
        <w:t>, que es de tres años, es necesario que los titulares de las dependencias tengan una formación académica y laboral, que derive en funcionarios</w:t>
      </w:r>
      <w:r w:rsidR="008F5C6D" w:rsidRPr="001D6862">
        <w:rPr>
          <w:rFonts w:ascii="Times New Roman" w:hAnsi="Times New Roman" w:cs="Times New Roman"/>
          <w:sz w:val="24"/>
          <w:szCs w:val="24"/>
        </w:rPr>
        <w:t xml:space="preserve"> públicos c</w:t>
      </w:r>
      <w:r w:rsidR="006318F8" w:rsidRPr="001D6862">
        <w:rPr>
          <w:rFonts w:ascii="Times New Roman" w:hAnsi="Times New Roman" w:cs="Times New Roman"/>
          <w:sz w:val="24"/>
          <w:szCs w:val="24"/>
        </w:rPr>
        <w:t xml:space="preserve">on una profesionalización adecuada para las actividades y responsabilidades que tienen que desempeñar, ya que se requiere que tengan un amplio conocimiento en la materia, a efecto de que los planes y programas de la Administración Pública Municipal que deben realizar desde el inicio de la </w:t>
      </w:r>
      <w:r w:rsidR="0008178C" w:rsidRPr="001D6862">
        <w:rPr>
          <w:rFonts w:ascii="Times New Roman" w:hAnsi="Times New Roman" w:cs="Times New Roman"/>
          <w:sz w:val="24"/>
          <w:szCs w:val="24"/>
        </w:rPr>
        <w:t>A</w:t>
      </w:r>
      <w:r w:rsidR="006318F8" w:rsidRPr="001D6862">
        <w:rPr>
          <w:rFonts w:ascii="Times New Roman" w:hAnsi="Times New Roman" w:cs="Times New Roman"/>
          <w:sz w:val="24"/>
          <w:szCs w:val="24"/>
        </w:rPr>
        <w:t>dministración den resultados y no tener que esperar a la curva de aprendizaje, lo cual obstaculiza y retrasa proyectos, obras y programas.</w:t>
      </w:r>
    </w:p>
    <w:p w14:paraId="7EB717D2" w14:textId="2C6CDD64"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Si bien en la fracción III del artículo 32 de la Ley Orgánica Municipal del Estado de México se establece</w:t>
      </w:r>
      <w:r w:rsidR="003F731B" w:rsidRPr="001D6862">
        <w:rPr>
          <w:rFonts w:ascii="Times New Roman" w:hAnsi="Times New Roman" w:cs="Times New Roman"/>
          <w:sz w:val="24"/>
          <w:szCs w:val="24"/>
        </w:rPr>
        <w:t>,</w:t>
      </w:r>
      <w:r w:rsidRPr="001D6862">
        <w:rPr>
          <w:rFonts w:ascii="Times New Roman" w:hAnsi="Times New Roman" w:cs="Times New Roman"/>
          <w:sz w:val="24"/>
          <w:szCs w:val="24"/>
        </w:rPr>
        <w:t xml:space="preserve"> dentro de los requisitos para ocupar los cargos de Secretario, Tesorero, Directores de Obras Públicas</w:t>
      </w:r>
      <w:r w:rsidR="0008178C" w:rsidRPr="001D6862">
        <w:rPr>
          <w:rFonts w:ascii="Times New Roman" w:hAnsi="Times New Roman" w:cs="Times New Roman"/>
          <w:sz w:val="24"/>
          <w:szCs w:val="24"/>
        </w:rPr>
        <w:t>,</w:t>
      </w:r>
      <w:r w:rsidRPr="001D6862">
        <w:rPr>
          <w:rFonts w:ascii="Times New Roman" w:hAnsi="Times New Roman" w:cs="Times New Roman"/>
          <w:sz w:val="24"/>
          <w:szCs w:val="24"/>
        </w:rPr>
        <w:t xml:space="preserve"> de Desarrollo Económico, Director de Turismo, Coordinador General de Municipal de Mejora Regulatoria, Ecología, Desarrollo Urbano, Desarrollo Social y de las Mujeres</w:t>
      </w:r>
      <w:r w:rsidR="0008178C" w:rsidRPr="001D6862">
        <w:rPr>
          <w:rFonts w:ascii="Times New Roman" w:hAnsi="Times New Roman" w:cs="Times New Roman"/>
          <w:sz w:val="24"/>
          <w:szCs w:val="24"/>
        </w:rPr>
        <w:t>,</w:t>
      </w:r>
      <w:r w:rsidRPr="001D6862">
        <w:rPr>
          <w:rFonts w:ascii="Times New Roman" w:hAnsi="Times New Roman" w:cs="Times New Roman"/>
          <w:sz w:val="24"/>
          <w:szCs w:val="24"/>
        </w:rPr>
        <w:t xml:space="preserve"> del Campo o equivalentes</w:t>
      </w:r>
      <w:r w:rsidR="003F731B" w:rsidRPr="001D6862">
        <w:rPr>
          <w:rFonts w:ascii="Times New Roman" w:hAnsi="Times New Roman" w:cs="Times New Roman"/>
          <w:sz w:val="24"/>
          <w:szCs w:val="24"/>
        </w:rPr>
        <w:t>,</w:t>
      </w:r>
      <w:r w:rsidRPr="001D6862">
        <w:rPr>
          <w:rFonts w:ascii="Times New Roman" w:hAnsi="Times New Roman" w:cs="Times New Roman"/>
          <w:sz w:val="24"/>
          <w:szCs w:val="24"/>
        </w:rPr>
        <w:t xml:space="preserve"> titulares de las </w:t>
      </w:r>
      <w:r w:rsidR="003B4830" w:rsidRPr="001D6862">
        <w:rPr>
          <w:rFonts w:ascii="Times New Roman" w:hAnsi="Times New Roman" w:cs="Times New Roman"/>
          <w:sz w:val="24"/>
          <w:szCs w:val="24"/>
        </w:rPr>
        <w:t xml:space="preserve">unidades administrativas </w:t>
      </w:r>
      <w:r w:rsidRPr="001D6862">
        <w:rPr>
          <w:rFonts w:ascii="Times New Roman" w:hAnsi="Times New Roman" w:cs="Times New Roman"/>
          <w:sz w:val="24"/>
          <w:szCs w:val="24"/>
        </w:rPr>
        <w:t>de Protección Civil y de los organismos auxiliares</w:t>
      </w:r>
      <w:r w:rsidR="003F731B"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3F731B" w:rsidRPr="001D6862">
        <w:rPr>
          <w:rFonts w:ascii="Times New Roman" w:hAnsi="Times New Roman" w:cs="Times New Roman"/>
          <w:sz w:val="24"/>
          <w:szCs w:val="24"/>
        </w:rPr>
        <w:t>c</w:t>
      </w:r>
      <w:r w:rsidRPr="001D6862">
        <w:rPr>
          <w:rFonts w:ascii="Times New Roman" w:hAnsi="Times New Roman" w:cs="Times New Roman"/>
          <w:sz w:val="24"/>
          <w:szCs w:val="24"/>
        </w:rPr>
        <w:t xml:space="preserve">ontar con título profesional o acreditar experiencia mínima de un año en la materia ante o el Presidente o el Ayuntamiento, cuando sea el caso, para el desempeño de los cargos que así lo requieran. </w:t>
      </w:r>
    </w:p>
    <w:p w14:paraId="5119D284" w14:textId="344D4D4D"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De acuerdo a lo dispuesto en la parte final de la fracción antes mencionada</w:t>
      </w:r>
      <w:r w:rsidR="00406BE8" w:rsidRPr="001D6862">
        <w:rPr>
          <w:rFonts w:ascii="Times New Roman" w:hAnsi="Times New Roman" w:cs="Times New Roman"/>
          <w:sz w:val="24"/>
          <w:szCs w:val="24"/>
        </w:rPr>
        <w:t>,</w:t>
      </w:r>
      <w:r w:rsidRPr="001D6862">
        <w:rPr>
          <w:rFonts w:ascii="Times New Roman" w:hAnsi="Times New Roman" w:cs="Times New Roman"/>
          <w:sz w:val="24"/>
          <w:szCs w:val="24"/>
        </w:rPr>
        <w:t xml:space="preserve"> con el párrafo segundo del artículo 87 Bis, la fracción de la I del artículo 92, el </w:t>
      </w:r>
      <w:r w:rsidR="00406BE8" w:rsidRPr="001D6862">
        <w:rPr>
          <w:rFonts w:ascii="Times New Roman" w:hAnsi="Times New Roman" w:cs="Times New Roman"/>
          <w:sz w:val="24"/>
          <w:szCs w:val="24"/>
        </w:rPr>
        <w:t xml:space="preserve">párrafo primero </w:t>
      </w:r>
      <w:r w:rsidRPr="001D6862">
        <w:rPr>
          <w:rFonts w:ascii="Times New Roman" w:hAnsi="Times New Roman" w:cs="Times New Roman"/>
          <w:sz w:val="24"/>
          <w:szCs w:val="24"/>
        </w:rPr>
        <w:t xml:space="preserve">del </w:t>
      </w:r>
      <w:r w:rsidR="00406BE8" w:rsidRPr="001D6862">
        <w:rPr>
          <w:rFonts w:ascii="Times New Roman" w:hAnsi="Times New Roman" w:cs="Times New Roman"/>
          <w:sz w:val="24"/>
          <w:szCs w:val="24"/>
        </w:rPr>
        <w:t>a</w:t>
      </w:r>
      <w:r w:rsidRPr="001D6862">
        <w:rPr>
          <w:rFonts w:ascii="Times New Roman" w:hAnsi="Times New Roman" w:cs="Times New Roman"/>
          <w:sz w:val="24"/>
          <w:szCs w:val="24"/>
        </w:rPr>
        <w:t>rtículo 96 Ter</w:t>
      </w:r>
      <w:r w:rsidR="00406BE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406BE8" w:rsidRPr="001D6862">
        <w:rPr>
          <w:rFonts w:ascii="Times New Roman" w:hAnsi="Times New Roman" w:cs="Times New Roman"/>
          <w:sz w:val="24"/>
          <w:szCs w:val="24"/>
        </w:rPr>
        <w:t xml:space="preserve">el párrafo primero del artículo </w:t>
      </w:r>
      <w:r w:rsidRPr="001D6862">
        <w:rPr>
          <w:rFonts w:ascii="Times New Roman" w:hAnsi="Times New Roman" w:cs="Times New Roman"/>
          <w:sz w:val="24"/>
          <w:szCs w:val="24"/>
        </w:rPr>
        <w:t>96 Quintus</w:t>
      </w:r>
      <w:r w:rsidR="00060013"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60013" w:rsidRPr="001D6862">
        <w:rPr>
          <w:rFonts w:ascii="Times New Roman" w:hAnsi="Times New Roman" w:cs="Times New Roman"/>
          <w:sz w:val="24"/>
          <w:szCs w:val="24"/>
        </w:rPr>
        <w:t>el artículo 96, el artículo 96</w:t>
      </w:r>
      <w:r w:rsidRPr="001D6862">
        <w:rPr>
          <w:rFonts w:ascii="Times New Roman" w:hAnsi="Times New Roman" w:cs="Times New Roman"/>
          <w:sz w:val="24"/>
          <w:szCs w:val="24"/>
        </w:rPr>
        <w:t xml:space="preserve"> Sexti</w:t>
      </w:r>
      <w:r w:rsidR="00467056" w:rsidRPr="001D6862">
        <w:rPr>
          <w:rFonts w:ascii="Times New Roman" w:hAnsi="Times New Roman" w:cs="Times New Roman"/>
          <w:sz w:val="24"/>
          <w:szCs w:val="24"/>
        </w:rPr>
        <w:t>e</w:t>
      </w:r>
      <w:r w:rsidRPr="001D6862">
        <w:rPr>
          <w:rFonts w:ascii="Times New Roman" w:hAnsi="Times New Roman" w:cs="Times New Roman"/>
          <w:sz w:val="24"/>
          <w:szCs w:val="24"/>
        </w:rPr>
        <w:t>s</w:t>
      </w:r>
      <w:r w:rsidR="00467056" w:rsidRPr="001D6862">
        <w:rPr>
          <w:rFonts w:ascii="Times New Roman" w:hAnsi="Times New Roman" w:cs="Times New Roman"/>
          <w:sz w:val="24"/>
          <w:szCs w:val="24"/>
        </w:rPr>
        <w:t>,</w:t>
      </w:r>
      <w:r w:rsidRPr="001D6862">
        <w:rPr>
          <w:rFonts w:ascii="Times New Roman" w:hAnsi="Times New Roman" w:cs="Times New Roman"/>
          <w:sz w:val="24"/>
          <w:szCs w:val="24"/>
        </w:rPr>
        <w:t xml:space="preserve"> 96 Nonies</w:t>
      </w:r>
      <w:r w:rsidR="000F468E" w:rsidRPr="001D6862">
        <w:rPr>
          <w:rFonts w:ascii="Times New Roman" w:hAnsi="Times New Roman" w:cs="Times New Roman"/>
          <w:sz w:val="24"/>
          <w:szCs w:val="24"/>
        </w:rPr>
        <w:t>, e</w:t>
      </w:r>
      <w:r w:rsidRPr="001D6862">
        <w:rPr>
          <w:rFonts w:ascii="Times New Roman" w:hAnsi="Times New Roman" w:cs="Times New Roman"/>
          <w:sz w:val="24"/>
          <w:szCs w:val="24"/>
        </w:rPr>
        <w:t>l artículo 96 Undeci</w:t>
      </w:r>
      <w:r w:rsidR="00400EEC" w:rsidRPr="001D6862">
        <w:rPr>
          <w:rFonts w:ascii="Times New Roman" w:hAnsi="Times New Roman" w:cs="Times New Roman"/>
          <w:sz w:val="24"/>
          <w:szCs w:val="24"/>
        </w:rPr>
        <w:t>e</w:t>
      </w:r>
      <w:r w:rsidRPr="001D6862">
        <w:rPr>
          <w:rFonts w:ascii="Times New Roman" w:hAnsi="Times New Roman" w:cs="Times New Roman"/>
          <w:sz w:val="24"/>
          <w:szCs w:val="24"/>
        </w:rPr>
        <w:t>s</w:t>
      </w:r>
      <w:r w:rsidR="000F468E"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F468E" w:rsidRPr="001D6862">
        <w:rPr>
          <w:rFonts w:ascii="Times New Roman" w:hAnsi="Times New Roman" w:cs="Times New Roman"/>
          <w:sz w:val="24"/>
          <w:szCs w:val="24"/>
        </w:rPr>
        <w:t>e</w:t>
      </w:r>
      <w:r w:rsidRPr="001D6862">
        <w:rPr>
          <w:rFonts w:ascii="Times New Roman" w:hAnsi="Times New Roman" w:cs="Times New Roman"/>
          <w:sz w:val="24"/>
          <w:szCs w:val="24"/>
        </w:rPr>
        <w:t xml:space="preserve">l </w:t>
      </w:r>
      <w:r w:rsidR="000F468E" w:rsidRPr="001D6862">
        <w:rPr>
          <w:rFonts w:ascii="Times New Roman" w:hAnsi="Times New Roman" w:cs="Times New Roman"/>
          <w:sz w:val="24"/>
          <w:szCs w:val="24"/>
        </w:rPr>
        <w:t>a</w:t>
      </w:r>
      <w:r w:rsidRPr="001D6862">
        <w:rPr>
          <w:rFonts w:ascii="Times New Roman" w:hAnsi="Times New Roman" w:cs="Times New Roman"/>
          <w:sz w:val="24"/>
          <w:szCs w:val="24"/>
        </w:rPr>
        <w:t>rtículo 96 T</w:t>
      </w:r>
      <w:r w:rsidR="00FF1368" w:rsidRPr="001D6862">
        <w:rPr>
          <w:rFonts w:ascii="Times New Roman" w:hAnsi="Times New Roman" w:cs="Times New Roman"/>
          <w:sz w:val="24"/>
          <w:szCs w:val="24"/>
        </w:rPr>
        <w:t>e</w:t>
      </w:r>
      <w:r w:rsidRPr="001D6862">
        <w:rPr>
          <w:rFonts w:ascii="Times New Roman" w:hAnsi="Times New Roman" w:cs="Times New Roman"/>
          <w:sz w:val="24"/>
          <w:szCs w:val="24"/>
        </w:rPr>
        <w:t>rdeci</w:t>
      </w:r>
      <w:r w:rsidR="00400EEC" w:rsidRPr="001D6862">
        <w:rPr>
          <w:rFonts w:ascii="Times New Roman" w:hAnsi="Times New Roman" w:cs="Times New Roman"/>
          <w:sz w:val="24"/>
          <w:szCs w:val="24"/>
        </w:rPr>
        <w:t>e</w:t>
      </w:r>
      <w:r w:rsidRPr="001D6862">
        <w:rPr>
          <w:rFonts w:ascii="Times New Roman" w:hAnsi="Times New Roman" w:cs="Times New Roman"/>
          <w:sz w:val="24"/>
          <w:szCs w:val="24"/>
        </w:rPr>
        <w:t xml:space="preserve">s y el </w:t>
      </w:r>
      <w:r w:rsidR="00FF1368" w:rsidRPr="001D6862">
        <w:rPr>
          <w:rFonts w:ascii="Times New Roman" w:hAnsi="Times New Roman" w:cs="Times New Roman"/>
          <w:sz w:val="24"/>
          <w:szCs w:val="24"/>
        </w:rPr>
        <w:t xml:space="preserve">párrafo primero del artículo 96 </w:t>
      </w:r>
      <w:r w:rsidRPr="001D6862">
        <w:rPr>
          <w:rFonts w:ascii="Times New Roman" w:hAnsi="Times New Roman" w:cs="Times New Roman"/>
          <w:sz w:val="24"/>
          <w:szCs w:val="24"/>
        </w:rPr>
        <w:t>Se</w:t>
      </w:r>
      <w:r w:rsidR="00FB7767" w:rsidRPr="001D6862">
        <w:rPr>
          <w:rFonts w:ascii="Times New Roman" w:hAnsi="Times New Roman" w:cs="Times New Roman"/>
          <w:sz w:val="24"/>
          <w:szCs w:val="24"/>
        </w:rPr>
        <w:t>x</w:t>
      </w:r>
      <w:r w:rsidRPr="001D6862">
        <w:rPr>
          <w:rFonts w:ascii="Times New Roman" w:hAnsi="Times New Roman" w:cs="Times New Roman"/>
          <w:sz w:val="24"/>
          <w:szCs w:val="24"/>
        </w:rPr>
        <w:t>deci</w:t>
      </w:r>
      <w:r w:rsidR="00FB7767" w:rsidRPr="001D6862">
        <w:rPr>
          <w:rFonts w:ascii="Times New Roman" w:hAnsi="Times New Roman" w:cs="Times New Roman"/>
          <w:sz w:val="24"/>
          <w:szCs w:val="24"/>
        </w:rPr>
        <w:t>e</w:t>
      </w:r>
      <w:r w:rsidRPr="001D6862">
        <w:rPr>
          <w:rFonts w:ascii="Times New Roman" w:hAnsi="Times New Roman" w:cs="Times New Roman"/>
          <w:sz w:val="24"/>
          <w:szCs w:val="24"/>
        </w:rPr>
        <w:t>s</w:t>
      </w:r>
      <w:r w:rsidRPr="001D6862">
        <w:rPr>
          <w:rFonts w:ascii="Times New Roman" w:hAnsi="Times New Roman" w:cs="Times New Roman"/>
          <w:color w:val="4472C4" w:themeColor="accent1"/>
          <w:sz w:val="24"/>
          <w:szCs w:val="24"/>
        </w:rPr>
        <w:t xml:space="preserve"> </w:t>
      </w:r>
      <w:r w:rsidRPr="001D6862">
        <w:rPr>
          <w:rFonts w:ascii="Times New Roman" w:hAnsi="Times New Roman" w:cs="Times New Roman"/>
          <w:sz w:val="24"/>
          <w:szCs w:val="24"/>
        </w:rPr>
        <w:t xml:space="preserve">de la Ley Orgánica Municipal del Estado de México, quienes regulan de manera particular los requisitos que requieren los titulares de las dependencias, los cuales determinan si deben contar con título profesional o acreditar experiencia mínima de un año en la materia para desempeñar el cargo de algunos casos. </w:t>
      </w:r>
    </w:p>
    <w:p w14:paraId="66ADFC46" w14:textId="389991AD"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Sin embargo, en algunos casos no es indispensable el título profesional y en otros la experiencia, aunad</w:t>
      </w:r>
      <w:r w:rsidR="0084221C" w:rsidRPr="001D6862">
        <w:rPr>
          <w:rFonts w:ascii="Times New Roman" w:hAnsi="Times New Roman" w:cs="Times New Roman"/>
          <w:sz w:val="24"/>
          <w:szCs w:val="24"/>
        </w:rPr>
        <w:t>o</w:t>
      </w:r>
      <w:r w:rsidRPr="001D6862">
        <w:rPr>
          <w:rFonts w:ascii="Times New Roman" w:hAnsi="Times New Roman" w:cs="Times New Roman"/>
          <w:sz w:val="24"/>
          <w:szCs w:val="24"/>
        </w:rPr>
        <w:t xml:space="preserve"> a que se considere que el tiempo de experiencia exigido no es suficiente, </w:t>
      </w:r>
      <w:r w:rsidR="003B4830" w:rsidRPr="001D6862">
        <w:rPr>
          <w:rFonts w:ascii="Times New Roman" w:hAnsi="Times New Roman" w:cs="Times New Roman"/>
          <w:sz w:val="24"/>
          <w:szCs w:val="24"/>
        </w:rPr>
        <w:t>e</w:t>
      </w:r>
      <w:r w:rsidRPr="001D6862">
        <w:rPr>
          <w:rFonts w:ascii="Times New Roman" w:hAnsi="Times New Roman" w:cs="Times New Roman"/>
          <w:sz w:val="24"/>
          <w:szCs w:val="24"/>
        </w:rPr>
        <w:t xml:space="preserve">l tener en cuenta de la duración de la </w:t>
      </w:r>
      <w:r w:rsidR="000C1E99" w:rsidRPr="001D6862">
        <w:rPr>
          <w:rFonts w:ascii="Times New Roman" w:hAnsi="Times New Roman" w:cs="Times New Roman"/>
          <w:sz w:val="24"/>
          <w:szCs w:val="24"/>
        </w:rPr>
        <w:t>Administración Municipal</w:t>
      </w:r>
      <w:r w:rsidRPr="001D6862">
        <w:rPr>
          <w:rFonts w:ascii="Times New Roman" w:hAnsi="Times New Roman" w:cs="Times New Roman"/>
          <w:sz w:val="24"/>
          <w:szCs w:val="24"/>
        </w:rPr>
        <w:t>.</w:t>
      </w:r>
    </w:p>
    <w:p w14:paraId="3BB3FFF8" w14:textId="59E40555"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El </w:t>
      </w:r>
      <w:r w:rsidR="00CC6461" w:rsidRPr="001D6862">
        <w:rPr>
          <w:rFonts w:ascii="Times New Roman" w:hAnsi="Times New Roman" w:cs="Times New Roman"/>
          <w:sz w:val="24"/>
          <w:szCs w:val="24"/>
        </w:rPr>
        <w:t xml:space="preserve">párrafo segundo artículo </w:t>
      </w:r>
      <w:r w:rsidRPr="001D6862">
        <w:rPr>
          <w:rFonts w:ascii="Times New Roman" w:hAnsi="Times New Roman" w:cs="Times New Roman"/>
          <w:sz w:val="24"/>
          <w:szCs w:val="24"/>
        </w:rPr>
        <w:t>87 Bis no señala que se requiere para ocupar la titularidad de la Dirección de Asuntos Indígenas título profesional o experiencia en la materia</w:t>
      </w:r>
      <w:r w:rsidR="00CC646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CC6461" w:rsidRPr="001D6862">
        <w:rPr>
          <w:rFonts w:ascii="Times New Roman" w:hAnsi="Times New Roman" w:cs="Times New Roman"/>
          <w:sz w:val="24"/>
          <w:szCs w:val="24"/>
        </w:rPr>
        <w:t>y</w:t>
      </w:r>
      <w:r w:rsidRPr="001D6862">
        <w:rPr>
          <w:rFonts w:ascii="Times New Roman" w:hAnsi="Times New Roman" w:cs="Times New Roman"/>
          <w:sz w:val="24"/>
          <w:szCs w:val="24"/>
        </w:rPr>
        <w:t xml:space="preserve"> la fracción I del artículo 92 establece que para ser secretario del Ayuntamiento en </w:t>
      </w:r>
      <w:r w:rsidR="00CC6461" w:rsidRPr="001D6862">
        <w:rPr>
          <w:rFonts w:ascii="Times New Roman" w:hAnsi="Times New Roman" w:cs="Times New Roman"/>
          <w:sz w:val="24"/>
          <w:szCs w:val="24"/>
        </w:rPr>
        <w:t>m</w:t>
      </w:r>
      <w:r w:rsidRPr="001D6862">
        <w:rPr>
          <w:rFonts w:ascii="Times New Roman" w:hAnsi="Times New Roman" w:cs="Times New Roman"/>
          <w:sz w:val="24"/>
          <w:szCs w:val="24"/>
        </w:rPr>
        <w:t xml:space="preserve">unicipios de más de 150 mil o que sean cabecera municipal se requiere tener título profesional de educación superior en los que </w:t>
      </w:r>
      <w:r w:rsidR="003B4830" w:rsidRPr="001D6862">
        <w:rPr>
          <w:rFonts w:ascii="Times New Roman" w:hAnsi="Times New Roman" w:cs="Times New Roman"/>
          <w:sz w:val="24"/>
          <w:szCs w:val="24"/>
        </w:rPr>
        <w:t>a</w:t>
      </w:r>
      <w:r w:rsidRPr="001D6862">
        <w:rPr>
          <w:rFonts w:ascii="Times New Roman" w:hAnsi="Times New Roman" w:cs="Times New Roman"/>
          <w:sz w:val="24"/>
          <w:szCs w:val="24"/>
        </w:rPr>
        <w:t>demás municipios no es necesario.</w:t>
      </w:r>
    </w:p>
    <w:p w14:paraId="036F8E36" w14:textId="1F12487E"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El </w:t>
      </w:r>
      <w:r w:rsidR="00E62312" w:rsidRPr="001D6862">
        <w:rPr>
          <w:rFonts w:ascii="Times New Roman" w:hAnsi="Times New Roman" w:cs="Times New Roman"/>
          <w:sz w:val="24"/>
          <w:szCs w:val="24"/>
        </w:rPr>
        <w:t xml:space="preserve">párrafo primero </w:t>
      </w:r>
      <w:r w:rsidRPr="001D6862">
        <w:rPr>
          <w:rFonts w:ascii="Times New Roman" w:hAnsi="Times New Roman" w:cs="Times New Roman"/>
          <w:sz w:val="24"/>
          <w:szCs w:val="24"/>
        </w:rPr>
        <w:t xml:space="preserve">del artículo 96 Ter dispone que para ser Director de Obras Públicas o </w:t>
      </w:r>
      <w:r w:rsidR="00E62312" w:rsidRPr="001D6862">
        <w:rPr>
          <w:rFonts w:ascii="Times New Roman" w:hAnsi="Times New Roman" w:cs="Times New Roman"/>
          <w:sz w:val="24"/>
          <w:szCs w:val="24"/>
        </w:rPr>
        <w:t>T</w:t>
      </w:r>
      <w:r w:rsidRPr="001D6862">
        <w:rPr>
          <w:rFonts w:ascii="Times New Roman" w:hAnsi="Times New Roman" w:cs="Times New Roman"/>
          <w:sz w:val="24"/>
          <w:szCs w:val="24"/>
        </w:rPr>
        <w:t xml:space="preserve">itular de la </w:t>
      </w:r>
      <w:r w:rsidR="00E62312" w:rsidRPr="001D6862">
        <w:rPr>
          <w:rFonts w:ascii="Times New Roman" w:hAnsi="Times New Roman" w:cs="Times New Roman"/>
          <w:sz w:val="24"/>
          <w:szCs w:val="24"/>
        </w:rPr>
        <w:t xml:space="preserve">Unidad Administrativa </w:t>
      </w:r>
      <w:r w:rsidRPr="001D6862">
        <w:rPr>
          <w:rFonts w:ascii="Times New Roman" w:hAnsi="Times New Roman" w:cs="Times New Roman"/>
          <w:sz w:val="24"/>
          <w:szCs w:val="24"/>
        </w:rPr>
        <w:t>equivalente se requiere título profesional o contar con una experiencia mínima de un año.</w:t>
      </w:r>
    </w:p>
    <w:p w14:paraId="69AF5B2C" w14:textId="4BD7CAE9"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El </w:t>
      </w:r>
      <w:r w:rsidR="00E62312" w:rsidRPr="001D6862">
        <w:rPr>
          <w:rFonts w:ascii="Times New Roman" w:hAnsi="Times New Roman" w:cs="Times New Roman"/>
          <w:sz w:val="24"/>
          <w:szCs w:val="24"/>
        </w:rPr>
        <w:t xml:space="preserve">párrafo primero </w:t>
      </w:r>
      <w:r w:rsidRPr="001D6862">
        <w:rPr>
          <w:rFonts w:ascii="Times New Roman" w:hAnsi="Times New Roman" w:cs="Times New Roman"/>
          <w:sz w:val="24"/>
          <w:szCs w:val="24"/>
        </w:rPr>
        <w:t>del artículo 96 Quintus indica que para ser Director de Desarrollo Económico</w:t>
      </w:r>
      <w:r w:rsidR="003B4830" w:rsidRPr="001D6862">
        <w:rPr>
          <w:rFonts w:ascii="Times New Roman" w:hAnsi="Times New Roman" w:cs="Times New Roman"/>
          <w:sz w:val="24"/>
          <w:szCs w:val="24"/>
        </w:rPr>
        <w:t xml:space="preserve"> o</w:t>
      </w:r>
      <w:r w:rsidRPr="001D6862">
        <w:rPr>
          <w:rFonts w:ascii="Times New Roman" w:hAnsi="Times New Roman" w:cs="Times New Roman"/>
          <w:sz w:val="24"/>
          <w:szCs w:val="24"/>
        </w:rPr>
        <w:t xml:space="preserve"> Titular de la </w:t>
      </w:r>
      <w:r w:rsidR="003B4830" w:rsidRPr="001D6862">
        <w:rPr>
          <w:rFonts w:ascii="Times New Roman" w:hAnsi="Times New Roman" w:cs="Times New Roman"/>
          <w:sz w:val="24"/>
          <w:szCs w:val="24"/>
        </w:rPr>
        <w:t xml:space="preserve">unidad administrativa </w:t>
      </w:r>
      <w:r w:rsidRPr="001D6862">
        <w:rPr>
          <w:rFonts w:ascii="Times New Roman" w:hAnsi="Times New Roman" w:cs="Times New Roman"/>
          <w:sz w:val="24"/>
          <w:szCs w:val="24"/>
        </w:rPr>
        <w:t>o equivalente se requiere título profesional o contar con experiencia mínima de un año.</w:t>
      </w:r>
    </w:p>
    <w:p w14:paraId="0749919C" w14:textId="25ED4B8A"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El artículo 96 Sexties</w:t>
      </w:r>
      <w:r w:rsidR="007B357D"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esta estatuye </w:t>
      </w:r>
      <w:proofErr w:type="gramStart"/>
      <w:r w:rsidRPr="001D6862">
        <w:rPr>
          <w:rFonts w:ascii="Times New Roman" w:hAnsi="Times New Roman" w:cs="Times New Roman"/>
          <w:sz w:val="24"/>
          <w:szCs w:val="24"/>
        </w:rPr>
        <w:t>que</w:t>
      </w:r>
      <w:proofErr w:type="gramEnd"/>
      <w:r w:rsidRPr="001D6862">
        <w:rPr>
          <w:rFonts w:ascii="Times New Roman" w:hAnsi="Times New Roman" w:cs="Times New Roman"/>
          <w:sz w:val="24"/>
          <w:szCs w:val="24"/>
        </w:rPr>
        <w:t xml:space="preserve"> para ser Director de Desarrollo Urbano, Titular de la </w:t>
      </w:r>
      <w:r w:rsidR="003B4830" w:rsidRPr="001D6862">
        <w:rPr>
          <w:rFonts w:ascii="Times New Roman" w:hAnsi="Times New Roman" w:cs="Times New Roman"/>
          <w:sz w:val="24"/>
          <w:szCs w:val="24"/>
        </w:rPr>
        <w:t xml:space="preserve">unidad administrativa </w:t>
      </w:r>
      <w:r w:rsidRPr="001D6862">
        <w:rPr>
          <w:rFonts w:ascii="Times New Roman" w:hAnsi="Times New Roman" w:cs="Times New Roman"/>
          <w:sz w:val="24"/>
          <w:szCs w:val="24"/>
        </w:rPr>
        <w:t>equivalente, se requiere título profesional o contar con una experiencia mínima de un año.</w:t>
      </w:r>
    </w:p>
    <w:p w14:paraId="1737301D" w14:textId="40F87088" w:rsidR="00B842DB"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El artículo 96 Nonies determina que para ser Director de Ecología o Titular de la </w:t>
      </w:r>
      <w:r w:rsidR="000B1E86" w:rsidRPr="001D6862">
        <w:rPr>
          <w:rFonts w:ascii="Times New Roman" w:hAnsi="Times New Roman" w:cs="Times New Roman"/>
          <w:sz w:val="24"/>
          <w:szCs w:val="24"/>
        </w:rPr>
        <w:t xml:space="preserve">unidad administrativa </w:t>
      </w:r>
      <w:r w:rsidRPr="001D6862">
        <w:rPr>
          <w:rFonts w:ascii="Times New Roman" w:hAnsi="Times New Roman" w:cs="Times New Roman"/>
          <w:sz w:val="24"/>
          <w:szCs w:val="24"/>
        </w:rPr>
        <w:t>equivalente se requiere título profesional o</w:t>
      </w:r>
      <w:r w:rsidR="003B4830" w:rsidRPr="001D6862">
        <w:rPr>
          <w:rFonts w:ascii="Times New Roman" w:hAnsi="Times New Roman" w:cs="Times New Roman"/>
          <w:sz w:val="24"/>
          <w:szCs w:val="24"/>
        </w:rPr>
        <w:t xml:space="preserve"> contar</w:t>
      </w:r>
      <w:r w:rsidRPr="001D6862">
        <w:rPr>
          <w:rFonts w:ascii="Times New Roman" w:hAnsi="Times New Roman" w:cs="Times New Roman"/>
          <w:sz w:val="24"/>
          <w:szCs w:val="24"/>
        </w:rPr>
        <w:t xml:space="preserve"> con una experiencia mínima de un año.</w:t>
      </w:r>
    </w:p>
    <w:p w14:paraId="2C63D35B" w14:textId="149B5C11" w:rsidR="006318F8" w:rsidRPr="001D6862" w:rsidRDefault="006318F8"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artículo 96 Undeci</w:t>
      </w:r>
      <w:r w:rsidR="00400EEC" w:rsidRPr="001D6862">
        <w:rPr>
          <w:rFonts w:ascii="Times New Roman" w:hAnsi="Times New Roman" w:cs="Times New Roman"/>
          <w:sz w:val="24"/>
          <w:szCs w:val="24"/>
        </w:rPr>
        <w:t>e</w:t>
      </w:r>
      <w:r w:rsidRPr="001D6862">
        <w:rPr>
          <w:rFonts w:ascii="Times New Roman" w:hAnsi="Times New Roman" w:cs="Times New Roman"/>
          <w:sz w:val="24"/>
          <w:szCs w:val="24"/>
        </w:rPr>
        <w:t>s señala que para ser Director de Turismo se requiere título profesional.</w:t>
      </w:r>
    </w:p>
    <w:p w14:paraId="4AE49240" w14:textId="18351327" w:rsidR="00400EEC" w:rsidRPr="001D6862" w:rsidRDefault="006318F8" w:rsidP="00400EEC">
      <w:pPr>
        <w:pStyle w:val="Sinespaciado"/>
        <w:ind w:firstLine="708"/>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El artículo 96 T</w:t>
      </w:r>
      <w:r w:rsidR="00400EEC" w:rsidRPr="001D6862">
        <w:rPr>
          <w:rFonts w:ascii="Times New Roman" w:hAnsi="Times New Roman" w:cs="Times New Roman"/>
          <w:sz w:val="24"/>
          <w:szCs w:val="24"/>
        </w:rPr>
        <w:t>e</w:t>
      </w:r>
      <w:r w:rsidRPr="001D6862">
        <w:rPr>
          <w:rFonts w:ascii="Times New Roman" w:hAnsi="Times New Roman" w:cs="Times New Roman"/>
          <w:sz w:val="24"/>
          <w:szCs w:val="24"/>
        </w:rPr>
        <w:t>rdeci</w:t>
      </w:r>
      <w:r w:rsidR="00400EEC" w:rsidRPr="001D6862">
        <w:rPr>
          <w:rFonts w:ascii="Times New Roman" w:hAnsi="Times New Roman" w:cs="Times New Roman"/>
          <w:sz w:val="24"/>
          <w:szCs w:val="24"/>
        </w:rPr>
        <w:t>e</w:t>
      </w:r>
      <w:r w:rsidRPr="001D6862">
        <w:rPr>
          <w:rFonts w:ascii="Times New Roman" w:hAnsi="Times New Roman" w:cs="Times New Roman"/>
          <w:sz w:val="24"/>
          <w:szCs w:val="24"/>
        </w:rPr>
        <w:t xml:space="preserve">s dispone que para ser Director de Desarrollo Social o </w:t>
      </w:r>
      <w:r w:rsidR="00400EEC" w:rsidRPr="001D6862">
        <w:rPr>
          <w:rFonts w:ascii="Times New Roman" w:hAnsi="Times New Roman" w:cs="Times New Roman"/>
          <w:sz w:val="24"/>
          <w:szCs w:val="24"/>
        </w:rPr>
        <w:t>T</w:t>
      </w:r>
      <w:r w:rsidRPr="001D6862">
        <w:rPr>
          <w:rFonts w:ascii="Times New Roman" w:hAnsi="Times New Roman" w:cs="Times New Roman"/>
          <w:sz w:val="24"/>
          <w:szCs w:val="24"/>
        </w:rPr>
        <w:t xml:space="preserve">itular de la </w:t>
      </w:r>
      <w:r w:rsidR="000B1E86" w:rsidRPr="001D6862">
        <w:rPr>
          <w:rFonts w:ascii="Times New Roman" w:hAnsi="Times New Roman" w:cs="Times New Roman"/>
          <w:sz w:val="24"/>
          <w:szCs w:val="24"/>
        </w:rPr>
        <w:t xml:space="preserve">unidad administrativa </w:t>
      </w:r>
      <w:r w:rsidR="00EA555B" w:rsidRPr="001D6862">
        <w:rPr>
          <w:rFonts w:ascii="Times New Roman" w:hAnsi="Times New Roman" w:cs="Times New Roman"/>
          <w:sz w:val="24"/>
          <w:szCs w:val="24"/>
        </w:rPr>
        <w:t xml:space="preserve">se requiere título </w:t>
      </w:r>
      <w:r w:rsidR="007F4540" w:rsidRPr="001D6862">
        <w:rPr>
          <w:rFonts w:ascii="Times New Roman" w:hAnsi="Times New Roman" w:cs="Times New Roman"/>
          <w:sz w:val="24"/>
          <w:szCs w:val="24"/>
        </w:rPr>
        <w:t>profesional</w:t>
      </w:r>
      <w:r w:rsidR="00EA555B" w:rsidRPr="001D6862">
        <w:rPr>
          <w:rFonts w:ascii="Times New Roman" w:hAnsi="Times New Roman" w:cs="Times New Roman"/>
          <w:sz w:val="24"/>
          <w:szCs w:val="24"/>
        </w:rPr>
        <w:t xml:space="preserve"> o contar con una experiencia mínima de un año.</w:t>
      </w:r>
    </w:p>
    <w:p w14:paraId="5BF0C524" w14:textId="7CFEF7EB" w:rsidR="00EA555B" w:rsidRPr="001D6862" w:rsidRDefault="00EA555B" w:rsidP="00400EEC">
      <w:pPr>
        <w:pStyle w:val="Sinespaciado"/>
        <w:ind w:firstLine="708"/>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El párrafo I del artículo 96 </w:t>
      </w:r>
      <w:r w:rsidR="000B1E86" w:rsidRPr="001D6862">
        <w:rPr>
          <w:rFonts w:ascii="Times New Roman" w:hAnsi="Times New Roman" w:cs="Times New Roman"/>
          <w:sz w:val="24"/>
          <w:szCs w:val="24"/>
        </w:rPr>
        <w:t>Sexd</w:t>
      </w:r>
      <w:r w:rsidR="00BF6D13" w:rsidRPr="001D6862">
        <w:rPr>
          <w:rFonts w:ascii="Times New Roman" w:hAnsi="Times New Roman" w:cs="Times New Roman"/>
          <w:sz w:val="24"/>
          <w:szCs w:val="24"/>
        </w:rPr>
        <w:t>ecies</w:t>
      </w:r>
      <w:r w:rsidRPr="001D6862">
        <w:rPr>
          <w:rFonts w:ascii="Times New Roman" w:hAnsi="Times New Roman" w:cs="Times New Roman"/>
          <w:sz w:val="24"/>
          <w:szCs w:val="24"/>
        </w:rPr>
        <w:t xml:space="preserve"> menciona que para la persona </w:t>
      </w:r>
      <w:r w:rsidR="00400EEC" w:rsidRPr="001D6862">
        <w:rPr>
          <w:rFonts w:ascii="Times New Roman" w:hAnsi="Times New Roman" w:cs="Times New Roman"/>
          <w:sz w:val="24"/>
          <w:szCs w:val="24"/>
        </w:rPr>
        <w:t>T</w:t>
      </w:r>
      <w:r w:rsidRPr="001D6862">
        <w:rPr>
          <w:rFonts w:ascii="Times New Roman" w:hAnsi="Times New Roman" w:cs="Times New Roman"/>
          <w:sz w:val="24"/>
          <w:szCs w:val="24"/>
        </w:rPr>
        <w:t xml:space="preserve">itular de la </w:t>
      </w:r>
      <w:r w:rsidR="00400EEC" w:rsidRPr="001D6862">
        <w:rPr>
          <w:rFonts w:ascii="Times New Roman" w:hAnsi="Times New Roman" w:cs="Times New Roman"/>
          <w:sz w:val="24"/>
          <w:szCs w:val="24"/>
        </w:rPr>
        <w:t>D</w:t>
      </w:r>
      <w:r w:rsidRPr="001D6862">
        <w:rPr>
          <w:rFonts w:ascii="Times New Roman" w:hAnsi="Times New Roman" w:cs="Times New Roman"/>
          <w:sz w:val="24"/>
          <w:szCs w:val="24"/>
        </w:rPr>
        <w:t xml:space="preserve">irección del </w:t>
      </w:r>
      <w:r w:rsidR="00400EEC" w:rsidRPr="001D6862">
        <w:rPr>
          <w:rFonts w:ascii="Times New Roman" w:hAnsi="Times New Roman" w:cs="Times New Roman"/>
          <w:sz w:val="24"/>
          <w:szCs w:val="24"/>
        </w:rPr>
        <w:t>C</w:t>
      </w:r>
      <w:r w:rsidRPr="001D6862">
        <w:rPr>
          <w:rFonts w:ascii="Times New Roman" w:hAnsi="Times New Roman" w:cs="Times New Roman"/>
          <w:sz w:val="24"/>
          <w:szCs w:val="24"/>
        </w:rPr>
        <w:t>ampo o equivalente preferentemente contará con estudios de ingeniería en agronomía.</w:t>
      </w:r>
    </w:p>
    <w:p w14:paraId="0C8600B6" w14:textId="5D3824A8" w:rsidR="002E5D65"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Con respecto a los requisitos de profesionalización que deben cubrir directores o titulares de las diversas dependencias municipales anteriormente descritas,</w:t>
      </w:r>
      <w:r w:rsidR="002E5D65" w:rsidRPr="001D6862">
        <w:rPr>
          <w:rFonts w:ascii="Times New Roman" w:hAnsi="Times New Roman" w:cs="Times New Roman"/>
          <w:sz w:val="24"/>
          <w:szCs w:val="24"/>
        </w:rPr>
        <w:t xml:space="preserve"> </w:t>
      </w:r>
      <w:r w:rsidRPr="001D6862">
        <w:rPr>
          <w:rFonts w:ascii="Times New Roman" w:hAnsi="Times New Roman" w:cs="Times New Roman"/>
          <w:sz w:val="24"/>
          <w:szCs w:val="24"/>
        </w:rPr>
        <w:t>algunas disposiciones legales de la Ley Orgánica Municipal del Estado establece</w:t>
      </w:r>
      <w:r w:rsidR="00CE4B41" w:rsidRPr="001D6862">
        <w:rPr>
          <w:rFonts w:ascii="Times New Roman" w:hAnsi="Times New Roman" w:cs="Times New Roman"/>
          <w:sz w:val="24"/>
          <w:szCs w:val="24"/>
        </w:rPr>
        <w:t>n</w:t>
      </w:r>
      <w:r w:rsidRPr="001D6862">
        <w:rPr>
          <w:rFonts w:ascii="Times New Roman" w:hAnsi="Times New Roman" w:cs="Times New Roman"/>
          <w:sz w:val="24"/>
          <w:szCs w:val="24"/>
        </w:rPr>
        <w:t xml:space="preserve"> que se requiere contar con título profesional o experiencia mínima, cifras</w:t>
      </w:r>
      <w:r w:rsidR="00414265" w:rsidRPr="001D6862">
        <w:rPr>
          <w:rFonts w:ascii="Times New Roman" w:hAnsi="Times New Roman" w:cs="Times New Roman"/>
          <w:sz w:val="24"/>
          <w:szCs w:val="24"/>
        </w:rPr>
        <w:t xml:space="preserve"> o</w:t>
      </w:r>
      <w:r w:rsidRPr="001D6862">
        <w:rPr>
          <w:rFonts w:ascii="Times New Roman" w:hAnsi="Times New Roman" w:cs="Times New Roman"/>
          <w:sz w:val="24"/>
          <w:szCs w:val="24"/>
        </w:rPr>
        <w:t xml:space="preserve"> título profesional y desafortunadamente para unos titulares no es requisito indispensable ni el título profesional ni la experiencia mínima, siendo que una profesión proporciona a dichos funcionarios públicos los conocimientos necesarios para el desempeño de sus actividades </w:t>
      </w:r>
      <w:r w:rsidR="002E5D65" w:rsidRPr="001D6862">
        <w:rPr>
          <w:rFonts w:ascii="Times New Roman" w:hAnsi="Times New Roman" w:cs="Times New Roman"/>
          <w:sz w:val="24"/>
          <w:szCs w:val="24"/>
        </w:rPr>
        <w:t>c</w:t>
      </w:r>
      <w:r w:rsidRPr="001D6862">
        <w:rPr>
          <w:rFonts w:ascii="Times New Roman" w:hAnsi="Times New Roman" w:cs="Times New Roman"/>
          <w:sz w:val="24"/>
          <w:szCs w:val="24"/>
        </w:rPr>
        <w:t>on un adecuado nivel de preparación.</w:t>
      </w:r>
    </w:p>
    <w:p w14:paraId="3EC7D29D" w14:textId="64A04FA8" w:rsidR="00EA555B" w:rsidRPr="001D6862" w:rsidRDefault="002E5D6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EA555B" w:rsidRPr="001D6862">
        <w:rPr>
          <w:rFonts w:ascii="Times New Roman" w:hAnsi="Times New Roman" w:cs="Times New Roman"/>
          <w:sz w:val="24"/>
          <w:szCs w:val="24"/>
        </w:rPr>
        <w:t>Es importante considerar que la experiencia mínima de un año que actualmente se requiere no es suficiente, por lo cual debe tomarse como parámetro</w:t>
      </w:r>
      <w:r w:rsidR="002930E7" w:rsidRPr="001D6862">
        <w:rPr>
          <w:rFonts w:ascii="Times New Roman" w:hAnsi="Times New Roman" w:cs="Times New Roman"/>
          <w:sz w:val="24"/>
          <w:szCs w:val="24"/>
        </w:rPr>
        <w:t>,</w:t>
      </w:r>
      <w:r w:rsidR="00EA555B" w:rsidRPr="001D6862">
        <w:rPr>
          <w:rFonts w:ascii="Times New Roman" w:hAnsi="Times New Roman" w:cs="Times New Roman"/>
          <w:sz w:val="24"/>
          <w:szCs w:val="24"/>
        </w:rPr>
        <w:t xml:space="preserve"> en cuanto al tiempo de experiencia necesaria para desempeñar los cargos de trascendencia en </w:t>
      </w:r>
      <w:r w:rsidRPr="001D6862">
        <w:rPr>
          <w:rFonts w:ascii="Times New Roman" w:hAnsi="Times New Roman" w:cs="Times New Roman"/>
          <w:sz w:val="24"/>
          <w:szCs w:val="24"/>
        </w:rPr>
        <w:t>Administraciones Municipales</w:t>
      </w:r>
      <w:r w:rsidR="002930E7" w:rsidRPr="001D6862">
        <w:rPr>
          <w:rFonts w:ascii="Times New Roman" w:hAnsi="Times New Roman" w:cs="Times New Roman"/>
          <w:sz w:val="24"/>
          <w:szCs w:val="24"/>
        </w:rPr>
        <w:t>,</w:t>
      </w:r>
      <w:r w:rsidR="00EA555B" w:rsidRPr="001D6862">
        <w:rPr>
          <w:rFonts w:ascii="Times New Roman" w:hAnsi="Times New Roman" w:cs="Times New Roman"/>
          <w:sz w:val="24"/>
          <w:szCs w:val="24"/>
        </w:rPr>
        <w:t xml:space="preserve"> la duración de estas</w:t>
      </w:r>
      <w:r w:rsidRPr="001D6862">
        <w:rPr>
          <w:rFonts w:ascii="Times New Roman" w:hAnsi="Times New Roman" w:cs="Times New Roman"/>
          <w:sz w:val="24"/>
          <w:szCs w:val="24"/>
        </w:rPr>
        <w:t>,</w:t>
      </w:r>
      <w:r w:rsidR="00EA555B" w:rsidRPr="001D6862">
        <w:rPr>
          <w:rFonts w:ascii="Times New Roman" w:hAnsi="Times New Roman" w:cs="Times New Roman"/>
          <w:sz w:val="24"/>
          <w:szCs w:val="24"/>
        </w:rPr>
        <w:t xml:space="preserve"> que son de tres años.</w:t>
      </w:r>
    </w:p>
    <w:p w14:paraId="69AF49DB" w14:textId="77777777" w:rsidR="00DC7D8C" w:rsidRDefault="00EA555B" w:rsidP="009A22E3">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Por lo anterior, se propone reformar dichas disposiciones legales para que las personas titulares de las dependencias de </w:t>
      </w:r>
      <w:r w:rsidR="002E5D65" w:rsidRPr="001D6862">
        <w:rPr>
          <w:rFonts w:ascii="Times New Roman" w:hAnsi="Times New Roman" w:cs="Times New Roman"/>
          <w:sz w:val="24"/>
          <w:szCs w:val="24"/>
        </w:rPr>
        <w:t xml:space="preserve">Administraciones Municipales </w:t>
      </w:r>
      <w:r w:rsidRPr="001D6862">
        <w:rPr>
          <w:rFonts w:ascii="Times New Roman" w:hAnsi="Times New Roman" w:cs="Times New Roman"/>
          <w:sz w:val="24"/>
          <w:szCs w:val="24"/>
        </w:rPr>
        <w:t>cuenten con la profesionalización necesaria e indispensable que les permita realizar sus funciones de manera eficaz y eficiente, además de que se homologuen los requisitos que deben de cumplir quienes ocupen dichos cargos</w:t>
      </w:r>
      <w:r w:rsidR="009A22E3" w:rsidRPr="001D6862">
        <w:rPr>
          <w:rFonts w:ascii="Times New Roman" w:hAnsi="Times New Roman" w:cs="Times New Roman"/>
          <w:sz w:val="24"/>
          <w:szCs w:val="24"/>
        </w:rPr>
        <w:t>, s</w:t>
      </w:r>
      <w:r w:rsidRPr="001D6862">
        <w:rPr>
          <w:rFonts w:ascii="Times New Roman" w:hAnsi="Times New Roman" w:cs="Times New Roman"/>
          <w:sz w:val="24"/>
          <w:szCs w:val="24"/>
        </w:rPr>
        <w:t xml:space="preserve">olicitando se anexe la presente iniciativa de manera íntegra a la </w:t>
      </w:r>
      <w:r w:rsidRPr="001D6862">
        <w:rPr>
          <w:rFonts w:ascii="Times New Roman" w:hAnsi="Times New Roman" w:cs="Times New Roman"/>
          <w:i/>
          <w:iCs/>
          <w:sz w:val="24"/>
          <w:szCs w:val="24"/>
        </w:rPr>
        <w:t xml:space="preserve">Gaceta Parlamentaria </w:t>
      </w:r>
      <w:r w:rsidRPr="001D6862">
        <w:rPr>
          <w:rFonts w:ascii="Times New Roman" w:hAnsi="Times New Roman" w:cs="Times New Roman"/>
          <w:sz w:val="24"/>
          <w:szCs w:val="24"/>
        </w:rPr>
        <w:t xml:space="preserve">y al </w:t>
      </w:r>
      <w:r w:rsidRPr="001D6862">
        <w:rPr>
          <w:rFonts w:ascii="Times New Roman" w:hAnsi="Times New Roman" w:cs="Times New Roman"/>
          <w:i/>
          <w:iCs/>
          <w:sz w:val="24"/>
          <w:szCs w:val="24"/>
        </w:rPr>
        <w:t>Diario de Debates</w:t>
      </w:r>
      <w:r w:rsidR="009A22E3" w:rsidRPr="001D6862">
        <w:rPr>
          <w:rFonts w:ascii="Times New Roman" w:hAnsi="Times New Roman" w:cs="Times New Roman"/>
          <w:sz w:val="24"/>
          <w:szCs w:val="24"/>
        </w:rPr>
        <w:t>.</w:t>
      </w:r>
    </w:p>
    <w:p w14:paraId="44C328F7" w14:textId="6D62F70E" w:rsidR="00D11003" w:rsidRDefault="00D11003" w:rsidP="009A22E3">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Es </w:t>
      </w:r>
      <w:proofErr w:type="spellStart"/>
      <w:r w:rsidRPr="001D6862">
        <w:rPr>
          <w:rFonts w:ascii="Times New Roman" w:hAnsi="Times New Roman" w:cs="Times New Roman"/>
          <w:sz w:val="24"/>
          <w:szCs w:val="24"/>
        </w:rPr>
        <w:t>cuanto</w:t>
      </w:r>
      <w:proofErr w:type="spellEnd"/>
      <w:r w:rsidRPr="001D6862">
        <w:rPr>
          <w:rFonts w:ascii="Times New Roman" w:hAnsi="Times New Roman" w:cs="Times New Roman"/>
          <w:sz w:val="24"/>
          <w:szCs w:val="24"/>
        </w:rPr>
        <w:t>. Muchas gracias.</w:t>
      </w:r>
      <w:r>
        <w:rPr>
          <w:rFonts w:ascii="Times New Roman" w:hAnsi="Times New Roman" w:cs="Times New Roman"/>
          <w:sz w:val="24"/>
          <w:szCs w:val="24"/>
        </w:rPr>
        <w:t xml:space="preserve"> </w:t>
      </w:r>
    </w:p>
    <w:p w14:paraId="0512247D" w14:textId="16EAB234" w:rsidR="00D11003" w:rsidRDefault="00D11003" w:rsidP="009A22E3">
      <w:pPr>
        <w:pStyle w:val="Sinespaciado"/>
        <w:jc w:val="both"/>
        <w:rPr>
          <w:rFonts w:ascii="Times New Roman" w:hAnsi="Times New Roman" w:cs="Times New Roman"/>
          <w:sz w:val="24"/>
          <w:szCs w:val="24"/>
        </w:rPr>
        <w:sectPr w:rsidR="00D11003" w:rsidSect="00B6351C">
          <w:type w:val="continuous"/>
          <w:pgSz w:w="12240" w:h="15840"/>
          <w:pgMar w:top="1134" w:right="1134" w:bottom="1134" w:left="1701" w:header="709" w:footer="709" w:gutter="0"/>
          <w:cols w:space="708"/>
          <w:docGrid w:linePitch="360"/>
        </w:sectPr>
      </w:pPr>
    </w:p>
    <w:p w14:paraId="4A74401A" w14:textId="77777777" w:rsidR="00DC7D8C" w:rsidRPr="00C96E6C" w:rsidRDefault="00DC7D8C" w:rsidP="00390CFA">
      <w:pPr>
        <w:pStyle w:val="Sinespaciado"/>
        <w:jc w:val="both"/>
        <w:rPr>
          <w:rFonts w:ascii="Times New Roman" w:hAnsi="Times New Roman" w:cs="Times New Roman"/>
          <w:sz w:val="24"/>
          <w:szCs w:val="24"/>
        </w:rPr>
      </w:pPr>
    </w:p>
    <w:p w14:paraId="1E8E74F7" w14:textId="77777777" w:rsidR="00301903" w:rsidRPr="0086325C" w:rsidRDefault="00301903" w:rsidP="00301903">
      <w:pPr>
        <w:pStyle w:val="Sinespaciado"/>
        <w:jc w:val="center"/>
        <w:rPr>
          <w:rFonts w:ascii="Times New Roman" w:hAnsi="Times New Roman" w:cs="Times New Roman"/>
          <w:i/>
          <w:sz w:val="24"/>
          <w:szCs w:val="24"/>
        </w:rPr>
      </w:pPr>
      <w:r w:rsidRPr="0086325C">
        <w:rPr>
          <w:rFonts w:ascii="Times New Roman" w:hAnsi="Times New Roman" w:cs="Times New Roman"/>
          <w:i/>
          <w:sz w:val="24"/>
          <w:szCs w:val="24"/>
        </w:rPr>
        <w:t>(Se inserta el documento)</w:t>
      </w:r>
    </w:p>
    <w:p w14:paraId="5A29E03A" w14:textId="77777777" w:rsidR="00301903" w:rsidRPr="0086325C" w:rsidRDefault="00301903" w:rsidP="00301903">
      <w:pPr>
        <w:pStyle w:val="Sinespaciado"/>
        <w:jc w:val="both"/>
        <w:rPr>
          <w:rFonts w:ascii="Times New Roman" w:hAnsi="Times New Roman" w:cs="Times New Roman"/>
          <w:sz w:val="24"/>
          <w:szCs w:val="24"/>
        </w:rPr>
      </w:pPr>
    </w:p>
    <w:p w14:paraId="138BE944"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b/>
          <w:sz w:val="24"/>
          <w:szCs w:val="24"/>
          <w:lang w:val="es-ES"/>
        </w:rPr>
      </w:pPr>
      <w:proofErr w:type="spellStart"/>
      <w:r w:rsidRPr="005B4498">
        <w:rPr>
          <w:rFonts w:ascii="Times New Roman" w:eastAsia="Arial MT" w:hAnsi="Times New Roman" w:cs="Times New Roman"/>
          <w:b/>
          <w:sz w:val="24"/>
          <w:szCs w:val="24"/>
          <w:lang w:val="es-ES"/>
        </w:rPr>
        <w:t>Dip</w:t>
      </w:r>
      <w:proofErr w:type="spellEnd"/>
      <w:r w:rsidRPr="005B4498">
        <w:rPr>
          <w:rFonts w:ascii="Times New Roman" w:eastAsia="Arial MT" w:hAnsi="Times New Roman" w:cs="Times New Roman"/>
          <w:b/>
          <w:sz w:val="24"/>
          <w:szCs w:val="24"/>
          <w:lang w:val="es-ES"/>
        </w:rPr>
        <w:t>. Jorge García Sánchez</w:t>
      </w:r>
    </w:p>
    <w:p w14:paraId="79808129"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Diputado Local-Estado de México</w:t>
      </w:r>
    </w:p>
    <w:p w14:paraId="51E7E93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8EAF5C4"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“2024. Año del Bicentenario de la Erección del Estado Libre y Soberano de México”.</w:t>
      </w:r>
    </w:p>
    <w:p w14:paraId="78E333A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F4234A9" w14:textId="77777777" w:rsidR="00301903" w:rsidRPr="005B4498" w:rsidRDefault="00301903" w:rsidP="00301903">
      <w:pPr>
        <w:widowControl w:val="0"/>
        <w:autoSpaceDE w:val="0"/>
        <w:autoSpaceDN w:val="0"/>
        <w:spacing w:after="0" w:line="240" w:lineRule="auto"/>
        <w:jc w:val="right"/>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Toluca de Lerdo, Estado de México a _______ de febrero de 2024.</w:t>
      </w:r>
    </w:p>
    <w:p w14:paraId="69EB15E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AB33472"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DIPUTADA INGRID SCHEMELENSKY CASTRO</w:t>
      </w:r>
    </w:p>
    <w:p w14:paraId="47F00634"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PRESIDENTA DE LA DIRECTIVA</w:t>
      </w:r>
    </w:p>
    <w:p w14:paraId="5E2ADE6B"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DE LA LXI LEGISLATURA</w:t>
      </w:r>
    </w:p>
    <w:p w14:paraId="2DA38D6F"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DEL ESTADO LIBRE Y SOBERANO DE MEXICO</w:t>
      </w:r>
    </w:p>
    <w:p w14:paraId="767597A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r w:rsidRPr="005B4498">
        <w:rPr>
          <w:rFonts w:ascii="Times New Roman" w:eastAsia="Arial MT" w:hAnsi="Times New Roman" w:cs="Times New Roman"/>
          <w:b/>
          <w:sz w:val="24"/>
          <w:szCs w:val="24"/>
          <w:lang w:val="es-ES"/>
        </w:rPr>
        <w:t>P R E S E N T E</w:t>
      </w:r>
    </w:p>
    <w:p w14:paraId="184750E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F6D3E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r w:rsidRPr="005B4498">
        <w:rPr>
          <w:rFonts w:ascii="Times New Roman" w:eastAsia="Arial MT" w:hAnsi="Times New Roman" w:cs="Times New Roman"/>
          <w:b/>
          <w:sz w:val="24"/>
          <w:szCs w:val="24"/>
          <w:lang w:val="es-ES"/>
        </w:rPr>
        <w:t>Diputado Dionicio Jorge García Sánchez</w:t>
      </w:r>
      <w:r w:rsidRPr="005B4498">
        <w:rPr>
          <w:rFonts w:ascii="Times New Roman" w:eastAsia="Arial MT" w:hAnsi="Times New Roman" w:cs="Times New Roman"/>
          <w:sz w:val="24"/>
          <w:szCs w:val="24"/>
          <w:lang w:val="es-ES"/>
        </w:rPr>
        <w:t xml:space="preserve">, integrante del Grupo Parlamentario de Morena de la LXI Legislatura del Estado Libre y Soberano de México, con fundamento en lo dispuesto en los artículos 51 fracción II, 57 y 61 fracción I de la Constitución Política del Estado Libre y Soberano </w:t>
      </w:r>
      <w:r w:rsidRPr="005B4498">
        <w:rPr>
          <w:rFonts w:ascii="Times New Roman" w:eastAsia="Arial MT" w:hAnsi="Times New Roman" w:cs="Times New Roman"/>
          <w:sz w:val="24"/>
          <w:szCs w:val="24"/>
          <w:lang w:val="es-ES"/>
        </w:rPr>
        <w:lastRenderedPageBreak/>
        <w:t xml:space="preserve">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5B4498">
        <w:rPr>
          <w:rFonts w:ascii="Times New Roman" w:eastAsia="Arial MT" w:hAnsi="Times New Roman" w:cs="Times New Roman"/>
          <w:b/>
          <w:sz w:val="24"/>
          <w:szCs w:val="24"/>
          <w:lang w:val="es-ES"/>
        </w:rPr>
        <w:t xml:space="preserve">Iniciativa con proyecto de decreto por el que se reforman, la fracción III del Artículo 32, el párrafo segundo del Artículo 87 Bis, la fracción I del Artículo 92, el párrafo primero del Artículo 96 Ter, el párrafo primero del Artículo 96 </w:t>
      </w:r>
      <w:proofErr w:type="spellStart"/>
      <w:r w:rsidRPr="005B4498">
        <w:rPr>
          <w:rFonts w:ascii="Times New Roman" w:eastAsia="Arial MT" w:hAnsi="Times New Roman" w:cs="Times New Roman"/>
          <w:b/>
          <w:sz w:val="24"/>
          <w:szCs w:val="24"/>
          <w:lang w:val="es-ES"/>
        </w:rPr>
        <w:t>Quintus</w:t>
      </w:r>
      <w:proofErr w:type="spellEnd"/>
      <w:r w:rsidRPr="005B4498">
        <w:rPr>
          <w:rFonts w:ascii="Times New Roman" w:eastAsia="Arial MT" w:hAnsi="Times New Roman" w:cs="Times New Roman"/>
          <w:b/>
          <w:sz w:val="24"/>
          <w:szCs w:val="24"/>
          <w:lang w:val="es-ES"/>
        </w:rPr>
        <w:t xml:space="preserve">, el Artículo </w:t>
      </w:r>
      <w:r w:rsidRPr="005B4498">
        <w:rPr>
          <w:rFonts w:ascii="Times New Roman" w:eastAsia="Arial MT" w:hAnsi="Times New Roman" w:cs="Times New Roman"/>
          <w:sz w:val="24"/>
          <w:szCs w:val="24"/>
          <w:lang w:val="es-ES"/>
        </w:rPr>
        <w:t xml:space="preserve">96 </w:t>
      </w:r>
      <w:proofErr w:type="spellStart"/>
      <w:r w:rsidRPr="005B4498">
        <w:rPr>
          <w:rFonts w:ascii="Times New Roman" w:eastAsia="Arial MT" w:hAnsi="Times New Roman" w:cs="Times New Roman"/>
          <w:sz w:val="24"/>
          <w:szCs w:val="24"/>
          <w:lang w:val="es-ES"/>
        </w:rPr>
        <w:t>Septies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Nonies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Undecies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Terdecies</w:t>
      </w:r>
      <w:proofErr w:type="spellEnd"/>
      <w:r w:rsidRPr="005B4498">
        <w:rPr>
          <w:rFonts w:ascii="Times New Roman" w:eastAsia="Arial MT" w:hAnsi="Times New Roman" w:cs="Times New Roman"/>
          <w:sz w:val="24"/>
          <w:szCs w:val="24"/>
          <w:lang w:val="es-ES"/>
        </w:rPr>
        <w:t xml:space="preserve"> y el párrafo primero del Artículo 96 </w:t>
      </w:r>
      <w:proofErr w:type="spellStart"/>
      <w:r w:rsidRPr="005B4498">
        <w:rPr>
          <w:rFonts w:ascii="Times New Roman" w:eastAsia="Arial MT" w:hAnsi="Times New Roman" w:cs="Times New Roman"/>
          <w:sz w:val="24"/>
          <w:szCs w:val="24"/>
          <w:lang w:val="es-ES"/>
        </w:rPr>
        <w:t>Sexdecies</w:t>
      </w:r>
      <w:proofErr w:type="spellEnd"/>
      <w:r w:rsidRPr="005B4498">
        <w:rPr>
          <w:rFonts w:ascii="Times New Roman" w:eastAsia="Arial MT" w:hAnsi="Times New Roman" w:cs="Times New Roman"/>
          <w:sz w:val="24"/>
          <w:szCs w:val="24"/>
          <w:lang w:val="es-ES"/>
        </w:rPr>
        <w:t xml:space="preserve"> de la Ley Orgánica Municipal del Estado de México, con sustento en la siguiente:</w:t>
      </w:r>
    </w:p>
    <w:p w14:paraId="522D258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2905A49B"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4498">
        <w:rPr>
          <w:rFonts w:ascii="Times New Roman" w:eastAsia="Arial MT" w:hAnsi="Times New Roman" w:cs="Times New Roman"/>
          <w:b/>
          <w:sz w:val="24"/>
          <w:szCs w:val="24"/>
          <w:lang w:val="es-ES"/>
        </w:rPr>
        <w:t>EXPOSICIÓN DE MOTIVOS</w:t>
      </w:r>
    </w:p>
    <w:p w14:paraId="5888A2C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D894CB"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El Instituto Nacional para el Federalismo y el Desarrollo Municipal, señala que: “es una realidad que en el orden municipal se presentan insuficiencias que debilitan la profesionalización del servicio público, a causa, entre otros aspectos, de la elevada rotación del personal, los bajos niveles educativos de algunas de las personas que ocupan puestos de gobierno, así como la escasa o nula experiencia previa en las funciones propias que desempeñan los miembros de los ayuntamientos y de las administraciones públicas municipales.”1. Asimismo, menciona que: “La profesionalización significa la preparación antes y durante el desempeño del servidor público para que cuente con las herramientas necesarias que le permitan actuar con el mayor nivel eficiencia, eficacia y efectividad y representa la característica básica para el logro de objetivos y metas institucionales, que se traduzcan en las capacidades de los gobiernos para realizar sus funciones de manera óptima en beneficio de la población de nuestros municipios.”2</w:t>
      </w:r>
    </w:p>
    <w:p w14:paraId="6BD0D894"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611A5BE"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Atendiendo a las definiciones de Profesionalización y Profesionalizar, la formación académica de una profesión, se </w:t>
      </w:r>
      <w:proofErr w:type="gramStart"/>
      <w:r w:rsidRPr="005B4498">
        <w:rPr>
          <w:rFonts w:ascii="Times New Roman" w:eastAsia="Arial MT" w:hAnsi="Times New Roman" w:cs="Times New Roman"/>
          <w:sz w:val="24"/>
          <w:szCs w:val="24"/>
          <w:lang w:val="es-ES"/>
        </w:rPr>
        <w:t>equipara</w:t>
      </w:r>
      <w:proofErr w:type="gramEnd"/>
      <w:r w:rsidRPr="005B4498">
        <w:rPr>
          <w:rFonts w:ascii="Times New Roman" w:eastAsia="Arial MT" w:hAnsi="Times New Roman" w:cs="Times New Roman"/>
          <w:sz w:val="24"/>
          <w:szCs w:val="24"/>
          <w:lang w:val="es-ES"/>
        </w:rPr>
        <w:t xml:space="preserve"> a la experiencia adquirida por el desempeño de una actividad, como enseguida se refiere:</w:t>
      </w:r>
    </w:p>
    <w:p w14:paraId="2E104D2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26CB6E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Profesionalización</w:t>
      </w:r>
    </w:p>
    <w:p w14:paraId="5FB248D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55A1100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1. f. Acción y efecto de profesionalizar.3</w:t>
      </w:r>
    </w:p>
    <w:p w14:paraId="1EF1F2E2"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Disponible</w:t>
      </w:r>
      <w:r w:rsidRPr="005B4498">
        <w:rPr>
          <w:rFonts w:ascii="Times New Roman" w:eastAsia="Arial MT" w:hAnsi="Times New Roman" w:cs="Times New Roman"/>
          <w:sz w:val="24"/>
          <w:szCs w:val="24"/>
          <w:lang w:val="es-ES"/>
        </w:rPr>
        <w:tab/>
        <w:t>en:</w:t>
      </w:r>
      <w:r w:rsidRPr="005B4498">
        <w:rPr>
          <w:rFonts w:ascii="Times New Roman" w:eastAsia="Arial MT" w:hAnsi="Times New Roman" w:cs="Times New Roman"/>
          <w:sz w:val="24"/>
          <w:szCs w:val="24"/>
          <w:lang w:val="es-ES"/>
        </w:rPr>
        <w:tab/>
        <w:t>https://</w:t>
      </w:r>
      <w:hyperlink r:id="rId10">
        <w:r w:rsidRPr="005B4498">
          <w:rPr>
            <w:rFonts w:ascii="Times New Roman" w:eastAsia="Arial MT" w:hAnsi="Times New Roman" w:cs="Times New Roman"/>
            <w:sz w:val="24"/>
            <w:szCs w:val="24"/>
            <w:lang w:val="es-ES"/>
          </w:rPr>
          <w:t>www.gob.mx/inafed/articulos/la-importancia-de-la-profesionalizacion-en-el-servicio-publico-</w:t>
        </w:r>
      </w:hyperlink>
      <w:r w:rsidRPr="005B4498">
        <w:rPr>
          <w:rFonts w:ascii="Times New Roman" w:eastAsia="Arial MT" w:hAnsi="Times New Roman" w:cs="Times New Roman"/>
          <w:sz w:val="24"/>
          <w:szCs w:val="24"/>
          <w:lang w:val="es-ES"/>
        </w:rPr>
        <w:t xml:space="preserve"> municipal#:~:</w:t>
      </w:r>
      <w:proofErr w:type="spellStart"/>
      <w:r w:rsidRPr="005B4498">
        <w:rPr>
          <w:rFonts w:ascii="Times New Roman" w:eastAsia="Arial MT" w:hAnsi="Times New Roman" w:cs="Times New Roman"/>
          <w:sz w:val="24"/>
          <w:szCs w:val="24"/>
          <w:lang w:val="es-ES"/>
        </w:rPr>
        <w:t>text</w:t>
      </w:r>
      <w:proofErr w:type="spellEnd"/>
      <w:r w:rsidRPr="005B4498">
        <w:rPr>
          <w:rFonts w:ascii="Times New Roman" w:eastAsia="Arial MT" w:hAnsi="Times New Roman" w:cs="Times New Roman"/>
          <w:sz w:val="24"/>
          <w:szCs w:val="24"/>
          <w:lang w:val="es-ES"/>
        </w:rPr>
        <w:t>=de%20la%20profesionalizaci%C3%B3n.-</w:t>
      </w:r>
      <w:r>
        <w:rPr>
          <w:rFonts w:ascii="Times New Roman" w:eastAsia="Arial MT" w:hAnsi="Times New Roman" w:cs="Times New Roman"/>
          <w:sz w:val="24"/>
          <w:szCs w:val="24"/>
          <w:lang w:val="es-ES"/>
        </w:rPr>
        <w:t xml:space="preserve"> </w:t>
      </w:r>
      <w:r w:rsidRPr="005B4498">
        <w:rPr>
          <w:rFonts w:ascii="Times New Roman" w:eastAsia="Arial MT" w:hAnsi="Times New Roman" w:cs="Times New Roman"/>
          <w:sz w:val="24"/>
          <w:szCs w:val="24"/>
          <w:lang w:val="es-ES"/>
        </w:rPr>
        <w:t>,La%20profesionalizaci%C3%B3n%20significa%20la%20preparaci%C3%B3n%20antes%20y%20durante%20el%20desempe%</w:t>
      </w:r>
    </w:p>
    <w:p w14:paraId="42FF7D0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C3%B</w:t>
      </w:r>
      <w:proofErr w:type="gramStart"/>
      <w:r w:rsidRPr="005B4498">
        <w:rPr>
          <w:rFonts w:ascii="Times New Roman" w:eastAsia="Arial MT" w:hAnsi="Times New Roman" w:cs="Times New Roman"/>
          <w:sz w:val="24"/>
          <w:szCs w:val="24"/>
          <w:lang w:val="es-ES"/>
        </w:rPr>
        <w:t>1o,y</w:t>
      </w:r>
      <w:proofErr w:type="gramEnd"/>
      <w:r w:rsidRPr="005B4498">
        <w:rPr>
          <w:rFonts w:ascii="Times New Roman" w:eastAsia="Arial MT" w:hAnsi="Times New Roman" w:cs="Times New Roman"/>
          <w:sz w:val="24"/>
          <w:szCs w:val="24"/>
          <w:lang w:val="es-ES"/>
        </w:rPr>
        <w:t>%20metas%20institucionales%2C%20que%20se</w:t>
      </w:r>
    </w:p>
    <w:p w14:paraId="5E6B4BFB" w14:textId="77777777" w:rsidR="00301903" w:rsidRPr="005B4498" w:rsidRDefault="00301903" w:rsidP="00301903">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Disponible</w:t>
      </w:r>
      <w:r w:rsidRPr="005B4498">
        <w:rPr>
          <w:rFonts w:ascii="Times New Roman" w:eastAsia="Arial MT" w:hAnsi="Times New Roman" w:cs="Times New Roman"/>
          <w:sz w:val="24"/>
          <w:szCs w:val="24"/>
          <w:lang w:val="es-ES"/>
        </w:rPr>
        <w:tab/>
        <w:t>en:</w:t>
      </w:r>
      <w:r w:rsidRPr="005B4498">
        <w:rPr>
          <w:rFonts w:ascii="Times New Roman" w:eastAsia="Arial MT" w:hAnsi="Times New Roman" w:cs="Times New Roman"/>
          <w:sz w:val="24"/>
          <w:szCs w:val="24"/>
          <w:lang w:val="es-ES"/>
        </w:rPr>
        <w:tab/>
        <w:t>https://</w:t>
      </w:r>
      <w:hyperlink r:id="rId11">
        <w:r w:rsidRPr="005B4498">
          <w:rPr>
            <w:rFonts w:ascii="Times New Roman" w:eastAsia="Arial MT" w:hAnsi="Times New Roman" w:cs="Times New Roman"/>
            <w:sz w:val="24"/>
            <w:szCs w:val="24"/>
            <w:lang w:val="es-ES"/>
          </w:rPr>
          <w:t>www.gob.mx/inafed/articulos/la-importancia-de-la-profesionalizacion-en-el-servicio-publico-</w:t>
        </w:r>
      </w:hyperlink>
      <w:r w:rsidRPr="005B4498">
        <w:rPr>
          <w:rFonts w:ascii="Times New Roman" w:eastAsia="Arial MT" w:hAnsi="Times New Roman" w:cs="Times New Roman"/>
          <w:sz w:val="24"/>
          <w:szCs w:val="24"/>
          <w:lang w:val="es-ES"/>
        </w:rPr>
        <w:t xml:space="preserve"> municipal#:~:</w:t>
      </w:r>
      <w:proofErr w:type="spellStart"/>
      <w:r w:rsidRPr="005B4498">
        <w:rPr>
          <w:rFonts w:ascii="Times New Roman" w:eastAsia="Arial MT" w:hAnsi="Times New Roman" w:cs="Times New Roman"/>
          <w:sz w:val="24"/>
          <w:szCs w:val="24"/>
          <w:lang w:val="es-ES"/>
        </w:rPr>
        <w:t>text</w:t>
      </w:r>
      <w:proofErr w:type="spellEnd"/>
      <w:r w:rsidRPr="005B4498">
        <w:rPr>
          <w:rFonts w:ascii="Times New Roman" w:eastAsia="Arial MT" w:hAnsi="Times New Roman" w:cs="Times New Roman"/>
          <w:sz w:val="24"/>
          <w:szCs w:val="24"/>
          <w:lang w:val="es-ES"/>
        </w:rPr>
        <w:t>=de%20la%20profesionalizaci%C3%B3n.-</w:t>
      </w:r>
    </w:p>
    <w:p w14:paraId="554EB40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roofErr w:type="gramStart"/>
      <w:r w:rsidRPr="005B4498">
        <w:rPr>
          <w:rFonts w:ascii="Times New Roman" w:eastAsia="Arial MT" w:hAnsi="Times New Roman" w:cs="Times New Roman"/>
          <w:sz w:val="24"/>
          <w:szCs w:val="24"/>
          <w:lang w:val="es-ES"/>
        </w:rPr>
        <w:t>,La</w:t>
      </w:r>
      <w:proofErr w:type="gramEnd"/>
      <w:r w:rsidRPr="005B4498">
        <w:rPr>
          <w:rFonts w:ascii="Times New Roman" w:eastAsia="Arial MT" w:hAnsi="Times New Roman" w:cs="Times New Roman"/>
          <w:sz w:val="24"/>
          <w:szCs w:val="24"/>
          <w:lang w:val="es-ES"/>
        </w:rPr>
        <w:t>%20profesionalizaci%C3%B3n%20significa%20la%20preparaci%C3%B3n%20antes%20y%20durante%20el%20desempe%</w:t>
      </w:r>
    </w:p>
    <w:p w14:paraId="475C395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C3%B1o,y%20metas%20institucionales%2C%20que%20se 3 Disponible en: </w:t>
      </w:r>
      <w:hyperlink r:id="rId12">
        <w:r w:rsidRPr="005B4498">
          <w:rPr>
            <w:rFonts w:ascii="Times New Roman" w:eastAsia="Arial MT" w:hAnsi="Times New Roman" w:cs="Times New Roman"/>
            <w:sz w:val="24"/>
            <w:szCs w:val="24"/>
            <w:lang w:val="es-ES"/>
          </w:rPr>
          <w:t>https://dle.rae.es/profesionalización</w:t>
        </w:r>
      </w:hyperlink>
    </w:p>
    <w:p w14:paraId="3810BA8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4D1043D"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Profesionalizar</w:t>
      </w:r>
    </w:p>
    <w:p w14:paraId="119C9CA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031D216" w14:textId="77777777" w:rsidR="00301903" w:rsidRPr="005B4498" w:rsidRDefault="00301903" w:rsidP="00301903">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proofErr w:type="spellStart"/>
      <w:r w:rsidRPr="005B4498">
        <w:rPr>
          <w:rFonts w:ascii="Times New Roman" w:eastAsia="Arial MT" w:hAnsi="Times New Roman" w:cs="Times New Roman"/>
          <w:sz w:val="24"/>
          <w:szCs w:val="24"/>
          <w:lang w:val="es-ES"/>
        </w:rPr>
        <w:t>tr</w:t>
      </w:r>
      <w:proofErr w:type="spellEnd"/>
      <w:r w:rsidRPr="005B4498">
        <w:rPr>
          <w:rFonts w:ascii="Times New Roman" w:eastAsia="Arial MT" w:hAnsi="Times New Roman" w:cs="Times New Roman"/>
          <w:sz w:val="24"/>
          <w:szCs w:val="24"/>
          <w:lang w:val="es-ES"/>
        </w:rPr>
        <w:t>. Dar carácter de profesión a una actividad.</w:t>
      </w:r>
    </w:p>
    <w:p w14:paraId="52556AA9" w14:textId="77777777" w:rsidR="00301903" w:rsidRPr="005B4498" w:rsidRDefault="00301903" w:rsidP="00301903">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proofErr w:type="spellStart"/>
      <w:r w:rsidRPr="005B4498">
        <w:rPr>
          <w:rFonts w:ascii="Times New Roman" w:eastAsia="Arial MT" w:hAnsi="Times New Roman" w:cs="Times New Roman"/>
          <w:sz w:val="24"/>
          <w:szCs w:val="24"/>
          <w:lang w:val="es-ES"/>
        </w:rPr>
        <w:t>tr</w:t>
      </w:r>
      <w:proofErr w:type="spellEnd"/>
      <w:r w:rsidRPr="005B4498">
        <w:rPr>
          <w:rFonts w:ascii="Times New Roman" w:eastAsia="Arial MT" w:hAnsi="Times New Roman" w:cs="Times New Roman"/>
          <w:sz w:val="24"/>
          <w:szCs w:val="24"/>
          <w:lang w:val="es-ES"/>
        </w:rPr>
        <w:t>. Convertir a un aficionado en profesional (II persona que ejerce una profesión). U.</w:t>
      </w:r>
    </w:p>
    <w:p w14:paraId="31E9B8F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t. c. prnl.4</w:t>
      </w:r>
    </w:p>
    <w:p w14:paraId="6E6A11A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63434C4"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Debido al período de gobierno de las Administraciones Municipales, que es de tres años, es necesario que los Titulares de las Dependencias, tengan una formación académica y laboral, que derive en Funcionarios Públicos con una Profesionalización adecuada para las actividades y responsabilidades que tienen que desempeñar; ya que, se requiere que tengan un amplio conocimiento en la materia, a efecto de que los planes y programas de la administración pública municipal que deban realizar, desde el inicio de la administración den resultados y no tener que esperar a la curva de aprendizaje, lo cual obstaculiza y retrasa proyectos, obras y programas.</w:t>
      </w:r>
    </w:p>
    <w:p w14:paraId="4BD9423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68CDC09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Si bien, en la fracción III del Artículo 32 de la Ley Orgánica Municipal del Estado de México, se establece dentro de los requisitos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Contar con título profesional o acreditar experiencia mínima de un año en la materia, ante la o el Presidente o el Ayuntamiento, cuando sea el caso, para el desempeño de los cargos que así́ lo requieran.</w:t>
      </w:r>
    </w:p>
    <w:p w14:paraId="3862832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64E334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4 </w:t>
      </w:r>
      <w:proofErr w:type="gramStart"/>
      <w:r w:rsidRPr="005B4498">
        <w:rPr>
          <w:rFonts w:ascii="Times New Roman" w:eastAsia="Arial MT" w:hAnsi="Times New Roman" w:cs="Times New Roman"/>
          <w:sz w:val="24"/>
          <w:szCs w:val="24"/>
          <w:lang w:val="es-ES"/>
        </w:rPr>
        <w:t>Disponible</w:t>
      </w:r>
      <w:proofErr w:type="gramEnd"/>
      <w:r w:rsidRPr="005B4498">
        <w:rPr>
          <w:rFonts w:ascii="Times New Roman" w:eastAsia="Arial MT" w:hAnsi="Times New Roman" w:cs="Times New Roman"/>
          <w:sz w:val="24"/>
          <w:szCs w:val="24"/>
          <w:lang w:val="es-ES"/>
        </w:rPr>
        <w:t xml:space="preserve"> en: https://dle.rae.es/profesionalizar</w:t>
      </w:r>
    </w:p>
    <w:p w14:paraId="711208E6"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5BEC652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De acuerdo a lo dispuesto en la parte final de la fracción antes mencionada, son el párrafo segundo del Artículo 87 Bis, la fracción I del Artículo 92, el párrafo primero del Artículo 96 Ter, el párrafo primero del Artículo 96 </w:t>
      </w:r>
      <w:proofErr w:type="spellStart"/>
      <w:r w:rsidRPr="005B4498">
        <w:rPr>
          <w:rFonts w:ascii="Times New Roman" w:eastAsia="Arial MT" w:hAnsi="Times New Roman" w:cs="Times New Roman"/>
          <w:sz w:val="24"/>
          <w:szCs w:val="24"/>
          <w:lang w:val="es-ES"/>
        </w:rPr>
        <w:t>Quintus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Septies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Nonies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Undecies</w:t>
      </w:r>
      <w:proofErr w:type="spellEnd"/>
      <w:r w:rsidRPr="005B4498">
        <w:rPr>
          <w:rFonts w:ascii="Times New Roman" w:eastAsia="Arial MT" w:hAnsi="Times New Roman" w:cs="Times New Roman"/>
          <w:sz w:val="24"/>
          <w:szCs w:val="24"/>
          <w:lang w:val="es-ES"/>
        </w:rPr>
        <w:t xml:space="preserve">, el Artículo 96 </w:t>
      </w:r>
      <w:proofErr w:type="spellStart"/>
      <w:r w:rsidRPr="005B4498">
        <w:rPr>
          <w:rFonts w:ascii="Times New Roman" w:eastAsia="Arial MT" w:hAnsi="Times New Roman" w:cs="Times New Roman"/>
          <w:sz w:val="24"/>
          <w:szCs w:val="24"/>
          <w:lang w:val="es-ES"/>
        </w:rPr>
        <w:t>Terdecies</w:t>
      </w:r>
      <w:proofErr w:type="spellEnd"/>
      <w:r w:rsidRPr="005B4498">
        <w:rPr>
          <w:rFonts w:ascii="Times New Roman" w:eastAsia="Arial MT" w:hAnsi="Times New Roman" w:cs="Times New Roman"/>
          <w:sz w:val="24"/>
          <w:szCs w:val="24"/>
          <w:lang w:val="es-ES"/>
        </w:rPr>
        <w:t xml:space="preserve"> y el párrafo primero del Artículo 96 </w:t>
      </w:r>
      <w:proofErr w:type="spellStart"/>
      <w:r w:rsidRPr="005B4498">
        <w:rPr>
          <w:rFonts w:ascii="Times New Roman" w:eastAsia="Arial MT" w:hAnsi="Times New Roman" w:cs="Times New Roman"/>
          <w:sz w:val="24"/>
          <w:szCs w:val="24"/>
          <w:lang w:val="es-ES"/>
        </w:rPr>
        <w:t>Sexdecies</w:t>
      </w:r>
      <w:proofErr w:type="spellEnd"/>
      <w:r w:rsidRPr="005B4498">
        <w:rPr>
          <w:rFonts w:ascii="Times New Roman" w:eastAsia="Arial MT" w:hAnsi="Times New Roman" w:cs="Times New Roman"/>
          <w:sz w:val="24"/>
          <w:szCs w:val="24"/>
          <w:lang w:val="es-ES"/>
        </w:rPr>
        <w:t>, de la Ley Orgánica Municipal del Estado de México, quienes regulan de manera particular los requisitos que requieren los Titulares de las Dependencias, los cuales determinan si deben contar con título profesional o acreditar experiencia mínima de un año en la materia para desempeñar el cargo en algunos casos; sin embargo, en algunos casos no es indispensable el título profesional y en otros la experiencia; aunado a que, se considera que el tiempo de experiencia exigido no es suficiente, al tener en cuenta la duración de las Administraciones Municipales.</w:t>
      </w:r>
    </w:p>
    <w:p w14:paraId="16F15DE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4AC9E3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El párrafo segundo del Artículo 87 Bis, no señala qué se requiera para ocupar la Titularidad de la Dirección de Asuntos Indígenas, título profesional o experiencia en la materia.</w:t>
      </w:r>
    </w:p>
    <w:p w14:paraId="2D3DA2E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09E6CD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La fracción I del Artículo 92, establece </w:t>
      </w:r>
      <w:proofErr w:type="gramStart"/>
      <w:r w:rsidRPr="005B4498">
        <w:rPr>
          <w:rFonts w:ascii="Times New Roman" w:eastAsia="Arial MT" w:hAnsi="Times New Roman" w:cs="Times New Roman"/>
          <w:sz w:val="24"/>
          <w:szCs w:val="24"/>
          <w:lang w:val="es-ES"/>
        </w:rPr>
        <w:t>que</w:t>
      </w:r>
      <w:proofErr w:type="gramEnd"/>
      <w:r w:rsidRPr="005B4498">
        <w:rPr>
          <w:rFonts w:ascii="Times New Roman" w:eastAsia="Arial MT" w:hAnsi="Times New Roman" w:cs="Times New Roman"/>
          <w:sz w:val="24"/>
          <w:szCs w:val="24"/>
          <w:lang w:val="es-ES"/>
        </w:rPr>
        <w:t xml:space="preserve"> para ser secretario del ayuntamiento, en municipios de más de 150 mil o que sean cabecera distrital, se requiere tener título profesional de educación superior, en los demás municipios no es necesario.</w:t>
      </w:r>
    </w:p>
    <w:p w14:paraId="48C2BC3D"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1BC503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El párrafo primero del Artículo 96 Ter, dispone que, para ser Director de Obras Públicas o Titular de la Unidad Administrativa equivalente, se requiere título profesional o contar con una experiencia mínima de un año.</w:t>
      </w:r>
    </w:p>
    <w:p w14:paraId="605E48F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1C20FBE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párrafo primero del Artículo 96 </w:t>
      </w:r>
      <w:proofErr w:type="spellStart"/>
      <w:r w:rsidRPr="005B4498">
        <w:rPr>
          <w:rFonts w:ascii="Times New Roman" w:eastAsia="Arial MT" w:hAnsi="Times New Roman" w:cs="Times New Roman"/>
          <w:sz w:val="24"/>
          <w:szCs w:val="24"/>
          <w:lang w:val="es-ES"/>
        </w:rPr>
        <w:t>Quintus</w:t>
      </w:r>
      <w:proofErr w:type="spellEnd"/>
      <w:r w:rsidRPr="005B4498">
        <w:rPr>
          <w:rFonts w:ascii="Times New Roman" w:eastAsia="Arial MT" w:hAnsi="Times New Roman" w:cs="Times New Roman"/>
          <w:sz w:val="24"/>
          <w:szCs w:val="24"/>
          <w:lang w:val="es-ES"/>
        </w:rPr>
        <w:t>, indica que, para ser Director de Desarrollo Económico o Titular de la Unidad Administrativa equivalente, se requiere título profesional o contar con una experiencia mínima de un año.</w:t>
      </w:r>
    </w:p>
    <w:p w14:paraId="386B8E4D"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113EF63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Artículo 96 </w:t>
      </w:r>
      <w:proofErr w:type="spellStart"/>
      <w:r w:rsidRPr="005B4498">
        <w:rPr>
          <w:rFonts w:ascii="Times New Roman" w:eastAsia="Arial MT" w:hAnsi="Times New Roman" w:cs="Times New Roman"/>
          <w:sz w:val="24"/>
          <w:szCs w:val="24"/>
          <w:lang w:val="es-ES"/>
        </w:rPr>
        <w:t>Septies</w:t>
      </w:r>
      <w:proofErr w:type="spellEnd"/>
      <w:r w:rsidRPr="005B4498">
        <w:rPr>
          <w:rFonts w:ascii="Times New Roman" w:eastAsia="Arial MT" w:hAnsi="Times New Roman" w:cs="Times New Roman"/>
          <w:sz w:val="24"/>
          <w:szCs w:val="24"/>
          <w:lang w:val="es-ES"/>
        </w:rPr>
        <w:t>, estatuye que, para ser Director de Desarrollo Urbano o Titular de la Unidad Administrativa equivalente, se requiere título profesional o contar con una experiencia mínima de un año.</w:t>
      </w:r>
    </w:p>
    <w:p w14:paraId="3778787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23B1667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Artículo 96 </w:t>
      </w:r>
      <w:proofErr w:type="spellStart"/>
      <w:r w:rsidRPr="005B4498">
        <w:rPr>
          <w:rFonts w:ascii="Times New Roman" w:eastAsia="Arial MT" w:hAnsi="Times New Roman" w:cs="Times New Roman"/>
          <w:sz w:val="24"/>
          <w:szCs w:val="24"/>
          <w:lang w:val="es-ES"/>
        </w:rPr>
        <w:t>Nonies</w:t>
      </w:r>
      <w:proofErr w:type="spellEnd"/>
      <w:r w:rsidRPr="005B4498">
        <w:rPr>
          <w:rFonts w:ascii="Times New Roman" w:eastAsia="Arial MT" w:hAnsi="Times New Roman" w:cs="Times New Roman"/>
          <w:sz w:val="24"/>
          <w:szCs w:val="24"/>
          <w:lang w:val="es-ES"/>
        </w:rPr>
        <w:t>, determina que, para ser Director de Ecología o Titular de la Unidad Administrativa equivalente, se requiere título profesional o contar con una experiencia mínima de un año.</w:t>
      </w:r>
    </w:p>
    <w:p w14:paraId="67B392EE"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6F188FC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Artículo 96 </w:t>
      </w:r>
      <w:proofErr w:type="spellStart"/>
      <w:r w:rsidRPr="005B4498">
        <w:rPr>
          <w:rFonts w:ascii="Times New Roman" w:eastAsia="Arial MT" w:hAnsi="Times New Roman" w:cs="Times New Roman"/>
          <w:sz w:val="24"/>
          <w:szCs w:val="24"/>
          <w:lang w:val="es-ES"/>
        </w:rPr>
        <w:t>Undecies</w:t>
      </w:r>
      <w:proofErr w:type="spellEnd"/>
      <w:r w:rsidRPr="005B4498">
        <w:rPr>
          <w:rFonts w:ascii="Times New Roman" w:eastAsia="Arial MT" w:hAnsi="Times New Roman" w:cs="Times New Roman"/>
          <w:sz w:val="24"/>
          <w:szCs w:val="24"/>
          <w:lang w:val="es-ES"/>
        </w:rPr>
        <w:t>, señala que, para ser Director de Turismo, se requiere título profesional.</w:t>
      </w:r>
    </w:p>
    <w:p w14:paraId="1C516F0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B1E664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Artículo 96 </w:t>
      </w:r>
      <w:proofErr w:type="spellStart"/>
      <w:r w:rsidRPr="005B4498">
        <w:rPr>
          <w:rFonts w:ascii="Times New Roman" w:eastAsia="Arial MT" w:hAnsi="Times New Roman" w:cs="Times New Roman"/>
          <w:sz w:val="24"/>
          <w:szCs w:val="24"/>
          <w:lang w:val="es-ES"/>
        </w:rPr>
        <w:t>Terdecies</w:t>
      </w:r>
      <w:proofErr w:type="spellEnd"/>
      <w:r w:rsidRPr="005B4498">
        <w:rPr>
          <w:rFonts w:ascii="Times New Roman" w:eastAsia="Arial MT" w:hAnsi="Times New Roman" w:cs="Times New Roman"/>
          <w:sz w:val="24"/>
          <w:szCs w:val="24"/>
          <w:lang w:val="es-ES"/>
        </w:rPr>
        <w:t>, dispone que, para ser Director de Desarrollo Social o Titular de la Unidad Administrativa equivalente, se requiere título profesional o contar con una experiencia mínima de un año.</w:t>
      </w:r>
    </w:p>
    <w:p w14:paraId="58472EE6"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DDF1DD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El párrafo primero del Artículo 96 </w:t>
      </w:r>
      <w:proofErr w:type="spellStart"/>
      <w:r w:rsidRPr="005B4498">
        <w:rPr>
          <w:rFonts w:ascii="Times New Roman" w:eastAsia="Arial MT" w:hAnsi="Times New Roman" w:cs="Times New Roman"/>
          <w:sz w:val="24"/>
          <w:szCs w:val="24"/>
          <w:lang w:val="es-ES"/>
        </w:rPr>
        <w:t>Sexdecies</w:t>
      </w:r>
      <w:proofErr w:type="spellEnd"/>
      <w:r w:rsidRPr="005B4498">
        <w:rPr>
          <w:rFonts w:ascii="Times New Roman" w:eastAsia="Arial MT" w:hAnsi="Times New Roman" w:cs="Times New Roman"/>
          <w:sz w:val="24"/>
          <w:szCs w:val="24"/>
          <w:lang w:val="es-ES"/>
        </w:rPr>
        <w:t>, menciona que la persona titular de la Dirección del Campo o equivalente, preferentemente contara con estudios de Ingeniería en agronomía.</w:t>
      </w:r>
    </w:p>
    <w:p w14:paraId="3389D89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A46036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Con respecto a los requisitos de profesionalización que deben cubrir los </w:t>
      </w:r>
      <w:proofErr w:type="gramStart"/>
      <w:r w:rsidRPr="005B4498">
        <w:rPr>
          <w:rFonts w:ascii="Times New Roman" w:eastAsia="Arial MT" w:hAnsi="Times New Roman" w:cs="Times New Roman"/>
          <w:sz w:val="24"/>
          <w:szCs w:val="24"/>
          <w:lang w:val="es-ES"/>
        </w:rPr>
        <w:t>Directores</w:t>
      </w:r>
      <w:proofErr w:type="gramEnd"/>
      <w:r w:rsidRPr="005B4498">
        <w:rPr>
          <w:rFonts w:ascii="Times New Roman" w:eastAsia="Arial MT" w:hAnsi="Times New Roman" w:cs="Times New Roman"/>
          <w:sz w:val="24"/>
          <w:szCs w:val="24"/>
          <w:lang w:val="es-ES"/>
        </w:rPr>
        <w:t xml:space="preserve"> o Titulares de las diversas Dependencias Municipales, anteriormente descritos, algunas disposiciones legales de la Ley Orgánica Municipal del Estado de México establecen, que se requiere contar con título profesional o experiencia mínima, otras solo título profesional, y desafortunadamente para unos Titulares no es requisito indispensable, ni el título profesional ni la experiencia mínima. Siendo que una profesión, proporciona a dichos funcionarios públicos los conocimientos necesarios para el desempeño de sus actividades con un adecuado nivel de preparación; es importante considerar que la experiencia mínima de un año que actualmente se requiere, no es suficiente, por lo cual, debe tomarse como parámetro, en cuanto al tiempo de experiencia necesaria para desempeñar los cargos de trascendencia en las Administraciones Municipales, la duración de estas, que son de tres años.</w:t>
      </w:r>
    </w:p>
    <w:p w14:paraId="7AFC4566"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AFF5DDB"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Por lo anterior, se propone reformar dichas disposiciones legales, para que las personas Titulares de las Dependencias en las Administraciones Municipales, cuenten con la Profesionalización necesaria e indispensable, que les permita realizar sus funciones de manera eficaz y eficiente, además de que se homologuen los requisitos que deben cumplir quienes ocupen dichos cargos.</w:t>
      </w:r>
    </w:p>
    <w:p w14:paraId="71C0618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7C69DF50" w14:textId="77777777" w:rsidR="00301903" w:rsidRPr="005B4498" w:rsidRDefault="00301903" w:rsidP="0030190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A T E N T A M E N T E</w:t>
      </w:r>
    </w:p>
    <w:p w14:paraId="04A902AB"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4498">
        <w:rPr>
          <w:rFonts w:ascii="Times New Roman" w:eastAsia="Arial MT" w:hAnsi="Times New Roman" w:cs="Times New Roman"/>
          <w:b/>
          <w:sz w:val="24"/>
          <w:szCs w:val="24"/>
          <w:lang w:val="es-ES"/>
        </w:rPr>
        <w:t>DIONICIO JORGE GARCIA SANCHEZ</w:t>
      </w:r>
    </w:p>
    <w:p w14:paraId="62D7FE4F" w14:textId="77777777" w:rsidR="00301903" w:rsidRPr="005B4498" w:rsidRDefault="00301903" w:rsidP="00301903">
      <w:pPr>
        <w:widowControl w:val="0"/>
        <w:autoSpaceDE w:val="0"/>
        <w:autoSpaceDN w:val="0"/>
        <w:spacing w:after="0" w:line="240" w:lineRule="auto"/>
        <w:jc w:val="center"/>
        <w:rPr>
          <w:rFonts w:ascii="Times New Roman" w:eastAsia="Arial MT" w:hAnsi="Times New Roman" w:cs="Times New Roman"/>
          <w:b/>
          <w:sz w:val="24"/>
          <w:szCs w:val="24"/>
          <w:lang w:val="es-ES"/>
        </w:rPr>
      </w:pPr>
      <w:r w:rsidRPr="005B4498">
        <w:rPr>
          <w:rFonts w:ascii="Times New Roman" w:eastAsia="Arial MT" w:hAnsi="Times New Roman" w:cs="Times New Roman"/>
          <w:b/>
          <w:sz w:val="24"/>
          <w:szCs w:val="24"/>
          <w:lang w:val="es-ES"/>
        </w:rPr>
        <w:t>DIPUTADO PRESENTANTE</w:t>
      </w:r>
    </w:p>
    <w:p w14:paraId="134412A4"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p>
    <w:p w14:paraId="358BCD4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b/>
          <w:sz w:val="24"/>
          <w:szCs w:val="24"/>
          <w:lang w:val="es-ES"/>
        </w:rPr>
      </w:pPr>
    </w:p>
    <w:p w14:paraId="4F501E39" w14:textId="77777777" w:rsidR="00301903" w:rsidRPr="005B4498" w:rsidRDefault="00301903" w:rsidP="0030190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PROYECTO DE DECRETO</w:t>
      </w:r>
    </w:p>
    <w:p w14:paraId="4FA45855"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6EDD96B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ÚNICO. Se reforman la fracción III del Artículo 32, el párrafo segundo del Artículo 87 Bis, la fracción I del Artículo 92, el párrafo primero del Artículo 96 Ter, el párrafo primero del Artículo 96 </w:t>
      </w:r>
      <w:proofErr w:type="spellStart"/>
      <w:r w:rsidRPr="005B4498">
        <w:rPr>
          <w:rFonts w:ascii="Times New Roman" w:eastAsia="Arial MT" w:hAnsi="Times New Roman" w:cs="Times New Roman"/>
          <w:b/>
          <w:sz w:val="24"/>
          <w:szCs w:val="24"/>
          <w:lang w:val="es-ES"/>
        </w:rPr>
        <w:t>Quintus</w:t>
      </w:r>
      <w:proofErr w:type="spellEnd"/>
      <w:r w:rsidRPr="005B4498">
        <w:rPr>
          <w:rFonts w:ascii="Times New Roman" w:eastAsia="Arial MT" w:hAnsi="Times New Roman" w:cs="Times New Roman"/>
          <w:b/>
          <w:sz w:val="24"/>
          <w:szCs w:val="24"/>
          <w:lang w:val="es-ES"/>
        </w:rPr>
        <w:t xml:space="preserve">, el Artículo 96 </w:t>
      </w:r>
      <w:proofErr w:type="spellStart"/>
      <w:r w:rsidRPr="005B4498">
        <w:rPr>
          <w:rFonts w:ascii="Times New Roman" w:eastAsia="Arial MT" w:hAnsi="Times New Roman" w:cs="Times New Roman"/>
          <w:b/>
          <w:sz w:val="24"/>
          <w:szCs w:val="24"/>
          <w:lang w:val="es-ES"/>
        </w:rPr>
        <w:t>Septies</w:t>
      </w:r>
      <w:proofErr w:type="spellEnd"/>
      <w:r w:rsidRPr="005B4498">
        <w:rPr>
          <w:rFonts w:ascii="Times New Roman" w:eastAsia="Arial MT" w:hAnsi="Times New Roman" w:cs="Times New Roman"/>
          <w:b/>
          <w:sz w:val="24"/>
          <w:szCs w:val="24"/>
          <w:lang w:val="es-ES"/>
        </w:rPr>
        <w:t xml:space="preserve">, el Artículo 96 </w:t>
      </w:r>
      <w:proofErr w:type="spellStart"/>
      <w:r w:rsidRPr="005B4498">
        <w:rPr>
          <w:rFonts w:ascii="Times New Roman" w:eastAsia="Arial MT" w:hAnsi="Times New Roman" w:cs="Times New Roman"/>
          <w:b/>
          <w:sz w:val="24"/>
          <w:szCs w:val="24"/>
          <w:lang w:val="es-ES"/>
        </w:rPr>
        <w:t>Nonies</w:t>
      </w:r>
      <w:proofErr w:type="spellEnd"/>
      <w:r w:rsidRPr="005B4498">
        <w:rPr>
          <w:rFonts w:ascii="Times New Roman" w:eastAsia="Arial MT" w:hAnsi="Times New Roman" w:cs="Times New Roman"/>
          <w:b/>
          <w:sz w:val="24"/>
          <w:szCs w:val="24"/>
          <w:lang w:val="es-ES"/>
        </w:rPr>
        <w:t xml:space="preserve">, el Artículo 96 </w:t>
      </w:r>
      <w:proofErr w:type="spellStart"/>
      <w:r w:rsidRPr="005B4498">
        <w:rPr>
          <w:rFonts w:ascii="Times New Roman" w:eastAsia="Arial MT" w:hAnsi="Times New Roman" w:cs="Times New Roman"/>
          <w:b/>
          <w:sz w:val="24"/>
          <w:szCs w:val="24"/>
          <w:lang w:val="es-ES"/>
        </w:rPr>
        <w:t>Undecies</w:t>
      </w:r>
      <w:proofErr w:type="spellEnd"/>
      <w:r w:rsidRPr="005B4498">
        <w:rPr>
          <w:rFonts w:ascii="Times New Roman" w:eastAsia="Arial MT" w:hAnsi="Times New Roman" w:cs="Times New Roman"/>
          <w:b/>
          <w:sz w:val="24"/>
          <w:szCs w:val="24"/>
          <w:lang w:val="es-ES"/>
        </w:rPr>
        <w:t xml:space="preserve">, el Artículo 96 </w:t>
      </w:r>
      <w:proofErr w:type="spellStart"/>
      <w:r w:rsidRPr="005B4498">
        <w:rPr>
          <w:rFonts w:ascii="Times New Roman" w:eastAsia="Arial MT" w:hAnsi="Times New Roman" w:cs="Times New Roman"/>
          <w:b/>
          <w:sz w:val="24"/>
          <w:szCs w:val="24"/>
          <w:lang w:val="es-ES"/>
        </w:rPr>
        <w:t>Terdecies</w:t>
      </w:r>
      <w:proofErr w:type="spellEnd"/>
      <w:r w:rsidRPr="005B4498">
        <w:rPr>
          <w:rFonts w:ascii="Times New Roman" w:eastAsia="Arial MT" w:hAnsi="Times New Roman" w:cs="Times New Roman"/>
          <w:b/>
          <w:sz w:val="24"/>
          <w:szCs w:val="24"/>
          <w:lang w:val="es-ES"/>
        </w:rPr>
        <w:t xml:space="preserve"> y el párrafo primero del Artículo 96 </w:t>
      </w:r>
      <w:proofErr w:type="spellStart"/>
      <w:r w:rsidRPr="005B4498">
        <w:rPr>
          <w:rFonts w:ascii="Times New Roman" w:eastAsia="Arial MT" w:hAnsi="Times New Roman" w:cs="Times New Roman"/>
          <w:b/>
          <w:sz w:val="24"/>
          <w:szCs w:val="24"/>
          <w:lang w:val="es-ES"/>
        </w:rPr>
        <w:t>Sexdecies</w:t>
      </w:r>
      <w:proofErr w:type="spellEnd"/>
      <w:r w:rsidRPr="005B4498">
        <w:rPr>
          <w:rFonts w:ascii="Times New Roman" w:eastAsia="Arial MT" w:hAnsi="Times New Roman" w:cs="Times New Roman"/>
          <w:b/>
          <w:sz w:val="24"/>
          <w:szCs w:val="24"/>
          <w:lang w:val="es-ES"/>
        </w:rPr>
        <w:t xml:space="preserve"> de la Ley Orgánica Municipal del Estado de México</w:t>
      </w:r>
      <w:r w:rsidRPr="005B4498">
        <w:rPr>
          <w:rFonts w:ascii="Times New Roman" w:eastAsia="Arial MT" w:hAnsi="Times New Roman" w:cs="Times New Roman"/>
          <w:sz w:val="24"/>
          <w:szCs w:val="24"/>
          <w:lang w:val="es-ES"/>
        </w:rPr>
        <w:t>, para quedar como sigue:</w:t>
      </w:r>
    </w:p>
    <w:p w14:paraId="45EC8CAD"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1EDDB5B9"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B4498">
        <w:rPr>
          <w:rFonts w:ascii="Times New Roman" w:eastAsia="Arial" w:hAnsi="Times New Roman" w:cs="Times New Roman"/>
          <w:b/>
          <w:bCs/>
          <w:sz w:val="24"/>
          <w:szCs w:val="24"/>
          <w:lang w:val="es-ES"/>
        </w:rPr>
        <w:t xml:space="preserve">Artículo 32.- </w:t>
      </w:r>
      <w:r w:rsidRPr="005B4498">
        <w:rPr>
          <w:rFonts w:ascii="Times New Roman" w:eastAsia="Arial" w:hAnsi="Times New Roman" w:cs="Times New Roman"/>
          <w:bCs/>
          <w:sz w:val="24"/>
          <w:szCs w:val="24"/>
          <w:lang w:val="es-ES"/>
        </w:rPr>
        <w:t>…</w:t>
      </w:r>
    </w:p>
    <w:p w14:paraId="3A912AC3"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14:paraId="6E22494A"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34627C8B"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4150A043"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Contar con título profesional o acreditar experiencia mínima de </w:t>
      </w:r>
      <w:r w:rsidRPr="005B4498">
        <w:rPr>
          <w:rFonts w:ascii="Times New Roman" w:eastAsia="Arial MT" w:hAnsi="Times New Roman" w:cs="Times New Roman"/>
          <w:b/>
          <w:sz w:val="24"/>
          <w:szCs w:val="24"/>
          <w:lang w:val="es-ES"/>
        </w:rPr>
        <w:t xml:space="preserve">tres años </w:t>
      </w:r>
      <w:r w:rsidRPr="005B4498">
        <w:rPr>
          <w:rFonts w:ascii="Times New Roman" w:eastAsia="Arial MT" w:hAnsi="Times New Roman" w:cs="Times New Roman"/>
          <w:sz w:val="24"/>
          <w:szCs w:val="24"/>
          <w:lang w:val="es-ES"/>
        </w:rPr>
        <w:t xml:space="preserve">en la materia, </w:t>
      </w:r>
      <w:r w:rsidRPr="005B4498">
        <w:rPr>
          <w:rFonts w:ascii="Times New Roman" w:eastAsia="Arial MT" w:hAnsi="Times New Roman" w:cs="Times New Roman"/>
          <w:sz w:val="24"/>
          <w:szCs w:val="24"/>
          <w:lang w:val="es-ES"/>
        </w:rPr>
        <w:lastRenderedPageBreak/>
        <w:t xml:space="preserve">ante la o el </w:t>
      </w:r>
      <w:proofErr w:type="gramStart"/>
      <w:r w:rsidRPr="005B4498">
        <w:rPr>
          <w:rFonts w:ascii="Times New Roman" w:eastAsia="Arial MT" w:hAnsi="Times New Roman" w:cs="Times New Roman"/>
          <w:sz w:val="24"/>
          <w:szCs w:val="24"/>
          <w:lang w:val="es-ES"/>
        </w:rPr>
        <w:t>Presidente</w:t>
      </w:r>
      <w:proofErr w:type="gramEnd"/>
      <w:r w:rsidRPr="005B4498">
        <w:rPr>
          <w:rFonts w:ascii="Times New Roman" w:eastAsia="Arial MT" w:hAnsi="Times New Roman" w:cs="Times New Roman"/>
          <w:sz w:val="24"/>
          <w:szCs w:val="24"/>
          <w:lang w:val="es-ES"/>
        </w:rPr>
        <w:t xml:space="preserve"> o el Ayuntamiento;</w:t>
      </w:r>
    </w:p>
    <w:p w14:paraId="4D20F3EB"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043A6673"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4F7908B7"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7150447F" w14:textId="77777777" w:rsidR="00301903" w:rsidRPr="005B4498" w:rsidRDefault="00301903" w:rsidP="00301903">
      <w:pPr>
        <w:widowControl w:val="0"/>
        <w:numPr>
          <w:ilvl w:val="0"/>
          <w:numId w:val="3"/>
        </w:numPr>
        <w:autoSpaceDE w:val="0"/>
        <w:autoSpaceDN w:val="0"/>
        <w:spacing w:after="0" w:line="240" w:lineRule="auto"/>
        <w:ind w:left="0" w:firstLine="0"/>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2F60AB2F"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2A93E50B"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06C6AEF7"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0F32F6A7"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B4498">
        <w:rPr>
          <w:rFonts w:ascii="Times New Roman" w:eastAsia="Arial" w:hAnsi="Times New Roman" w:cs="Times New Roman"/>
          <w:b/>
          <w:bCs/>
          <w:sz w:val="24"/>
          <w:szCs w:val="24"/>
          <w:lang w:val="es-ES"/>
        </w:rPr>
        <w:t xml:space="preserve">Artículo 87 Bis. </w:t>
      </w:r>
      <w:r w:rsidRPr="005B4498">
        <w:rPr>
          <w:rFonts w:ascii="Times New Roman" w:eastAsia="Arial" w:hAnsi="Times New Roman" w:cs="Times New Roman"/>
          <w:bCs/>
          <w:sz w:val="24"/>
          <w:szCs w:val="24"/>
          <w:lang w:val="es-ES"/>
        </w:rPr>
        <w:t>…</w:t>
      </w:r>
    </w:p>
    <w:p w14:paraId="312D0BA2"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28240AB6"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La Dirección de Asuntos Indígenas, estará́ a cargo de una persona </w:t>
      </w:r>
      <w:r w:rsidRPr="005B4498">
        <w:rPr>
          <w:rFonts w:ascii="Times New Roman" w:eastAsia="Arial MT" w:hAnsi="Times New Roman" w:cs="Times New Roman"/>
          <w:b/>
          <w:sz w:val="24"/>
          <w:szCs w:val="24"/>
          <w:lang w:val="es-ES"/>
        </w:rPr>
        <w:t xml:space="preserve">que además de los requisitos del artículo 32 de esta Ley, cuente con título profesional en el área indigenista o afín, o experiencia mínima de tres años en la materia, </w:t>
      </w:r>
      <w:r w:rsidRPr="005B4498">
        <w:rPr>
          <w:rFonts w:ascii="Times New Roman" w:eastAsia="Arial MT" w:hAnsi="Times New Roman" w:cs="Times New Roman"/>
          <w:sz w:val="24"/>
          <w:szCs w:val="24"/>
          <w:lang w:val="es-ES"/>
        </w:rPr>
        <w:t>que preferentemente hable y escriba alguna de las lenguas indígenas propias de la región.</w:t>
      </w:r>
    </w:p>
    <w:p w14:paraId="09BBBF30"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02A24A7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Esta designación a propuesta del Presidente Municipal, deberá́ ser ratificada por el cabildo.</w:t>
      </w:r>
    </w:p>
    <w:p w14:paraId="270F6949"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1546D5E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5988311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58CF3D94"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B4498">
        <w:rPr>
          <w:rFonts w:ascii="Times New Roman" w:eastAsia="Arial" w:hAnsi="Times New Roman" w:cs="Times New Roman"/>
          <w:b/>
          <w:bCs/>
          <w:sz w:val="24"/>
          <w:szCs w:val="24"/>
          <w:lang w:val="es-ES"/>
        </w:rPr>
        <w:t xml:space="preserve">Artículo 92.- </w:t>
      </w:r>
      <w:r w:rsidRPr="005B4498">
        <w:rPr>
          <w:rFonts w:ascii="Times New Roman" w:eastAsia="Arial" w:hAnsi="Times New Roman" w:cs="Times New Roman"/>
          <w:bCs/>
          <w:sz w:val="24"/>
          <w:szCs w:val="24"/>
          <w:lang w:val="es-ES"/>
        </w:rPr>
        <w:t>…</w:t>
      </w:r>
    </w:p>
    <w:p w14:paraId="217A3FE4"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14:paraId="69F1E199" w14:textId="77777777" w:rsidR="00301903" w:rsidRPr="005B4498" w:rsidRDefault="00301903" w:rsidP="00301903">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 xml:space="preserve">Tener título profesional de educación superior </w:t>
      </w:r>
      <w:r w:rsidRPr="005B4498">
        <w:rPr>
          <w:rFonts w:ascii="Times New Roman" w:eastAsia="Arial MT" w:hAnsi="Times New Roman" w:cs="Times New Roman"/>
          <w:b/>
          <w:sz w:val="24"/>
          <w:szCs w:val="24"/>
          <w:lang w:val="es-ES"/>
        </w:rPr>
        <w:t>o experiencia mínima de tres años en la materia</w:t>
      </w:r>
      <w:r w:rsidRPr="005B4498">
        <w:rPr>
          <w:rFonts w:ascii="Times New Roman" w:eastAsia="Arial MT" w:hAnsi="Times New Roman" w:cs="Times New Roman"/>
          <w:sz w:val="24"/>
          <w:szCs w:val="24"/>
          <w:lang w:val="es-ES"/>
        </w:rPr>
        <w:t>;</w:t>
      </w:r>
    </w:p>
    <w:p w14:paraId="7F688744" w14:textId="77777777" w:rsidR="00301903" w:rsidRPr="005B4498" w:rsidRDefault="00301903" w:rsidP="00301903">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p>
    <w:p w14:paraId="681A2FFD" w14:textId="77777777" w:rsidR="00301903" w:rsidRPr="005B4498" w:rsidRDefault="00301903" w:rsidP="00301903">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4FAFF984" w14:textId="77777777" w:rsidR="00301903" w:rsidRPr="005B4498" w:rsidRDefault="00301903" w:rsidP="00301903">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2D04196B" w14:textId="77777777" w:rsidR="00301903" w:rsidRPr="005B4498" w:rsidRDefault="00301903" w:rsidP="00301903">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114FD6E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EF3CB6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Ter. </w:t>
      </w:r>
      <w:r w:rsidRPr="005B4498">
        <w:rPr>
          <w:rFonts w:ascii="Times New Roman" w:eastAsia="Arial MT" w:hAnsi="Times New Roman" w:cs="Times New Roman"/>
          <w:sz w:val="24"/>
          <w:szCs w:val="24"/>
          <w:lang w:val="es-ES"/>
        </w:rPr>
        <w:t xml:space="preserve">El Director de Obras Públicas o Titular de la Unidad Administrativa equivalente, además de los requisitos del artículo 32 de esta Ley, requiere contar con título profesional en ingeniería, arquitectura o alguna área afín, o contar con una experiencia mínima de </w:t>
      </w:r>
      <w:r w:rsidRPr="005B4498">
        <w:rPr>
          <w:rFonts w:ascii="Times New Roman" w:eastAsia="Arial MT" w:hAnsi="Times New Roman" w:cs="Times New Roman"/>
          <w:b/>
          <w:sz w:val="24"/>
          <w:szCs w:val="24"/>
          <w:lang w:val="es-ES"/>
        </w:rPr>
        <w:t>tres años en la materia</w:t>
      </w:r>
      <w:r w:rsidRPr="005B4498">
        <w:rPr>
          <w:rFonts w:ascii="Times New Roman" w:eastAsia="Arial MT" w:hAnsi="Times New Roman" w:cs="Times New Roman"/>
          <w:sz w:val="24"/>
          <w:szCs w:val="24"/>
          <w:lang w:val="es-ES"/>
        </w:rPr>
        <w:t>, con anterioridad a la fecha de su designación.</w:t>
      </w:r>
    </w:p>
    <w:p w14:paraId="29D03CA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4B40958"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79D748A9"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530B777A"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w:t>
      </w:r>
      <w:proofErr w:type="spellStart"/>
      <w:r w:rsidRPr="005B4498">
        <w:rPr>
          <w:rFonts w:ascii="Times New Roman" w:eastAsia="Arial MT" w:hAnsi="Times New Roman" w:cs="Times New Roman"/>
          <w:b/>
          <w:sz w:val="24"/>
          <w:szCs w:val="24"/>
          <w:lang w:val="es-ES"/>
        </w:rPr>
        <w:t>Quintus</w:t>
      </w:r>
      <w:proofErr w:type="spellEnd"/>
      <w:r w:rsidRPr="005B4498">
        <w:rPr>
          <w:rFonts w:ascii="Times New Roman" w:eastAsia="Arial MT" w:hAnsi="Times New Roman" w:cs="Times New Roman"/>
          <w:b/>
          <w:sz w:val="24"/>
          <w:szCs w:val="24"/>
          <w:lang w:val="es-ES"/>
        </w:rPr>
        <w:t xml:space="preserve">. </w:t>
      </w:r>
      <w:r w:rsidRPr="005B4498">
        <w:rPr>
          <w:rFonts w:ascii="Times New Roman" w:eastAsia="Arial MT" w:hAnsi="Times New Roman" w:cs="Times New Roman"/>
          <w:sz w:val="24"/>
          <w:szCs w:val="24"/>
          <w:lang w:val="es-ES"/>
        </w:rPr>
        <w:t xml:space="preserve">El Director de Desarrollo Económico o Titular de la Unidad Administrativa equivalente, además de los requisitos del artículo 32 de esta Ley, requiere contar con título profesional en el área económico - administrativa o contar con experiencia mínima de </w:t>
      </w:r>
      <w:r w:rsidRPr="005B4498">
        <w:rPr>
          <w:rFonts w:ascii="Times New Roman" w:eastAsia="Arial MT" w:hAnsi="Times New Roman" w:cs="Times New Roman"/>
          <w:b/>
          <w:sz w:val="24"/>
          <w:szCs w:val="24"/>
          <w:lang w:val="es-ES"/>
        </w:rPr>
        <w:t>tres años en la materia</w:t>
      </w:r>
      <w:r w:rsidRPr="005B4498">
        <w:rPr>
          <w:rFonts w:ascii="Times New Roman" w:eastAsia="Arial MT" w:hAnsi="Times New Roman" w:cs="Times New Roman"/>
          <w:sz w:val="24"/>
          <w:szCs w:val="24"/>
          <w:lang w:val="es-ES"/>
        </w:rPr>
        <w:t>, con anterioridad a la fecha de su designación.</w:t>
      </w:r>
    </w:p>
    <w:p w14:paraId="79F3555D"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071ECD0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43ABF296"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686400E"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w:t>
      </w:r>
      <w:proofErr w:type="spellStart"/>
      <w:r w:rsidRPr="005B4498">
        <w:rPr>
          <w:rFonts w:ascii="Times New Roman" w:eastAsia="Arial MT" w:hAnsi="Times New Roman" w:cs="Times New Roman"/>
          <w:b/>
          <w:sz w:val="24"/>
          <w:szCs w:val="24"/>
          <w:lang w:val="es-ES"/>
        </w:rPr>
        <w:t>Septies</w:t>
      </w:r>
      <w:proofErr w:type="spellEnd"/>
      <w:r w:rsidRPr="005B4498">
        <w:rPr>
          <w:rFonts w:ascii="Times New Roman" w:eastAsia="Arial MT" w:hAnsi="Times New Roman" w:cs="Times New Roman"/>
          <w:b/>
          <w:sz w:val="24"/>
          <w:szCs w:val="24"/>
          <w:lang w:val="es-ES"/>
        </w:rPr>
        <w:t xml:space="preserve">. </w:t>
      </w:r>
      <w:r w:rsidRPr="005B4498">
        <w:rPr>
          <w:rFonts w:ascii="Times New Roman" w:eastAsia="Arial MT" w:hAnsi="Times New Roman" w:cs="Times New Roman"/>
          <w:sz w:val="24"/>
          <w:szCs w:val="24"/>
          <w:lang w:val="es-ES"/>
        </w:rPr>
        <w:t xml:space="preserve">El Director de Desarrollo Urbano o el Titular de la Unidad Administrativa equivalente, además de los requisitos establecidos en el artículo 32 de esta Ley, requiere contar con título profesional en el área de ingeniería civil- arquitectura o afín, o contar con una experiencia mínima de </w:t>
      </w:r>
      <w:r w:rsidRPr="005B4498">
        <w:rPr>
          <w:rFonts w:ascii="Times New Roman" w:eastAsia="Arial MT" w:hAnsi="Times New Roman" w:cs="Times New Roman"/>
          <w:b/>
          <w:sz w:val="24"/>
          <w:szCs w:val="24"/>
          <w:lang w:val="es-ES"/>
        </w:rPr>
        <w:t>tres años en la materia</w:t>
      </w:r>
      <w:r w:rsidRPr="005B4498">
        <w:rPr>
          <w:rFonts w:ascii="Times New Roman" w:eastAsia="Arial MT" w:hAnsi="Times New Roman" w:cs="Times New Roman"/>
          <w:sz w:val="24"/>
          <w:szCs w:val="24"/>
          <w:lang w:val="es-ES"/>
        </w:rPr>
        <w:t xml:space="preserve">, con anterioridad a la fecha de su designación; además deberá́ acreditar, dentro de los seis meses siguientes a la fecha en que inicie sus funciones, la certificación de competencia laboral expedida por el Instituto Hacendario del Estado de México o por alguna otra institución con reconocimiento de validez oficial, que asegure los conocimientos y habilidades </w:t>
      </w:r>
      <w:r w:rsidRPr="005B4498">
        <w:rPr>
          <w:rFonts w:ascii="Times New Roman" w:eastAsia="Arial MT" w:hAnsi="Times New Roman" w:cs="Times New Roman"/>
          <w:sz w:val="24"/>
          <w:szCs w:val="24"/>
          <w:lang w:val="es-ES"/>
        </w:rPr>
        <w:lastRenderedPageBreak/>
        <w:t>para desempeñar el cargo, de conformidad con los aspectos técnicos y operativos aplicables al Estado de México.</w:t>
      </w:r>
    </w:p>
    <w:p w14:paraId="57543193"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53FEC219"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w:t>
      </w:r>
      <w:proofErr w:type="spellStart"/>
      <w:r w:rsidRPr="005B4498">
        <w:rPr>
          <w:rFonts w:ascii="Times New Roman" w:eastAsia="Arial MT" w:hAnsi="Times New Roman" w:cs="Times New Roman"/>
          <w:b/>
          <w:sz w:val="24"/>
          <w:szCs w:val="24"/>
          <w:lang w:val="es-ES"/>
        </w:rPr>
        <w:t>Nonies</w:t>
      </w:r>
      <w:proofErr w:type="spellEnd"/>
      <w:r w:rsidRPr="005B4498">
        <w:rPr>
          <w:rFonts w:ascii="Times New Roman" w:eastAsia="Arial MT" w:hAnsi="Times New Roman" w:cs="Times New Roman"/>
          <w:b/>
          <w:sz w:val="24"/>
          <w:szCs w:val="24"/>
          <w:lang w:val="es-ES"/>
        </w:rPr>
        <w:t xml:space="preserve">. </w:t>
      </w:r>
      <w:r w:rsidRPr="005B4498">
        <w:rPr>
          <w:rFonts w:ascii="Times New Roman" w:eastAsia="Arial MT" w:hAnsi="Times New Roman" w:cs="Times New Roman"/>
          <w:sz w:val="24"/>
          <w:szCs w:val="24"/>
          <w:lang w:val="es-ES"/>
        </w:rPr>
        <w:t xml:space="preserve">El Director de Ecología o el Titular de la Unidad Administrativa equivalente, además de los requisitos establecidos en el artículo 32 de esta Ley, requiere contar con título profesional en el área de biología – agronomía - administración </w:t>
      </w:r>
      <w:proofErr w:type="spellStart"/>
      <w:r w:rsidRPr="005B4498">
        <w:rPr>
          <w:rFonts w:ascii="Times New Roman" w:eastAsia="Arial MT" w:hAnsi="Times New Roman" w:cs="Times New Roman"/>
          <w:sz w:val="24"/>
          <w:szCs w:val="24"/>
          <w:lang w:val="es-ES"/>
        </w:rPr>
        <w:t>publica</w:t>
      </w:r>
      <w:proofErr w:type="spellEnd"/>
      <w:r w:rsidRPr="005B4498">
        <w:rPr>
          <w:rFonts w:ascii="Times New Roman" w:eastAsia="Arial MT" w:hAnsi="Times New Roman" w:cs="Times New Roman"/>
          <w:sz w:val="24"/>
          <w:szCs w:val="24"/>
          <w:lang w:val="es-ES"/>
        </w:rPr>
        <w:t xml:space="preserve"> o afín, o contar con una experiencia mínima de </w:t>
      </w:r>
      <w:r w:rsidRPr="005B4498">
        <w:rPr>
          <w:rFonts w:ascii="Times New Roman" w:eastAsia="Arial MT" w:hAnsi="Times New Roman" w:cs="Times New Roman"/>
          <w:b/>
          <w:sz w:val="24"/>
          <w:szCs w:val="24"/>
          <w:lang w:val="es-ES"/>
        </w:rPr>
        <w:t>tres años en la materia</w:t>
      </w:r>
      <w:r w:rsidRPr="005B4498">
        <w:rPr>
          <w:rFonts w:ascii="Times New Roman" w:eastAsia="Arial MT" w:hAnsi="Times New Roman" w:cs="Times New Roman"/>
          <w:sz w:val="24"/>
          <w:szCs w:val="24"/>
          <w:lang w:val="es-ES"/>
        </w:rPr>
        <w:t>, con anterioridad a la fecha de su designación; además deberá́ acreditar, dentro de los seis meses siguientes a la fecha en que inicie sus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p w14:paraId="6F690FE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2C94BE9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w:t>
      </w:r>
      <w:proofErr w:type="spellStart"/>
      <w:r w:rsidRPr="005B4498">
        <w:rPr>
          <w:rFonts w:ascii="Times New Roman" w:eastAsia="Arial MT" w:hAnsi="Times New Roman" w:cs="Times New Roman"/>
          <w:b/>
          <w:sz w:val="24"/>
          <w:szCs w:val="24"/>
          <w:lang w:val="es-ES"/>
        </w:rPr>
        <w:t>Undecies</w:t>
      </w:r>
      <w:proofErr w:type="spellEnd"/>
      <w:r w:rsidRPr="005B4498">
        <w:rPr>
          <w:rFonts w:ascii="Times New Roman" w:eastAsia="Arial MT" w:hAnsi="Times New Roman" w:cs="Times New Roman"/>
          <w:b/>
          <w:sz w:val="24"/>
          <w:szCs w:val="24"/>
          <w:lang w:val="es-ES"/>
        </w:rPr>
        <w:t xml:space="preserve">. </w:t>
      </w:r>
      <w:r w:rsidRPr="005B4498">
        <w:rPr>
          <w:rFonts w:ascii="Times New Roman" w:eastAsia="Arial MT" w:hAnsi="Times New Roman" w:cs="Times New Roman"/>
          <w:sz w:val="24"/>
          <w:szCs w:val="24"/>
          <w:lang w:val="es-ES"/>
        </w:rPr>
        <w:t>El Director de Turismo, además de los requisitos establecidos en el artículo 32 de esta Ley, requiere contar con título profesional en el área de turismo o afín</w:t>
      </w:r>
      <w:r w:rsidRPr="005B4498">
        <w:rPr>
          <w:rFonts w:ascii="Times New Roman" w:eastAsia="Arial MT" w:hAnsi="Times New Roman" w:cs="Times New Roman"/>
          <w:b/>
          <w:sz w:val="24"/>
          <w:szCs w:val="24"/>
          <w:lang w:val="es-ES"/>
        </w:rPr>
        <w:t>, o contar con una experiencia mínima de tres años en la materia</w:t>
      </w:r>
      <w:r w:rsidRPr="005B4498">
        <w:rPr>
          <w:rFonts w:ascii="Times New Roman" w:eastAsia="Arial MT" w:hAnsi="Times New Roman" w:cs="Times New Roman"/>
          <w:sz w:val="24"/>
          <w:szCs w:val="24"/>
          <w:lang w:val="es-ES"/>
        </w:rPr>
        <w:t>.</w:t>
      </w:r>
    </w:p>
    <w:p w14:paraId="616018B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3EA031D7"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Artículo 96 </w:t>
      </w:r>
      <w:proofErr w:type="spellStart"/>
      <w:r w:rsidRPr="005B4498">
        <w:rPr>
          <w:rFonts w:ascii="Times New Roman" w:eastAsia="Arial MT" w:hAnsi="Times New Roman" w:cs="Times New Roman"/>
          <w:b/>
          <w:sz w:val="24"/>
          <w:szCs w:val="24"/>
          <w:lang w:val="es-ES"/>
        </w:rPr>
        <w:t>Terdecies</w:t>
      </w:r>
      <w:proofErr w:type="spellEnd"/>
      <w:r w:rsidRPr="005B4498">
        <w:rPr>
          <w:rFonts w:ascii="Times New Roman" w:eastAsia="Arial MT" w:hAnsi="Times New Roman" w:cs="Times New Roman"/>
          <w:b/>
          <w:sz w:val="24"/>
          <w:szCs w:val="24"/>
          <w:lang w:val="es-ES"/>
        </w:rPr>
        <w:t xml:space="preserve">. </w:t>
      </w:r>
      <w:r w:rsidRPr="005B4498">
        <w:rPr>
          <w:rFonts w:ascii="Times New Roman" w:eastAsia="Arial MT" w:hAnsi="Times New Roman" w:cs="Times New Roman"/>
          <w:sz w:val="24"/>
          <w:szCs w:val="24"/>
          <w:lang w:val="es-ES"/>
        </w:rPr>
        <w:t xml:space="preserve">El Director de Desarrollo Social o el Titular de la Unidad Administrativa equivalente, además de los requisitos establecidos en el artículo 32 de esta Ley, requiere contar con título profesional en el área de Ciencias Sociales o </w:t>
      </w:r>
      <w:r w:rsidRPr="005B4498">
        <w:rPr>
          <w:rFonts w:ascii="Times New Roman" w:eastAsia="Arial MT" w:hAnsi="Times New Roman" w:cs="Times New Roman"/>
          <w:b/>
          <w:sz w:val="24"/>
          <w:szCs w:val="24"/>
          <w:lang w:val="es-ES"/>
        </w:rPr>
        <w:t>afín</w:t>
      </w:r>
      <w:r w:rsidRPr="005B4498">
        <w:rPr>
          <w:rFonts w:ascii="Times New Roman" w:eastAsia="Arial MT" w:hAnsi="Times New Roman" w:cs="Times New Roman"/>
          <w:sz w:val="24"/>
          <w:szCs w:val="24"/>
          <w:lang w:val="es-ES"/>
        </w:rPr>
        <w:t xml:space="preserve">, o contar con una experiencia mínima de </w:t>
      </w:r>
      <w:r w:rsidRPr="005B4498">
        <w:rPr>
          <w:rFonts w:ascii="Times New Roman" w:eastAsia="Arial MT" w:hAnsi="Times New Roman" w:cs="Times New Roman"/>
          <w:b/>
          <w:sz w:val="24"/>
          <w:szCs w:val="24"/>
          <w:lang w:val="es-ES"/>
        </w:rPr>
        <w:t xml:space="preserve">tres años </w:t>
      </w:r>
      <w:r w:rsidRPr="005B4498">
        <w:rPr>
          <w:rFonts w:ascii="Times New Roman" w:eastAsia="Arial MT" w:hAnsi="Times New Roman" w:cs="Times New Roman"/>
          <w:sz w:val="24"/>
          <w:szCs w:val="24"/>
          <w:lang w:val="es-ES"/>
        </w:rPr>
        <w:t>en la materia, con anterioridad a la fecha de su designación.</w:t>
      </w:r>
    </w:p>
    <w:p w14:paraId="22A4E265"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2A8DF5A3"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5B4498">
        <w:rPr>
          <w:rFonts w:ascii="Times New Roman" w:eastAsia="Arial" w:hAnsi="Times New Roman" w:cs="Times New Roman"/>
          <w:b/>
          <w:bCs/>
          <w:sz w:val="24"/>
          <w:szCs w:val="24"/>
          <w:lang w:val="es-ES"/>
        </w:rPr>
        <w:t xml:space="preserve">Artículo 96 </w:t>
      </w:r>
      <w:proofErr w:type="spellStart"/>
      <w:r w:rsidRPr="005B4498">
        <w:rPr>
          <w:rFonts w:ascii="Times New Roman" w:eastAsia="Arial" w:hAnsi="Times New Roman" w:cs="Times New Roman"/>
          <w:b/>
          <w:bCs/>
          <w:sz w:val="24"/>
          <w:szCs w:val="24"/>
          <w:lang w:val="es-ES"/>
        </w:rPr>
        <w:t>Sexdecies</w:t>
      </w:r>
      <w:proofErr w:type="spellEnd"/>
      <w:r w:rsidRPr="005B4498">
        <w:rPr>
          <w:rFonts w:ascii="Times New Roman" w:eastAsia="Arial" w:hAnsi="Times New Roman" w:cs="Times New Roman"/>
          <w:b/>
          <w:bCs/>
          <w:sz w:val="24"/>
          <w:szCs w:val="24"/>
          <w:lang w:val="es-ES"/>
        </w:rPr>
        <w:t xml:space="preserve">. - El Director </w:t>
      </w:r>
      <w:r w:rsidRPr="005B4498">
        <w:rPr>
          <w:rFonts w:ascii="Times New Roman" w:eastAsia="Arial" w:hAnsi="Times New Roman" w:cs="Times New Roman"/>
          <w:bCs/>
          <w:sz w:val="24"/>
          <w:szCs w:val="24"/>
          <w:lang w:val="es-ES"/>
        </w:rPr>
        <w:t xml:space="preserve">del Campo o </w:t>
      </w:r>
      <w:r w:rsidRPr="005B4498">
        <w:rPr>
          <w:rFonts w:ascii="Times New Roman" w:eastAsia="Arial" w:hAnsi="Times New Roman" w:cs="Times New Roman"/>
          <w:b/>
          <w:bCs/>
          <w:sz w:val="24"/>
          <w:szCs w:val="24"/>
          <w:lang w:val="es-ES"/>
        </w:rPr>
        <w:t xml:space="preserve">el Titular de la Unidad Administrativa </w:t>
      </w:r>
      <w:r w:rsidRPr="005B4498">
        <w:rPr>
          <w:rFonts w:ascii="Times New Roman" w:eastAsia="Arial" w:hAnsi="Times New Roman" w:cs="Times New Roman"/>
          <w:bCs/>
          <w:sz w:val="24"/>
          <w:szCs w:val="24"/>
          <w:lang w:val="es-ES"/>
        </w:rPr>
        <w:t xml:space="preserve">equivalente, </w:t>
      </w:r>
      <w:r w:rsidRPr="005B4498">
        <w:rPr>
          <w:rFonts w:ascii="Times New Roman" w:eastAsia="Arial" w:hAnsi="Times New Roman" w:cs="Times New Roman"/>
          <w:b/>
          <w:bCs/>
          <w:sz w:val="24"/>
          <w:szCs w:val="24"/>
          <w:lang w:val="es-ES"/>
        </w:rPr>
        <w:t xml:space="preserve">además de los requisitos establecidos en el artículo 32 de esta Ley, requiere contar con título profesional en el área de </w:t>
      </w:r>
      <w:r w:rsidRPr="005B4498">
        <w:rPr>
          <w:rFonts w:ascii="Times New Roman" w:eastAsia="Arial" w:hAnsi="Times New Roman" w:cs="Times New Roman"/>
          <w:bCs/>
          <w:sz w:val="24"/>
          <w:szCs w:val="24"/>
          <w:lang w:val="es-ES"/>
        </w:rPr>
        <w:t xml:space="preserve">agronomía </w:t>
      </w:r>
      <w:r w:rsidRPr="005B4498">
        <w:rPr>
          <w:rFonts w:ascii="Times New Roman" w:eastAsia="Arial" w:hAnsi="Times New Roman" w:cs="Times New Roman"/>
          <w:b/>
          <w:bCs/>
          <w:sz w:val="24"/>
          <w:szCs w:val="24"/>
          <w:lang w:val="es-ES"/>
        </w:rPr>
        <w:t xml:space="preserve">o afín, o contar con una experiencia mínima de tres años en la materia, </w:t>
      </w:r>
      <w:r w:rsidRPr="005B4498">
        <w:rPr>
          <w:rFonts w:ascii="Times New Roman" w:eastAsia="Arial" w:hAnsi="Times New Roman" w:cs="Times New Roman"/>
          <w:bCs/>
          <w:sz w:val="24"/>
          <w:szCs w:val="24"/>
          <w:lang w:val="es-ES"/>
        </w:rPr>
        <w:t>con las siguientes atribuciones:</w:t>
      </w:r>
    </w:p>
    <w:p w14:paraId="231549DB" w14:textId="77777777" w:rsidR="00301903" w:rsidRPr="005B4498" w:rsidRDefault="00301903" w:rsidP="00301903">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14:paraId="02BF0FA8" w14:textId="77777777" w:rsidR="00301903" w:rsidRPr="005B4498" w:rsidRDefault="00301903" w:rsidP="00301903">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76C8633D" w14:textId="77777777" w:rsidR="00301903" w:rsidRPr="005B4498" w:rsidRDefault="00301903" w:rsidP="00301903">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w:t>
      </w:r>
    </w:p>
    <w:p w14:paraId="009418BF"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C860C10" w14:textId="77777777" w:rsidR="00301903" w:rsidRPr="005B4498" w:rsidRDefault="00301903" w:rsidP="00301903">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5B4498">
        <w:rPr>
          <w:rFonts w:ascii="Times New Roman" w:eastAsia="Arial" w:hAnsi="Times New Roman" w:cs="Times New Roman"/>
          <w:b/>
          <w:bCs/>
          <w:sz w:val="24"/>
          <w:szCs w:val="24"/>
          <w:lang w:val="es-ES"/>
        </w:rPr>
        <w:t>TRANSITORIOS</w:t>
      </w:r>
    </w:p>
    <w:p w14:paraId="4D898FE3"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b/>
          <w:sz w:val="24"/>
          <w:szCs w:val="24"/>
          <w:lang w:val="es-ES"/>
        </w:rPr>
      </w:pPr>
    </w:p>
    <w:p w14:paraId="3161E71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PRIMERO. </w:t>
      </w:r>
      <w:r w:rsidRPr="005B4498">
        <w:rPr>
          <w:rFonts w:ascii="Times New Roman" w:eastAsia="Arial MT" w:hAnsi="Times New Roman" w:cs="Times New Roman"/>
          <w:sz w:val="24"/>
          <w:szCs w:val="24"/>
          <w:lang w:val="es-ES"/>
        </w:rPr>
        <w:t>Publíquese el presente Decreto en el Periódico Oficial “Gaceta del Gobierno”.</w:t>
      </w:r>
    </w:p>
    <w:p w14:paraId="13EBE961"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5C64D74C"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b/>
          <w:sz w:val="24"/>
          <w:szCs w:val="24"/>
          <w:lang w:val="es-ES"/>
        </w:rPr>
        <w:t xml:space="preserve">SEGUNDO. </w:t>
      </w:r>
      <w:r w:rsidRPr="005B4498">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23A46D21"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p>
    <w:p w14:paraId="75FB61C1"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Lo tendrá entendido la Gobernadora del Estado, haciendo que se publique y se cumpla.</w:t>
      </w:r>
    </w:p>
    <w:p w14:paraId="47E20FFD" w14:textId="77777777" w:rsidR="00301903" w:rsidRPr="005B4498" w:rsidRDefault="00301903" w:rsidP="00301903">
      <w:pPr>
        <w:widowControl w:val="0"/>
        <w:autoSpaceDE w:val="0"/>
        <w:autoSpaceDN w:val="0"/>
        <w:spacing w:after="0" w:line="240" w:lineRule="auto"/>
        <w:jc w:val="both"/>
        <w:rPr>
          <w:rFonts w:ascii="Times New Roman" w:eastAsia="Arial MT" w:hAnsi="Times New Roman" w:cs="Times New Roman"/>
          <w:sz w:val="24"/>
          <w:szCs w:val="24"/>
          <w:lang w:val="es-ES"/>
        </w:rPr>
      </w:pPr>
    </w:p>
    <w:p w14:paraId="468C45E2" w14:textId="77777777" w:rsidR="00301903" w:rsidRPr="005B4498" w:rsidRDefault="00301903" w:rsidP="00301903">
      <w:pPr>
        <w:widowControl w:val="0"/>
        <w:autoSpaceDE w:val="0"/>
        <w:autoSpaceDN w:val="0"/>
        <w:spacing w:after="0" w:line="240" w:lineRule="auto"/>
        <w:rPr>
          <w:rFonts w:ascii="Times New Roman" w:eastAsia="Arial MT" w:hAnsi="Times New Roman" w:cs="Times New Roman"/>
          <w:sz w:val="24"/>
          <w:szCs w:val="24"/>
          <w:lang w:val="es-ES"/>
        </w:rPr>
      </w:pPr>
      <w:r w:rsidRPr="005B4498">
        <w:rPr>
          <w:rFonts w:ascii="Times New Roman" w:eastAsia="Arial MT" w:hAnsi="Times New Roman" w:cs="Times New Roman"/>
          <w:sz w:val="24"/>
          <w:szCs w:val="24"/>
          <w:lang w:val="es-ES"/>
        </w:rPr>
        <w:t>Dado en el Palacio del Poder Legislativo, en la ciudad de Toluca de Lerdo, capital del Estado de México, a los _________ días del mes de febrero del año dos mil veinticuatro.</w:t>
      </w:r>
    </w:p>
    <w:p w14:paraId="0E61DB4D" w14:textId="77777777" w:rsidR="00301903" w:rsidRPr="0086325C" w:rsidRDefault="00301903" w:rsidP="00301903">
      <w:pPr>
        <w:pStyle w:val="Sinespaciado"/>
        <w:jc w:val="both"/>
        <w:rPr>
          <w:rFonts w:ascii="Times New Roman" w:hAnsi="Times New Roman" w:cs="Times New Roman"/>
          <w:sz w:val="24"/>
          <w:szCs w:val="24"/>
        </w:rPr>
      </w:pPr>
    </w:p>
    <w:p w14:paraId="5B26D789" w14:textId="77777777" w:rsidR="00301903" w:rsidRPr="00C96E6C" w:rsidRDefault="00301903" w:rsidP="00301903">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7C27964E" w14:textId="77777777" w:rsidR="00301903" w:rsidRDefault="00301903" w:rsidP="00301903">
      <w:pPr>
        <w:pStyle w:val="Sinespaciado"/>
        <w:jc w:val="both"/>
        <w:rPr>
          <w:rFonts w:ascii="Times New Roman" w:hAnsi="Times New Roman" w:cs="Times New Roman"/>
          <w:sz w:val="24"/>
          <w:szCs w:val="24"/>
        </w:rPr>
      </w:pPr>
    </w:p>
    <w:p w14:paraId="2F9AE3D7" w14:textId="1E7A8D0B"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Gracias</w:t>
      </w:r>
      <w:r w:rsidR="00E04EA0"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p>
    <w:p w14:paraId="64236E31" w14:textId="5E81AA5F"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Se registra la iniciativa y se remite a la Comisión Legislativa de Legislación y Administración Municipal</w:t>
      </w:r>
      <w:r w:rsidR="00E04EA0"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su estudio y dictamen. </w:t>
      </w:r>
    </w:p>
    <w:p w14:paraId="3E474BC1" w14:textId="05607850"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Considerando el punto 6, la diputada María Zaret</w:t>
      </w:r>
      <w:r w:rsidR="002B5B0F" w:rsidRPr="001D6862">
        <w:rPr>
          <w:rFonts w:ascii="Times New Roman" w:hAnsi="Times New Roman" w:cs="Times New Roman"/>
          <w:sz w:val="24"/>
          <w:szCs w:val="24"/>
        </w:rPr>
        <w:t>h</w:t>
      </w:r>
      <w:r w:rsidRPr="001D6862">
        <w:rPr>
          <w:rFonts w:ascii="Times New Roman" w:hAnsi="Times New Roman" w:cs="Times New Roman"/>
          <w:sz w:val="24"/>
          <w:szCs w:val="24"/>
        </w:rPr>
        <w:t xml:space="preserve"> Cruz Hernández presenta</w:t>
      </w:r>
      <w:r w:rsidR="00E04EA0" w:rsidRPr="001D6862">
        <w:rPr>
          <w:rFonts w:ascii="Times New Roman" w:hAnsi="Times New Roman" w:cs="Times New Roman"/>
          <w:sz w:val="24"/>
          <w:szCs w:val="24"/>
        </w:rPr>
        <w:t>,</w:t>
      </w:r>
      <w:r w:rsidRPr="001D6862">
        <w:rPr>
          <w:rFonts w:ascii="Times New Roman" w:hAnsi="Times New Roman" w:cs="Times New Roman"/>
          <w:sz w:val="24"/>
          <w:szCs w:val="24"/>
        </w:rPr>
        <w:t xml:space="preserve"> a nombre del Grupo Parlamentario del Partido morena, iniciativa con </w:t>
      </w:r>
      <w:r w:rsidR="00E04EA0" w:rsidRPr="001D6862">
        <w:rPr>
          <w:rFonts w:ascii="Times New Roman" w:hAnsi="Times New Roman" w:cs="Times New Roman"/>
          <w:sz w:val="24"/>
          <w:szCs w:val="24"/>
        </w:rPr>
        <w:t>proyecto de decreto</w:t>
      </w:r>
      <w:r w:rsidRPr="001D6862">
        <w:rPr>
          <w:rFonts w:ascii="Times New Roman" w:hAnsi="Times New Roman" w:cs="Times New Roman"/>
          <w:sz w:val="24"/>
          <w:szCs w:val="24"/>
        </w:rPr>
        <w:t>.</w:t>
      </w:r>
    </w:p>
    <w:p w14:paraId="503211EA" w14:textId="3CB6522F" w:rsidR="00EA555B" w:rsidRPr="0086325C" w:rsidRDefault="00EA555B" w:rsidP="0086325C">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Adelante</w:t>
      </w:r>
      <w:r w:rsidR="00E04EA0"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w:t>
      </w:r>
    </w:p>
    <w:p w14:paraId="3664238A" w14:textId="071CAFAD"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DIP. MARÍA ZARET</w:t>
      </w:r>
      <w:r w:rsidR="00C61644" w:rsidRPr="001D6862">
        <w:rPr>
          <w:rFonts w:ascii="Times New Roman" w:hAnsi="Times New Roman" w:cs="Times New Roman"/>
          <w:sz w:val="24"/>
          <w:szCs w:val="24"/>
        </w:rPr>
        <w:t>H</w:t>
      </w:r>
      <w:r w:rsidRPr="001D6862">
        <w:rPr>
          <w:rFonts w:ascii="Times New Roman" w:hAnsi="Times New Roman" w:cs="Times New Roman"/>
          <w:sz w:val="24"/>
          <w:szCs w:val="24"/>
        </w:rPr>
        <w:t xml:space="preserve"> CRUZ HERNÁNDEZ. Excelente tarde, compañeras y compañeros</w:t>
      </w:r>
      <w:r w:rsidR="003853DB" w:rsidRPr="001D6862">
        <w:rPr>
          <w:rFonts w:ascii="Times New Roman" w:hAnsi="Times New Roman" w:cs="Times New Roman"/>
          <w:sz w:val="24"/>
          <w:szCs w:val="24"/>
        </w:rPr>
        <w:t xml:space="preserve"> m</w:t>
      </w:r>
      <w:r w:rsidRPr="001D6862">
        <w:rPr>
          <w:rFonts w:ascii="Times New Roman" w:hAnsi="Times New Roman" w:cs="Times New Roman"/>
          <w:sz w:val="24"/>
          <w:szCs w:val="24"/>
        </w:rPr>
        <w:t>iembros de esta Honorable Cámara de Diputadas y Diputados del Estado Libre y Soberano de México.</w:t>
      </w:r>
    </w:p>
    <w:p w14:paraId="3AB42772" w14:textId="77777777"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Saludo a quienes hoy nos acompañan de forma presencial y a través de las redes, así como a los diversos medios de comunicación.</w:t>
      </w:r>
    </w:p>
    <w:p w14:paraId="2C5A10BD" w14:textId="77777777"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Con el permiso de la diputada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xml:space="preserve"> de la Mesa Directiva, María Isabel Sánchez Holguín, y de todos sus integrantes.</w:t>
      </w:r>
    </w:p>
    <w:p w14:paraId="1640F1B6" w14:textId="4284BB59" w:rsidR="00EA555B"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Con el permiso y agradecimiento a nuestro Coordinador del Grupo Parlamentario </w:t>
      </w:r>
      <w:r w:rsidR="003853DB" w:rsidRPr="001D6862">
        <w:rPr>
          <w:rFonts w:ascii="Times New Roman" w:hAnsi="Times New Roman" w:cs="Times New Roman"/>
          <w:sz w:val="24"/>
          <w:szCs w:val="24"/>
        </w:rPr>
        <w:t xml:space="preserve">de </w:t>
      </w:r>
      <w:r w:rsidRPr="001D6862">
        <w:rPr>
          <w:rFonts w:ascii="Times New Roman" w:hAnsi="Times New Roman" w:cs="Times New Roman"/>
          <w:sz w:val="24"/>
          <w:szCs w:val="24"/>
        </w:rPr>
        <w:t>morena, diputado Maurilio Hernández González.</w:t>
      </w:r>
    </w:p>
    <w:p w14:paraId="54859ECB" w14:textId="2D3E4862" w:rsidR="006318F8" w:rsidRPr="001D6862" w:rsidRDefault="00EA555B"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La de la voz, diputada María Zaret</w:t>
      </w:r>
      <w:r w:rsidR="004F55DC" w:rsidRPr="001D6862">
        <w:rPr>
          <w:rFonts w:ascii="Times New Roman" w:hAnsi="Times New Roman" w:cs="Times New Roman"/>
          <w:sz w:val="24"/>
          <w:szCs w:val="24"/>
        </w:rPr>
        <w:t>h</w:t>
      </w:r>
      <w:r w:rsidRPr="001D6862">
        <w:rPr>
          <w:rFonts w:ascii="Times New Roman" w:hAnsi="Times New Roman" w:cs="Times New Roman"/>
          <w:sz w:val="24"/>
          <w:szCs w:val="24"/>
        </w:rPr>
        <w:t xml:space="preserve"> Cruz Hernández, en mi carácter de integrante del Grupo Parlamentario </w:t>
      </w:r>
      <w:r w:rsidR="003853DB" w:rsidRPr="001D6862">
        <w:rPr>
          <w:rFonts w:ascii="Times New Roman" w:hAnsi="Times New Roman" w:cs="Times New Roman"/>
          <w:sz w:val="24"/>
          <w:szCs w:val="24"/>
        </w:rPr>
        <w:t xml:space="preserve">de </w:t>
      </w:r>
      <w:r w:rsidRPr="001D6862">
        <w:rPr>
          <w:rFonts w:ascii="Times New Roman" w:hAnsi="Times New Roman" w:cs="Times New Roman"/>
          <w:sz w:val="24"/>
          <w:szCs w:val="24"/>
        </w:rPr>
        <w:t xml:space="preserve">morena y en ejercicio del derecho que me confiere la Constitución Política del Estado Libre y Soberano de México, la Ley Orgánica del Poder Legislativo del Estado Libre y Soberano de México y su Reglamento, presento en la </w:t>
      </w:r>
      <w:r w:rsidR="003853DB" w:rsidRPr="001D6862">
        <w:rPr>
          <w:rFonts w:ascii="Times New Roman" w:hAnsi="Times New Roman" w:cs="Times New Roman"/>
          <w:sz w:val="24"/>
          <w:szCs w:val="24"/>
        </w:rPr>
        <w:t>máxima tribuna</w:t>
      </w:r>
      <w:r w:rsidRPr="001D6862">
        <w:rPr>
          <w:rFonts w:ascii="Times New Roman" w:hAnsi="Times New Roman" w:cs="Times New Roman"/>
          <w:sz w:val="24"/>
          <w:szCs w:val="24"/>
        </w:rPr>
        <w:t xml:space="preserve"> del pueblo mexiquense y ante esta </w:t>
      </w:r>
      <w:r w:rsidR="003853DB" w:rsidRPr="001D6862">
        <w:rPr>
          <w:rFonts w:ascii="Times New Roman" w:hAnsi="Times New Roman" w:cs="Times New Roman"/>
          <w:sz w:val="24"/>
          <w:szCs w:val="24"/>
        </w:rPr>
        <w:t xml:space="preserve">Honorable Soberanía, </w:t>
      </w:r>
      <w:r w:rsidRPr="001D6862">
        <w:rPr>
          <w:rFonts w:ascii="Times New Roman" w:hAnsi="Times New Roman" w:cs="Times New Roman"/>
          <w:sz w:val="24"/>
          <w:szCs w:val="24"/>
        </w:rPr>
        <w:t xml:space="preserve">en nombre del Grupo Parlamentario del Partido morena, la iniciativa con </w:t>
      </w:r>
      <w:r w:rsidR="003853DB" w:rsidRPr="001D6862">
        <w:rPr>
          <w:rFonts w:ascii="Times New Roman" w:hAnsi="Times New Roman" w:cs="Times New Roman"/>
          <w:sz w:val="24"/>
          <w:szCs w:val="24"/>
        </w:rPr>
        <w:t>proyecto de decreto</w:t>
      </w:r>
      <w:r w:rsidRPr="001D6862">
        <w:rPr>
          <w:rFonts w:ascii="Times New Roman" w:hAnsi="Times New Roman" w:cs="Times New Roman"/>
          <w:sz w:val="24"/>
          <w:szCs w:val="24"/>
        </w:rPr>
        <w:t xml:space="preserve"> por el que se reforma el artículo 81, 82, 84 y la fracción XVI del artículo 119, todos de la Ley de Educación del Estado de México, con el objeto de armonizar disposiciones normativas de la Ley General de Educación en materia de salud alimentaria en las escuelas de nuestra </w:t>
      </w:r>
      <w:r w:rsidR="003853DB" w:rsidRPr="001D6862">
        <w:rPr>
          <w:rFonts w:ascii="Times New Roman" w:hAnsi="Times New Roman" w:cs="Times New Roman"/>
          <w:sz w:val="24"/>
          <w:szCs w:val="24"/>
        </w:rPr>
        <w:t>E</w:t>
      </w:r>
      <w:r w:rsidRPr="001D6862">
        <w:rPr>
          <w:rFonts w:ascii="Times New Roman" w:hAnsi="Times New Roman" w:cs="Times New Roman"/>
          <w:sz w:val="24"/>
          <w:szCs w:val="24"/>
        </w:rPr>
        <w:t xml:space="preserve">ntidad </w:t>
      </w:r>
      <w:r w:rsidR="003853DB" w:rsidRPr="001D6862">
        <w:rPr>
          <w:rFonts w:ascii="Times New Roman" w:hAnsi="Times New Roman" w:cs="Times New Roman"/>
          <w:sz w:val="24"/>
          <w:szCs w:val="24"/>
        </w:rPr>
        <w:t>F</w:t>
      </w:r>
      <w:r w:rsidRPr="001D6862">
        <w:rPr>
          <w:rFonts w:ascii="Times New Roman" w:hAnsi="Times New Roman" w:cs="Times New Roman"/>
          <w:sz w:val="24"/>
          <w:szCs w:val="24"/>
        </w:rPr>
        <w:t>ederativa, en beneficio de más de 3 millones y medio de niñas, niños y jóvenes</w:t>
      </w:r>
      <w:r w:rsidR="0064353D" w:rsidRPr="001D6862">
        <w:rPr>
          <w:rFonts w:ascii="Times New Roman" w:hAnsi="Times New Roman" w:cs="Times New Roman"/>
          <w:sz w:val="24"/>
          <w:szCs w:val="24"/>
        </w:rPr>
        <w:t xml:space="preserve"> en el Estado de</w:t>
      </w:r>
      <w:r w:rsidR="006318F8" w:rsidRPr="001D6862">
        <w:rPr>
          <w:rFonts w:ascii="Times New Roman" w:hAnsi="Times New Roman" w:cs="Times New Roman"/>
          <w:sz w:val="24"/>
          <w:szCs w:val="24"/>
        </w:rPr>
        <w:t xml:space="preserve"> México.</w:t>
      </w:r>
    </w:p>
    <w:p w14:paraId="2529BD1F" w14:textId="4B5FD8D6" w:rsidR="006318F8"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Lo anterior</w:t>
      </w:r>
      <w:r w:rsidR="009E1874" w:rsidRPr="001D6862">
        <w:rPr>
          <w:rFonts w:ascii="Times New Roman" w:hAnsi="Times New Roman" w:cs="Times New Roman"/>
          <w:sz w:val="24"/>
          <w:szCs w:val="24"/>
        </w:rPr>
        <w:t>,</w:t>
      </w:r>
      <w:r w:rsidRPr="001D6862">
        <w:rPr>
          <w:rFonts w:ascii="Times New Roman" w:hAnsi="Times New Roman" w:cs="Times New Roman"/>
          <w:sz w:val="24"/>
          <w:szCs w:val="24"/>
        </w:rPr>
        <w:t xml:space="preserve"> con sustento en la siguiente:</w:t>
      </w:r>
    </w:p>
    <w:p w14:paraId="4D490CE7" w14:textId="77777777" w:rsidR="006318F8" w:rsidRPr="001D6862" w:rsidRDefault="006318F8" w:rsidP="00A46DFF">
      <w:pPr>
        <w:pStyle w:val="Sinespaciado"/>
        <w:ind w:firstLine="720"/>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35F0E573" w14:textId="77777777" w:rsidR="00E06BFD"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La regulación de alimentos y bebidas en las escuelas es un tema imperante para promover la salud y el bienestar de la comunidad estudiantil</w:t>
      </w:r>
      <w:r w:rsidR="009E1874"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9E1874" w:rsidRPr="001D6862">
        <w:rPr>
          <w:rFonts w:ascii="Times New Roman" w:hAnsi="Times New Roman" w:cs="Times New Roman"/>
          <w:sz w:val="24"/>
          <w:szCs w:val="24"/>
        </w:rPr>
        <w:t>L</w:t>
      </w:r>
      <w:r w:rsidRPr="001D6862">
        <w:rPr>
          <w:rFonts w:ascii="Times New Roman" w:hAnsi="Times New Roman" w:cs="Times New Roman"/>
          <w:sz w:val="24"/>
          <w:szCs w:val="24"/>
        </w:rPr>
        <w:t>as regulaciones en este ámbito deben estar diseñadas para limitar la disponibilidad de alimentos y bebidas no saludables en las escuelas</w:t>
      </w:r>
      <w:r w:rsidR="009E1874"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promover opciones más saludables y fomentar hábitos alimenticios adecuados entre los estudiantes</w:t>
      </w:r>
      <w:r w:rsidR="00E06BFD" w:rsidRPr="001D6862">
        <w:rPr>
          <w:rFonts w:ascii="Times New Roman" w:hAnsi="Times New Roman" w:cs="Times New Roman"/>
          <w:sz w:val="24"/>
          <w:szCs w:val="24"/>
        </w:rPr>
        <w:t>.</w:t>
      </w:r>
    </w:p>
    <w:p w14:paraId="0680CE11" w14:textId="3C7675D3" w:rsidR="006318F8" w:rsidRPr="001D6862" w:rsidRDefault="00E06BFD"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C</w:t>
      </w:r>
      <w:r w:rsidR="006318F8" w:rsidRPr="001D6862">
        <w:rPr>
          <w:rFonts w:ascii="Times New Roman" w:hAnsi="Times New Roman" w:cs="Times New Roman"/>
          <w:sz w:val="24"/>
          <w:szCs w:val="24"/>
        </w:rPr>
        <w:t xml:space="preserve">on base en el sustento epistemológico de los estudios de paz y en la </w:t>
      </w:r>
      <w:r w:rsidR="006318F8" w:rsidRPr="001D6862">
        <w:rPr>
          <w:rFonts w:ascii="Times New Roman" w:hAnsi="Times New Roman" w:cs="Times New Roman"/>
          <w:i/>
          <w:iCs/>
          <w:sz w:val="24"/>
          <w:szCs w:val="24"/>
        </w:rPr>
        <w:t>Enciclopedia de Paz y Conflictos</w:t>
      </w:r>
      <w:r w:rsidRPr="001D6862">
        <w:rPr>
          <w:rFonts w:ascii="Times New Roman" w:hAnsi="Times New Roman" w:cs="Times New Roman"/>
          <w:sz w:val="24"/>
          <w:szCs w:val="24"/>
        </w:rPr>
        <w:t>,</w:t>
      </w:r>
      <w:r w:rsidR="006318F8" w:rsidRPr="001D6862">
        <w:rPr>
          <w:rFonts w:ascii="Times New Roman" w:hAnsi="Times New Roman" w:cs="Times New Roman"/>
          <w:sz w:val="24"/>
          <w:szCs w:val="24"/>
        </w:rPr>
        <w:t xml:space="preserve"> </w:t>
      </w:r>
      <w:r w:rsidRPr="001D6862">
        <w:rPr>
          <w:rFonts w:ascii="Times New Roman" w:hAnsi="Times New Roman" w:cs="Times New Roman"/>
          <w:sz w:val="24"/>
          <w:szCs w:val="24"/>
        </w:rPr>
        <w:t>l</w:t>
      </w:r>
      <w:r w:rsidR="006318F8" w:rsidRPr="001D6862">
        <w:rPr>
          <w:rFonts w:ascii="Times New Roman" w:hAnsi="Times New Roman" w:cs="Times New Roman"/>
          <w:sz w:val="24"/>
          <w:szCs w:val="24"/>
        </w:rPr>
        <w:t>a paz es una palabra que está relacionada directamente con el bienestar de las personas</w:t>
      </w:r>
      <w:r w:rsidR="006076DB" w:rsidRPr="001D6862">
        <w:rPr>
          <w:rFonts w:ascii="Times New Roman" w:hAnsi="Times New Roman" w:cs="Times New Roman"/>
          <w:sz w:val="24"/>
          <w:szCs w:val="24"/>
        </w:rPr>
        <w:t>,</w:t>
      </w:r>
      <w:r w:rsidR="006318F8" w:rsidRPr="001D6862">
        <w:rPr>
          <w:rFonts w:ascii="Times New Roman" w:hAnsi="Times New Roman" w:cs="Times New Roman"/>
          <w:sz w:val="24"/>
          <w:szCs w:val="24"/>
        </w:rPr>
        <w:t xml:space="preserve"> y para que ocurra deben encontrarse satisfechas tanto las necesidades básicas materiales como las no materiales. Entre las primeras se encuentra la alimentación, considerada como un derecho de las personas, las comunidades y los pueblos</w:t>
      </w:r>
      <w:r w:rsidR="007501C9" w:rsidRPr="001D6862">
        <w:rPr>
          <w:rFonts w:ascii="Times New Roman" w:hAnsi="Times New Roman" w:cs="Times New Roman"/>
          <w:sz w:val="24"/>
          <w:szCs w:val="24"/>
        </w:rPr>
        <w:t xml:space="preserve"> a</w:t>
      </w:r>
      <w:r w:rsidR="006318F8" w:rsidRPr="001D6862">
        <w:rPr>
          <w:rFonts w:ascii="Times New Roman" w:hAnsi="Times New Roman" w:cs="Times New Roman"/>
          <w:sz w:val="24"/>
          <w:szCs w:val="24"/>
        </w:rPr>
        <w:t xml:space="preserve"> alimentos saludables y culturalmente apropiados para las distintas regiones. Sus medios de producción deben ser ecológicamente no violentos, agroecológicamente sanos, sustentables</w:t>
      </w:r>
      <w:r w:rsidR="005F58B5" w:rsidRPr="001D6862">
        <w:rPr>
          <w:rFonts w:ascii="Times New Roman" w:hAnsi="Times New Roman" w:cs="Times New Roman"/>
          <w:sz w:val="24"/>
          <w:szCs w:val="24"/>
        </w:rPr>
        <w:t xml:space="preserve"> </w:t>
      </w:r>
      <w:r w:rsidR="006318F8" w:rsidRPr="001D6862">
        <w:rPr>
          <w:rFonts w:ascii="Times New Roman" w:hAnsi="Times New Roman" w:cs="Times New Roman"/>
          <w:sz w:val="24"/>
          <w:szCs w:val="24"/>
        </w:rPr>
        <w:t xml:space="preserve">y socialmente justos. </w:t>
      </w:r>
    </w:p>
    <w:p w14:paraId="166E14FB" w14:textId="3F003B5B" w:rsidR="006318F8"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Con base en lo anterior, algunas medidas comunes de regulación de alimentos y bebidas en escuelas incluyen restricciones sobre la disponibilidad de alimentos y bebidas altos en calorías, grasas saturadas, azúcares añadidos y sodio</w:t>
      </w:r>
      <w:r w:rsidR="006649BA"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6649BA" w:rsidRPr="001D6862">
        <w:rPr>
          <w:rFonts w:ascii="Times New Roman" w:hAnsi="Times New Roman" w:cs="Times New Roman"/>
          <w:sz w:val="24"/>
          <w:szCs w:val="24"/>
        </w:rPr>
        <w:t>p</w:t>
      </w:r>
      <w:r w:rsidRPr="001D6862">
        <w:rPr>
          <w:rFonts w:ascii="Times New Roman" w:hAnsi="Times New Roman" w:cs="Times New Roman"/>
          <w:sz w:val="24"/>
          <w:szCs w:val="24"/>
        </w:rPr>
        <w:t>romoción de opciones más saludables en las máquinas expendedoras y en las cooperativas escolares</w:t>
      </w:r>
      <w:r w:rsidR="006649BA" w:rsidRPr="001D6862">
        <w:rPr>
          <w:rFonts w:ascii="Times New Roman" w:hAnsi="Times New Roman" w:cs="Times New Roman"/>
          <w:sz w:val="24"/>
          <w:szCs w:val="24"/>
        </w:rPr>
        <w:t>;</w:t>
      </w:r>
      <w:r w:rsidRPr="001D6862">
        <w:rPr>
          <w:rFonts w:ascii="Times New Roman" w:hAnsi="Times New Roman" w:cs="Times New Roman"/>
          <w:sz w:val="24"/>
          <w:szCs w:val="24"/>
        </w:rPr>
        <w:t xml:space="preserve"> restricciones sobre la venta de alimentos y bebidas con bajo valor nutricional en las escuelas</w:t>
      </w:r>
      <w:r w:rsidR="006649BA" w:rsidRPr="001D6862">
        <w:rPr>
          <w:rFonts w:ascii="Times New Roman" w:hAnsi="Times New Roman" w:cs="Times New Roman"/>
          <w:sz w:val="24"/>
          <w:szCs w:val="24"/>
        </w:rPr>
        <w:t>,</w:t>
      </w:r>
      <w:r w:rsidRPr="001D6862">
        <w:rPr>
          <w:rFonts w:ascii="Times New Roman" w:hAnsi="Times New Roman" w:cs="Times New Roman"/>
          <w:sz w:val="24"/>
          <w:szCs w:val="24"/>
        </w:rPr>
        <w:t xml:space="preserve"> y educación nutricional para estudiantes, padres, madres de familia o tutores y personal escolar para fomentar decisiones alimenticias saludables</w:t>
      </w:r>
      <w:r w:rsidR="007501C9" w:rsidRPr="001D6862">
        <w:rPr>
          <w:rFonts w:ascii="Times New Roman" w:hAnsi="Times New Roman" w:cs="Times New Roman"/>
          <w:sz w:val="24"/>
          <w:szCs w:val="24"/>
        </w:rPr>
        <w:t xml:space="preserve"> </w:t>
      </w:r>
      <w:r w:rsidRPr="001D6862">
        <w:rPr>
          <w:rFonts w:ascii="Times New Roman" w:hAnsi="Times New Roman" w:cs="Times New Roman"/>
          <w:sz w:val="24"/>
          <w:szCs w:val="24"/>
        </w:rPr>
        <w:t>ajustadas a prácticas de promoción de huertos orgánicos escolares e intercambio de saberes intergeneracionales de las propias comunidades para la preservación y continuidad de una cultura que promueva la salud y la ética del cuidado</w:t>
      </w:r>
      <w:r w:rsidR="00A23984" w:rsidRPr="001D6862">
        <w:rPr>
          <w:rFonts w:ascii="Times New Roman" w:hAnsi="Times New Roman" w:cs="Times New Roman"/>
          <w:sz w:val="24"/>
          <w:szCs w:val="24"/>
        </w:rPr>
        <w:t>.</w:t>
      </w:r>
      <w:r w:rsidR="007501C9" w:rsidRPr="001D6862">
        <w:rPr>
          <w:rFonts w:ascii="Times New Roman" w:hAnsi="Times New Roman" w:cs="Times New Roman"/>
          <w:sz w:val="24"/>
          <w:szCs w:val="24"/>
        </w:rPr>
        <w:t xml:space="preserve"> </w:t>
      </w:r>
      <w:r w:rsidR="00A23984" w:rsidRPr="001D6862">
        <w:rPr>
          <w:rFonts w:ascii="Times New Roman" w:hAnsi="Times New Roman" w:cs="Times New Roman"/>
          <w:sz w:val="24"/>
          <w:szCs w:val="24"/>
        </w:rPr>
        <w:t>E</w:t>
      </w:r>
      <w:r w:rsidRPr="001D6862">
        <w:rPr>
          <w:rFonts w:ascii="Times New Roman" w:hAnsi="Times New Roman" w:cs="Times New Roman"/>
          <w:sz w:val="24"/>
          <w:szCs w:val="24"/>
        </w:rPr>
        <w:t xml:space="preserve">stas regulaciones deben ser implementadas a nivel estatal. El objetivo es crear espacios escolares que promuevan la salud y el bienestar de los estudiantes, fomentando hábitos alimenticios saludables desde una edad temprana. </w:t>
      </w:r>
    </w:p>
    <w:p w14:paraId="18279A82" w14:textId="6E3E5686" w:rsidR="006318F8"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El presente decreto propone establecer disposiciones sobre salud alimentaria en cumplimiento del artículo tercero transitorio del </w:t>
      </w:r>
      <w:r w:rsidR="00F219BF" w:rsidRPr="001D6862">
        <w:rPr>
          <w:rFonts w:ascii="Times New Roman" w:hAnsi="Times New Roman" w:cs="Times New Roman"/>
          <w:sz w:val="24"/>
          <w:szCs w:val="24"/>
        </w:rPr>
        <w:t>D</w:t>
      </w:r>
      <w:r w:rsidRPr="001D6862">
        <w:rPr>
          <w:rFonts w:ascii="Times New Roman" w:hAnsi="Times New Roman" w:cs="Times New Roman"/>
          <w:sz w:val="24"/>
          <w:szCs w:val="24"/>
        </w:rPr>
        <w:t xml:space="preserve">ecreto por el que se reforman, adicionan y derogan diversas disposiciones de la Ley de Educación en </w:t>
      </w:r>
      <w:r w:rsidR="00A23984" w:rsidRPr="001D6862">
        <w:rPr>
          <w:rFonts w:ascii="Times New Roman" w:hAnsi="Times New Roman" w:cs="Times New Roman"/>
          <w:sz w:val="24"/>
          <w:szCs w:val="24"/>
        </w:rPr>
        <w:t>M</w:t>
      </w:r>
      <w:r w:rsidRPr="001D6862">
        <w:rPr>
          <w:rFonts w:ascii="Times New Roman" w:hAnsi="Times New Roman" w:cs="Times New Roman"/>
          <w:sz w:val="24"/>
          <w:szCs w:val="24"/>
        </w:rPr>
        <w:t xml:space="preserve">ateria de Salud Alimentaria en las </w:t>
      </w:r>
      <w:r w:rsidR="00A23984" w:rsidRPr="001D6862">
        <w:rPr>
          <w:rFonts w:ascii="Times New Roman" w:hAnsi="Times New Roman" w:cs="Times New Roman"/>
          <w:sz w:val="24"/>
          <w:szCs w:val="24"/>
        </w:rPr>
        <w:lastRenderedPageBreak/>
        <w:t>E</w:t>
      </w:r>
      <w:r w:rsidRPr="001D6862">
        <w:rPr>
          <w:rFonts w:ascii="Times New Roman" w:hAnsi="Times New Roman" w:cs="Times New Roman"/>
          <w:sz w:val="24"/>
          <w:szCs w:val="24"/>
        </w:rPr>
        <w:t xml:space="preserve">scuelas, publicado en el </w:t>
      </w:r>
      <w:r w:rsidRPr="001D6862">
        <w:rPr>
          <w:rFonts w:ascii="Times New Roman" w:hAnsi="Times New Roman" w:cs="Times New Roman"/>
          <w:i/>
          <w:iCs/>
          <w:sz w:val="24"/>
          <w:szCs w:val="24"/>
        </w:rPr>
        <w:t>Diario Oficial de la Federación</w:t>
      </w:r>
      <w:r w:rsidRPr="001D6862">
        <w:rPr>
          <w:rFonts w:ascii="Times New Roman" w:hAnsi="Times New Roman" w:cs="Times New Roman"/>
          <w:sz w:val="24"/>
          <w:szCs w:val="24"/>
        </w:rPr>
        <w:t xml:space="preserve"> el 20 de diciembre de 2023 y que a su letra dice:</w:t>
      </w:r>
    </w:p>
    <w:p w14:paraId="425F1EFB" w14:textId="49E1215B" w:rsidR="006318F8"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 Los gobiernos de las </w:t>
      </w:r>
      <w:r w:rsidR="000C1BB4" w:rsidRPr="001D6862">
        <w:rPr>
          <w:rFonts w:ascii="Times New Roman" w:hAnsi="Times New Roman" w:cs="Times New Roman"/>
          <w:sz w:val="24"/>
          <w:szCs w:val="24"/>
        </w:rPr>
        <w:t>e</w:t>
      </w:r>
      <w:r w:rsidRPr="001D6862">
        <w:rPr>
          <w:rFonts w:ascii="Times New Roman" w:hAnsi="Times New Roman" w:cs="Times New Roman"/>
          <w:sz w:val="24"/>
          <w:szCs w:val="24"/>
        </w:rPr>
        <w:t xml:space="preserve">ntidades federativas y de los municipios deberán adecuar sus leyes, reglamentos y demás disposiciones jurídicas en un plazo no mayor de dos años, de acuerdo con las competencias que a cada uno corresponda, para cumplir lo dispuesto en el presente decreto. </w:t>
      </w:r>
    </w:p>
    <w:p w14:paraId="56344E09" w14:textId="3C6CA64B" w:rsidR="006318F8"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Por lo anterior, y con el objeto de mitigar el consumo irrestricto de alimentos y bebidas perjudiciales para la salud de las y los educandos en los centros educativos del Estado de México, solicito que se someta a consideración de esta Honorable Legislatura</w:t>
      </w:r>
      <w:r w:rsidR="00F219BF"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su análisis, discusión y</w:t>
      </w:r>
      <w:r w:rsidR="00F219B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 aprobación, la siguiente iniciativa con proyecto de decreto por el que se reforman los artículos 81, 82, 84 y la fracción XVI del artículo 119, todos de la Ley de Educación del Estado de México, para quedar de la siguiente manera</w:t>
      </w:r>
      <w:r w:rsidR="00F219BF"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p>
    <w:p w14:paraId="2FA29AB8" w14:textId="5E5DC860" w:rsidR="006C5989" w:rsidRPr="001D6862" w:rsidRDefault="006318F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Artículo 81. La distribución y comercialización de los alimentos y bebidas preparados, procesados y a granel dentro de toda escuela</w:t>
      </w:r>
      <w:r w:rsidR="00502D21"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sus diferentes niveles de educación</w:t>
      </w:r>
      <w:r w:rsidR="00893813" w:rsidRPr="001D6862">
        <w:rPr>
          <w:rFonts w:ascii="Times New Roman" w:hAnsi="Times New Roman" w:cs="Times New Roman"/>
          <w:sz w:val="24"/>
          <w:szCs w:val="24"/>
        </w:rPr>
        <w:t>,</w:t>
      </w:r>
      <w:r w:rsidRPr="001D6862">
        <w:rPr>
          <w:rFonts w:ascii="Times New Roman" w:hAnsi="Times New Roman" w:cs="Times New Roman"/>
          <w:sz w:val="24"/>
          <w:szCs w:val="24"/>
        </w:rPr>
        <w:t xml:space="preserve"> deberán sujetarse</w:t>
      </w:r>
      <w:r w:rsidR="00D46812" w:rsidRPr="001D6862">
        <w:rPr>
          <w:rFonts w:ascii="Times New Roman" w:hAnsi="Times New Roman" w:cs="Times New Roman"/>
          <w:sz w:val="24"/>
          <w:szCs w:val="24"/>
        </w:rPr>
        <w:t xml:space="preserve"> </w:t>
      </w:r>
      <w:r w:rsidR="00D42C5A" w:rsidRPr="001D6862">
        <w:rPr>
          <w:rFonts w:ascii="Times New Roman" w:hAnsi="Times New Roman" w:cs="Times New Roman"/>
          <w:sz w:val="24"/>
          <w:szCs w:val="24"/>
        </w:rPr>
        <w:t xml:space="preserve">a los lineamientos </w:t>
      </w:r>
      <w:r w:rsidR="006C5989" w:rsidRPr="001D6862">
        <w:rPr>
          <w:rFonts w:ascii="Times New Roman" w:hAnsi="Times New Roman" w:cs="Times New Roman"/>
          <w:sz w:val="24"/>
          <w:szCs w:val="24"/>
        </w:rPr>
        <w:t>y demás disposiciones aplicables que establezca la autoridad educativa federal.</w:t>
      </w:r>
    </w:p>
    <w:p w14:paraId="0C164A75" w14:textId="441F7AB2"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La </w:t>
      </w:r>
      <w:r w:rsidR="00F219BF" w:rsidRPr="001D6862">
        <w:rPr>
          <w:rFonts w:ascii="Times New Roman" w:hAnsi="Times New Roman" w:cs="Times New Roman"/>
          <w:sz w:val="24"/>
          <w:szCs w:val="24"/>
        </w:rPr>
        <w:t xml:space="preserve">autoridad educativa estatal </w:t>
      </w:r>
      <w:r w:rsidRPr="001D6862">
        <w:rPr>
          <w:rFonts w:ascii="Times New Roman" w:hAnsi="Times New Roman" w:cs="Times New Roman"/>
          <w:sz w:val="24"/>
          <w:szCs w:val="24"/>
        </w:rPr>
        <w:t xml:space="preserve">realizará acciones de vigilancia al interior de las escuelas para que se cumpla con los artículos 75, 75 </w:t>
      </w:r>
      <w:r w:rsidR="009D6069" w:rsidRPr="001D6862">
        <w:rPr>
          <w:rFonts w:ascii="Times New Roman" w:hAnsi="Times New Roman" w:cs="Times New Roman"/>
          <w:sz w:val="24"/>
          <w:szCs w:val="24"/>
        </w:rPr>
        <w:t>B</w:t>
      </w:r>
      <w:r w:rsidRPr="001D6862">
        <w:rPr>
          <w:rFonts w:ascii="Times New Roman" w:hAnsi="Times New Roman" w:cs="Times New Roman"/>
          <w:sz w:val="24"/>
          <w:szCs w:val="24"/>
        </w:rPr>
        <w:t xml:space="preserve">is y demás disposiciones aplicables en la Ley General en la preparación, procesamiento, distribución a granel de alimentos y bebidas, con el fin de que cumplan con el valor nutritivo para la salud de los educandos. </w:t>
      </w:r>
    </w:p>
    <w:p w14:paraId="4E33142A" w14:textId="06B2DE34"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Artículo 82. La autoridad educativa estatal promoverá</w:t>
      </w:r>
      <w:r w:rsidR="00F344C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respectivo ámbito de competencia ante las instancias correspondientes, la prohibición de la venta y publicidad de alimentos y bebidas con bajo valor nutricional y alto contenido calórico, de acuerdo con los criterios nutrimentales emitidos por la Ley General en sus planteles escolares y en sus inmediaciones.</w:t>
      </w:r>
    </w:p>
    <w:p w14:paraId="189968CD" w14:textId="77777777"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Artículo 84. Las cooperativas cuyo funcionamiento es realizado con la participación de la comunidad educativa y los establecimientos de consumo escolar, comedores y máquinas expendedoras o sus equivalentes tendrán un compromiso para fomentar estilos de vida saludables en la alimentación de los educandos y su operación será con apego a los lineamientos que establezca la autoridad educativa federal y a las demás disposiciones aplicables.</w:t>
      </w:r>
    </w:p>
    <w:p w14:paraId="4EF6FD52" w14:textId="3E97D0B3" w:rsidR="00F344CF"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Artículo 11</w:t>
      </w:r>
      <w:r w:rsidR="00307362" w:rsidRPr="001D6862">
        <w:rPr>
          <w:rFonts w:ascii="Times New Roman" w:hAnsi="Times New Roman" w:cs="Times New Roman"/>
          <w:sz w:val="24"/>
          <w:szCs w:val="24"/>
        </w:rPr>
        <w:t>9</w:t>
      </w:r>
      <w:r w:rsidR="00F344CF" w:rsidRPr="001D6862">
        <w:rPr>
          <w:rFonts w:ascii="Times New Roman" w:hAnsi="Times New Roman" w:cs="Times New Roman"/>
          <w:sz w:val="24"/>
          <w:szCs w:val="24"/>
        </w:rPr>
        <w:t>.</w:t>
      </w:r>
    </w:p>
    <w:p w14:paraId="50563645" w14:textId="5FA90F4E"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XVI. Promover en la educación obligatoria prácticas cooperativas de ahorro, producción y promoción de estilos de vida saludables en alimentación, de acuerdo con lo establecido en la </w:t>
      </w:r>
      <w:r w:rsidR="00941FC0" w:rsidRPr="001D6862">
        <w:rPr>
          <w:rFonts w:ascii="Times New Roman" w:hAnsi="Times New Roman" w:cs="Times New Roman"/>
          <w:sz w:val="24"/>
          <w:szCs w:val="24"/>
        </w:rPr>
        <w:t>l</w:t>
      </w:r>
      <w:r w:rsidRPr="001D6862">
        <w:rPr>
          <w:rFonts w:ascii="Times New Roman" w:hAnsi="Times New Roman" w:cs="Times New Roman"/>
          <w:sz w:val="24"/>
          <w:szCs w:val="24"/>
        </w:rPr>
        <w:t>ey en la materia</w:t>
      </w:r>
      <w:r w:rsidR="00941FC0"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941FC0" w:rsidRPr="001D6862">
        <w:rPr>
          <w:rFonts w:ascii="Times New Roman" w:hAnsi="Times New Roman" w:cs="Times New Roman"/>
          <w:sz w:val="24"/>
          <w:szCs w:val="24"/>
        </w:rPr>
        <w:t xml:space="preserve">normas oficiales </w:t>
      </w:r>
      <w:r w:rsidRPr="001D6862">
        <w:rPr>
          <w:rFonts w:ascii="Times New Roman" w:hAnsi="Times New Roman" w:cs="Times New Roman"/>
          <w:sz w:val="24"/>
          <w:szCs w:val="24"/>
        </w:rPr>
        <w:t>mexicanas en la materia y el Reglamento de Cooperativas Escolares</w:t>
      </w:r>
      <w:r w:rsidR="00941FC0" w:rsidRPr="001D6862">
        <w:rPr>
          <w:rFonts w:ascii="Times New Roman" w:hAnsi="Times New Roman" w:cs="Times New Roman"/>
          <w:sz w:val="24"/>
          <w:szCs w:val="24"/>
        </w:rPr>
        <w:t>.</w:t>
      </w:r>
    </w:p>
    <w:p w14:paraId="166CDEF1" w14:textId="77777777" w:rsidR="006C5989" w:rsidRPr="001D6862" w:rsidRDefault="006C5989" w:rsidP="00A46DFF">
      <w:pPr>
        <w:pStyle w:val="Sinespaciado"/>
        <w:ind w:firstLine="708"/>
        <w:jc w:val="center"/>
        <w:rPr>
          <w:rFonts w:ascii="Times New Roman" w:hAnsi="Times New Roman" w:cs="Times New Roman"/>
          <w:sz w:val="24"/>
          <w:szCs w:val="24"/>
        </w:rPr>
      </w:pPr>
      <w:r w:rsidRPr="001D6862">
        <w:rPr>
          <w:rFonts w:ascii="Times New Roman" w:hAnsi="Times New Roman" w:cs="Times New Roman"/>
          <w:sz w:val="24"/>
          <w:szCs w:val="24"/>
        </w:rPr>
        <w:t>TRANSITORIOS.</w:t>
      </w:r>
    </w:p>
    <w:p w14:paraId="69B19046" w14:textId="77777777" w:rsidR="006C5989" w:rsidRPr="001D6862" w:rsidRDefault="006C5989" w:rsidP="00941FC0">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PRIMERO. El presente decreto entrará en vigor al día siguiente de su publicación en el Periódico Oficial </w:t>
      </w:r>
      <w:r w:rsidRPr="001D6862">
        <w:rPr>
          <w:rFonts w:ascii="Times New Roman" w:hAnsi="Times New Roman" w:cs="Times New Roman"/>
          <w:i/>
          <w:iCs/>
          <w:sz w:val="24"/>
          <w:szCs w:val="24"/>
        </w:rPr>
        <w:t>Gaceta de Gobierno del Estado Libre y Soberano de México</w:t>
      </w:r>
      <w:r w:rsidRPr="001D6862">
        <w:rPr>
          <w:rFonts w:ascii="Times New Roman" w:hAnsi="Times New Roman" w:cs="Times New Roman"/>
          <w:sz w:val="24"/>
          <w:szCs w:val="24"/>
        </w:rPr>
        <w:t>.</w:t>
      </w:r>
    </w:p>
    <w:p w14:paraId="5288A611" w14:textId="77777777" w:rsidR="00941FC0" w:rsidRPr="001D6862" w:rsidRDefault="006C5989" w:rsidP="00941FC0">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SEGUNDO. Publíquese el presente decreto en el Periódico Oficial </w:t>
      </w:r>
      <w:r w:rsidRPr="001D6862">
        <w:rPr>
          <w:rFonts w:ascii="Times New Roman" w:hAnsi="Times New Roman" w:cs="Times New Roman"/>
          <w:i/>
          <w:iCs/>
          <w:sz w:val="24"/>
          <w:szCs w:val="24"/>
        </w:rPr>
        <w:t>Gaceta del Gobierno del Estado Libre y Soberano de México</w:t>
      </w:r>
      <w:r w:rsidR="00941FC0" w:rsidRPr="001D6862">
        <w:rPr>
          <w:rFonts w:ascii="Times New Roman" w:hAnsi="Times New Roman" w:cs="Times New Roman"/>
          <w:sz w:val="24"/>
          <w:szCs w:val="24"/>
        </w:rPr>
        <w:t>.</w:t>
      </w:r>
    </w:p>
    <w:p w14:paraId="5BF8CDA1" w14:textId="7B5857EE" w:rsidR="006C5989" w:rsidRPr="001D6862" w:rsidRDefault="00941FC0" w:rsidP="00941FC0">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L</w:t>
      </w:r>
      <w:r w:rsidR="006C5989" w:rsidRPr="001D6862">
        <w:rPr>
          <w:rFonts w:ascii="Times New Roman" w:hAnsi="Times New Roman" w:cs="Times New Roman"/>
          <w:sz w:val="24"/>
          <w:szCs w:val="24"/>
        </w:rPr>
        <w:t xml:space="preserve">o tendrá entendido la Gobernadora del Estado, haciendo que se publique y se cumpla. </w:t>
      </w:r>
    </w:p>
    <w:p w14:paraId="13D2BA77" w14:textId="77777777" w:rsidR="00941FC0" w:rsidRPr="001D6862" w:rsidRDefault="006C5989" w:rsidP="00941FC0">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Dado en el Palacio del Poder Legislativo, en la ciudad de Toluca de Lerdo, capital del Estado de México, a los dos días del mes de abril del año </w:t>
      </w:r>
      <w:r w:rsidR="00941FC0" w:rsidRPr="001D6862">
        <w:rPr>
          <w:rFonts w:ascii="Times New Roman" w:hAnsi="Times New Roman" w:cs="Times New Roman"/>
          <w:sz w:val="24"/>
          <w:szCs w:val="24"/>
        </w:rPr>
        <w:t>dos mil veinticuatro</w:t>
      </w:r>
      <w:r w:rsidRPr="001D6862">
        <w:rPr>
          <w:rFonts w:ascii="Times New Roman" w:hAnsi="Times New Roman" w:cs="Times New Roman"/>
          <w:sz w:val="24"/>
          <w:szCs w:val="24"/>
        </w:rPr>
        <w:t>.</w:t>
      </w:r>
    </w:p>
    <w:p w14:paraId="51DC9B12" w14:textId="09E2D103" w:rsidR="006C5989" w:rsidRPr="001D6862" w:rsidRDefault="006C5989" w:rsidP="00941FC0">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Para concluir, solicito atentamente a la diputada </w:t>
      </w:r>
      <w:proofErr w:type="gramStart"/>
      <w:r w:rsidR="00941FC0" w:rsidRPr="001D6862">
        <w:rPr>
          <w:rFonts w:ascii="Times New Roman" w:hAnsi="Times New Roman" w:cs="Times New Roman"/>
          <w:sz w:val="24"/>
          <w:szCs w:val="24"/>
        </w:rPr>
        <w:t>P</w:t>
      </w:r>
      <w:r w:rsidRPr="001D6862">
        <w:rPr>
          <w:rFonts w:ascii="Times New Roman" w:hAnsi="Times New Roman" w:cs="Times New Roman"/>
          <w:sz w:val="24"/>
          <w:szCs w:val="24"/>
        </w:rPr>
        <w:t>residenta</w:t>
      </w:r>
      <w:proofErr w:type="gramEnd"/>
      <w:r w:rsidRPr="001D6862">
        <w:rPr>
          <w:rFonts w:ascii="Times New Roman" w:hAnsi="Times New Roman" w:cs="Times New Roman"/>
          <w:sz w:val="24"/>
          <w:szCs w:val="24"/>
        </w:rPr>
        <w:t xml:space="preserve"> que el texto íntegro de esta iniciativa sea insertado en la </w:t>
      </w:r>
      <w:r w:rsidRPr="001D6862">
        <w:rPr>
          <w:rFonts w:ascii="Times New Roman" w:hAnsi="Times New Roman" w:cs="Times New Roman"/>
          <w:i/>
          <w:iCs/>
          <w:sz w:val="24"/>
          <w:szCs w:val="24"/>
        </w:rPr>
        <w:t>Gaceta Parlamentaria</w:t>
      </w:r>
      <w:r w:rsidRPr="001D6862">
        <w:rPr>
          <w:rFonts w:ascii="Times New Roman" w:hAnsi="Times New Roman" w:cs="Times New Roman"/>
          <w:sz w:val="24"/>
          <w:szCs w:val="24"/>
        </w:rPr>
        <w:t xml:space="preserve">, así como en el </w:t>
      </w:r>
      <w:r w:rsidRPr="001D6862">
        <w:rPr>
          <w:rFonts w:ascii="Times New Roman" w:hAnsi="Times New Roman" w:cs="Times New Roman"/>
          <w:i/>
          <w:iCs/>
          <w:sz w:val="24"/>
          <w:szCs w:val="24"/>
        </w:rPr>
        <w:t>Diario de Debates</w:t>
      </w:r>
      <w:r w:rsidRPr="001D6862">
        <w:rPr>
          <w:rFonts w:ascii="Times New Roman" w:hAnsi="Times New Roman" w:cs="Times New Roman"/>
          <w:sz w:val="24"/>
          <w:szCs w:val="24"/>
        </w:rPr>
        <w:t xml:space="preserve">. </w:t>
      </w:r>
    </w:p>
    <w:p w14:paraId="1735CFD8" w14:textId="77777777"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Agradezco su atención y es un honor formar parte de la LXI Legislatura del Estado de México.</w:t>
      </w:r>
    </w:p>
    <w:p w14:paraId="3A897A01" w14:textId="77777777" w:rsidR="003C50EB" w:rsidRDefault="006C5989" w:rsidP="00A46DFF">
      <w:pPr>
        <w:pStyle w:val="Sinespaciado"/>
        <w:ind w:firstLine="708"/>
        <w:jc w:val="both"/>
        <w:rPr>
          <w:rFonts w:ascii="Times New Roman" w:hAnsi="Times New Roman" w:cs="Times New Roman"/>
          <w:sz w:val="24"/>
          <w:szCs w:val="24"/>
        </w:rPr>
        <w:sectPr w:rsidR="003C50EB"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Muchas gracias.</w:t>
      </w:r>
    </w:p>
    <w:p w14:paraId="01683E57" w14:textId="77777777" w:rsidR="003C50EB" w:rsidRPr="003C50EB" w:rsidRDefault="003C50EB" w:rsidP="009766D6">
      <w:pPr>
        <w:pStyle w:val="Sinespaciado"/>
        <w:jc w:val="both"/>
        <w:rPr>
          <w:rFonts w:ascii="Times New Roman" w:hAnsi="Times New Roman" w:cs="Times New Roman"/>
          <w:sz w:val="24"/>
          <w:szCs w:val="24"/>
        </w:rPr>
      </w:pPr>
    </w:p>
    <w:p w14:paraId="172C45DB" w14:textId="77777777" w:rsidR="003C50EB" w:rsidRPr="003C50EB" w:rsidRDefault="003C50EB" w:rsidP="009766D6">
      <w:pPr>
        <w:pStyle w:val="Sinespaciado"/>
        <w:jc w:val="center"/>
        <w:rPr>
          <w:rFonts w:ascii="Times New Roman" w:hAnsi="Times New Roman" w:cs="Times New Roman"/>
          <w:i/>
          <w:sz w:val="24"/>
          <w:szCs w:val="24"/>
        </w:rPr>
      </w:pPr>
      <w:r w:rsidRPr="003C50EB">
        <w:rPr>
          <w:rFonts w:ascii="Times New Roman" w:hAnsi="Times New Roman" w:cs="Times New Roman"/>
          <w:i/>
          <w:sz w:val="24"/>
          <w:szCs w:val="24"/>
        </w:rPr>
        <w:t>(Se inserta el documento)</w:t>
      </w:r>
    </w:p>
    <w:p w14:paraId="1880A985" w14:textId="77777777" w:rsidR="003C50EB" w:rsidRPr="003C50EB" w:rsidRDefault="003C50EB" w:rsidP="009766D6">
      <w:pPr>
        <w:pStyle w:val="Sinespaciado"/>
        <w:jc w:val="both"/>
        <w:rPr>
          <w:rFonts w:ascii="Times New Roman" w:hAnsi="Times New Roman" w:cs="Times New Roman"/>
          <w:sz w:val="24"/>
          <w:szCs w:val="24"/>
        </w:rPr>
      </w:pPr>
    </w:p>
    <w:p w14:paraId="2BA36FDF"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lastRenderedPageBreak/>
        <w:t>Grupo Parlamentario Morena</w:t>
      </w:r>
    </w:p>
    <w:p w14:paraId="38077FCD"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sz w:val="24"/>
          <w:szCs w:val="24"/>
          <w:lang w:val="es-ES"/>
        </w:rPr>
      </w:pPr>
    </w:p>
    <w:p w14:paraId="12BEA162"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DIP. MARÍA ZARETH CRUZ HERNÁNDEZ</w:t>
      </w:r>
    </w:p>
    <w:p w14:paraId="3641F223"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AF2F1C6"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“2024. Año de la Erección del Estado Libre y Soberano de México”.</w:t>
      </w:r>
    </w:p>
    <w:p w14:paraId="7531F039"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17D9BCDC" w14:textId="77777777" w:rsidR="003C50EB" w:rsidRPr="003C50EB" w:rsidRDefault="003C50EB" w:rsidP="003C50EB">
      <w:pPr>
        <w:widowControl w:val="0"/>
        <w:autoSpaceDE w:val="0"/>
        <w:autoSpaceDN w:val="0"/>
        <w:spacing w:after="0" w:line="240" w:lineRule="auto"/>
        <w:jc w:val="right"/>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 xml:space="preserve">Toluca de Lerdo, Estado de México; a _____ de _____ </w:t>
      </w:r>
      <w:proofErr w:type="spellStart"/>
      <w:r w:rsidRPr="003C50EB">
        <w:rPr>
          <w:rFonts w:ascii="Times New Roman" w:eastAsia="Arial MT" w:hAnsi="Times New Roman" w:cs="Times New Roman"/>
          <w:sz w:val="24"/>
          <w:szCs w:val="24"/>
          <w:lang w:val="es-ES"/>
        </w:rPr>
        <w:t>de</w:t>
      </w:r>
      <w:proofErr w:type="spellEnd"/>
      <w:r w:rsidRPr="003C50EB">
        <w:rPr>
          <w:rFonts w:ascii="Times New Roman" w:eastAsia="Arial MT" w:hAnsi="Times New Roman" w:cs="Times New Roman"/>
          <w:sz w:val="24"/>
          <w:szCs w:val="24"/>
          <w:lang w:val="es-ES"/>
        </w:rPr>
        <w:t xml:space="preserve"> 2024.</w:t>
      </w:r>
    </w:p>
    <w:p w14:paraId="172F0B0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02C6F3D9" w14:textId="77777777" w:rsidR="003C50EB" w:rsidRPr="003C50EB" w:rsidRDefault="003C50EB" w:rsidP="003C50E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DIP. MARÍA ISABEL SÁNCHEZ OLGUÍN</w:t>
      </w:r>
    </w:p>
    <w:p w14:paraId="25857951" w14:textId="77777777" w:rsidR="003C50EB" w:rsidRPr="003C50EB" w:rsidRDefault="003C50EB" w:rsidP="003C50E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PRESIDENTA DE LA MESA DIRECTIVA</w:t>
      </w:r>
    </w:p>
    <w:p w14:paraId="0C8BD5B9"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DE LA LXI LEGISLATURA</w:t>
      </w:r>
    </w:p>
    <w:p w14:paraId="6B92D4A6"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DEL ESTADO LIBRE Y SOBERANO DE MÉXICO</w:t>
      </w:r>
    </w:p>
    <w:p w14:paraId="7AF4D837" w14:textId="77777777" w:rsidR="003C50EB" w:rsidRPr="003C50EB" w:rsidRDefault="003C50EB" w:rsidP="003C50E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P R E S E N T E</w:t>
      </w:r>
    </w:p>
    <w:p w14:paraId="1E17B62F"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0EB4FAD3"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 xml:space="preserve">La que suscribe, </w:t>
      </w:r>
      <w:proofErr w:type="spellStart"/>
      <w:r w:rsidRPr="003C50EB">
        <w:rPr>
          <w:rFonts w:ascii="Times New Roman" w:eastAsia="Arial MT" w:hAnsi="Times New Roman" w:cs="Times New Roman"/>
          <w:b/>
          <w:sz w:val="24"/>
          <w:szCs w:val="24"/>
          <w:lang w:val="es-ES"/>
        </w:rPr>
        <w:t>Dip</w:t>
      </w:r>
      <w:proofErr w:type="spellEnd"/>
      <w:r w:rsidRPr="003C50EB">
        <w:rPr>
          <w:rFonts w:ascii="Times New Roman" w:eastAsia="Arial MT" w:hAnsi="Times New Roman" w:cs="Times New Roman"/>
          <w:b/>
          <w:sz w:val="24"/>
          <w:szCs w:val="24"/>
          <w:lang w:val="es-ES"/>
        </w:rPr>
        <w:t xml:space="preserve">. María </w:t>
      </w:r>
      <w:proofErr w:type="spellStart"/>
      <w:r w:rsidRPr="003C50EB">
        <w:rPr>
          <w:rFonts w:ascii="Times New Roman" w:eastAsia="Arial MT" w:hAnsi="Times New Roman" w:cs="Times New Roman"/>
          <w:b/>
          <w:sz w:val="24"/>
          <w:szCs w:val="24"/>
          <w:lang w:val="es-ES"/>
        </w:rPr>
        <w:t>Zareth</w:t>
      </w:r>
      <w:proofErr w:type="spellEnd"/>
      <w:r w:rsidRPr="003C50EB">
        <w:rPr>
          <w:rFonts w:ascii="Times New Roman" w:eastAsia="Arial MT" w:hAnsi="Times New Roman" w:cs="Times New Roman"/>
          <w:b/>
          <w:sz w:val="24"/>
          <w:szCs w:val="24"/>
          <w:lang w:val="es-ES"/>
        </w:rPr>
        <w:t xml:space="preserve"> Cruz Hernández</w:t>
      </w:r>
      <w:r w:rsidRPr="003C50EB">
        <w:rPr>
          <w:rFonts w:ascii="Times New Roman" w:eastAsia="Arial MT" w:hAnsi="Times New Roman" w:cs="Times New Roman"/>
          <w:sz w:val="24"/>
          <w:szCs w:val="24"/>
          <w:lang w:val="es-ES"/>
        </w:rPr>
        <w:t xml:space="preserve">, en representación del </w:t>
      </w:r>
      <w:r w:rsidRPr="003C50EB">
        <w:rPr>
          <w:rFonts w:ascii="Times New Roman" w:eastAsia="Arial MT" w:hAnsi="Times New Roman" w:cs="Times New Roman"/>
          <w:b/>
          <w:sz w:val="24"/>
          <w:szCs w:val="24"/>
          <w:lang w:val="es-ES"/>
        </w:rPr>
        <w:t>Grupo Parlamentario Morena</w:t>
      </w:r>
      <w:r w:rsidRPr="003C50EB">
        <w:rPr>
          <w:rFonts w:ascii="Times New Roman" w:eastAsia="Arial MT" w:hAnsi="Times New Roman" w:cs="Times New Roman"/>
          <w:sz w:val="24"/>
          <w:szCs w:val="24"/>
          <w:lang w:val="es-ES"/>
        </w:rPr>
        <w:t xml:space="preserve">, con fundamento en los artículos 6 y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así como 68 del Reglamento del Poder Legislativo del Estado de Libre y Soberano de México, someto a consideración de esta Honorable Legislatura, la presente </w:t>
      </w:r>
      <w:r w:rsidRPr="003C50EB">
        <w:rPr>
          <w:rFonts w:ascii="Times New Roman" w:eastAsia="Arial MT" w:hAnsi="Times New Roman" w:cs="Times New Roman"/>
          <w:b/>
          <w:sz w:val="24"/>
          <w:szCs w:val="24"/>
          <w:lang w:val="es-ES"/>
        </w:rPr>
        <w:t xml:space="preserve">Iniciativa con Proyecto de Decreto por el que se reforma el artículo 81, 82, 84 y la fracción XVI del artículo 119, todos de la Ley de Educación del Estado de México, </w:t>
      </w:r>
      <w:r w:rsidRPr="003C50EB">
        <w:rPr>
          <w:rFonts w:ascii="Times New Roman" w:eastAsia="Arial MT" w:hAnsi="Times New Roman" w:cs="Times New Roman"/>
          <w:sz w:val="24"/>
          <w:szCs w:val="24"/>
          <w:lang w:val="es-ES"/>
        </w:rPr>
        <w:t>con el objeto de armonizar disposiciones normativas de la Ley General de Educación en materia de Salud Alimentaria en las escuelas de nuestra entidad federativa, lo anterior con sustento en la siguiente:</w:t>
      </w:r>
    </w:p>
    <w:p w14:paraId="50072AA5"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DFBEC69" w14:textId="77777777" w:rsidR="003C50EB" w:rsidRPr="003C50EB" w:rsidRDefault="003C50EB" w:rsidP="003C50E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EXPOSICIÓN DE MOTIVOS</w:t>
      </w:r>
    </w:p>
    <w:p w14:paraId="04A94447"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ACF9E2"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La regulación de alimentos y bebidas en las escuelas es un tema importante para promover la salud y el bienestar de los estudiantes. Las regulaciones en este ámbito suelen estar diseñadas para limitar la disponibilidad de alimentos y bebidas no saludables en las escuelas, promover opciones más saludables y fomentar hábitos alimenticios adecuados entre los estudiantes.</w:t>
      </w:r>
    </w:p>
    <w:p w14:paraId="42FB45BE"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CAF6091"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Con base en el sustento epistemológico de los Estudios de Paz y en la Enciclopedia de Paz y Conflictos “es una palabra que está relacionada con el bienestar de las personas” y para que ocurra deben encontrarse satisfechas tanto las necesidades básicas materiales como las no materiales. Entre las primeras se encuentra la alimentación, considerada como un derecho de las personas, las comunidades y los pueblos a alimentos saludables y. culturalmente apropiados para las distintas regiones. Sus medios de producción deben ser ecológicamente no violentos, agroecológicamente sanos, sustentables y socialmente justos.</w:t>
      </w:r>
    </w:p>
    <w:p w14:paraId="2F186CA6"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570CEB34"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Algunas medidas comunes de regulación de alimentos y bebidas en escuelas incluyen:</w:t>
      </w:r>
    </w:p>
    <w:p w14:paraId="25A80DFF"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B2DBCE3" w14:textId="77777777" w:rsidR="003C50EB" w:rsidRPr="003C50EB" w:rsidRDefault="003C50EB" w:rsidP="003C50EB">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Restricciones sobre la disponibilidad de alimentos y bebidas altos en calorías, grasas saturadas, azúcares añadidos y sodio;</w:t>
      </w:r>
    </w:p>
    <w:p w14:paraId="64B434B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70575207" w14:textId="77777777" w:rsidR="003C50EB" w:rsidRPr="003C50EB" w:rsidRDefault="003C50EB" w:rsidP="003C50EB">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Promoción de opciones más saludables en las máquinas expendedoras y cooperativas escolares;</w:t>
      </w:r>
    </w:p>
    <w:p w14:paraId="60F2D8EB"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5F788B4E" w14:textId="77777777" w:rsidR="003C50EB" w:rsidRPr="003C50EB" w:rsidRDefault="003C50EB" w:rsidP="003C50EB">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lastRenderedPageBreak/>
        <w:t>Restricciones sobre la venta de alimentos y bebidas con bajo valor nutricional en las escuelas, y</w:t>
      </w:r>
    </w:p>
    <w:p w14:paraId="2E852AAB"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45C2BB36" w14:textId="77777777" w:rsidR="003C50EB" w:rsidRPr="003C50EB" w:rsidRDefault="003C50EB" w:rsidP="003C50EB">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Educación nutricional para estudiantes, personal escolar para fomentar decisiones alimenticias saludables.</w:t>
      </w:r>
    </w:p>
    <w:p w14:paraId="5A94DF55"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1C489C1E"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Estas regulaciones deben ser implementadas a nivel local o nacional, dependiendo del país y sus políticas de salud pública. El objetivo es crear entornos escolares que promuevan la salud y el bienestar de los estudiantes, fomentando hábitos alimenticios saludables desde una edad temprana.</w:t>
      </w:r>
    </w:p>
    <w:p w14:paraId="2899F561"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56752D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 xml:space="preserve">El presente decreto propone establecer disposiciones sobre salud alimentaria en cumplimiento del artículo Tercero Transitorio que a su letra dice </w:t>
      </w:r>
      <w:r w:rsidRPr="003C50EB">
        <w:rPr>
          <w:rFonts w:ascii="Times New Roman" w:eastAsia="Arial MT" w:hAnsi="Times New Roman" w:cs="Times New Roman"/>
          <w:i/>
          <w:sz w:val="24"/>
          <w:szCs w:val="24"/>
          <w:lang w:val="es-ES"/>
        </w:rPr>
        <w:t xml:space="preserve">“Los Gobiernos de las Entidades Federativas y de los Municipios, deberán adecuar sus leyes, reglamentos y demás disposiciones jurídicas, en un plazo no mayor de dos años, de acuerdo con las competencias que a cada uno corresponda, para cumplir lo dispuesto en el presente Decreto.” </w:t>
      </w:r>
      <w:r w:rsidRPr="003C50EB">
        <w:rPr>
          <w:rFonts w:ascii="Times New Roman" w:eastAsia="Arial MT" w:hAnsi="Times New Roman" w:cs="Times New Roman"/>
          <w:sz w:val="24"/>
          <w:szCs w:val="24"/>
          <w:lang w:val="es-ES"/>
        </w:rPr>
        <w:t>del DECRETO por el que se reforman, adicionan y derogan diversas disposiciones de la Ley General de Educación, en materia de Salud Alimentaria en las escuelas; publicado en el Diario Oficial de la Federación el 20 de diciembre de 2023.</w:t>
      </w:r>
    </w:p>
    <w:p w14:paraId="57E202AE"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148DC1BA" w14:textId="77777777" w:rsidR="003C50EB" w:rsidRPr="003C50EB" w:rsidRDefault="003C50EB" w:rsidP="003C50E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P R E S E N T A N T E</w:t>
      </w:r>
    </w:p>
    <w:p w14:paraId="1D4DC15B"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DIP. MARÍA ZARETH CRUZ HERNANDÉZ</w:t>
      </w:r>
    </w:p>
    <w:p w14:paraId="4AFF902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494A2F0A"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713832BB" w14:textId="77777777" w:rsidR="003C50EB" w:rsidRPr="003C50EB" w:rsidRDefault="003C50EB" w:rsidP="003C50E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PROYECTO DE DECRETO</w:t>
      </w:r>
    </w:p>
    <w:p w14:paraId="13FF1F81"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3D685D2C"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b/>
          <w:sz w:val="24"/>
          <w:szCs w:val="24"/>
          <w:lang w:val="es-ES"/>
        </w:rPr>
        <w:t xml:space="preserve">Artículo Único. </w:t>
      </w:r>
      <w:r w:rsidRPr="003C50EB">
        <w:rPr>
          <w:rFonts w:ascii="Times New Roman" w:eastAsia="Arial MT" w:hAnsi="Times New Roman" w:cs="Times New Roman"/>
          <w:sz w:val="24"/>
          <w:szCs w:val="24"/>
          <w:lang w:val="es-ES"/>
        </w:rPr>
        <w:t>Se reforma el artículo 81, 82, 84 y la fracción XVI del artículo 119, todos de la Ley de Educación del Estado de México.</w:t>
      </w:r>
    </w:p>
    <w:p w14:paraId="67CB3B7F"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7AB6612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b/>
          <w:sz w:val="24"/>
          <w:szCs w:val="24"/>
          <w:lang w:val="es-ES"/>
        </w:rPr>
        <w:t xml:space="preserve">Artículo 81. </w:t>
      </w:r>
      <w:r w:rsidRPr="003C50EB">
        <w:rPr>
          <w:rFonts w:ascii="Times New Roman" w:eastAsia="Arial MT" w:hAnsi="Times New Roman" w:cs="Times New Roman"/>
          <w:sz w:val="24"/>
          <w:szCs w:val="24"/>
          <w:lang w:val="es-ES"/>
        </w:rPr>
        <w:t xml:space="preserve">La distribución y comercialización de los alimentos y bebidas preparados, procesados </w:t>
      </w:r>
      <w:r w:rsidRPr="003C50EB">
        <w:rPr>
          <w:rFonts w:ascii="Times New Roman" w:eastAsia="Arial MT" w:hAnsi="Times New Roman" w:cs="Times New Roman"/>
          <w:b/>
          <w:sz w:val="24"/>
          <w:szCs w:val="24"/>
          <w:lang w:val="es-ES"/>
        </w:rPr>
        <w:t xml:space="preserve">y a granel </w:t>
      </w:r>
      <w:r w:rsidRPr="003C50EB">
        <w:rPr>
          <w:rFonts w:ascii="Times New Roman" w:eastAsia="Arial MT" w:hAnsi="Times New Roman" w:cs="Times New Roman"/>
          <w:sz w:val="24"/>
          <w:szCs w:val="24"/>
          <w:lang w:val="es-ES"/>
        </w:rPr>
        <w:t xml:space="preserve">dentro </w:t>
      </w:r>
      <w:r w:rsidRPr="003C50EB">
        <w:rPr>
          <w:rFonts w:ascii="Times New Roman" w:eastAsia="Arial MT" w:hAnsi="Times New Roman" w:cs="Times New Roman"/>
          <w:b/>
          <w:sz w:val="24"/>
          <w:szCs w:val="24"/>
          <w:lang w:val="es-ES"/>
        </w:rPr>
        <w:t xml:space="preserve">de toda escuela en sus diferentes niveles de educación, </w:t>
      </w:r>
      <w:r w:rsidRPr="003C50EB">
        <w:rPr>
          <w:rFonts w:ascii="Times New Roman" w:eastAsia="Arial MT" w:hAnsi="Times New Roman" w:cs="Times New Roman"/>
          <w:sz w:val="24"/>
          <w:szCs w:val="24"/>
          <w:lang w:val="es-ES"/>
        </w:rPr>
        <w:t xml:space="preserve">deberá sujetarse a los lineamientos y demás disposiciones aplicables que </w:t>
      </w:r>
      <w:r w:rsidRPr="003C50EB">
        <w:rPr>
          <w:rFonts w:ascii="Times New Roman" w:eastAsia="Arial MT" w:hAnsi="Times New Roman" w:cs="Times New Roman"/>
          <w:b/>
          <w:sz w:val="24"/>
          <w:szCs w:val="24"/>
          <w:lang w:val="es-ES"/>
        </w:rPr>
        <w:t xml:space="preserve">establezca </w:t>
      </w:r>
      <w:r w:rsidRPr="003C50EB">
        <w:rPr>
          <w:rFonts w:ascii="Times New Roman" w:eastAsia="Arial MT" w:hAnsi="Times New Roman" w:cs="Times New Roman"/>
          <w:sz w:val="24"/>
          <w:szCs w:val="24"/>
          <w:lang w:val="es-ES"/>
        </w:rPr>
        <w:t>la autoridad educativa federal.</w:t>
      </w:r>
    </w:p>
    <w:p w14:paraId="41BA3C8F"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20B20BB3" w14:textId="77777777" w:rsidR="003C50EB" w:rsidRPr="003C50EB" w:rsidRDefault="003C50EB" w:rsidP="003C50E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Cs/>
          <w:sz w:val="24"/>
          <w:szCs w:val="24"/>
          <w:lang w:val="es-ES"/>
        </w:rPr>
        <w:t xml:space="preserve">La autoridad educativa estatal realizará acciones de vigilancia </w:t>
      </w:r>
      <w:r w:rsidRPr="003C50EB">
        <w:rPr>
          <w:rFonts w:ascii="Times New Roman" w:eastAsia="Arial" w:hAnsi="Times New Roman" w:cs="Times New Roman"/>
          <w:b/>
          <w:bCs/>
          <w:sz w:val="24"/>
          <w:szCs w:val="24"/>
          <w:lang w:val="es-ES"/>
        </w:rPr>
        <w:t>al interior de las escuelas para que cumplan con los artículos 75, 75Bis y demás disposiciones aplicables en la Ley General, en la preparación, procesamiento, distribución y a granel de los alimentos y bebidas, con el fin de que cumplan con el valor nutritivo para la salud de los educandos.</w:t>
      </w:r>
    </w:p>
    <w:p w14:paraId="69778C05"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2A438C49"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 xml:space="preserve">Artículo 82. La autoridad educativa estatal promoverá </w:t>
      </w:r>
      <w:r w:rsidRPr="003C50EB">
        <w:rPr>
          <w:rFonts w:ascii="Times New Roman" w:eastAsia="Arial MT" w:hAnsi="Times New Roman" w:cs="Times New Roman"/>
          <w:sz w:val="24"/>
          <w:szCs w:val="24"/>
          <w:lang w:val="es-ES"/>
        </w:rPr>
        <w:t xml:space="preserve">en su respectivo ámbito de competencia ante las instancias correspondientes, la prohibición de la venta </w:t>
      </w:r>
      <w:r w:rsidRPr="003C50EB">
        <w:rPr>
          <w:rFonts w:ascii="Times New Roman" w:eastAsia="Arial MT" w:hAnsi="Times New Roman" w:cs="Times New Roman"/>
          <w:b/>
          <w:sz w:val="24"/>
          <w:szCs w:val="24"/>
          <w:lang w:val="es-ES"/>
        </w:rPr>
        <w:t xml:space="preserve">y publicidad </w:t>
      </w:r>
      <w:r w:rsidRPr="003C50EB">
        <w:rPr>
          <w:rFonts w:ascii="Times New Roman" w:eastAsia="Arial MT" w:hAnsi="Times New Roman" w:cs="Times New Roman"/>
          <w:sz w:val="24"/>
          <w:szCs w:val="24"/>
          <w:lang w:val="es-ES"/>
        </w:rPr>
        <w:t xml:space="preserve">de alimentos </w:t>
      </w:r>
      <w:r w:rsidRPr="003C50EB">
        <w:rPr>
          <w:rFonts w:ascii="Times New Roman" w:eastAsia="Arial MT" w:hAnsi="Times New Roman" w:cs="Times New Roman"/>
          <w:b/>
          <w:sz w:val="24"/>
          <w:szCs w:val="24"/>
          <w:lang w:val="es-ES"/>
        </w:rPr>
        <w:t xml:space="preserve">y bebidas </w:t>
      </w:r>
      <w:r w:rsidRPr="003C50EB">
        <w:rPr>
          <w:rFonts w:ascii="Times New Roman" w:eastAsia="Arial MT" w:hAnsi="Times New Roman" w:cs="Times New Roman"/>
          <w:sz w:val="24"/>
          <w:szCs w:val="24"/>
          <w:lang w:val="es-ES"/>
        </w:rPr>
        <w:t xml:space="preserve">con bajo valor </w:t>
      </w:r>
      <w:r w:rsidRPr="003C50EB">
        <w:rPr>
          <w:rFonts w:ascii="Times New Roman" w:eastAsia="Arial MT" w:hAnsi="Times New Roman" w:cs="Times New Roman"/>
          <w:b/>
          <w:sz w:val="24"/>
          <w:szCs w:val="24"/>
          <w:lang w:val="es-ES"/>
        </w:rPr>
        <w:t xml:space="preserve">nutricional </w:t>
      </w:r>
      <w:r w:rsidRPr="003C50EB">
        <w:rPr>
          <w:rFonts w:ascii="Times New Roman" w:eastAsia="Arial MT" w:hAnsi="Times New Roman" w:cs="Times New Roman"/>
          <w:sz w:val="24"/>
          <w:szCs w:val="24"/>
          <w:lang w:val="es-ES"/>
        </w:rPr>
        <w:t xml:space="preserve">y alto contenido calórico </w:t>
      </w:r>
      <w:r w:rsidRPr="003C50EB">
        <w:rPr>
          <w:rFonts w:ascii="Times New Roman" w:eastAsia="Arial MT" w:hAnsi="Times New Roman" w:cs="Times New Roman"/>
          <w:b/>
          <w:sz w:val="24"/>
          <w:szCs w:val="24"/>
          <w:lang w:val="es-ES"/>
        </w:rPr>
        <w:t>de acuerdo con los criterios nutrimentales emitido por la Ley General, en sus planteles escolares y en sus inmediaciones.</w:t>
      </w:r>
    </w:p>
    <w:p w14:paraId="7C6998A5"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7A11E0C2"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b/>
          <w:sz w:val="24"/>
          <w:szCs w:val="24"/>
          <w:lang w:val="es-ES"/>
        </w:rPr>
        <w:t xml:space="preserve">Artículo 84. </w:t>
      </w:r>
      <w:r w:rsidRPr="003C50EB">
        <w:rPr>
          <w:rFonts w:ascii="Times New Roman" w:eastAsia="Arial MT" w:hAnsi="Times New Roman" w:cs="Times New Roman"/>
          <w:sz w:val="24"/>
          <w:szCs w:val="24"/>
          <w:lang w:val="es-ES"/>
        </w:rPr>
        <w:t>Las cooperativas</w:t>
      </w:r>
      <w:r w:rsidRPr="003C50EB">
        <w:rPr>
          <w:rFonts w:ascii="Times New Roman" w:eastAsia="Arial MT" w:hAnsi="Times New Roman" w:cs="Times New Roman"/>
          <w:b/>
          <w:sz w:val="24"/>
          <w:szCs w:val="24"/>
          <w:lang w:val="es-ES"/>
        </w:rPr>
        <w:t xml:space="preserve">, cuyo funcionamiento es realizado </w:t>
      </w:r>
      <w:r w:rsidRPr="003C50EB">
        <w:rPr>
          <w:rFonts w:ascii="Times New Roman" w:eastAsia="Arial MT" w:hAnsi="Times New Roman" w:cs="Times New Roman"/>
          <w:sz w:val="24"/>
          <w:szCs w:val="24"/>
          <w:lang w:val="es-ES"/>
        </w:rPr>
        <w:t xml:space="preserve">con la participación de la comunidad educativa y los </w:t>
      </w:r>
      <w:r w:rsidRPr="003C50EB">
        <w:rPr>
          <w:rFonts w:ascii="Times New Roman" w:eastAsia="Arial MT" w:hAnsi="Times New Roman" w:cs="Times New Roman"/>
          <w:b/>
          <w:sz w:val="24"/>
          <w:szCs w:val="24"/>
          <w:lang w:val="es-ES"/>
        </w:rPr>
        <w:t xml:space="preserve">establecimientos de consumo escolar, comedores y máquinas expendedoras o sus equivalentes, </w:t>
      </w:r>
      <w:r w:rsidRPr="003C50EB">
        <w:rPr>
          <w:rFonts w:ascii="Times New Roman" w:eastAsia="Arial MT" w:hAnsi="Times New Roman" w:cs="Times New Roman"/>
          <w:sz w:val="24"/>
          <w:szCs w:val="24"/>
          <w:lang w:val="es-ES"/>
        </w:rPr>
        <w:t>tendrán un compromiso para fomentar estilos de vida saludables en la alimentación de los educandos y su operación será con apego a los lineamientos que establezca la autoridad educativa federal y a las demás disposiciones aplicables.</w:t>
      </w:r>
    </w:p>
    <w:p w14:paraId="1AE86532"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607EE63C" w14:textId="77777777" w:rsidR="003C50EB" w:rsidRPr="003C50EB" w:rsidRDefault="003C50EB" w:rsidP="003C50E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Artículo 119.</w:t>
      </w:r>
    </w:p>
    <w:p w14:paraId="7F53790A"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576E64"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lastRenderedPageBreak/>
        <w:t>I. al XV. …</w:t>
      </w:r>
    </w:p>
    <w:p w14:paraId="7532D29C"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39C6942C" w14:textId="77777777" w:rsidR="003C50EB" w:rsidRPr="003C50EB" w:rsidRDefault="003C50EB" w:rsidP="003C50EB">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 xml:space="preserve">Promover en la educación obligatoria prácticas cooperativas de ahorro, producción y promoción de estilos de vida saludables en alimentación, de acuerdo con lo establecido en la </w:t>
      </w:r>
      <w:r w:rsidRPr="003C50EB">
        <w:rPr>
          <w:rFonts w:ascii="Times New Roman" w:eastAsia="Arial MT" w:hAnsi="Times New Roman" w:cs="Times New Roman"/>
          <w:b/>
          <w:sz w:val="24"/>
          <w:szCs w:val="24"/>
          <w:lang w:val="es-ES"/>
        </w:rPr>
        <w:t xml:space="preserve">Ley </w:t>
      </w:r>
      <w:r w:rsidRPr="003C50EB">
        <w:rPr>
          <w:rFonts w:ascii="Times New Roman" w:eastAsia="Arial MT" w:hAnsi="Times New Roman" w:cs="Times New Roman"/>
          <w:sz w:val="24"/>
          <w:szCs w:val="24"/>
          <w:lang w:val="es-ES"/>
        </w:rPr>
        <w:t>en la materia</w:t>
      </w:r>
      <w:r w:rsidRPr="003C50EB">
        <w:rPr>
          <w:rFonts w:ascii="Times New Roman" w:eastAsia="Arial MT" w:hAnsi="Times New Roman" w:cs="Times New Roman"/>
          <w:b/>
          <w:sz w:val="24"/>
          <w:szCs w:val="24"/>
          <w:lang w:val="es-ES"/>
        </w:rPr>
        <w:t xml:space="preserve">, Normas Oficiales Mexicanas en la materia </w:t>
      </w:r>
      <w:r w:rsidRPr="003C50EB">
        <w:rPr>
          <w:rFonts w:ascii="Times New Roman" w:eastAsia="Arial MT" w:hAnsi="Times New Roman" w:cs="Times New Roman"/>
          <w:sz w:val="24"/>
          <w:szCs w:val="24"/>
          <w:lang w:val="es-ES"/>
        </w:rPr>
        <w:t>y el Reglamento de Cooperativas Escolares;</w:t>
      </w:r>
    </w:p>
    <w:p w14:paraId="122F2C3C"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6C0C1E1" w14:textId="77777777" w:rsidR="003C50EB" w:rsidRPr="003C50EB" w:rsidRDefault="003C50EB" w:rsidP="003C50EB">
      <w:pPr>
        <w:widowControl w:val="0"/>
        <w:numPr>
          <w:ilvl w:val="0"/>
          <w:numId w:val="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3C50EB">
        <w:rPr>
          <w:rFonts w:ascii="Times New Roman" w:eastAsia="Arial" w:hAnsi="Times New Roman" w:cs="Times New Roman"/>
          <w:b/>
          <w:bCs/>
          <w:sz w:val="24"/>
          <w:szCs w:val="24"/>
          <w:lang w:val="es-ES"/>
        </w:rPr>
        <w:t>al XXIII. …</w:t>
      </w:r>
    </w:p>
    <w:p w14:paraId="1BDAA48A"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2DE706C5" w14:textId="77777777" w:rsidR="003C50EB" w:rsidRPr="003C50EB" w:rsidRDefault="003C50EB" w:rsidP="003C50EB">
      <w:pPr>
        <w:widowControl w:val="0"/>
        <w:autoSpaceDE w:val="0"/>
        <w:autoSpaceDN w:val="0"/>
        <w:spacing w:after="0" w:line="240" w:lineRule="auto"/>
        <w:jc w:val="center"/>
        <w:rPr>
          <w:rFonts w:ascii="Times New Roman" w:eastAsia="Arial MT" w:hAnsi="Times New Roman" w:cs="Times New Roman"/>
          <w:b/>
          <w:sz w:val="24"/>
          <w:szCs w:val="24"/>
          <w:lang w:val="es-ES"/>
        </w:rPr>
      </w:pPr>
      <w:r w:rsidRPr="003C50EB">
        <w:rPr>
          <w:rFonts w:ascii="Times New Roman" w:eastAsia="Arial MT" w:hAnsi="Times New Roman" w:cs="Times New Roman"/>
          <w:b/>
          <w:sz w:val="24"/>
          <w:szCs w:val="24"/>
          <w:lang w:val="es-ES"/>
        </w:rPr>
        <w:t>T R A N S I T O R I O S</w:t>
      </w:r>
    </w:p>
    <w:p w14:paraId="12FB75BB"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b/>
          <w:sz w:val="24"/>
          <w:szCs w:val="24"/>
          <w:lang w:val="es-ES"/>
        </w:rPr>
      </w:pPr>
    </w:p>
    <w:p w14:paraId="53E04952"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b/>
          <w:sz w:val="24"/>
          <w:szCs w:val="24"/>
          <w:lang w:val="es-ES"/>
        </w:rPr>
        <w:t xml:space="preserve">PRIMERO. </w:t>
      </w:r>
      <w:r w:rsidRPr="003C50EB">
        <w:rPr>
          <w:rFonts w:ascii="Times New Roman" w:eastAsia="Arial MT" w:hAnsi="Times New Roman" w:cs="Times New Roman"/>
          <w:sz w:val="24"/>
          <w:szCs w:val="24"/>
          <w:lang w:val="es-ES"/>
        </w:rPr>
        <w:t>El presente Decreto entrará en vigor al día siguiente de su publicación en el periódico oficial “Gaceta del Gobierno” del Estado Libre y Soberano de México.</w:t>
      </w:r>
    </w:p>
    <w:p w14:paraId="5E69A614"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16153E8F"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b/>
          <w:sz w:val="24"/>
          <w:szCs w:val="24"/>
          <w:lang w:val="es-ES"/>
        </w:rPr>
        <w:t xml:space="preserve">SEGUNDO. </w:t>
      </w:r>
      <w:r w:rsidRPr="003C50EB">
        <w:rPr>
          <w:rFonts w:ascii="Times New Roman" w:eastAsia="Arial MT" w:hAnsi="Times New Roman" w:cs="Times New Roman"/>
          <w:sz w:val="24"/>
          <w:szCs w:val="24"/>
          <w:lang w:val="es-ES"/>
        </w:rPr>
        <w:t>Publíquese el presente Decreto en el Periódico Oficial Gaceta del Gobierno del Estado Libre y Soberano de México.</w:t>
      </w:r>
    </w:p>
    <w:p w14:paraId="480DC000"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528BA7DA"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Lo tendrá entendido la Gobernadora del Estado, haciendo que se publique y se cumpla.</w:t>
      </w:r>
    </w:p>
    <w:p w14:paraId="52B32698"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p>
    <w:p w14:paraId="3DDC6B3D" w14:textId="77777777" w:rsidR="003C50EB" w:rsidRPr="003C50EB" w:rsidRDefault="003C50EB" w:rsidP="003C50EB">
      <w:pPr>
        <w:widowControl w:val="0"/>
        <w:autoSpaceDE w:val="0"/>
        <w:autoSpaceDN w:val="0"/>
        <w:spacing w:after="0" w:line="240" w:lineRule="auto"/>
        <w:jc w:val="both"/>
        <w:rPr>
          <w:rFonts w:ascii="Times New Roman" w:eastAsia="Arial MT" w:hAnsi="Times New Roman" w:cs="Times New Roman"/>
          <w:sz w:val="24"/>
          <w:szCs w:val="24"/>
          <w:lang w:val="es-ES"/>
        </w:rPr>
      </w:pPr>
      <w:r w:rsidRPr="003C50EB">
        <w:rPr>
          <w:rFonts w:ascii="Times New Roman" w:eastAsia="Arial MT" w:hAnsi="Times New Roman" w:cs="Times New Roman"/>
          <w:sz w:val="24"/>
          <w:szCs w:val="24"/>
          <w:lang w:val="es-ES"/>
        </w:rPr>
        <w:t>Dado en el Palacio del Poder Legislativo, en la ciudad de Toluca de Lerdo, capital del Estado de México, a los _________ días del mes de del año dos mil veinticuatro.</w:t>
      </w:r>
    </w:p>
    <w:p w14:paraId="1AF412D2" w14:textId="77777777" w:rsidR="003C50EB" w:rsidRPr="003C50EB" w:rsidRDefault="003C50EB" w:rsidP="009766D6">
      <w:pPr>
        <w:pStyle w:val="Sinespaciado"/>
        <w:jc w:val="both"/>
        <w:rPr>
          <w:rFonts w:ascii="Times New Roman" w:hAnsi="Times New Roman" w:cs="Times New Roman"/>
          <w:sz w:val="24"/>
          <w:szCs w:val="24"/>
        </w:rPr>
      </w:pPr>
    </w:p>
    <w:p w14:paraId="540C24B6" w14:textId="77777777" w:rsidR="003C50EB" w:rsidRPr="00C96E6C" w:rsidRDefault="003C50EB" w:rsidP="009766D6">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4B0DC173" w14:textId="69C338D5" w:rsidR="003C50EB" w:rsidRDefault="003C50EB" w:rsidP="00A46DFF">
      <w:pPr>
        <w:pStyle w:val="Sinespaciado"/>
        <w:jc w:val="both"/>
        <w:rPr>
          <w:rFonts w:ascii="Times New Roman" w:hAnsi="Times New Roman" w:cs="Times New Roman"/>
          <w:sz w:val="24"/>
          <w:szCs w:val="24"/>
        </w:rPr>
      </w:pPr>
    </w:p>
    <w:p w14:paraId="0E17B5E0" w14:textId="3C600788" w:rsidR="006C5989" w:rsidRPr="001D6862" w:rsidRDefault="006C598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Muchas gracias, diputada.</w:t>
      </w:r>
    </w:p>
    <w:p w14:paraId="3EA90D45" w14:textId="5D7914EA"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Se registra la iniciativa y se remite a la Comisión Legislativa de Educación, Cultura, Ciencia y Tecnología</w:t>
      </w:r>
      <w:r w:rsidR="00941FC0"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su estudio y dictamen.</w:t>
      </w:r>
    </w:p>
    <w:p w14:paraId="766EE110" w14:textId="72A392F9"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Con apego al punto 7, la diputada María de los Ángeles Dávila Vargas</w:t>
      </w:r>
      <w:r w:rsidR="00FA0590" w:rsidRPr="001D6862">
        <w:rPr>
          <w:rFonts w:ascii="Times New Roman" w:hAnsi="Times New Roman" w:cs="Times New Roman"/>
          <w:sz w:val="24"/>
          <w:szCs w:val="24"/>
        </w:rPr>
        <w:t xml:space="preserve"> </w:t>
      </w:r>
      <w:r w:rsidRPr="001D6862">
        <w:rPr>
          <w:rFonts w:ascii="Times New Roman" w:hAnsi="Times New Roman" w:cs="Times New Roman"/>
          <w:sz w:val="24"/>
          <w:szCs w:val="24"/>
        </w:rPr>
        <w:t>leerá la iniciativa con proyecto de decreto.</w:t>
      </w:r>
    </w:p>
    <w:p w14:paraId="16BD0A37" w14:textId="77777777"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Adelante, diputada.</w:t>
      </w:r>
    </w:p>
    <w:p w14:paraId="6D3DACEE" w14:textId="2C1886D7" w:rsidR="006C5989" w:rsidRPr="001D6862" w:rsidRDefault="006C598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MARÍA DE LOS ÁNGELES DÁVILA VARGAS. Con su venia,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xml:space="preserve"> de la Mesa Directiva, diputada Isabel Sánchez </w:t>
      </w:r>
      <w:r w:rsidR="00237625" w:rsidRPr="001D6862">
        <w:rPr>
          <w:rFonts w:ascii="Times New Roman" w:hAnsi="Times New Roman" w:cs="Times New Roman"/>
          <w:sz w:val="24"/>
          <w:szCs w:val="24"/>
        </w:rPr>
        <w:t>Ho</w:t>
      </w:r>
      <w:r w:rsidRPr="001D6862">
        <w:rPr>
          <w:rFonts w:ascii="Times New Roman" w:hAnsi="Times New Roman" w:cs="Times New Roman"/>
          <w:sz w:val="24"/>
          <w:szCs w:val="24"/>
        </w:rPr>
        <w:t>lguín.</w:t>
      </w:r>
    </w:p>
    <w:p w14:paraId="72201534" w14:textId="2793366C"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Saludo a mis compañeras y compañeros diputados de la LXI Legislatura del Estado de México, saludo a los medios de comunicación y</w:t>
      </w:r>
      <w:r w:rsidR="00FA0590"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especial</w:t>
      </w:r>
      <w:r w:rsidR="00FA0590" w:rsidRPr="001D6862">
        <w:rPr>
          <w:rFonts w:ascii="Times New Roman" w:hAnsi="Times New Roman" w:cs="Times New Roman"/>
          <w:sz w:val="24"/>
          <w:szCs w:val="24"/>
        </w:rPr>
        <w:t>,</w:t>
      </w:r>
      <w:r w:rsidRPr="001D6862">
        <w:rPr>
          <w:rFonts w:ascii="Times New Roman" w:hAnsi="Times New Roman" w:cs="Times New Roman"/>
          <w:sz w:val="24"/>
          <w:szCs w:val="24"/>
        </w:rPr>
        <w:t xml:space="preserve"> envío un saludo a cada mexiquense que nos sigue a través de las distintas plataformas digitales.</w:t>
      </w:r>
    </w:p>
    <w:p w14:paraId="53DA57B6" w14:textId="41D24086" w:rsidR="006C5989" w:rsidRPr="001D6862" w:rsidRDefault="006C598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De conformidad con las facultades que nos confieren la Constitución Política del Estado Libre y Soberano de México y la Ley Orgánica del Poder Legislativo del Estado Libre y Soberano de México, someto a consideración de esta Honorable Legislatura</w:t>
      </w:r>
      <w:r w:rsidR="003706E2" w:rsidRPr="001D6862">
        <w:rPr>
          <w:rFonts w:ascii="Times New Roman" w:hAnsi="Times New Roman" w:cs="Times New Roman"/>
          <w:sz w:val="24"/>
          <w:szCs w:val="24"/>
        </w:rPr>
        <w:t>,</w:t>
      </w:r>
      <w:r w:rsidRPr="001D6862">
        <w:rPr>
          <w:rFonts w:ascii="Times New Roman" w:hAnsi="Times New Roman" w:cs="Times New Roman"/>
          <w:sz w:val="24"/>
          <w:szCs w:val="24"/>
        </w:rPr>
        <w:t xml:space="preserve"> y a nombre del diputado Enrique Vargas del Villar, Coordinador del Grupo Parlamentario del Partido Acción Nacional, la iniciativa con proyecto de </w:t>
      </w:r>
      <w:r w:rsidR="00FA0590" w:rsidRPr="001D6862">
        <w:rPr>
          <w:rFonts w:ascii="Times New Roman" w:hAnsi="Times New Roman" w:cs="Times New Roman"/>
          <w:sz w:val="24"/>
          <w:szCs w:val="24"/>
        </w:rPr>
        <w:t>d</w:t>
      </w:r>
      <w:r w:rsidRPr="001D6862">
        <w:rPr>
          <w:rFonts w:ascii="Times New Roman" w:hAnsi="Times New Roman" w:cs="Times New Roman"/>
          <w:sz w:val="24"/>
          <w:szCs w:val="24"/>
        </w:rPr>
        <w:t>ecreto por el que se reforma el artículo 28 de la Ley Orgánica Municipal del Estado de México, con la finalidad de agilizar los trabajos en los Cabildos, conforme al tenor siguiente:</w:t>
      </w:r>
    </w:p>
    <w:p w14:paraId="155C9388" w14:textId="0537EBDE" w:rsidR="00E27391" w:rsidRPr="001D6862" w:rsidRDefault="00E27391" w:rsidP="00E27391">
      <w:pPr>
        <w:pStyle w:val="Sinespaciado"/>
        <w:ind w:firstLine="708"/>
        <w:jc w:val="right"/>
        <w:rPr>
          <w:rFonts w:ascii="Times New Roman" w:hAnsi="Times New Roman" w:cs="Times New Roman"/>
          <w:sz w:val="24"/>
          <w:szCs w:val="24"/>
        </w:rPr>
      </w:pPr>
      <w:r w:rsidRPr="001D6862">
        <w:rPr>
          <w:rFonts w:ascii="Times New Roman" w:hAnsi="Times New Roman" w:cs="Times New Roman"/>
          <w:sz w:val="24"/>
          <w:szCs w:val="24"/>
        </w:rPr>
        <w:t>“</w:t>
      </w:r>
      <w:r w:rsidR="006C5989" w:rsidRPr="001D6862">
        <w:rPr>
          <w:rFonts w:ascii="Times New Roman" w:hAnsi="Times New Roman" w:cs="Times New Roman"/>
          <w:sz w:val="24"/>
          <w:szCs w:val="24"/>
        </w:rPr>
        <w:t>Un derecho no es algo que alguien te da, es algo</w:t>
      </w:r>
      <w:r w:rsidR="006C2C53" w:rsidRPr="001D6862">
        <w:rPr>
          <w:rFonts w:ascii="Times New Roman" w:hAnsi="Times New Roman" w:cs="Times New Roman"/>
          <w:sz w:val="24"/>
          <w:szCs w:val="24"/>
        </w:rPr>
        <w:t xml:space="preserve"> que nadie </w:t>
      </w:r>
      <w:r w:rsidR="003706E2" w:rsidRPr="001D6862">
        <w:rPr>
          <w:rFonts w:ascii="Times New Roman" w:hAnsi="Times New Roman" w:cs="Times New Roman"/>
          <w:sz w:val="24"/>
          <w:szCs w:val="24"/>
        </w:rPr>
        <w:t xml:space="preserve">te </w:t>
      </w:r>
      <w:r w:rsidR="00173B66" w:rsidRPr="001D6862">
        <w:rPr>
          <w:rFonts w:ascii="Times New Roman" w:hAnsi="Times New Roman" w:cs="Times New Roman"/>
          <w:sz w:val="24"/>
          <w:szCs w:val="24"/>
        </w:rPr>
        <w:t>puede quitar</w:t>
      </w:r>
      <w:r w:rsidRPr="001D6862">
        <w:rPr>
          <w:rFonts w:ascii="Times New Roman" w:hAnsi="Times New Roman" w:cs="Times New Roman"/>
          <w:sz w:val="24"/>
          <w:szCs w:val="24"/>
        </w:rPr>
        <w:t>”.</w:t>
      </w:r>
    </w:p>
    <w:p w14:paraId="7A63C9A4" w14:textId="0B8556B8" w:rsidR="00173B66" w:rsidRPr="001D6862" w:rsidRDefault="00173B66" w:rsidP="00E27391">
      <w:pPr>
        <w:pStyle w:val="Sinespaciado"/>
        <w:ind w:firstLine="708"/>
        <w:jc w:val="right"/>
        <w:rPr>
          <w:rFonts w:ascii="Times New Roman" w:hAnsi="Times New Roman" w:cs="Times New Roman"/>
          <w:sz w:val="24"/>
          <w:szCs w:val="24"/>
        </w:rPr>
      </w:pPr>
      <w:r w:rsidRPr="001D6862">
        <w:rPr>
          <w:rFonts w:ascii="Times New Roman" w:hAnsi="Times New Roman" w:cs="Times New Roman"/>
          <w:sz w:val="24"/>
          <w:szCs w:val="24"/>
        </w:rPr>
        <w:t>Ramsey Clark.</w:t>
      </w:r>
    </w:p>
    <w:p w14:paraId="613B8154" w14:textId="799B899D" w:rsidR="00173B66"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Durante los últimos años</w:t>
      </w:r>
      <w:r w:rsidR="00C90373" w:rsidRPr="001D6862">
        <w:rPr>
          <w:rFonts w:ascii="Times New Roman" w:hAnsi="Times New Roman" w:cs="Times New Roman"/>
          <w:sz w:val="24"/>
          <w:szCs w:val="24"/>
        </w:rPr>
        <w:t>,</w:t>
      </w:r>
      <w:r w:rsidRPr="001D6862">
        <w:rPr>
          <w:rFonts w:ascii="Times New Roman" w:hAnsi="Times New Roman" w:cs="Times New Roman"/>
          <w:sz w:val="24"/>
          <w:szCs w:val="24"/>
        </w:rPr>
        <w:t xml:space="preserve"> dentro del territorio mexiquense ha habido distintos sectores y temas de interés que son de total trascendencia a atender, ya que aquejan a la población en general y son punto clave para mejorar la calidad de vida de los habitantes.</w:t>
      </w:r>
    </w:p>
    <w:p w14:paraId="42DD4AF5" w14:textId="4FAF533F" w:rsidR="00173B66" w:rsidRPr="0079299F"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Dada esta situación</w:t>
      </w:r>
      <w:r w:rsidR="00C90373" w:rsidRPr="001D6862">
        <w:rPr>
          <w:rFonts w:ascii="Times New Roman" w:hAnsi="Times New Roman" w:cs="Times New Roman"/>
          <w:sz w:val="24"/>
          <w:szCs w:val="24"/>
        </w:rPr>
        <w:t>,</w:t>
      </w:r>
      <w:r w:rsidRPr="001D6862">
        <w:rPr>
          <w:rFonts w:ascii="Times New Roman" w:hAnsi="Times New Roman" w:cs="Times New Roman"/>
          <w:sz w:val="24"/>
          <w:szCs w:val="24"/>
        </w:rPr>
        <w:t xml:space="preserve"> la siguiente iniciativa </w:t>
      </w:r>
      <w:r w:rsidRPr="0079299F">
        <w:rPr>
          <w:rFonts w:ascii="Times New Roman" w:hAnsi="Times New Roman" w:cs="Times New Roman"/>
          <w:sz w:val="24"/>
          <w:szCs w:val="24"/>
        </w:rPr>
        <w:t xml:space="preserve">que propone el Grupo Parlamentario del Partido Acción Nacional es anteponer el bien común en ejercicio de las funciones municipales, agilizando los trabajos de los </w:t>
      </w:r>
      <w:r w:rsidR="00C90373" w:rsidRPr="0079299F">
        <w:rPr>
          <w:rFonts w:ascii="Times New Roman" w:hAnsi="Times New Roman" w:cs="Times New Roman"/>
          <w:sz w:val="24"/>
          <w:szCs w:val="24"/>
        </w:rPr>
        <w:t>C</w:t>
      </w:r>
      <w:r w:rsidRPr="0079299F">
        <w:rPr>
          <w:rFonts w:ascii="Times New Roman" w:hAnsi="Times New Roman" w:cs="Times New Roman"/>
          <w:sz w:val="24"/>
          <w:szCs w:val="24"/>
        </w:rPr>
        <w:t>abildos en los municipios del Estado de México.</w:t>
      </w:r>
    </w:p>
    <w:p w14:paraId="3E9171DF" w14:textId="34AC4258" w:rsidR="00173B66" w:rsidRPr="0079299F" w:rsidRDefault="00173B66" w:rsidP="00A46DFF">
      <w:pPr>
        <w:spacing w:after="0" w:line="240" w:lineRule="auto"/>
        <w:jc w:val="both"/>
        <w:rPr>
          <w:rFonts w:ascii="Times New Roman" w:hAnsi="Times New Roman" w:cs="Times New Roman"/>
          <w:sz w:val="24"/>
          <w:szCs w:val="24"/>
        </w:rPr>
      </w:pPr>
      <w:r w:rsidRPr="0079299F">
        <w:rPr>
          <w:rFonts w:ascii="Times New Roman" w:hAnsi="Times New Roman" w:cs="Times New Roman"/>
          <w:sz w:val="24"/>
          <w:szCs w:val="24"/>
        </w:rPr>
        <w:tab/>
        <w:t xml:space="preserve">De acuerdo con la información </w:t>
      </w:r>
      <w:r w:rsidR="008D3B82" w:rsidRPr="0079299F">
        <w:rPr>
          <w:rFonts w:ascii="Times New Roman" w:hAnsi="Times New Roman" w:cs="Times New Roman"/>
          <w:sz w:val="24"/>
          <w:szCs w:val="24"/>
        </w:rPr>
        <w:t>d</w:t>
      </w:r>
      <w:r w:rsidRPr="0079299F">
        <w:rPr>
          <w:rFonts w:ascii="Times New Roman" w:hAnsi="Times New Roman" w:cs="Times New Roman"/>
          <w:sz w:val="24"/>
          <w:szCs w:val="24"/>
        </w:rPr>
        <w:t>e</w:t>
      </w:r>
      <w:r w:rsidR="00B738F6" w:rsidRPr="0079299F">
        <w:rPr>
          <w:rFonts w:ascii="Times New Roman" w:hAnsi="Times New Roman" w:cs="Times New Roman"/>
          <w:sz w:val="24"/>
          <w:szCs w:val="24"/>
        </w:rPr>
        <w:t xml:space="preserve"> </w:t>
      </w:r>
      <w:r w:rsidR="008D3B82" w:rsidRPr="0079299F">
        <w:rPr>
          <w:rFonts w:ascii="Times New Roman" w:hAnsi="Times New Roman" w:cs="Times New Roman"/>
          <w:sz w:val="24"/>
          <w:szCs w:val="24"/>
        </w:rPr>
        <w:t>D</w:t>
      </w:r>
      <w:r w:rsidRPr="0079299F">
        <w:rPr>
          <w:rFonts w:ascii="Times New Roman" w:hAnsi="Times New Roman" w:cs="Times New Roman"/>
          <w:sz w:val="24"/>
          <w:szCs w:val="24"/>
        </w:rPr>
        <w:t>ataMéxico, en el año 2020 la población vulnerable por carencias sociales alcanzó un 20.9%</w:t>
      </w:r>
      <w:r w:rsidR="008D3B82" w:rsidRPr="0079299F">
        <w:rPr>
          <w:rFonts w:ascii="Times New Roman" w:hAnsi="Times New Roman" w:cs="Times New Roman"/>
          <w:sz w:val="24"/>
          <w:szCs w:val="24"/>
        </w:rPr>
        <w:t>;</w:t>
      </w:r>
      <w:r w:rsidRPr="0079299F">
        <w:rPr>
          <w:rFonts w:ascii="Times New Roman" w:hAnsi="Times New Roman" w:cs="Times New Roman"/>
          <w:sz w:val="24"/>
          <w:szCs w:val="24"/>
        </w:rPr>
        <w:t xml:space="preserve"> estamos hablando que más de un quinto de la población vive en situaciones de carencia, mientras que la población por ingresos fue un 10.1% en territorio mexiquense.</w:t>
      </w:r>
    </w:p>
    <w:p w14:paraId="6CCA3BD2" w14:textId="77777777" w:rsidR="00173B66" w:rsidRPr="001D6862" w:rsidRDefault="00173B66" w:rsidP="00A46DFF">
      <w:pPr>
        <w:spacing w:after="0" w:line="240" w:lineRule="auto"/>
        <w:jc w:val="both"/>
        <w:rPr>
          <w:rFonts w:ascii="Times New Roman" w:hAnsi="Times New Roman" w:cs="Times New Roman"/>
          <w:sz w:val="24"/>
          <w:szCs w:val="24"/>
        </w:rPr>
      </w:pPr>
      <w:r w:rsidRPr="0079299F">
        <w:rPr>
          <w:rFonts w:ascii="Times New Roman" w:hAnsi="Times New Roman" w:cs="Times New Roman"/>
          <w:sz w:val="24"/>
          <w:szCs w:val="24"/>
        </w:rPr>
        <w:tab/>
        <w:t xml:space="preserve">El abandono de pequeñas comunidades y la atracción por </w:t>
      </w:r>
      <w:r w:rsidRPr="001D6862">
        <w:rPr>
          <w:rFonts w:ascii="Times New Roman" w:hAnsi="Times New Roman" w:cs="Times New Roman"/>
          <w:sz w:val="24"/>
          <w:szCs w:val="24"/>
        </w:rPr>
        <w:t>las grandes zonas metropolitanas que conforma un perfil muy complejo en la distribución de la población ha provocado que mientras algunas zonas crecen demasiado, otras quedan en el abandono, retrasando el desarrollo de esas comunidades que necesitan ser atendidas.</w:t>
      </w:r>
    </w:p>
    <w:p w14:paraId="14E13ECE" w14:textId="53295C97" w:rsidR="00F941E3"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En los municipios del territorio mexiquense se ha olvidado a las comunidades y pueblos más pequeños</w:t>
      </w:r>
      <w:r w:rsidR="00F941E3" w:rsidRPr="001D6862">
        <w:rPr>
          <w:rFonts w:ascii="Times New Roman" w:hAnsi="Times New Roman" w:cs="Times New Roman"/>
          <w:sz w:val="24"/>
          <w:szCs w:val="24"/>
        </w:rPr>
        <w:t>;</w:t>
      </w:r>
      <w:r w:rsidRPr="001D6862">
        <w:rPr>
          <w:rFonts w:ascii="Times New Roman" w:hAnsi="Times New Roman" w:cs="Times New Roman"/>
          <w:sz w:val="24"/>
          <w:szCs w:val="24"/>
        </w:rPr>
        <w:t xml:space="preserve"> es ahí donde se deben enfocar los gobiernos municipales</w:t>
      </w:r>
      <w:r w:rsidR="00C446B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atender a los grupos más vulnerables, además de crear espacios y redes en donde tengan más oportunidades y una mejor calidad de vida</w:t>
      </w:r>
      <w:r w:rsidR="00F941E3" w:rsidRPr="001D6862">
        <w:rPr>
          <w:rFonts w:ascii="Times New Roman" w:hAnsi="Times New Roman" w:cs="Times New Roman"/>
          <w:sz w:val="24"/>
          <w:szCs w:val="24"/>
        </w:rPr>
        <w:t>.</w:t>
      </w:r>
    </w:p>
    <w:p w14:paraId="2565CFE4" w14:textId="20332248" w:rsidR="00173B66" w:rsidRPr="001D6862" w:rsidRDefault="00F941E3"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w:t>
      </w:r>
      <w:r w:rsidR="00173B66" w:rsidRPr="001D6862">
        <w:rPr>
          <w:rFonts w:ascii="Times New Roman" w:hAnsi="Times New Roman" w:cs="Times New Roman"/>
          <w:sz w:val="24"/>
          <w:szCs w:val="24"/>
        </w:rPr>
        <w:t>s todo un reto el que enfrentan los gobiernos locales, ya que tienen que generar agendas de trabajo eficientes que tengan como objetivo lograr alternativas de crecimiento en materias de desarrollo social, humano, económico y de infraestructura, todos destinados a mejorar la calidad de vida de su población.</w:t>
      </w:r>
    </w:p>
    <w:p w14:paraId="4DE5272F" w14:textId="5BF0D505" w:rsidR="00173B66"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Elevar la calidad de vida de los grupos vulnerables es uno de los objetivos de los </w:t>
      </w:r>
      <w:r w:rsidR="00632604" w:rsidRPr="001D6862">
        <w:rPr>
          <w:rFonts w:ascii="Times New Roman" w:hAnsi="Times New Roman" w:cs="Times New Roman"/>
          <w:sz w:val="24"/>
          <w:szCs w:val="24"/>
        </w:rPr>
        <w:t>tres P</w:t>
      </w:r>
      <w:r w:rsidRPr="001D6862">
        <w:rPr>
          <w:rFonts w:ascii="Times New Roman" w:hAnsi="Times New Roman" w:cs="Times New Roman"/>
          <w:sz w:val="24"/>
          <w:szCs w:val="24"/>
        </w:rPr>
        <w:t>oderes en el Estado de México, dando certeza que se está atendiendo a este sector que no es olvidado, al contrario</w:t>
      </w:r>
      <w:r w:rsidR="00632604" w:rsidRPr="001D6862">
        <w:rPr>
          <w:rFonts w:ascii="Times New Roman" w:hAnsi="Times New Roman" w:cs="Times New Roman"/>
          <w:sz w:val="24"/>
          <w:szCs w:val="24"/>
        </w:rPr>
        <w:t>,</w:t>
      </w:r>
      <w:r w:rsidRPr="001D6862">
        <w:rPr>
          <w:rFonts w:ascii="Times New Roman" w:hAnsi="Times New Roman" w:cs="Times New Roman"/>
          <w:sz w:val="24"/>
          <w:szCs w:val="24"/>
        </w:rPr>
        <w:t xml:space="preserve"> con esta iniciativa busca crear estrategias donde sean tomados en cuenta.</w:t>
      </w:r>
    </w:p>
    <w:p w14:paraId="53F88130" w14:textId="2F63FAB9" w:rsidR="00173B66"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En el Grupo Parlamentario del Partido Acción Nacional tenemos la firme convicción de que los municipios y sus </w:t>
      </w:r>
      <w:r w:rsidR="00630BE6" w:rsidRPr="001D6862">
        <w:rPr>
          <w:rFonts w:ascii="Times New Roman" w:hAnsi="Times New Roman" w:cs="Times New Roman"/>
          <w:sz w:val="24"/>
          <w:szCs w:val="24"/>
        </w:rPr>
        <w:t>C</w:t>
      </w:r>
      <w:r w:rsidRPr="001D6862">
        <w:rPr>
          <w:rFonts w:ascii="Times New Roman" w:hAnsi="Times New Roman" w:cs="Times New Roman"/>
          <w:sz w:val="24"/>
          <w:szCs w:val="24"/>
        </w:rPr>
        <w:t>abildos son la base de la democracia y la participación ciudadana</w:t>
      </w:r>
      <w:r w:rsidR="00630BE6" w:rsidRPr="001D6862">
        <w:rPr>
          <w:rFonts w:ascii="Times New Roman" w:hAnsi="Times New Roman" w:cs="Times New Roman"/>
          <w:sz w:val="24"/>
          <w:szCs w:val="24"/>
        </w:rPr>
        <w:t>;</w:t>
      </w:r>
      <w:r w:rsidRPr="001D6862">
        <w:rPr>
          <w:rFonts w:ascii="Times New Roman" w:hAnsi="Times New Roman" w:cs="Times New Roman"/>
          <w:sz w:val="24"/>
          <w:szCs w:val="24"/>
        </w:rPr>
        <w:t xml:space="preserve"> estos permiten que los ciudadanos puedan tener un papel activo en la gestión de sus asuntos y en la toma de decisiones que afectan a su comunidad</w:t>
      </w:r>
      <w:r w:rsidR="00630BE6" w:rsidRPr="001D6862">
        <w:rPr>
          <w:rFonts w:ascii="Times New Roman" w:hAnsi="Times New Roman" w:cs="Times New Roman"/>
          <w:sz w:val="24"/>
          <w:szCs w:val="24"/>
        </w:rPr>
        <w:t>.</w:t>
      </w:r>
      <w:r w:rsidR="003267BA" w:rsidRPr="001D6862">
        <w:rPr>
          <w:rFonts w:ascii="Times New Roman" w:hAnsi="Times New Roman" w:cs="Times New Roman"/>
          <w:sz w:val="24"/>
          <w:szCs w:val="24"/>
        </w:rPr>
        <w:t xml:space="preserve"> </w:t>
      </w:r>
      <w:r w:rsidR="00630BE6" w:rsidRPr="001D6862">
        <w:rPr>
          <w:rFonts w:ascii="Times New Roman" w:hAnsi="Times New Roman" w:cs="Times New Roman"/>
          <w:sz w:val="24"/>
          <w:szCs w:val="24"/>
        </w:rPr>
        <w:t>E</w:t>
      </w:r>
      <w:r w:rsidRPr="001D6862">
        <w:rPr>
          <w:rFonts w:ascii="Times New Roman" w:hAnsi="Times New Roman" w:cs="Times New Roman"/>
          <w:sz w:val="24"/>
          <w:szCs w:val="24"/>
        </w:rPr>
        <w:t>s ahí donde se toman las decisiones que son vitales para el bienestar de cada mexiquense.</w:t>
      </w:r>
      <w:r w:rsidR="00340463" w:rsidRPr="001D6862">
        <w:rPr>
          <w:rFonts w:ascii="Times New Roman" w:hAnsi="Times New Roman" w:cs="Times New Roman"/>
          <w:sz w:val="24"/>
          <w:szCs w:val="24"/>
        </w:rPr>
        <w:t xml:space="preserve"> </w:t>
      </w:r>
      <w:r w:rsidRPr="001D6862">
        <w:rPr>
          <w:rFonts w:ascii="Times New Roman" w:hAnsi="Times New Roman" w:cs="Times New Roman"/>
          <w:sz w:val="24"/>
          <w:szCs w:val="24"/>
        </w:rPr>
        <w:t>Por ende, es importante que se tomen medidas que agilicen los trabajos dentro del municipio y que los temas de mayor trascendencia sean discutidos de manera eficiente en los cabildos de los municipios del Estado de México.</w:t>
      </w:r>
    </w:p>
    <w:p w14:paraId="7F80FD67" w14:textId="56AD5561" w:rsidR="00173B66"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Esta propuesta busca colocar en el centro de debate al alcance de las decisiones tomadas en los </w:t>
      </w:r>
      <w:r w:rsidR="00340463" w:rsidRPr="001D6862">
        <w:rPr>
          <w:rFonts w:ascii="Times New Roman" w:hAnsi="Times New Roman" w:cs="Times New Roman"/>
          <w:sz w:val="24"/>
          <w:szCs w:val="24"/>
        </w:rPr>
        <w:t>C</w:t>
      </w:r>
      <w:r w:rsidRPr="001D6862">
        <w:rPr>
          <w:rFonts w:ascii="Times New Roman" w:hAnsi="Times New Roman" w:cs="Times New Roman"/>
          <w:sz w:val="24"/>
          <w:szCs w:val="24"/>
        </w:rPr>
        <w:t xml:space="preserve">abildos y la correcta calendarización de los trabajos municipales para </w:t>
      </w:r>
      <w:r w:rsidR="00340463" w:rsidRPr="001D6862">
        <w:rPr>
          <w:rFonts w:ascii="Times New Roman" w:hAnsi="Times New Roman" w:cs="Times New Roman"/>
          <w:sz w:val="24"/>
          <w:szCs w:val="24"/>
        </w:rPr>
        <w:t>hacer</w:t>
      </w:r>
      <w:r w:rsidRPr="001D6862">
        <w:rPr>
          <w:rFonts w:ascii="Times New Roman" w:hAnsi="Times New Roman" w:cs="Times New Roman"/>
          <w:sz w:val="24"/>
          <w:szCs w:val="24"/>
        </w:rPr>
        <w:t xml:space="preserve"> posible el est</w:t>
      </w:r>
      <w:r w:rsidR="00340463" w:rsidRPr="001D6862">
        <w:rPr>
          <w:rFonts w:ascii="Times New Roman" w:hAnsi="Times New Roman" w:cs="Times New Roman"/>
          <w:sz w:val="24"/>
          <w:szCs w:val="24"/>
        </w:rPr>
        <w:t>í</w:t>
      </w:r>
      <w:r w:rsidRPr="001D6862">
        <w:rPr>
          <w:rFonts w:ascii="Times New Roman" w:hAnsi="Times New Roman" w:cs="Times New Roman"/>
          <w:sz w:val="24"/>
          <w:szCs w:val="24"/>
        </w:rPr>
        <w:t>mulo de procesos de solución con visión humanista a nivel local y de esta manera se asegure que el municipio brinde respuestas, tenga calidad de gestión y prestigio en beneficio de sus habitantes, conformándose una base s</w:t>
      </w:r>
      <w:r w:rsidR="00216DB9" w:rsidRPr="001D6862">
        <w:rPr>
          <w:rFonts w:ascii="Times New Roman" w:hAnsi="Times New Roman" w:cs="Times New Roman"/>
          <w:sz w:val="24"/>
          <w:szCs w:val="24"/>
        </w:rPr>
        <w:t>ó</w:t>
      </w:r>
      <w:r w:rsidRPr="001D6862">
        <w:rPr>
          <w:rFonts w:ascii="Times New Roman" w:hAnsi="Times New Roman" w:cs="Times New Roman"/>
          <w:sz w:val="24"/>
          <w:szCs w:val="24"/>
        </w:rPr>
        <w:t xml:space="preserve">lida de legitimidad en la institucionalidad política global del </w:t>
      </w:r>
      <w:r w:rsidR="00216DB9" w:rsidRPr="001D6862">
        <w:rPr>
          <w:rFonts w:ascii="Times New Roman" w:hAnsi="Times New Roman" w:cs="Times New Roman"/>
          <w:sz w:val="24"/>
          <w:szCs w:val="24"/>
        </w:rPr>
        <w:t>P</w:t>
      </w:r>
      <w:r w:rsidRPr="001D6862">
        <w:rPr>
          <w:rFonts w:ascii="Times New Roman" w:hAnsi="Times New Roman" w:cs="Times New Roman"/>
          <w:sz w:val="24"/>
          <w:szCs w:val="24"/>
        </w:rPr>
        <w:t>aís.</w:t>
      </w:r>
    </w:p>
    <w:p w14:paraId="128658FF" w14:textId="72FE8A16" w:rsidR="00173B66"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Con esta iniciativa se busca que los gobiernos municipales no desatiendan a este sector y exista un seguimiento para dar certeza de que</w:t>
      </w:r>
      <w:r w:rsidR="00C824B6" w:rsidRPr="001D6862">
        <w:rPr>
          <w:rFonts w:ascii="Times New Roman" w:hAnsi="Times New Roman" w:cs="Times New Roman"/>
          <w:sz w:val="24"/>
          <w:szCs w:val="24"/>
        </w:rPr>
        <w:t xml:space="preserve"> en</w:t>
      </w:r>
      <w:r w:rsidRPr="001D6862">
        <w:rPr>
          <w:rFonts w:ascii="Times New Roman" w:hAnsi="Times New Roman" w:cs="Times New Roman"/>
          <w:sz w:val="24"/>
          <w:szCs w:val="24"/>
        </w:rPr>
        <w:t xml:space="preserve"> los trabajos encaminados hacia el bien común sea el </w:t>
      </w:r>
      <w:r w:rsidR="009F0395" w:rsidRPr="001D6862">
        <w:rPr>
          <w:rFonts w:ascii="Times New Roman" w:hAnsi="Times New Roman" w:cs="Times New Roman"/>
          <w:sz w:val="24"/>
          <w:szCs w:val="24"/>
        </w:rPr>
        <w:t>C</w:t>
      </w:r>
      <w:r w:rsidRPr="001D6862">
        <w:rPr>
          <w:rFonts w:ascii="Times New Roman" w:hAnsi="Times New Roman" w:cs="Times New Roman"/>
          <w:sz w:val="24"/>
          <w:szCs w:val="24"/>
        </w:rPr>
        <w:t xml:space="preserve">abildo quien tome las decisiones más </w:t>
      </w:r>
      <w:r w:rsidR="009F0395" w:rsidRPr="001D6862">
        <w:rPr>
          <w:rFonts w:ascii="Times New Roman" w:hAnsi="Times New Roman" w:cs="Times New Roman"/>
          <w:sz w:val="24"/>
          <w:szCs w:val="24"/>
        </w:rPr>
        <w:t>ó</w:t>
      </w:r>
      <w:r w:rsidRPr="001D6862">
        <w:rPr>
          <w:rFonts w:ascii="Times New Roman" w:hAnsi="Times New Roman" w:cs="Times New Roman"/>
          <w:sz w:val="24"/>
          <w:szCs w:val="24"/>
        </w:rPr>
        <w:t>ptimas para el pleno desarrollo en cada uno de los 125 municipios que integra</w:t>
      </w:r>
      <w:r w:rsidR="00C824B6" w:rsidRPr="001D6862">
        <w:rPr>
          <w:rFonts w:ascii="Times New Roman" w:hAnsi="Times New Roman" w:cs="Times New Roman"/>
          <w:sz w:val="24"/>
          <w:szCs w:val="24"/>
        </w:rPr>
        <w:t>n</w:t>
      </w:r>
      <w:r w:rsidRPr="001D6862">
        <w:rPr>
          <w:rFonts w:ascii="Times New Roman" w:hAnsi="Times New Roman" w:cs="Times New Roman"/>
          <w:sz w:val="24"/>
          <w:szCs w:val="24"/>
        </w:rPr>
        <w:t xml:space="preserve"> nuestro querido Estado de México.</w:t>
      </w:r>
    </w:p>
    <w:p w14:paraId="02C67D8D" w14:textId="77777777" w:rsidR="00F81488" w:rsidRDefault="00173B66" w:rsidP="00A46DFF">
      <w:pPr>
        <w:spacing w:after="0" w:line="240" w:lineRule="auto"/>
        <w:jc w:val="both"/>
        <w:rPr>
          <w:rFonts w:ascii="Times New Roman" w:hAnsi="Times New Roman" w:cs="Times New Roman"/>
          <w:sz w:val="24"/>
          <w:szCs w:val="24"/>
        </w:rPr>
        <w:sectPr w:rsidR="00F81488"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ab/>
        <w:t>Es cuanto</w:t>
      </w:r>
      <w:r w:rsidR="009F0395"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2143104E" w14:textId="77777777" w:rsidR="00F81488" w:rsidRPr="00775820" w:rsidRDefault="00F81488" w:rsidP="00775820">
      <w:pPr>
        <w:pStyle w:val="Sinespaciado"/>
        <w:jc w:val="both"/>
        <w:rPr>
          <w:rFonts w:ascii="Times New Roman" w:hAnsi="Times New Roman" w:cs="Times New Roman"/>
          <w:sz w:val="24"/>
          <w:szCs w:val="24"/>
        </w:rPr>
      </w:pPr>
    </w:p>
    <w:p w14:paraId="24D5329D" w14:textId="77777777" w:rsidR="00F81488" w:rsidRPr="00775820" w:rsidRDefault="00F81488" w:rsidP="00775820">
      <w:pPr>
        <w:pStyle w:val="Sinespaciado"/>
        <w:jc w:val="center"/>
        <w:rPr>
          <w:rFonts w:ascii="Times New Roman" w:hAnsi="Times New Roman" w:cs="Times New Roman"/>
          <w:i/>
          <w:sz w:val="24"/>
          <w:szCs w:val="24"/>
        </w:rPr>
      </w:pPr>
      <w:r w:rsidRPr="00775820">
        <w:rPr>
          <w:rFonts w:ascii="Times New Roman" w:hAnsi="Times New Roman" w:cs="Times New Roman"/>
          <w:i/>
          <w:sz w:val="24"/>
          <w:szCs w:val="24"/>
        </w:rPr>
        <w:t>(Se inserta el documento)</w:t>
      </w:r>
    </w:p>
    <w:p w14:paraId="2203864E" w14:textId="77777777" w:rsidR="00F81488" w:rsidRPr="00775820" w:rsidRDefault="00F81488" w:rsidP="00775820">
      <w:pPr>
        <w:pStyle w:val="Sinespaciado"/>
        <w:jc w:val="both"/>
        <w:rPr>
          <w:rFonts w:ascii="Times New Roman" w:hAnsi="Times New Roman" w:cs="Times New Roman"/>
          <w:sz w:val="24"/>
          <w:szCs w:val="24"/>
        </w:rPr>
      </w:pPr>
    </w:p>
    <w:p w14:paraId="2DFF20DE"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Grupo Parlamentario del Partido Acción Nacional</w:t>
      </w:r>
    </w:p>
    <w:p w14:paraId="2F9CB4FA"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29D79A83"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“2024. Año del Bicentenario de la Erección del Estado Libre y Soberano de</w:t>
      </w:r>
    </w:p>
    <w:p w14:paraId="4F4F5633"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31AACEBA" w14:textId="77777777" w:rsidR="00B07CD0" w:rsidRPr="00B07CD0" w:rsidRDefault="00B07CD0" w:rsidP="0077582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Toluca de Lerdo México; 26 de marzo de 2024.</w:t>
      </w:r>
    </w:p>
    <w:p w14:paraId="00C9742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792FE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DIP. ISABEL SÁNCHEZ OLGUÍN</w:t>
      </w:r>
    </w:p>
    <w:p w14:paraId="032F1B1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lastRenderedPageBreak/>
        <w:t>PRESIDENTA DE LA MESA DIRECTIVA</w:t>
      </w:r>
    </w:p>
    <w:p w14:paraId="4130124F"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 xml:space="preserve">DE LA H. LXI LEGISLATURA </w:t>
      </w:r>
    </w:p>
    <w:p w14:paraId="6C3B3452"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DEL ESTADO LIBRE Y SOBERANO DE MÉXICO</w:t>
      </w:r>
    </w:p>
    <w:p w14:paraId="3653138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P R E S E N T E.</w:t>
      </w:r>
    </w:p>
    <w:p w14:paraId="2C2188C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D87EBA5"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b/>
          <w:sz w:val="24"/>
          <w:szCs w:val="24"/>
          <w:lang w:val="es-ES"/>
        </w:rPr>
        <w:t xml:space="preserve">Diputada María de los Ángeles Dávila Vargas </w:t>
      </w:r>
      <w:r w:rsidRPr="00B07CD0">
        <w:rPr>
          <w:rFonts w:ascii="Times New Roman" w:eastAsia="Arial MT" w:hAnsi="Times New Roman" w:cs="Times New Roman"/>
          <w:sz w:val="24"/>
          <w:szCs w:val="24"/>
          <w:lang w:val="es-ES"/>
        </w:rPr>
        <w:t xml:space="preserve">y </w:t>
      </w:r>
      <w:r w:rsidRPr="00B07CD0">
        <w:rPr>
          <w:rFonts w:ascii="Times New Roman" w:eastAsia="Arial MT" w:hAnsi="Times New Roman" w:cs="Times New Roman"/>
          <w:b/>
          <w:sz w:val="24"/>
          <w:szCs w:val="24"/>
          <w:lang w:val="es-ES"/>
        </w:rPr>
        <w:t>Diputado Enrique Vargas del Villar</w:t>
      </w:r>
      <w:r w:rsidRPr="00B07CD0">
        <w:rPr>
          <w:rFonts w:ascii="Times New Roman" w:eastAsia="Arial MT" w:hAnsi="Times New Roman" w:cs="Times New Roman"/>
          <w:sz w:val="24"/>
          <w:szCs w:val="24"/>
          <w:lang w:val="es-ES"/>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así como los artículo 68 y 70 del Reglamento del Poder Legislativo del Estado de México; sometemos a la consideración de esta soberanía la siguiente, </w:t>
      </w:r>
      <w:r w:rsidRPr="00B07CD0">
        <w:rPr>
          <w:rFonts w:ascii="Times New Roman" w:eastAsia="Arial MT" w:hAnsi="Times New Roman" w:cs="Times New Roman"/>
          <w:b/>
          <w:sz w:val="24"/>
          <w:szCs w:val="24"/>
          <w:lang w:val="es-ES"/>
        </w:rPr>
        <w:t xml:space="preserve">Iniciativa con Proyecto de Decreto por el que se reforma el artículo 28 de la a Ley Orgánica Municipal del Estado de México, </w:t>
      </w:r>
      <w:r w:rsidRPr="00B07CD0">
        <w:rPr>
          <w:rFonts w:ascii="Times New Roman" w:eastAsia="Arial MT" w:hAnsi="Times New Roman" w:cs="Times New Roman"/>
          <w:sz w:val="24"/>
          <w:szCs w:val="24"/>
          <w:lang w:val="es-ES"/>
        </w:rPr>
        <w:t>con la finalidad de agilizar los trabajos en los cabildos, al tenor del siguiente:</w:t>
      </w:r>
    </w:p>
    <w:p w14:paraId="0267CDC5"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4DB437"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EXPOSICIÓN DE MOTIVOS</w:t>
      </w:r>
    </w:p>
    <w:p w14:paraId="37077DE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5768C58"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Con esta iniciativa se busca generar adecuaciones al marco jurídico del Estado de México para agilizar los trabajos de los cabildos de los municipios en el Estado de México, cuyo objetivo es fortalecer los trabajos de los municipios en el Estado de México, anteponiendo el Bien Común en el ejercicio de las funciones municipales, presentamos esta modificación para promover esquemas que traigan resultados en la calendarización de los trabajos de los cabildos y que este sea eficiente y mejore las oportunidades para todas y todos los mexiquenses, en especial para aquellos ciudadanos que viven en condiciones de vulnerabilidad, fortaleciendo la participación ciudadana y la profesionalización del servicio público.</w:t>
      </w:r>
    </w:p>
    <w:p w14:paraId="1FF2DBFF"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EE78D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Entre los retos que enfrentan los gobiernos locales se encuentra el de generar agendas de trabajo eficientes, que tengan como objetivo lograr alternativas de crecimiento en materia de desarrollo social, humano, económico y de desarrollo de infraestructura destinados a mejorar las condiciones de vida de su población:</w:t>
      </w:r>
    </w:p>
    <w:p w14:paraId="519D9FB9"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056615"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 el Grupo Parlamentario del Partido Acción Nacional consideramos que los municipios y sus cabildos, son la base de la democracia y la participación ciudadana. Estos permiten que los ciudadanos puedan tener un papel activo en la gestión de sus asuntos y en la toma de decisiones que afectan a su comunidad1, es donde se toman decisiones vitales para el bienestar de cada uno de las y los habitantes del Estado de México, y por ello, es muy importante agilizar las calendarizaciones y el contenido que debe ser discutido de manera eficiente en los cabildos de los municipios mexiquenses, y para lograrlo, debemos mejorar la redacción del marco jurídico actual en nuestro Estado.</w:t>
      </w:r>
    </w:p>
    <w:p w14:paraId="152A005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5C7CE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 importancia que representa el municipio en el sistema político nacional se debe a que éste es el orden de gobierno más cercano a la población, y el cual debería ser el proveedor más eficiente de servicios públicos, además de que es aquí donde convergen inicialmente la mayoría de los procesos sociales, estas razones son las que han llevado a exaltar la necesidad de dotar al municipio de las facultades legales, de los elementos administrativos, técnicos y financieros, para que este orden de gobierno pueda brindar los servicios y satisfacción de las demandas sociales.2</w:t>
      </w:r>
    </w:p>
    <w:p w14:paraId="0230553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Una profundización del desarrollo municipal contribuye de manera decisiva a la modernización integral del sistema político en democracia.</w:t>
      </w:r>
    </w:p>
    <w:p w14:paraId="13426B7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215C1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Las características del proceso político moderno, entre ellas la velocidad y profundidad técnica en las decisiones políticas, la especialización creciente, la exigencia de economía de recursos, el impacto de la globalización en las decisiones públicas, imponen un nuevo tipo de relación entre gobernantes y gobernados.3</w:t>
      </w:r>
    </w:p>
    <w:p w14:paraId="78D6E779"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7AF661" w14:textId="425CAD8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Considerando que los gobiernos, independientemente del partido que los sig</w:t>
      </w:r>
      <w:r w:rsidR="001A6FE6" w:rsidRPr="001A6FE6">
        <w:rPr>
          <w:rFonts w:ascii="Times New Roman" w:eastAsia="Arial MT" w:hAnsi="Times New Roman" w:cs="Times New Roman"/>
          <w:sz w:val="24"/>
          <w:szCs w:val="24"/>
          <w:lang w:val="es-ES"/>
        </w:rPr>
        <w:t>u</w:t>
      </w:r>
      <w:r w:rsidRPr="00B07CD0">
        <w:rPr>
          <w:rFonts w:ascii="Times New Roman" w:eastAsia="Arial MT" w:hAnsi="Times New Roman" w:cs="Times New Roman"/>
          <w:sz w:val="24"/>
          <w:szCs w:val="24"/>
          <w:lang w:val="es-ES"/>
        </w:rPr>
        <w:t>e, se enfrentan con crecientes dificultades para incorporar todos los factores relevantes en sus decisiones y adoptar así las políticas adecuadas para cada uno de los grupos de la población. 4</w:t>
      </w:r>
    </w:p>
    <w:p w14:paraId="734AD6F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25482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vertAlign w:val="superscript"/>
          <w:lang w:val="es-ES"/>
        </w:rPr>
        <w:t>1</w:t>
      </w:r>
      <w:r w:rsidRPr="00B07CD0">
        <w:rPr>
          <w:rFonts w:ascii="Times New Roman" w:eastAsia="Arial MT" w:hAnsi="Times New Roman" w:cs="Times New Roman"/>
          <w:sz w:val="24"/>
          <w:szCs w:val="24"/>
          <w:lang w:val="es-ES"/>
        </w:rPr>
        <w:t xml:space="preserve"> </w:t>
      </w:r>
      <w:hyperlink r:id="rId13">
        <w:r w:rsidRPr="00B07CD0">
          <w:rPr>
            <w:rFonts w:ascii="Times New Roman" w:eastAsia="Arial MT" w:hAnsi="Times New Roman" w:cs="Times New Roman"/>
            <w:sz w:val="24"/>
            <w:szCs w:val="24"/>
            <w:u w:val="single" w:color="0462C1"/>
            <w:lang w:val="es-ES"/>
          </w:rPr>
          <w:t>https://archivos.juridicas.unam.mx/www/bjv/libros/6/2735/10.pd</w:t>
        </w:r>
        <w:r w:rsidRPr="00B07CD0">
          <w:rPr>
            <w:rFonts w:ascii="Times New Roman" w:eastAsia="Arial MT" w:hAnsi="Times New Roman" w:cs="Times New Roman"/>
            <w:sz w:val="24"/>
            <w:szCs w:val="24"/>
            <w:lang w:val="es-ES"/>
          </w:rPr>
          <w:t>f</w:t>
        </w:r>
      </w:hyperlink>
    </w:p>
    <w:p w14:paraId="464EB1C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vertAlign w:val="superscript"/>
          <w:lang w:val="es-ES"/>
        </w:rPr>
        <w:t>2</w:t>
      </w:r>
      <w:r w:rsidRPr="00B07CD0">
        <w:rPr>
          <w:rFonts w:ascii="Times New Roman" w:eastAsia="Arial MT" w:hAnsi="Times New Roman" w:cs="Times New Roman"/>
          <w:sz w:val="24"/>
          <w:szCs w:val="24"/>
          <w:lang w:val="es-ES"/>
        </w:rPr>
        <w:t xml:space="preserve"> </w:t>
      </w:r>
      <w:hyperlink r:id="rId14">
        <w:r w:rsidRPr="00B07CD0">
          <w:rPr>
            <w:rFonts w:ascii="Times New Roman" w:eastAsia="Arial MT" w:hAnsi="Times New Roman" w:cs="Times New Roman"/>
            <w:sz w:val="24"/>
            <w:szCs w:val="24"/>
            <w:u w:val="single" w:color="0462C1"/>
            <w:lang w:val="es-ES"/>
          </w:rPr>
          <w:t>https://www.inegi.org.mx/contenidos/programas/ce/2014/doc/minimonografias/m_dmmip_ce2014.pdf</w:t>
        </w:r>
      </w:hyperlink>
    </w:p>
    <w:p w14:paraId="5407DBF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vertAlign w:val="superscript"/>
          <w:lang w:val="es-ES"/>
        </w:rPr>
        <w:t>3</w:t>
      </w:r>
      <w:r w:rsidRPr="00B07CD0">
        <w:rPr>
          <w:rFonts w:ascii="Times New Roman" w:eastAsia="Arial MT" w:hAnsi="Times New Roman" w:cs="Times New Roman"/>
          <w:sz w:val="24"/>
          <w:szCs w:val="24"/>
          <w:lang w:val="es-ES"/>
        </w:rPr>
        <w:t xml:space="preserve"> </w:t>
      </w:r>
      <w:hyperlink r:id="rId15">
        <w:r w:rsidRPr="00B07CD0">
          <w:rPr>
            <w:rFonts w:ascii="Times New Roman" w:eastAsia="Arial MT" w:hAnsi="Times New Roman" w:cs="Times New Roman"/>
            <w:sz w:val="24"/>
            <w:szCs w:val="24"/>
            <w:u w:val="single" w:color="0462C1"/>
            <w:lang w:val="es-ES"/>
          </w:rPr>
          <w:t>https://bibliodigitalibd.senado.gob.mx/bitstream/handle/123456789/1729/Municipio_Mexicano.pdf?sequence=1&amp;isAllowed=y</w:t>
        </w:r>
      </w:hyperlink>
    </w:p>
    <w:p w14:paraId="4C8D778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p>
    <w:p w14:paraId="6A30559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vertAlign w:val="superscript"/>
          <w:lang w:val="es-ES"/>
        </w:rPr>
        <w:t>4</w:t>
      </w:r>
      <w:r w:rsidRPr="00B07CD0">
        <w:rPr>
          <w:rFonts w:ascii="Times New Roman" w:eastAsia="Arial MT" w:hAnsi="Times New Roman" w:cs="Times New Roman"/>
          <w:sz w:val="24"/>
          <w:szCs w:val="24"/>
          <w:lang w:val="es-ES"/>
        </w:rPr>
        <w:t xml:space="preserve"> Sena de la Garza, José (Coord.), Federalismo y regionalismo, México, UNAM, 2002</w:t>
      </w:r>
    </w:p>
    <w:p w14:paraId="5B50FF09"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54F368"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 la discusión de esta propuesta parlamentaria buscamos colocar en el centro del debate el alcance de las de decisiones tomadas en los cabildos y la correcta calendarización de los trabajos municipales.</w:t>
      </w:r>
    </w:p>
    <w:p w14:paraId="4F0AAF4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F3101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Queremos que los derechos de los gobernados, sean parte de una visión humanista de la política en el Estado de México.</w:t>
      </w:r>
    </w:p>
    <w:p w14:paraId="72BDC96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E550D5"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Los intereses y las demandas que se discutan en los cabildos, queremos que tengan a las y los mexiquenses en el centro de la discusión, y que se consideré una adecuada calidad técnica en la programación de las agendas. Consideramos que el acercamiento a las necesidades regionales y locales y transparencia en sus formas de intermediación y representación, deben ser también temas centrales.5</w:t>
      </w:r>
    </w:p>
    <w:p w14:paraId="795AED7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55ED31"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Un proceso integrado de desarrollo municipal con visión humanista, precisa de una estrategia coordinada y una agenda adecuada con el objeto de lograr desarrollo municipal en todo el Estado de México.</w:t>
      </w:r>
    </w:p>
    <w:p w14:paraId="6B79325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8DF12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Con una adecuada calendarización es posible impulsar la creación y estímulo de procesos de solución con visión humanista a nivel local, y así asegurar que en el municipio en sus respuestas la calidad de gestión sea un atributo de su prestigio y, por tanto, una base sólida de la legitimidad de la institucionalidad política global del país.</w:t>
      </w:r>
    </w:p>
    <w:p w14:paraId="17693738"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780ED9"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 el nivel municipal se requiere matizar la formalidad institucional que imponen los espacios estatales mayores, y alcanzar aquella flexibilidad política requerida para la gobernabilidad de la sociedad local. La lógica normativista del gobierno central es una camisa de fuerza para la gestión municipal. El concepto mismo de gobierno tiene acentos diferentes en ambos espacios.</w:t>
      </w:r>
    </w:p>
    <w:p w14:paraId="2ADE7AD1"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1A718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 xml:space="preserve">Por su cercanía con la gente y por el carácter micropolítico de muchos de sus problemas, el gobierno municipal precisa de flexibilidad y claridad en sus agendas, lo que se convierte en un </w:t>
      </w:r>
      <w:r w:rsidRPr="00B07CD0">
        <w:rPr>
          <w:rFonts w:ascii="Times New Roman" w:eastAsia="Arial MT" w:hAnsi="Times New Roman" w:cs="Times New Roman"/>
          <w:sz w:val="24"/>
          <w:szCs w:val="24"/>
          <w:lang w:val="es-ES"/>
        </w:rPr>
        <w:lastRenderedPageBreak/>
        <w:t>tema central de la propuesta de modificación propuesta.</w:t>
      </w:r>
    </w:p>
    <w:p w14:paraId="75830EF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FE1939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 organización y participación ciudadana en la gestión de los asuntos públicos se construye desde el nivel local. En Acción Nacional consideramos que la dimensión técnica de la política municipal implica contar con sólidos equipos profesionales para dar una adecuada respuesta a los problemas y una clara calendarización de los trabajos de cabildo.</w:t>
      </w:r>
    </w:p>
    <w:p w14:paraId="4BE7BF8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AB765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vertAlign w:val="superscript"/>
          <w:lang w:val="es-ES"/>
        </w:rPr>
        <w:t>5</w:t>
      </w:r>
      <w:r w:rsidRPr="00B07CD0">
        <w:rPr>
          <w:rFonts w:ascii="Times New Roman" w:eastAsia="Arial MT" w:hAnsi="Times New Roman" w:cs="Times New Roman"/>
          <w:sz w:val="24"/>
          <w:szCs w:val="24"/>
          <w:lang w:val="es-ES"/>
        </w:rPr>
        <w:t xml:space="preserve"> </w:t>
      </w:r>
      <w:hyperlink r:id="rId16">
        <w:r w:rsidRPr="00B07CD0">
          <w:rPr>
            <w:rFonts w:ascii="Times New Roman" w:eastAsia="Arial MT" w:hAnsi="Times New Roman" w:cs="Times New Roman"/>
            <w:sz w:val="24"/>
            <w:szCs w:val="24"/>
            <w:u w:val="single" w:color="0462C1"/>
            <w:lang w:val="es-ES"/>
          </w:rPr>
          <w:t>https://www.inegi.org.mx/contenidos/programas/ce/2009/doc/minimonografias/m_mpios.pdf</w:t>
        </w:r>
      </w:hyperlink>
    </w:p>
    <w:p w14:paraId="10E68D7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CED79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El diálogo permanente entre las soluciones de los técnicos y las aspiraciones y opiniones de los grupos de la comunidad en los cabildos abiertos, consideramos que deben de contar con una visión humanista. Esto es básico en los municipios pobres, donde la participación de la gente y las respuestas innovadoras que surgen de su capacidad creativa son determinantes para el éxito o fracaso de una política.</w:t>
      </w:r>
    </w:p>
    <w:p w14:paraId="55328EC1"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9B7189"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 participación ciudadana requiere de instrumentos para hacerse parte de la gestión municipal.</w:t>
      </w:r>
    </w:p>
    <w:p w14:paraId="595F4C11"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 todos los países, el proceso de modernización implica la aparición y tratamiento de nuevos temas, los cuales no son abstracciones lejanas de la gente sino, por el contrario, cuestiones que tienen que ver con los intereses más inmediatos de las personas.</w:t>
      </w:r>
    </w:p>
    <w:p w14:paraId="37F603F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02E1C2"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 promoción de una cultura política de la tolerancia, la transparencia y la innovación y la apertura a las nuevas soluciones con visión humanista, es la base de la disposición que deben tener nuestras sociedades para enfrentar el mundo interdependiente en el que vivimos.</w:t>
      </w:r>
    </w:p>
    <w:p w14:paraId="2D9BD72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9A8B0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En la visión del Grupo Parlamentario de Acción Nacional, creemos que el municipio debe prepararse para ser un actor decisivo del proceso de modernización.</w:t>
      </w:r>
    </w:p>
    <w:p w14:paraId="19D44F6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F7F82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El instrumento básico en esta nueva relación es una política de comunicación e información ciudadana, que difunda en toda la sociedad los propósitos, fines, beneficios y riesgos de la acción gubernamental y de todos los temas de la modernidad. De esa manera, con la aprobación de esta propuesta legislativa, es posible cerrar virtuosamente el círculo entre modernidad, transparencia, participación política y ciudadanía.</w:t>
      </w:r>
    </w:p>
    <w:p w14:paraId="43F84ED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F5FB1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Este trabajo parlamentario busca que los municipios puedan fortalecer sus capacidades institucionales para prestar servicios de calidad, brindar seguridad jurídica y económica, y que, en las agendas discutidas en los municipios se considere que se establezca que las acciones destinadas a atender las problemáticas de los grupos más vulnerables y que estas estén enfocadas a generar políticas públicas eficaces y eficientes en beneficio de la población.</w:t>
      </w:r>
    </w:p>
    <w:p w14:paraId="22AF0E0E"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BB015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Con la discusión de esta propuesta, es muy posible que se puedan visibilizar muchas más problemáticas y soluciones, por lo que creemos que es necesario que se convoque a un parlamento abierto dentro de los proceso de dictaminación, para que con la participación de profesionales en la materia, investigadores, académicos, autoridades de los tres niveles de gobierno y la participación de la sociedad civil organizada y el público en general se pueda lograr una adecuación del marco jurídico vigente en esta materia de forma más amplia y precisa.</w:t>
      </w:r>
    </w:p>
    <w:p w14:paraId="112FEAD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La aprobación de esta propuesta, brindará la posibilidad de apoyar a la población y permitirán diseñar mejores políticas públicas que contengan acciones que involucren a toda la comunidad.</w:t>
      </w:r>
    </w:p>
    <w:p w14:paraId="7650C0FF"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 xml:space="preserve">Por lo aquí expuesto, con el profundo deseo de construir en el Estado de México soluciones para la población, por ello se invita a todas las fuerzas políticas a sumarse a la aprobación de este trabajo </w:t>
      </w:r>
      <w:r w:rsidRPr="00B07CD0">
        <w:rPr>
          <w:rFonts w:ascii="Times New Roman" w:eastAsia="Arial MT" w:hAnsi="Times New Roman" w:cs="Times New Roman"/>
          <w:sz w:val="24"/>
          <w:szCs w:val="24"/>
          <w:lang w:val="es-ES"/>
        </w:rPr>
        <w:lastRenderedPageBreak/>
        <w:t>legislativo, someto a consideración de esta honorable soberanía, la siguiente iniciativa con proyecto de:</w:t>
      </w:r>
    </w:p>
    <w:p w14:paraId="1308EBC1"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48FAFE"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ATENTAMENTE</w:t>
      </w:r>
    </w:p>
    <w:tbl>
      <w:tblPr>
        <w:tblStyle w:val="TableNormal"/>
        <w:tblW w:w="937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4"/>
        <w:gridCol w:w="4594"/>
      </w:tblGrid>
      <w:tr w:rsidR="00B07CD0" w:rsidRPr="00B07CD0" w14:paraId="62A622D1" w14:textId="77777777" w:rsidTr="009766D6">
        <w:trPr>
          <w:trHeight w:val="688"/>
        </w:trPr>
        <w:tc>
          <w:tcPr>
            <w:tcW w:w="4784" w:type="dxa"/>
          </w:tcPr>
          <w:p w14:paraId="02D1BEBD" w14:textId="77777777" w:rsidR="00B07CD0" w:rsidRPr="00B07CD0" w:rsidRDefault="00B07CD0" w:rsidP="00775820">
            <w:pPr>
              <w:ind w:right="49"/>
              <w:jc w:val="center"/>
              <w:rPr>
                <w:rFonts w:ascii="Times New Roman" w:eastAsia="Arial" w:hAnsi="Times New Roman" w:cs="Times New Roman"/>
                <w:b/>
                <w:sz w:val="24"/>
                <w:szCs w:val="24"/>
                <w:lang w:val="es-ES"/>
              </w:rPr>
            </w:pPr>
            <w:r w:rsidRPr="00B07CD0">
              <w:rPr>
                <w:rFonts w:ascii="Times New Roman" w:eastAsia="Arial" w:hAnsi="Times New Roman" w:cs="Times New Roman"/>
                <w:b/>
                <w:sz w:val="24"/>
                <w:szCs w:val="24"/>
                <w:lang w:val="es-ES"/>
              </w:rPr>
              <w:t>DIP. MARÍA DE LOS ÁNGELES DÁVILA VARGAS</w:t>
            </w:r>
          </w:p>
        </w:tc>
        <w:tc>
          <w:tcPr>
            <w:tcW w:w="4594" w:type="dxa"/>
          </w:tcPr>
          <w:p w14:paraId="438F11AE" w14:textId="77777777" w:rsidR="00B07CD0" w:rsidRPr="00B07CD0" w:rsidRDefault="00B07CD0" w:rsidP="00775820">
            <w:pPr>
              <w:ind w:right="49"/>
              <w:jc w:val="center"/>
              <w:rPr>
                <w:rFonts w:ascii="Times New Roman" w:eastAsia="Arial" w:hAnsi="Times New Roman" w:cs="Times New Roman"/>
                <w:b/>
                <w:sz w:val="24"/>
                <w:szCs w:val="24"/>
                <w:lang w:val="es-ES"/>
              </w:rPr>
            </w:pPr>
            <w:r w:rsidRPr="00B07CD0">
              <w:rPr>
                <w:rFonts w:ascii="Times New Roman" w:eastAsia="Arial" w:hAnsi="Times New Roman" w:cs="Times New Roman"/>
                <w:b/>
                <w:sz w:val="24"/>
                <w:szCs w:val="24"/>
                <w:lang w:val="es-ES"/>
              </w:rPr>
              <w:t>DIP. ENRIQUE VARGAS DEL VILLAR</w:t>
            </w:r>
          </w:p>
        </w:tc>
      </w:tr>
    </w:tbl>
    <w:p w14:paraId="1A929E45"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Integrantes del Grupo Parlamentario del Partido Acción Nacional</w:t>
      </w:r>
    </w:p>
    <w:p w14:paraId="05CE779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CE8A03"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916AB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DECRETO NO.</w:t>
      </w:r>
    </w:p>
    <w:p w14:paraId="37B8796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LA H. “LXI” LEGISLATURA DEL ESTADO DE MÉXICO</w:t>
      </w:r>
    </w:p>
    <w:p w14:paraId="3B15320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DECRETA:</w:t>
      </w:r>
    </w:p>
    <w:p w14:paraId="372C8AA3"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2CF581F"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b/>
          <w:sz w:val="24"/>
          <w:szCs w:val="24"/>
          <w:lang w:val="es-ES"/>
        </w:rPr>
        <w:t xml:space="preserve">Artículo Único. – </w:t>
      </w:r>
      <w:r w:rsidRPr="00B07CD0">
        <w:rPr>
          <w:rFonts w:ascii="Times New Roman" w:eastAsia="Arial MT" w:hAnsi="Times New Roman" w:cs="Times New Roman"/>
          <w:sz w:val="24"/>
          <w:szCs w:val="24"/>
          <w:lang w:val="es-ES"/>
        </w:rPr>
        <w:t>Se reforma el artículo 28 de la Ley Orgánica Municipal del Estado de México, para quedar como sigue:</w:t>
      </w:r>
    </w:p>
    <w:p w14:paraId="27746CF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85E39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b/>
          <w:sz w:val="24"/>
          <w:szCs w:val="24"/>
          <w:lang w:val="es-ES"/>
        </w:rPr>
        <w:t xml:space="preserve">Artículo 28.- </w:t>
      </w:r>
      <w:r w:rsidRPr="00B07CD0">
        <w:rPr>
          <w:rFonts w:ascii="Times New Roman" w:eastAsia="Arial MT" w:hAnsi="Times New Roman" w:cs="Times New Roman"/>
          <w:sz w:val="24"/>
          <w:szCs w:val="24"/>
          <w:lang w:val="es-ES"/>
        </w:rPr>
        <w:t xml:space="preserve">- Los ayuntamientos sesionarán cuando menos una vez cada </w:t>
      </w:r>
      <w:r w:rsidRPr="00B07CD0">
        <w:rPr>
          <w:rFonts w:ascii="Times New Roman" w:eastAsia="Arial MT" w:hAnsi="Times New Roman" w:cs="Times New Roman"/>
          <w:b/>
          <w:sz w:val="24"/>
          <w:szCs w:val="24"/>
          <w:lang w:val="es-ES"/>
        </w:rPr>
        <w:t xml:space="preserve">quince </w:t>
      </w:r>
      <w:r w:rsidRPr="00B07CD0">
        <w:rPr>
          <w:rFonts w:ascii="Times New Roman" w:eastAsia="Arial MT" w:hAnsi="Times New Roman" w:cs="Times New Roman"/>
          <w:sz w:val="24"/>
          <w:szCs w:val="24"/>
          <w:lang w:val="es-ES"/>
        </w:rPr>
        <w:t>días en sesión ordinaria o cuantas veces sea necesario en asuntos de urgente resolución por medio de sesiones extraordinarias, a petición de la mayoría de sus miembros y podrán declararse en sesión permanente cuando la importancia del asunto lo requiera.</w:t>
      </w:r>
    </w:p>
    <w:p w14:paraId="03786B0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AF93B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B07CD0">
        <w:rPr>
          <w:rFonts w:ascii="Times New Roman" w:eastAsia="Arial MT" w:hAnsi="Times New Roman" w:cs="Times New Roman"/>
          <w:b/>
          <w:i/>
          <w:sz w:val="24"/>
          <w:szCs w:val="24"/>
          <w:lang w:val="es-ES"/>
        </w:rPr>
        <w:t>En cada sesión deberán de discutirse dentro de la agenda, al menos un punto destinado a fomentar acciones y campañas relativas a la problemática que involucre a los grupos más vulnerables.</w:t>
      </w:r>
    </w:p>
    <w:p w14:paraId="13C36E1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14:paraId="4B6407B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B07CD0">
        <w:rPr>
          <w:rFonts w:ascii="Times New Roman" w:eastAsia="Arial MT" w:hAnsi="Times New Roman" w:cs="Times New Roman"/>
          <w:b/>
          <w:i/>
          <w:sz w:val="24"/>
          <w:szCs w:val="24"/>
          <w:lang w:val="es-ES"/>
        </w:rPr>
        <w:t>…</w:t>
      </w:r>
    </w:p>
    <w:p w14:paraId="578874EF"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28FAC7E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37D46D12"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6B69183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D1E2A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 xml:space="preserve">Los ayuntamientos sesionarán en cabildo abierto </w:t>
      </w:r>
      <w:r w:rsidRPr="00B07CD0">
        <w:rPr>
          <w:rFonts w:ascii="Times New Roman" w:eastAsia="Arial MT" w:hAnsi="Times New Roman" w:cs="Times New Roman"/>
          <w:b/>
          <w:i/>
          <w:sz w:val="24"/>
          <w:szCs w:val="24"/>
          <w:lang w:val="es-ES"/>
        </w:rPr>
        <w:t>cada cuatro meses, para lo que la convocatoria contendrá temas de interés para el municipio y se propondrán soluciones con visión humanista para los temas que involucren a los grupos más vulnerables</w:t>
      </w:r>
      <w:r w:rsidRPr="00B07CD0">
        <w:rPr>
          <w:rFonts w:ascii="Times New Roman" w:eastAsia="Arial MT" w:hAnsi="Times New Roman" w:cs="Times New Roman"/>
          <w:sz w:val="24"/>
          <w:szCs w:val="24"/>
          <w:lang w:val="es-ES"/>
        </w:rPr>
        <w:t>, y de manera anual, durante el mes de agosto, se realizarán cabildos juveniles.</w:t>
      </w:r>
    </w:p>
    <w:p w14:paraId="43F1B66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F05A8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61CE9CBA"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4E5F6CAD"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3DD9124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4B9ED0B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26B9A252"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3A94F33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7F434D22"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53F30E7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w:t>
      </w:r>
    </w:p>
    <w:p w14:paraId="2E7F6BB6"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953F597" w14:textId="77777777" w:rsidR="00B07CD0" w:rsidRPr="00B07CD0" w:rsidRDefault="00B07CD0" w:rsidP="0077582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B07CD0">
        <w:rPr>
          <w:rFonts w:ascii="Times New Roman" w:eastAsia="Arial MT" w:hAnsi="Times New Roman" w:cs="Times New Roman"/>
          <w:b/>
          <w:sz w:val="24"/>
          <w:szCs w:val="24"/>
          <w:lang w:val="es-ES"/>
        </w:rPr>
        <w:t>TRANSITORIOS</w:t>
      </w:r>
    </w:p>
    <w:p w14:paraId="55017ED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56BE7E8"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gramStart"/>
      <w:r w:rsidRPr="00B07CD0">
        <w:rPr>
          <w:rFonts w:ascii="Times New Roman" w:eastAsia="Arial MT" w:hAnsi="Times New Roman" w:cs="Times New Roman"/>
          <w:b/>
          <w:sz w:val="24"/>
          <w:szCs w:val="24"/>
          <w:lang w:val="es-ES"/>
        </w:rPr>
        <w:t>Primero.-</w:t>
      </w:r>
      <w:proofErr w:type="gramEnd"/>
      <w:r w:rsidRPr="00B07CD0">
        <w:rPr>
          <w:rFonts w:ascii="Times New Roman" w:eastAsia="Arial MT" w:hAnsi="Times New Roman" w:cs="Times New Roman"/>
          <w:b/>
          <w:sz w:val="24"/>
          <w:szCs w:val="24"/>
          <w:lang w:val="es-ES"/>
        </w:rPr>
        <w:t xml:space="preserve"> </w:t>
      </w:r>
      <w:r w:rsidRPr="00B07CD0">
        <w:rPr>
          <w:rFonts w:ascii="Times New Roman" w:eastAsia="Arial MT" w:hAnsi="Times New Roman" w:cs="Times New Roman"/>
          <w:sz w:val="24"/>
          <w:szCs w:val="24"/>
          <w:lang w:val="es-ES"/>
        </w:rPr>
        <w:t xml:space="preserve">Este decreto entrará en vigor el día siguiente al de su publicación en la Gaceta Oficial </w:t>
      </w:r>
      <w:r w:rsidRPr="00B07CD0">
        <w:rPr>
          <w:rFonts w:ascii="Times New Roman" w:eastAsia="Arial MT" w:hAnsi="Times New Roman" w:cs="Times New Roman"/>
          <w:sz w:val="24"/>
          <w:szCs w:val="24"/>
          <w:lang w:val="es-ES"/>
        </w:rPr>
        <w:lastRenderedPageBreak/>
        <w:t>del Gobierno del Estado de México.</w:t>
      </w:r>
    </w:p>
    <w:p w14:paraId="07AC750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12DE97"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gramStart"/>
      <w:r w:rsidRPr="00B07CD0">
        <w:rPr>
          <w:rFonts w:ascii="Times New Roman" w:eastAsia="Arial MT" w:hAnsi="Times New Roman" w:cs="Times New Roman"/>
          <w:b/>
          <w:sz w:val="24"/>
          <w:szCs w:val="24"/>
          <w:lang w:val="es-ES"/>
        </w:rPr>
        <w:t>Segundo.-</w:t>
      </w:r>
      <w:proofErr w:type="gramEnd"/>
      <w:r w:rsidRPr="00B07CD0">
        <w:rPr>
          <w:rFonts w:ascii="Times New Roman" w:eastAsia="Arial MT" w:hAnsi="Times New Roman" w:cs="Times New Roman"/>
          <w:b/>
          <w:sz w:val="24"/>
          <w:szCs w:val="24"/>
          <w:lang w:val="es-ES"/>
        </w:rPr>
        <w:t xml:space="preserve"> </w:t>
      </w:r>
      <w:r w:rsidRPr="00B07CD0">
        <w:rPr>
          <w:rFonts w:ascii="Times New Roman" w:eastAsia="Arial MT" w:hAnsi="Times New Roman" w:cs="Times New Roman"/>
          <w:sz w:val="24"/>
          <w:szCs w:val="24"/>
          <w:lang w:val="es-ES"/>
        </w:rPr>
        <w:t>Para cumplir con el contenido de este decreto se deberán contemplar los recursos necesarios en el Presupuesto para el año que corresponda.</w:t>
      </w:r>
    </w:p>
    <w:p w14:paraId="34F23E84"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C552AF0"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gramStart"/>
      <w:r w:rsidRPr="00B07CD0">
        <w:rPr>
          <w:rFonts w:ascii="Times New Roman" w:eastAsia="Arial MT" w:hAnsi="Times New Roman" w:cs="Times New Roman"/>
          <w:b/>
          <w:sz w:val="24"/>
          <w:szCs w:val="24"/>
          <w:lang w:val="es-ES"/>
        </w:rPr>
        <w:t>Tercero.-</w:t>
      </w:r>
      <w:proofErr w:type="gramEnd"/>
      <w:r w:rsidRPr="00B07CD0">
        <w:rPr>
          <w:rFonts w:ascii="Times New Roman" w:eastAsia="Arial MT" w:hAnsi="Times New Roman" w:cs="Times New Roman"/>
          <w:b/>
          <w:sz w:val="24"/>
          <w:szCs w:val="24"/>
          <w:lang w:val="es-ES"/>
        </w:rPr>
        <w:t xml:space="preserve"> </w:t>
      </w:r>
      <w:r w:rsidRPr="00B07CD0">
        <w:rPr>
          <w:rFonts w:ascii="Times New Roman" w:eastAsia="Arial MT" w:hAnsi="Times New Roman" w:cs="Times New Roman"/>
          <w:sz w:val="24"/>
          <w:szCs w:val="24"/>
          <w:lang w:val="es-ES"/>
        </w:rPr>
        <w:t>Dentro de los siguientes tres meses a la publicación de este decreto se expedirá el reglamento y la normatividad para dar operatividad al contenido del mismo.</w:t>
      </w:r>
    </w:p>
    <w:p w14:paraId="7A5D22FC"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1409AB" w14:textId="77777777" w:rsidR="00B07CD0" w:rsidRPr="00B07CD0" w:rsidRDefault="00B07CD0" w:rsidP="0077582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B07CD0">
        <w:rPr>
          <w:rFonts w:ascii="Times New Roman" w:eastAsia="Arial MT" w:hAnsi="Times New Roman" w:cs="Times New Roman"/>
          <w:sz w:val="24"/>
          <w:szCs w:val="24"/>
          <w:lang w:val="es-ES"/>
        </w:rPr>
        <w:t>Dado en el Palacio del Poder Legislativo, en la ciudad de Toluca de Lerdo, capital del Estado de México, a los _________ días del mes de __________ del año dos mil veinticuatro.</w:t>
      </w:r>
    </w:p>
    <w:p w14:paraId="7C442CEF" w14:textId="77777777" w:rsidR="00F81488" w:rsidRPr="00775820" w:rsidRDefault="00F81488" w:rsidP="00775820">
      <w:pPr>
        <w:pStyle w:val="Sinespaciado"/>
        <w:jc w:val="both"/>
        <w:rPr>
          <w:rFonts w:ascii="Times New Roman" w:hAnsi="Times New Roman" w:cs="Times New Roman"/>
          <w:sz w:val="24"/>
          <w:szCs w:val="24"/>
        </w:rPr>
      </w:pPr>
    </w:p>
    <w:p w14:paraId="722ED59B" w14:textId="77777777" w:rsidR="00F81488" w:rsidRPr="00C96E6C" w:rsidRDefault="00F81488" w:rsidP="009766D6">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5A8469B7" w14:textId="24D883C0" w:rsidR="00F81488" w:rsidRDefault="00F81488" w:rsidP="00A46DFF">
      <w:pPr>
        <w:spacing w:after="0" w:line="240" w:lineRule="auto"/>
        <w:jc w:val="both"/>
        <w:rPr>
          <w:rFonts w:ascii="Times New Roman" w:hAnsi="Times New Roman" w:cs="Times New Roman"/>
          <w:sz w:val="24"/>
          <w:szCs w:val="24"/>
        </w:rPr>
      </w:pPr>
    </w:p>
    <w:p w14:paraId="776D2A6B" w14:textId="48C57774" w:rsidR="009F0395" w:rsidRPr="001D6862" w:rsidRDefault="00173B66"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Muchas gracias</w:t>
      </w:r>
      <w:r w:rsidR="009F0395" w:rsidRPr="001D6862">
        <w:rPr>
          <w:rFonts w:ascii="Times New Roman" w:hAnsi="Times New Roman" w:cs="Times New Roman"/>
          <w:sz w:val="24"/>
          <w:szCs w:val="24"/>
        </w:rPr>
        <w:t>, d</w:t>
      </w:r>
      <w:r w:rsidRPr="001D6862">
        <w:rPr>
          <w:rFonts w:ascii="Times New Roman" w:hAnsi="Times New Roman" w:cs="Times New Roman"/>
          <w:sz w:val="24"/>
          <w:szCs w:val="24"/>
        </w:rPr>
        <w:t>iputada</w:t>
      </w:r>
      <w:r w:rsidR="009F0395" w:rsidRPr="001D6862">
        <w:rPr>
          <w:rFonts w:ascii="Times New Roman" w:hAnsi="Times New Roman" w:cs="Times New Roman"/>
          <w:sz w:val="24"/>
          <w:szCs w:val="24"/>
        </w:rPr>
        <w:t>.</w:t>
      </w:r>
    </w:p>
    <w:p w14:paraId="3793BFB8" w14:textId="0AD08D34" w:rsidR="00173B66" w:rsidRPr="001D6862" w:rsidRDefault="009F039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S</w:t>
      </w:r>
      <w:r w:rsidR="00173B66" w:rsidRPr="001D6862">
        <w:rPr>
          <w:rFonts w:ascii="Times New Roman" w:hAnsi="Times New Roman" w:cs="Times New Roman"/>
          <w:sz w:val="24"/>
          <w:szCs w:val="24"/>
        </w:rPr>
        <w:t>e registra la iniciativa y se remite a la Comisión Legislativa de Legislación y Administración Municipal, para su estudio y dictamen.</w:t>
      </w:r>
    </w:p>
    <w:p w14:paraId="027FCDA3" w14:textId="77777777" w:rsidR="00FB7F34" w:rsidRDefault="00173B66" w:rsidP="00A46DFF">
      <w:pPr>
        <w:spacing w:after="0" w:line="240" w:lineRule="auto"/>
        <w:jc w:val="both"/>
        <w:rPr>
          <w:rFonts w:ascii="Times New Roman" w:hAnsi="Times New Roman" w:cs="Times New Roman"/>
          <w:sz w:val="24"/>
          <w:szCs w:val="24"/>
        </w:rPr>
        <w:sectPr w:rsidR="00FB7F34"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ab/>
        <w:t>En observancia del punto 8, se obvia la lectura de la iniciativa con proyecto de decreto en nombre del Grupo Parlamentario del Partido de la Revolución Democrática.</w:t>
      </w:r>
    </w:p>
    <w:p w14:paraId="57622F4D" w14:textId="77777777" w:rsidR="00FB7F34" w:rsidRPr="00C96E6C" w:rsidRDefault="00FB7F34" w:rsidP="00390CFA">
      <w:pPr>
        <w:pStyle w:val="Sinespaciado"/>
        <w:jc w:val="both"/>
        <w:rPr>
          <w:rFonts w:ascii="Times New Roman" w:hAnsi="Times New Roman" w:cs="Times New Roman"/>
          <w:sz w:val="24"/>
          <w:szCs w:val="24"/>
        </w:rPr>
      </w:pPr>
    </w:p>
    <w:p w14:paraId="6CBD71F0" w14:textId="77777777" w:rsidR="00FB7F34" w:rsidRPr="00C96E6C" w:rsidRDefault="00FB7F34" w:rsidP="00390CFA">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3AC903A4" w14:textId="77777777" w:rsidR="00FB7F34" w:rsidRPr="00C96E6C" w:rsidRDefault="00FB7F34" w:rsidP="00390CFA">
      <w:pPr>
        <w:pStyle w:val="Sinespaciado"/>
        <w:jc w:val="both"/>
        <w:rPr>
          <w:rFonts w:ascii="Times New Roman" w:hAnsi="Times New Roman" w:cs="Times New Roman"/>
          <w:sz w:val="24"/>
          <w:szCs w:val="24"/>
        </w:rPr>
      </w:pPr>
    </w:p>
    <w:p w14:paraId="13DAE225" w14:textId="77777777" w:rsidR="00974796" w:rsidRPr="00974796" w:rsidRDefault="00974796" w:rsidP="00974796">
      <w:pPr>
        <w:widowControl w:val="0"/>
        <w:autoSpaceDE w:val="0"/>
        <w:autoSpaceDN w:val="0"/>
        <w:spacing w:after="0" w:line="240" w:lineRule="auto"/>
        <w:ind w:left="20" w:right="364"/>
        <w:jc w:val="center"/>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“2024. Año del Bicentenario de la Erección del Estado Libre y Soberano de México”.</w:t>
      </w:r>
    </w:p>
    <w:p w14:paraId="4F225D9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46C3906" w14:textId="77777777" w:rsidR="00974796" w:rsidRPr="00974796" w:rsidRDefault="00974796" w:rsidP="00974796">
      <w:pPr>
        <w:widowControl w:val="0"/>
        <w:autoSpaceDE w:val="0"/>
        <w:autoSpaceDN w:val="0"/>
        <w:spacing w:after="0" w:line="240" w:lineRule="auto"/>
        <w:ind w:left="20" w:right="364"/>
        <w:jc w:val="right"/>
        <w:outlineLvl w:val="0"/>
        <w:rPr>
          <w:rFonts w:ascii="Times New Roman" w:eastAsia="Calibri" w:hAnsi="Times New Roman" w:cs="Times New Roman"/>
          <w:b/>
          <w:bCs/>
          <w:sz w:val="24"/>
          <w:szCs w:val="24"/>
          <w:lang w:val="es-ES"/>
        </w:rPr>
      </w:pPr>
      <w:bookmarkStart w:id="5" w:name="Toluca_de_Lerdo,_Estado_de_México_02_de_"/>
      <w:bookmarkEnd w:id="5"/>
      <w:r w:rsidRPr="00974796">
        <w:rPr>
          <w:rFonts w:ascii="Times New Roman" w:eastAsia="Calibri" w:hAnsi="Times New Roman" w:cs="Times New Roman"/>
          <w:b/>
          <w:bCs/>
          <w:sz w:val="24"/>
          <w:szCs w:val="24"/>
          <w:lang w:val="es-ES"/>
        </w:rPr>
        <w:t>Toluca de Lerdo, Estado de México 02 de abril de 2024.</w:t>
      </w:r>
    </w:p>
    <w:p w14:paraId="76D4819B"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517CFCD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CC. DIPUTADAS Y DIPUTADOS INTEGRANTES</w:t>
      </w:r>
    </w:p>
    <w:p w14:paraId="42FC7C6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DE LA MESA DIRECTIVA DE LA H. LXI LEGISLATURA</w:t>
      </w:r>
    </w:p>
    <w:p w14:paraId="6B3C588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DEL ESTADO LIBRE Y SOBERANO DE MÉXICO.</w:t>
      </w:r>
    </w:p>
    <w:p w14:paraId="051CEADE"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P R E S E N T E S</w:t>
      </w:r>
    </w:p>
    <w:p w14:paraId="416B069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41E799D4"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974796">
        <w:rPr>
          <w:rFonts w:ascii="Times New Roman" w:eastAsia="Calibri" w:hAnsi="Times New Roman" w:cs="Times New Roman"/>
          <w:b/>
          <w:sz w:val="24"/>
          <w:szCs w:val="24"/>
          <w:lang w:val="es-ES"/>
        </w:rPr>
        <w:t xml:space="preserve">Diputado Omar Ortega Álvarez, y Diputado Fernando González Mejía, </w:t>
      </w:r>
      <w:r w:rsidRPr="00974796">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974796">
        <w:rPr>
          <w:rFonts w:ascii="Times New Roman" w:eastAsia="Calibri" w:hAnsi="Times New Roman" w:cs="Times New Roman"/>
          <w:b/>
          <w:sz w:val="24"/>
          <w:szCs w:val="24"/>
          <w:lang w:val="es-ES"/>
        </w:rPr>
        <w:t xml:space="preserve">Iniciativa con Proyecto de Decreto por el que se reforma la fracción II Del artículo 12, de la Ley de Desarrollo Social del Estado de México </w:t>
      </w:r>
      <w:r w:rsidRPr="00974796">
        <w:rPr>
          <w:rFonts w:ascii="Times New Roman" w:eastAsia="Calibri" w:hAnsi="Times New Roman" w:cs="Times New Roman"/>
          <w:sz w:val="24"/>
          <w:szCs w:val="24"/>
          <w:lang w:val="es-ES"/>
        </w:rPr>
        <w:t>al tenor de la siguiente:</w:t>
      </w:r>
    </w:p>
    <w:p w14:paraId="6D0539D9"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C891FE2" w14:textId="77777777" w:rsidR="00974796" w:rsidRPr="00974796" w:rsidRDefault="00974796" w:rsidP="00974796">
      <w:pPr>
        <w:widowControl w:val="0"/>
        <w:autoSpaceDE w:val="0"/>
        <w:autoSpaceDN w:val="0"/>
        <w:spacing w:after="0" w:line="240" w:lineRule="auto"/>
        <w:ind w:left="20" w:right="364"/>
        <w:jc w:val="center"/>
        <w:outlineLvl w:val="0"/>
        <w:rPr>
          <w:rFonts w:ascii="Times New Roman" w:eastAsia="Calibri" w:hAnsi="Times New Roman" w:cs="Times New Roman"/>
          <w:b/>
          <w:bCs/>
          <w:sz w:val="24"/>
          <w:szCs w:val="24"/>
          <w:lang w:val="es-ES"/>
        </w:rPr>
      </w:pPr>
      <w:bookmarkStart w:id="6" w:name="EXPOSICIÓN_DE_MOTIVOS"/>
      <w:bookmarkEnd w:id="6"/>
      <w:r w:rsidRPr="00974796">
        <w:rPr>
          <w:rFonts w:ascii="Times New Roman" w:eastAsia="Calibri" w:hAnsi="Times New Roman" w:cs="Times New Roman"/>
          <w:b/>
          <w:bCs/>
          <w:sz w:val="24"/>
          <w:szCs w:val="24"/>
          <w:lang w:val="es-ES"/>
        </w:rPr>
        <w:t>EXPOSICIÓN DE MOTIVOS</w:t>
      </w:r>
    </w:p>
    <w:p w14:paraId="33990A3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112A26EB"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La Organización para la Agricultura y la Alimentación (FAO) de las Naciones Unidas, inició una polémica sobre si el campesinado o los agro-negocios alimentan al mundo.</w:t>
      </w:r>
    </w:p>
    <w:p w14:paraId="1923C2A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0BEFBD9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Organizaciones con gran experiencia en trabajos sobre alimentación y temas agrícolas escribieron hoy al Director General de FAO, criticando duramente a la agencia de las Naciones Unidas por un informe de 2021, que es estadísticamente confuso y contradice las posturas de FAO. La carta abierta exhorta a FAO a examinar su metodología, a aclararse y reafirmar que </w:t>
      </w:r>
      <w:r w:rsidRPr="00974796">
        <w:rPr>
          <w:rFonts w:ascii="Times New Roman" w:eastAsia="Calibri" w:hAnsi="Times New Roman" w:cs="Times New Roman"/>
          <w:sz w:val="24"/>
          <w:szCs w:val="24"/>
          <w:lang w:val="es-ES"/>
        </w:rPr>
        <w:lastRenderedPageBreak/>
        <w:t>campesinas y campesinos (incluyendo a las comunidades y personas dedicadas a producir en pequeño, a la pesca artesanal, al pastoreo, la caza, la recolección o la producción urbana de alimentos) no solamente proveen más alimento con menos recursos, sino que son la fuente principal de nutrición para, al menos, el 70% de la población mundial.</w:t>
      </w:r>
    </w:p>
    <w:p w14:paraId="074813E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3316A6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roofErr w:type="gramStart"/>
      <w:r w:rsidRPr="00974796">
        <w:rPr>
          <w:rFonts w:ascii="Times New Roman" w:eastAsia="Calibri" w:hAnsi="Times New Roman" w:cs="Times New Roman"/>
          <w:sz w:val="24"/>
          <w:szCs w:val="24"/>
          <w:lang w:val="es-ES"/>
        </w:rPr>
        <w:t>De acuerdo a quienes firman la carta, el conflictivo estudio, “</w:t>
      </w:r>
      <w:proofErr w:type="spellStart"/>
      <w:r w:rsidRPr="00974796">
        <w:rPr>
          <w:rFonts w:ascii="Times New Roman" w:eastAsia="Calibri" w:hAnsi="Times New Roman" w:cs="Times New Roman"/>
          <w:sz w:val="24"/>
          <w:szCs w:val="24"/>
          <w:lang w:val="es-ES"/>
        </w:rPr>
        <w:t>Lowder</w:t>
      </w:r>
      <w:proofErr w:type="spellEnd"/>
      <w:r w:rsidRPr="00974796">
        <w:rPr>
          <w:rFonts w:ascii="Times New Roman" w:eastAsia="Calibri" w:hAnsi="Times New Roman" w:cs="Times New Roman"/>
          <w:sz w:val="24"/>
          <w:szCs w:val="24"/>
          <w:lang w:val="es-ES"/>
        </w:rPr>
        <w:t xml:space="preserve"> SK, et al., (2021) “</w:t>
      </w:r>
      <w:proofErr w:type="spellStart"/>
      <w:r w:rsidRPr="00974796">
        <w:rPr>
          <w:rFonts w:ascii="Times New Roman" w:eastAsia="Calibri" w:hAnsi="Times New Roman" w:cs="Times New Roman"/>
          <w:sz w:val="24"/>
          <w:szCs w:val="24"/>
          <w:lang w:val="es-ES"/>
        </w:rPr>
        <w:t>Which</w:t>
      </w:r>
      <w:proofErr w:type="spell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sz w:val="24"/>
          <w:szCs w:val="24"/>
          <w:lang w:val="es-ES"/>
        </w:rPr>
        <w:t>farms</w:t>
      </w:r>
      <w:proofErr w:type="spell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sz w:val="24"/>
          <w:szCs w:val="24"/>
          <w:lang w:val="es-ES"/>
        </w:rPr>
        <w:t>feed</w:t>
      </w:r>
      <w:proofErr w:type="spell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sz w:val="24"/>
          <w:szCs w:val="24"/>
          <w:lang w:val="es-ES"/>
        </w:rPr>
        <w:t>the</w:t>
      </w:r>
      <w:proofErr w:type="spell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sz w:val="24"/>
          <w:szCs w:val="24"/>
          <w:lang w:val="es-ES"/>
        </w:rPr>
        <w:t>world</w:t>
      </w:r>
      <w:proofErr w:type="spellEnd"/>
      <w:r w:rsidRPr="00974796">
        <w:rPr>
          <w:rFonts w:ascii="Times New Roman" w:eastAsia="Calibri" w:hAnsi="Times New Roman" w:cs="Times New Roman"/>
          <w:sz w:val="24"/>
          <w:szCs w:val="24"/>
          <w:lang w:val="es-ES"/>
        </w:rPr>
        <w:t xml:space="preserve"> and has </w:t>
      </w:r>
      <w:proofErr w:type="spellStart"/>
      <w:r w:rsidRPr="00974796">
        <w:rPr>
          <w:rFonts w:ascii="Times New Roman" w:eastAsia="Calibri" w:hAnsi="Times New Roman" w:cs="Times New Roman"/>
          <w:sz w:val="24"/>
          <w:szCs w:val="24"/>
          <w:lang w:val="es-ES"/>
        </w:rPr>
        <w:t>farmland</w:t>
      </w:r>
      <w:proofErr w:type="spell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sz w:val="24"/>
          <w:szCs w:val="24"/>
          <w:lang w:val="es-ES"/>
        </w:rPr>
        <w:t>become</w:t>
      </w:r>
      <w:proofErr w:type="spellEnd"/>
      <w:r w:rsidRPr="00974796">
        <w:rPr>
          <w:rFonts w:ascii="Times New Roman" w:eastAsia="Calibri" w:hAnsi="Times New Roman" w:cs="Times New Roman"/>
          <w:sz w:val="24"/>
          <w:szCs w:val="24"/>
          <w:lang w:val="es-ES"/>
        </w:rPr>
        <w:t xml:space="preserve"> more </w:t>
      </w:r>
      <w:proofErr w:type="spellStart"/>
      <w:r w:rsidRPr="00974796">
        <w:rPr>
          <w:rFonts w:ascii="Times New Roman" w:eastAsia="Calibri" w:hAnsi="Times New Roman" w:cs="Times New Roman"/>
          <w:sz w:val="24"/>
          <w:szCs w:val="24"/>
          <w:lang w:val="es-ES"/>
        </w:rPr>
        <w:t>concentrated</w:t>
      </w:r>
      <w:proofErr w:type="spellEnd"/>
      <w:r w:rsidRPr="00974796">
        <w:rPr>
          <w:rFonts w:ascii="Times New Roman" w:eastAsia="Calibri" w:hAnsi="Times New Roman" w:cs="Times New Roman"/>
          <w:sz w:val="24"/>
          <w:szCs w:val="24"/>
          <w:lang w:val="es-ES"/>
        </w:rPr>
        <w:t>?</w:t>
      </w:r>
      <w:proofErr w:type="gramEnd"/>
      <w:r w:rsidRPr="00974796">
        <w:rPr>
          <w:rFonts w:ascii="Times New Roman" w:eastAsia="Calibri" w:hAnsi="Times New Roman" w:cs="Times New Roman"/>
          <w:sz w:val="24"/>
          <w:szCs w:val="24"/>
          <w:lang w:val="es-ES"/>
        </w:rPr>
        <w:t xml:space="preserve">”, </w:t>
      </w:r>
      <w:proofErr w:type="spellStart"/>
      <w:r w:rsidRPr="00974796">
        <w:rPr>
          <w:rFonts w:ascii="Times New Roman" w:eastAsia="Calibri" w:hAnsi="Times New Roman" w:cs="Times New Roman"/>
          <w:i/>
          <w:sz w:val="24"/>
          <w:szCs w:val="24"/>
          <w:lang w:val="es-ES"/>
        </w:rPr>
        <w:t>World</w:t>
      </w:r>
      <w:proofErr w:type="spellEnd"/>
      <w:r w:rsidRPr="00974796">
        <w:rPr>
          <w:rFonts w:ascii="Times New Roman" w:eastAsia="Calibri" w:hAnsi="Times New Roman" w:cs="Times New Roman"/>
          <w:i/>
          <w:sz w:val="24"/>
          <w:szCs w:val="24"/>
          <w:lang w:val="es-ES"/>
        </w:rPr>
        <w:t xml:space="preserve"> </w:t>
      </w:r>
      <w:proofErr w:type="spellStart"/>
      <w:r w:rsidRPr="00974796">
        <w:rPr>
          <w:rFonts w:ascii="Times New Roman" w:eastAsia="Calibri" w:hAnsi="Times New Roman" w:cs="Times New Roman"/>
          <w:i/>
          <w:sz w:val="24"/>
          <w:szCs w:val="24"/>
          <w:lang w:val="es-ES"/>
        </w:rPr>
        <w:t>Development</w:t>
      </w:r>
      <w:proofErr w:type="spellEnd"/>
      <w:r w:rsidRPr="00974796">
        <w:rPr>
          <w:rFonts w:ascii="Times New Roman" w:eastAsia="Calibri" w:hAnsi="Times New Roman" w:cs="Times New Roman"/>
          <w:sz w:val="24"/>
          <w:szCs w:val="24"/>
          <w:lang w:val="es-ES"/>
        </w:rPr>
        <w:t>, 142, revierte una serie de posturas sostenidas por la FAO y por muchas otras organizaciones multilaterales y de la sociedad civil.</w:t>
      </w:r>
    </w:p>
    <w:p w14:paraId="49CBBC32"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27FFAECB"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Las organizaciones concluyen que la comunidad internacional se beneficiaría con un trabajo más colaborativo y mayor claridad de parte de FAO. Hay pocos temas más importantes que deban comprenderse correctamente que entender cuál sistema está más capacitado para abordar los enormes desafíos del sistema alimentario del siglo XXI: los agro-negocios que absorben más del 70% de los recursos agrícolas y sólo llegan al 30% de las personas —o la soberanía alimentaria que ya alimenta al 70% de las personas con menos de un tercio de los recursos agrícolas.</w:t>
      </w:r>
      <w:r w:rsidRPr="00974796">
        <w:rPr>
          <w:rFonts w:ascii="Times New Roman" w:eastAsia="Calibri" w:hAnsi="Times New Roman" w:cs="Times New Roman"/>
          <w:sz w:val="24"/>
          <w:szCs w:val="24"/>
          <w:vertAlign w:val="superscript"/>
          <w:lang w:val="es-ES"/>
        </w:rPr>
        <w:t>1</w:t>
      </w:r>
    </w:p>
    <w:p w14:paraId="16E1796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2FB9EE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Según datos del Gobierno de México, los campesinos mexicanos: un activo para México y el mundo; ya que mantienen la diversidad genética y la evolución del maíz y son capaces de alimentar a casi la mitad de la población del país.</w:t>
      </w:r>
    </w:p>
    <w:p w14:paraId="6A0C54D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61EBFA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A lo largo de la historia, el campo mexiquense ha estado íntimamente ligado al desarrollo de nuestros pueblos y comunidades, porque la tierra es el principal signo de identidad y pertenencia. En el campo surgen nuestras raíces; hablar del campo mexiquense es motivo de orgullo, porque a través de esta actividad el Estado de México ha alcanzado fama y presencia, sustentadas en el trabajo de las milpas, los plantíos y las besanas, gracias al cual todos los días llega alimento a las mesas de miles de hogares.</w:t>
      </w:r>
    </w:p>
    <w:p w14:paraId="14AB287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053BF2B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A través de sus colores y sabores, el campo mexiquense representa un claro testimonio del esfuerzo de esta tierra, en la que todos los días se conjugan la vocación y el trabajo de cientos de familias campesinas y productoras que, aprovechando las condiciones de cada región, mantienen viva una tradición agropecuaria que nos da identidad y relevancia.</w:t>
      </w:r>
    </w:p>
    <w:p w14:paraId="67DBF52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C58D7B8"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Con una superficie de 772 mil 151 hectáreas dedicadas al campo, el Estado de México cuenta con 125 municipios. Con una extensión de 22,352 km2, ocupa el 1.1% del territorio nacional y cuenta con 17,772, 460 habitantes; de la población que labora, 4.7% lo hace en el sector primario. En cuanto a la producción agropecuaria, según el valor de su producción a nivel nacional, el Estado de México es el: 8° productor agrícola, 16° productor pecuario, 24° productor pesquero.</w:t>
      </w:r>
    </w:p>
    <w:p w14:paraId="7758A60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EE641D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Las características geográficas del Estado de México permiten que sus habitantes, produzcan una significativa cantidad de especies agrícolas. La temperatura, la humedad, los vientos, la lluvia y la calidad de los suelos de esta zona del país favorecen los cultivos, el contraste de sus planos altos y bajos, así como las características de su clima, configuran un entorno perfecto para la explotación de los recursos naturales en favor de la domesticación reservada a la ganadería y la acuacultura; los abundantes arroyos, ríos y lagos permiten introducir técnicas para la reproducción de especies de agua dulce.</w:t>
      </w:r>
    </w:p>
    <w:p w14:paraId="0279CE1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5E35C0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i/>
          <w:sz w:val="24"/>
          <w:szCs w:val="24"/>
          <w:lang w:val="es-ES"/>
        </w:rPr>
      </w:pPr>
      <w:r w:rsidRPr="00974796">
        <w:rPr>
          <w:rFonts w:ascii="Times New Roman" w:eastAsia="Calibri" w:hAnsi="Times New Roman" w:cs="Times New Roman"/>
          <w:sz w:val="24"/>
          <w:szCs w:val="24"/>
          <w:lang w:val="es-ES"/>
        </w:rPr>
        <w:lastRenderedPageBreak/>
        <w:t xml:space="preserve">1 </w:t>
      </w:r>
      <w:r w:rsidRPr="00974796">
        <w:rPr>
          <w:rFonts w:ascii="Times New Roman" w:eastAsia="Calibri" w:hAnsi="Times New Roman" w:cs="Times New Roman"/>
          <w:i/>
          <w:sz w:val="24"/>
          <w:szCs w:val="24"/>
          <w:lang w:val="es-ES"/>
        </w:rPr>
        <w:t xml:space="preserve">La carta de las organizaciones de la sociedad civil dirigida a FAO puede leerse </w:t>
      </w:r>
      <w:hyperlink r:id="rId17">
        <w:r w:rsidRPr="00974796">
          <w:rPr>
            <w:rFonts w:ascii="Times New Roman" w:eastAsia="Calibri" w:hAnsi="Times New Roman" w:cs="Times New Roman"/>
            <w:i/>
            <w:sz w:val="24"/>
            <w:szCs w:val="24"/>
            <w:u w:val="single" w:color="B39C1B"/>
            <w:lang w:val="es-ES"/>
          </w:rPr>
          <w:t>aqu</w:t>
        </w:r>
        <w:r w:rsidRPr="00974796">
          <w:rPr>
            <w:rFonts w:ascii="Times New Roman" w:eastAsia="Calibri" w:hAnsi="Times New Roman" w:cs="Times New Roman"/>
            <w:i/>
            <w:sz w:val="24"/>
            <w:szCs w:val="24"/>
            <w:lang w:val="es-ES"/>
          </w:rPr>
          <w:t xml:space="preserve">í. </w:t>
        </w:r>
      </w:hyperlink>
      <w:hyperlink r:id="rId18">
        <w:r w:rsidRPr="00974796">
          <w:rPr>
            <w:rFonts w:ascii="Times New Roman" w:eastAsia="Calibri" w:hAnsi="Times New Roman" w:cs="Times New Roman"/>
            <w:i/>
            <w:sz w:val="24"/>
            <w:szCs w:val="24"/>
            <w:u w:val="single" w:color="B39C1B"/>
            <w:lang w:val="es-ES"/>
          </w:rPr>
          <w:t>También pueden descargar</w:t>
        </w:r>
        <w:r w:rsidRPr="00974796">
          <w:rPr>
            <w:rFonts w:ascii="Times New Roman" w:eastAsia="Calibri" w:hAnsi="Times New Roman" w:cs="Times New Roman"/>
            <w:i/>
            <w:sz w:val="24"/>
            <w:szCs w:val="24"/>
            <w:lang w:val="es-ES"/>
          </w:rPr>
          <w:t xml:space="preserve"> </w:t>
        </w:r>
      </w:hyperlink>
      <w:r w:rsidRPr="00974796">
        <w:rPr>
          <w:rFonts w:ascii="Times New Roman" w:eastAsia="Calibri" w:hAnsi="Times New Roman" w:cs="Times New Roman"/>
          <w:i/>
          <w:sz w:val="24"/>
          <w:szCs w:val="24"/>
          <w:lang w:val="es-ES"/>
        </w:rPr>
        <w:t xml:space="preserve">un documento de contexto que explica los temas en discusión y revisa la evidencia de un segundo estudio muy relacionado. </w:t>
      </w:r>
      <w:hyperlink r:id="rId19">
        <w:r w:rsidRPr="00974796">
          <w:rPr>
            <w:rFonts w:ascii="Times New Roman" w:eastAsia="Calibri" w:hAnsi="Times New Roman" w:cs="Times New Roman"/>
            <w:i/>
            <w:sz w:val="24"/>
            <w:szCs w:val="24"/>
            <w:u w:val="single" w:color="B39C1B"/>
            <w:lang w:val="es-ES"/>
          </w:rPr>
          <w:t>El documento de FAO se</w:t>
        </w:r>
      </w:hyperlink>
      <w:r w:rsidRPr="00974796">
        <w:rPr>
          <w:rFonts w:ascii="Times New Roman" w:eastAsia="Calibri" w:hAnsi="Times New Roman" w:cs="Times New Roman"/>
          <w:i/>
          <w:sz w:val="24"/>
          <w:szCs w:val="24"/>
          <w:lang w:val="es-ES"/>
        </w:rPr>
        <w:t xml:space="preserve"> </w:t>
      </w:r>
      <w:hyperlink r:id="rId20">
        <w:r w:rsidRPr="00974796">
          <w:rPr>
            <w:rFonts w:ascii="Times New Roman" w:eastAsia="Calibri" w:hAnsi="Times New Roman" w:cs="Times New Roman"/>
            <w:i/>
            <w:sz w:val="24"/>
            <w:szCs w:val="24"/>
            <w:u w:val="single" w:color="B39C1B"/>
            <w:lang w:val="es-ES"/>
          </w:rPr>
          <w:t>puede leer aquí</w:t>
        </w:r>
        <w:r w:rsidRPr="00974796">
          <w:rPr>
            <w:rFonts w:ascii="Times New Roman" w:eastAsia="Calibri" w:hAnsi="Times New Roman" w:cs="Times New Roman"/>
            <w:i/>
            <w:sz w:val="24"/>
            <w:szCs w:val="24"/>
            <w:lang w:val="es-ES"/>
          </w:rPr>
          <w:t>.</w:t>
        </w:r>
      </w:hyperlink>
    </w:p>
    <w:p w14:paraId="4E4D9FE8"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2FC5655"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Los mexiquenses tenemos el orgullo de contar con una entidad privilegiada, que ocupa el primer lugar nacional en producción de avena grano, chícharo, haba verde y tuna; el tercer sitio en producción de aguacate, amaranto, nopal, maíz de grano y avena forrajera; la cuarta posición en fresa, guayaba, papa blanca; el quinto lugar en producción de maíz forrajero, cebada grano y durazno. De igual forma, destaca en la producción de frutos del bosque (</w:t>
      </w:r>
      <w:proofErr w:type="spellStart"/>
      <w:r w:rsidRPr="00974796">
        <w:rPr>
          <w:rFonts w:ascii="Times New Roman" w:eastAsia="Calibri" w:hAnsi="Times New Roman" w:cs="Times New Roman"/>
          <w:sz w:val="24"/>
          <w:szCs w:val="24"/>
          <w:lang w:val="es-ES"/>
        </w:rPr>
        <w:t>berries</w:t>
      </w:r>
      <w:proofErr w:type="spellEnd"/>
      <w:r w:rsidRPr="00974796">
        <w:rPr>
          <w:rFonts w:ascii="Times New Roman" w:eastAsia="Calibri" w:hAnsi="Times New Roman" w:cs="Times New Roman"/>
          <w:sz w:val="24"/>
          <w:szCs w:val="24"/>
          <w:lang w:val="es-ES"/>
        </w:rPr>
        <w:t>) como arándano, frambuesa, y zarzamora, datos en franco crecimiento (</w:t>
      </w:r>
      <w:proofErr w:type="spellStart"/>
      <w:r w:rsidRPr="00974796">
        <w:rPr>
          <w:rFonts w:ascii="Times New Roman" w:eastAsia="Calibri" w:hAnsi="Times New Roman" w:cs="Times New Roman"/>
          <w:sz w:val="24"/>
          <w:szCs w:val="24"/>
          <w:lang w:val="es-ES"/>
        </w:rPr>
        <w:t>siap</w:t>
      </w:r>
      <w:proofErr w:type="spellEnd"/>
      <w:r w:rsidRPr="00974796">
        <w:rPr>
          <w:rFonts w:ascii="Times New Roman" w:eastAsia="Calibri" w:hAnsi="Times New Roman" w:cs="Times New Roman"/>
          <w:sz w:val="24"/>
          <w:szCs w:val="24"/>
          <w:lang w:val="es-ES"/>
        </w:rPr>
        <w:t>, 2021c).</w:t>
      </w:r>
    </w:p>
    <w:p w14:paraId="7588C68E"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B3620F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noProof/>
          <w:sz w:val="24"/>
          <w:szCs w:val="24"/>
          <w:lang w:val="es-ES"/>
        </w:rPr>
        <w:drawing>
          <wp:anchor distT="0" distB="0" distL="0" distR="0" simplePos="0" relativeHeight="251661312" behindDoc="0" locked="0" layoutInCell="1" allowOverlap="1" wp14:anchorId="6E7F1AEF" wp14:editId="1D39467A">
            <wp:simplePos x="0" y="0"/>
            <wp:positionH relativeFrom="page">
              <wp:posOffset>1162685</wp:posOffset>
            </wp:positionH>
            <wp:positionV relativeFrom="paragraph">
              <wp:posOffset>119380</wp:posOffset>
            </wp:positionV>
            <wp:extent cx="5787390" cy="3930650"/>
            <wp:effectExtent l="0" t="0" r="381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5787390" cy="3930650"/>
                    </a:xfrm>
                    <a:prstGeom prst="rect">
                      <a:avLst/>
                    </a:prstGeom>
                  </pic:spPr>
                </pic:pic>
              </a:graphicData>
            </a:graphic>
          </wp:anchor>
        </w:drawing>
      </w:r>
    </w:p>
    <w:p w14:paraId="069B3C1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0C5CCCB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En la edición 2022 del censo agropecuario del INEGI reporto que, en el Estado de México, la superficie con uso o vocación agropecuaria y la superficie de aprovechamiento forestal sumaron</w:t>
      </w:r>
    </w:p>
    <w:p w14:paraId="5F276A1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1.3 millones de hectáreas. 801 100 hectáreas se destinaron a uso agrícola. De estas, 688 243 fueron para producción agropecuaria y 15 468, para producción forestal. Entre los cultivos perenes, el aguacate fue el más importante por superficie cultivada con 9 195 y una producción de 60 932 toneladas. 2 768 189 personas conformaron la mano de obra en las actividades agropecuarias o forestales: 68.2 % correspondió a hombres y 31.8 %, a mujeres.</w:t>
      </w:r>
    </w:p>
    <w:p w14:paraId="061CEE3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EEC4865"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De las 688 243 hectáreas de superficie agrícola del territorio de México, 610 998 correspondió al área sembrada. El resto fue superficie no sembrada, ya sea porque estaba en descanso o porque no se sembró por mal temporal, falta de crédito, enfermedad, falta de dinero o apoyos, </w:t>
      </w:r>
      <w:r w:rsidRPr="00974796">
        <w:rPr>
          <w:rFonts w:ascii="Times New Roman" w:eastAsia="Calibri" w:hAnsi="Times New Roman" w:cs="Times New Roman"/>
          <w:sz w:val="24"/>
          <w:szCs w:val="24"/>
          <w:lang w:val="es-ES"/>
        </w:rPr>
        <w:lastRenderedPageBreak/>
        <w:t>o bien, no hubo quien la sembrara, entre otras. Respecto a la agricultura a cielo abierto, el censo obtuvo información sobre la producción y la superficie sembrada y cosechada de todos los cultivos que se producen en el estado.</w:t>
      </w:r>
    </w:p>
    <w:p w14:paraId="69A200F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noProof/>
          <w:sz w:val="24"/>
          <w:szCs w:val="24"/>
          <w:lang w:val="es-ES"/>
        </w:rPr>
        <w:drawing>
          <wp:anchor distT="0" distB="0" distL="0" distR="0" simplePos="0" relativeHeight="251659264" behindDoc="0" locked="0" layoutInCell="1" allowOverlap="1" wp14:anchorId="39516F57" wp14:editId="04293F37">
            <wp:simplePos x="0" y="0"/>
            <wp:positionH relativeFrom="page">
              <wp:posOffset>1112397</wp:posOffset>
            </wp:positionH>
            <wp:positionV relativeFrom="paragraph">
              <wp:posOffset>219803</wp:posOffset>
            </wp:positionV>
            <wp:extent cx="5362409" cy="1576768"/>
            <wp:effectExtent l="0" t="0" r="0" b="0"/>
            <wp:wrapTopAndBottom/>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22" cstate="print"/>
                    <a:stretch>
                      <a:fillRect/>
                    </a:stretch>
                  </pic:blipFill>
                  <pic:spPr>
                    <a:xfrm>
                      <a:off x="0" y="0"/>
                      <a:ext cx="5362409" cy="1576768"/>
                    </a:xfrm>
                    <a:prstGeom prst="rect">
                      <a:avLst/>
                    </a:prstGeom>
                  </pic:spPr>
                </pic:pic>
              </a:graphicData>
            </a:graphic>
          </wp:anchor>
        </w:drawing>
      </w:r>
      <w:r w:rsidRPr="00974796">
        <w:rPr>
          <w:rFonts w:ascii="Times New Roman" w:eastAsia="Calibri" w:hAnsi="Times New Roman" w:cs="Times New Roman"/>
          <w:noProof/>
          <w:sz w:val="24"/>
          <w:szCs w:val="24"/>
          <w:lang w:val="es-ES"/>
        </w:rPr>
        <w:drawing>
          <wp:anchor distT="0" distB="0" distL="0" distR="0" simplePos="0" relativeHeight="251660288" behindDoc="0" locked="0" layoutInCell="1" allowOverlap="1" wp14:anchorId="3D6AD5F5" wp14:editId="469EDB97">
            <wp:simplePos x="0" y="0"/>
            <wp:positionH relativeFrom="page">
              <wp:posOffset>1111941</wp:posOffset>
            </wp:positionH>
            <wp:positionV relativeFrom="paragraph">
              <wp:posOffset>1951971</wp:posOffset>
            </wp:positionV>
            <wp:extent cx="5295603" cy="1551051"/>
            <wp:effectExtent l="0" t="0" r="0" b="0"/>
            <wp:wrapTopAndBottom/>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png"/>
                    <pic:cNvPicPr/>
                  </pic:nvPicPr>
                  <pic:blipFill>
                    <a:blip r:embed="rId23" cstate="print"/>
                    <a:stretch>
                      <a:fillRect/>
                    </a:stretch>
                  </pic:blipFill>
                  <pic:spPr>
                    <a:xfrm>
                      <a:off x="0" y="0"/>
                      <a:ext cx="5295603" cy="1551051"/>
                    </a:xfrm>
                    <a:prstGeom prst="rect">
                      <a:avLst/>
                    </a:prstGeom>
                  </pic:spPr>
                </pic:pic>
              </a:graphicData>
            </a:graphic>
          </wp:anchor>
        </w:drawing>
      </w:r>
    </w:p>
    <w:p w14:paraId="070AE48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47ED299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La mano de obra en actividades agropecuarias o forestales de las unidades de producción fue de 2 768 189 personas. De esta cantidad, 1 888 419 eran hombres (68.2 %) y 879 770, mujeres (31.8 %). El involucramiento de las mujeres en las labores agropecuarias y del campo resultó menor en 1.7 puntos porcentuales, con respecto al Censo Agropecuario 2007, que arrojó una participación de 33.5 por ciento.</w:t>
      </w:r>
      <w:r w:rsidRPr="00974796">
        <w:rPr>
          <w:rFonts w:ascii="Times New Roman" w:eastAsia="Calibri" w:hAnsi="Times New Roman" w:cs="Times New Roman"/>
          <w:sz w:val="24"/>
          <w:szCs w:val="24"/>
          <w:vertAlign w:val="superscript"/>
          <w:lang w:val="es-ES"/>
        </w:rPr>
        <w:t>2</w:t>
      </w:r>
    </w:p>
    <w:p w14:paraId="706161F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2F73D74"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Según la secretaria de Agricultura y Desarrollo Rural, para agosto de 2023 la producción agrícola de las personas que se dedican al sector primario en el estado, 91.8% son agricultores con una producción de 6,947,644 toneladas de los cuales los principales productos son el maíz grano con 1,936,184 toneladas, el Aguacate con 123,464 toneladas y el Crisantemo con 10,121,725 de plantas, los principales municipios productores (por el valor de la producción) son Villa Guerrero, Coatepec Harinas y Tenancingo.</w:t>
      </w:r>
    </w:p>
    <w:p w14:paraId="41FD825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357E9029"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De las personas que se dedican al sector primario en el estado, 8.2% son ganaderos con una producción de 643,891 toneladas y los principales productos son Carne de ave con 109,990 toneladas, Carne de bovino con 42,791 toneladas, Leche de bovino con 427,719 miles de litros. Los principales municipios productores (por el valor de la producción) son Zumpango, Jilotepec y Polotitlán.</w:t>
      </w:r>
    </w:p>
    <w:p w14:paraId="536D4A1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22C01BF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La producción pesquera es de 96.4 toneladas, de las cuales los principales productos son trucha con 83 toneladas, carpa 77 toneladas y mojarra 6 toneladas, contando con 254 unidades de producción. </w:t>
      </w:r>
      <w:r w:rsidRPr="00974796">
        <w:rPr>
          <w:rFonts w:ascii="Times New Roman" w:eastAsia="Calibri" w:hAnsi="Times New Roman" w:cs="Times New Roman"/>
          <w:sz w:val="24"/>
          <w:szCs w:val="24"/>
          <w:vertAlign w:val="superscript"/>
          <w:lang w:val="es-ES"/>
        </w:rPr>
        <w:t>3</w:t>
      </w:r>
    </w:p>
    <w:p w14:paraId="3EFE854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454B38B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Nuestra ubicación geográfica nos permite una amplia diversidad de climas y tipos de suelo, que, sumada al trabajo permanente de campesinos y productores, así como a la actualización </w:t>
      </w:r>
      <w:r w:rsidRPr="00974796">
        <w:rPr>
          <w:rFonts w:ascii="Times New Roman" w:eastAsia="Calibri" w:hAnsi="Times New Roman" w:cs="Times New Roman"/>
          <w:sz w:val="24"/>
          <w:szCs w:val="24"/>
          <w:lang w:val="es-ES"/>
        </w:rPr>
        <w:lastRenderedPageBreak/>
        <w:t>tecnológica, permite que el campo de la entidad sea un referente en materia productiva de granos, semillas, leguminosas, hortalizas, frutos, agave, hierbas (incluyendo las medicinales) y, por supuesto, la variada producción florícola.</w:t>
      </w:r>
    </w:p>
    <w:p w14:paraId="71CB114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663B4DB"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Sin embargo, a veces no consideramos lo suficiente a las personas que están detrás del campo. Hoy por hoy, mujeres y hombres del campo mexiquense contribuyen a que en los hogares haya cada día el necesario sustento alimentario. Reconocer su labor jamás dejará de ser una obligación. No sólo se trata de una actividad económica, sino también de una forma de vida que supera límites, aun en condiciones de vulnerabilidad. Por eso las actividades en materia agrícola deben ser prioridad para esta legislatura.</w:t>
      </w:r>
    </w:p>
    <w:p w14:paraId="0A1DEF08"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3967C599"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De esta manera, las manos campesinas de mujeres y hombres son el pilar de una nación; su labor se relaciona con la fecundidad de la tierra, no sólo para proveer de alimentos, sino también para construir el futuro.</w:t>
      </w:r>
    </w:p>
    <w:p w14:paraId="5D14413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D15E0F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De las personas productoras responsables de las unidades de producción, 78.1% tenía más de 45 años, de los cuales, 28.2% contó con más de 65 años. El Censo Agropecuario 2022 arrojo que el total de la mano de obra permanente fue de 1 435 569 personas ocupadas y se conformó por: 283 279 productores que trabajaron directamente en su unidad de producción; 1 039 908 familiares que no recibieron un sueldo o salario; 33 536 familiares con sueldo o salario, 15 602 trabajadores que fueron contratados por seis meses o más y; 63 244 trabajadores permanentes, pero con contratos de menos de seis meses. La mano de obra del personal eventual alcanzó 1 332 620 puestos de trabajo. </w:t>
      </w:r>
      <w:r w:rsidRPr="00974796">
        <w:rPr>
          <w:rFonts w:ascii="Times New Roman" w:eastAsia="Calibri" w:hAnsi="Times New Roman" w:cs="Times New Roman"/>
          <w:sz w:val="24"/>
          <w:szCs w:val="24"/>
          <w:vertAlign w:val="superscript"/>
          <w:lang w:val="es-ES"/>
        </w:rPr>
        <w:t>4</w:t>
      </w:r>
    </w:p>
    <w:p w14:paraId="7B657B9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F4236EC"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Por eso, hablar sobre el campo mexiquense significa reconocer nuestro pasado y garantizar</w:t>
      </w:r>
    </w:p>
    <w:p w14:paraId="2A42066E"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41FD65D4"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3 </w:t>
      </w:r>
      <w:hyperlink r:id="rId24" w:anchor="%3A~%3Atext%3DDe%20las%20personas%20que%20se%2Cestado%2C%2091.8%25%20son%20agricultores.%26text%3DPrincipales%20productos%3A%2CAguacate%20123%2C464%20toneladas">
        <w:r w:rsidRPr="00974796">
          <w:rPr>
            <w:rFonts w:ascii="Times New Roman" w:eastAsia="Calibri" w:hAnsi="Times New Roman" w:cs="Times New Roman"/>
            <w:sz w:val="24"/>
            <w:szCs w:val="24"/>
            <w:u w:val="single" w:color="0000FF"/>
            <w:lang w:val="es-ES"/>
          </w:rPr>
          <w:t>https://www.gob.mx/agricultura/articulos/de-viaje-por-mexico-proxima-parada-estado-de-</w:t>
        </w:r>
      </w:hyperlink>
      <w:r w:rsidRPr="00974796">
        <w:rPr>
          <w:rFonts w:ascii="Times New Roman" w:eastAsia="Calibri" w:hAnsi="Times New Roman" w:cs="Times New Roman"/>
          <w:sz w:val="24"/>
          <w:szCs w:val="24"/>
          <w:lang w:val="es-ES"/>
        </w:rPr>
        <w:t xml:space="preserve"> </w:t>
      </w:r>
      <w:hyperlink r:id="rId25" w:anchor="%3A~%3Atext%3DDe%20las%20personas%20que%20se%2Cestado%2C%2091.8%25%20son%20agricultores.%26text%3DPrincipales%20productos%3A%2CAguacate%20123%2C464%20toneladas">
        <w:r w:rsidRPr="00974796">
          <w:rPr>
            <w:rFonts w:ascii="Times New Roman" w:eastAsia="Calibri" w:hAnsi="Times New Roman" w:cs="Times New Roman"/>
            <w:sz w:val="24"/>
            <w:szCs w:val="24"/>
            <w:u w:val="single" w:color="0000FF"/>
            <w:lang w:val="es-ES"/>
          </w:rPr>
          <w:t>mexico#:~:text=De%20las%20personas%20que%20se,estado%2C%2091.8%25%20son%20agricultores.&amp;text=Princi</w:t>
        </w:r>
      </w:hyperlink>
      <w:r w:rsidRPr="00974796">
        <w:rPr>
          <w:rFonts w:ascii="Times New Roman" w:eastAsia="Calibri" w:hAnsi="Times New Roman" w:cs="Times New Roman"/>
          <w:sz w:val="24"/>
          <w:szCs w:val="24"/>
          <w:lang w:val="es-ES"/>
        </w:rPr>
        <w:t xml:space="preserve"> </w:t>
      </w:r>
      <w:hyperlink r:id="rId26" w:anchor="%3A~%3Atext%3DDe%20las%20personas%20que%20se%2Cestado%2C%2091.8%25%20son%20agricultores.%26text%3DPrincipales%20productos%3A%2CAguacate%20123%2C464%20toneladas">
        <w:r w:rsidRPr="00974796">
          <w:rPr>
            <w:rFonts w:ascii="Times New Roman" w:eastAsia="Calibri" w:hAnsi="Times New Roman" w:cs="Times New Roman"/>
            <w:sz w:val="24"/>
            <w:szCs w:val="24"/>
            <w:u w:val="single" w:color="0000FF"/>
            <w:lang w:val="es-ES"/>
          </w:rPr>
          <w:t>pales%20productos%3A,Aguacate%20123%2C464%20toneladas</w:t>
        </w:r>
      </w:hyperlink>
    </w:p>
    <w:p w14:paraId="313854E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591CED9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nuestro futuro. Debemos reconocer los grandes retos que como entidad tenemos, pero también agradecer y reconocer el esfuerzo diario de quienes mantienen vivo el legado de una actividad que nos llena de orgullo.</w:t>
      </w:r>
    </w:p>
    <w:p w14:paraId="45D2A57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3D23E07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Sin embargo, el orgullo no alcanza cuando tenemos campesinos pobres, campesinos que trabajan jornadas de seis de la mañana a 6 de la tarde en sus campos con la esperanza de las cosechas mal pagadas y la falta de beneficios de programas directos.</w:t>
      </w:r>
    </w:p>
    <w:p w14:paraId="2466FB3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DC0397C"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Los campesinos, no solo mexiquenses, viven una odisea viviendo como ciudadanos, con restricciones legales de facto en cuanto a su movilidad geográfica, acceso limitado a los servicios sociales (salud, educación, vivienda, etc.), acceso insuficiente a la tierra y escasas protecciones laborales.</w:t>
      </w:r>
    </w:p>
    <w:p w14:paraId="726A0EFA"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9CD913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Es fundamental que desde esta legislatura veamos y agradezcamos a esos héroes que a pesar de la pandemia que vivimos desde el 2019 siguieron trabajando en el campo.</w:t>
      </w:r>
    </w:p>
    <w:p w14:paraId="0E48E9B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1E39BE5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Es necesario que los trabajadores del campo mexiquenses gocen de un programa estatal para el retiro; y que garanticemos este se dignifique con un apoyo económico a partir de los 60 años y que sea adicional a los programas que existen, pues sus desafíos son mayores, por la falta de </w:t>
      </w:r>
      <w:r w:rsidRPr="00974796">
        <w:rPr>
          <w:rFonts w:ascii="Times New Roman" w:eastAsia="Calibri" w:hAnsi="Times New Roman" w:cs="Times New Roman"/>
          <w:sz w:val="24"/>
          <w:szCs w:val="24"/>
          <w:lang w:val="es-ES"/>
        </w:rPr>
        <w:lastRenderedPageBreak/>
        <w:t>servicios se salud, vivienda y educación que por sus condiciones tuvieron que vivir.</w:t>
      </w:r>
    </w:p>
    <w:p w14:paraId="2847A1F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5F1D477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bookmarkStart w:id="7" w:name="El_Partido_de_la_Revolución_Democrática_"/>
      <w:bookmarkEnd w:id="7"/>
      <w:r w:rsidRPr="00974796">
        <w:rPr>
          <w:rFonts w:ascii="Times New Roman" w:eastAsia="Calibri" w:hAnsi="Times New Roman" w:cs="Times New Roman"/>
          <w:sz w:val="24"/>
          <w:szCs w:val="24"/>
          <w:lang w:val="es-ES"/>
        </w:rPr>
        <w:t>El Partido de la Revolución Democrática tiene causas que son ciudadanas y que buscan proteger a los sectores campesinos, pues gracias a ellos, la sociedad sigue de pie. Por ello consideramos que esta iniciativa sea turnada para su estudio, dictaminación y en su caso aprobada en sus términos.</w:t>
      </w:r>
    </w:p>
    <w:p w14:paraId="014B65B1"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4488F963" w14:textId="77777777" w:rsidR="00974796" w:rsidRPr="00974796" w:rsidRDefault="00974796" w:rsidP="00974796">
      <w:pPr>
        <w:widowControl w:val="0"/>
        <w:autoSpaceDE w:val="0"/>
        <w:autoSpaceDN w:val="0"/>
        <w:spacing w:after="0" w:line="240" w:lineRule="auto"/>
        <w:ind w:left="20" w:right="364"/>
        <w:jc w:val="center"/>
        <w:outlineLvl w:val="0"/>
        <w:rPr>
          <w:rFonts w:ascii="Times New Roman" w:eastAsia="Calibri" w:hAnsi="Times New Roman" w:cs="Times New Roman"/>
          <w:b/>
          <w:bCs/>
          <w:sz w:val="24"/>
          <w:szCs w:val="24"/>
          <w:lang w:val="es-ES"/>
        </w:rPr>
      </w:pPr>
      <w:bookmarkStart w:id="8" w:name="ATENTAMENTE"/>
      <w:bookmarkEnd w:id="8"/>
      <w:r w:rsidRPr="00974796">
        <w:rPr>
          <w:rFonts w:ascii="Times New Roman" w:eastAsia="Calibri" w:hAnsi="Times New Roman" w:cs="Times New Roman"/>
          <w:b/>
          <w:bCs/>
          <w:sz w:val="24"/>
          <w:szCs w:val="24"/>
          <w:lang w:val="es-ES"/>
        </w:rPr>
        <w:t>ATENTAMENTE</w:t>
      </w:r>
    </w:p>
    <w:p w14:paraId="55D42CBF" w14:textId="77777777" w:rsidR="00974796" w:rsidRPr="00974796" w:rsidRDefault="00974796" w:rsidP="00974796">
      <w:pPr>
        <w:widowControl w:val="0"/>
        <w:autoSpaceDE w:val="0"/>
        <w:autoSpaceDN w:val="0"/>
        <w:spacing w:after="0" w:line="240" w:lineRule="auto"/>
        <w:ind w:left="20" w:right="364"/>
        <w:jc w:val="center"/>
        <w:rPr>
          <w:rFonts w:ascii="Times New Roman" w:eastAsia="Calibri" w:hAnsi="Times New Roman" w:cs="Times New Roman"/>
          <w:b/>
          <w:sz w:val="24"/>
          <w:szCs w:val="24"/>
          <w:lang w:val="es-ES"/>
        </w:rPr>
      </w:pPr>
    </w:p>
    <w:p w14:paraId="47C58243" w14:textId="77777777" w:rsidR="00974796" w:rsidRPr="00974796" w:rsidRDefault="00974796" w:rsidP="00974796">
      <w:pPr>
        <w:widowControl w:val="0"/>
        <w:autoSpaceDE w:val="0"/>
        <w:autoSpaceDN w:val="0"/>
        <w:spacing w:after="0" w:line="240" w:lineRule="auto"/>
        <w:ind w:left="20" w:right="364"/>
        <w:jc w:val="center"/>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GRUPO PARLAMENTARIO DEL PARTIDO DE LA REVOLUCIÓN DEMOCRÁTICA</w:t>
      </w:r>
    </w:p>
    <w:p w14:paraId="7F232D3C" w14:textId="77777777" w:rsidR="00974796" w:rsidRPr="00974796" w:rsidRDefault="00974796" w:rsidP="00974796">
      <w:pPr>
        <w:widowControl w:val="0"/>
        <w:autoSpaceDE w:val="0"/>
        <w:autoSpaceDN w:val="0"/>
        <w:spacing w:after="0" w:line="240" w:lineRule="auto"/>
        <w:ind w:left="20" w:right="364"/>
        <w:jc w:val="center"/>
        <w:rPr>
          <w:rFonts w:ascii="Times New Roman" w:eastAsia="Calibri" w:hAnsi="Times New Roman" w:cs="Times New Roman"/>
          <w:b/>
          <w:sz w:val="24"/>
          <w:szCs w:val="24"/>
          <w:lang w:val="es-ES"/>
        </w:rPr>
      </w:pPr>
    </w:p>
    <w:p w14:paraId="038B6264" w14:textId="77777777" w:rsidR="00974796" w:rsidRPr="00974796" w:rsidRDefault="00974796" w:rsidP="00974796">
      <w:pPr>
        <w:widowControl w:val="0"/>
        <w:autoSpaceDE w:val="0"/>
        <w:autoSpaceDN w:val="0"/>
        <w:spacing w:after="0" w:line="240" w:lineRule="auto"/>
        <w:ind w:left="20" w:right="364"/>
        <w:jc w:val="center"/>
        <w:outlineLvl w:val="0"/>
        <w:rPr>
          <w:rFonts w:ascii="Times New Roman" w:eastAsia="Calibri" w:hAnsi="Times New Roman" w:cs="Times New Roman"/>
          <w:b/>
          <w:bCs/>
          <w:sz w:val="24"/>
          <w:szCs w:val="24"/>
          <w:lang w:val="es-ES"/>
        </w:rPr>
      </w:pPr>
      <w:r w:rsidRPr="00974796">
        <w:rPr>
          <w:rFonts w:ascii="Times New Roman" w:eastAsia="Calibri" w:hAnsi="Times New Roman" w:cs="Times New Roman"/>
          <w:b/>
          <w:bCs/>
          <w:sz w:val="24"/>
          <w:szCs w:val="24"/>
          <w:lang w:val="es-ES"/>
        </w:rPr>
        <w:t>DIP. OMAR ORTEGA ÁLVAREZ</w:t>
      </w:r>
    </w:p>
    <w:p w14:paraId="154A5918" w14:textId="77777777" w:rsidR="00974796" w:rsidRPr="00974796" w:rsidRDefault="00974796" w:rsidP="00974796">
      <w:pPr>
        <w:widowControl w:val="0"/>
        <w:autoSpaceDE w:val="0"/>
        <w:autoSpaceDN w:val="0"/>
        <w:spacing w:after="0" w:line="240" w:lineRule="auto"/>
        <w:ind w:left="20" w:right="364"/>
        <w:jc w:val="center"/>
        <w:outlineLvl w:val="0"/>
        <w:rPr>
          <w:rFonts w:ascii="Times New Roman" w:eastAsia="Calibri" w:hAnsi="Times New Roman" w:cs="Times New Roman"/>
          <w:b/>
          <w:bCs/>
          <w:sz w:val="24"/>
          <w:szCs w:val="24"/>
          <w:lang w:val="es-ES"/>
        </w:rPr>
      </w:pPr>
      <w:r w:rsidRPr="00974796">
        <w:rPr>
          <w:rFonts w:ascii="Times New Roman" w:eastAsia="Calibri" w:hAnsi="Times New Roman" w:cs="Times New Roman"/>
          <w:b/>
          <w:bCs/>
          <w:sz w:val="24"/>
          <w:szCs w:val="24"/>
          <w:lang w:val="es-ES"/>
        </w:rPr>
        <w:t>DIP. FERNANDO GONZÁLEZ MEJÍA</w:t>
      </w:r>
    </w:p>
    <w:p w14:paraId="60489B20"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5C73F74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67E385FC"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1E981128"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r w:rsidRPr="00974796">
        <w:rPr>
          <w:rFonts w:ascii="Times New Roman" w:eastAsia="Calibri" w:hAnsi="Times New Roman" w:cs="Times New Roman"/>
          <w:b/>
          <w:sz w:val="24"/>
          <w:szCs w:val="24"/>
          <w:lang w:val="es-ES"/>
        </w:rPr>
        <w:t>DECRETO NÚMERO: ____________</w:t>
      </w:r>
    </w:p>
    <w:p w14:paraId="4AD6E1A1" w14:textId="77777777" w:rsidR="00974796" w:rsidRPr="00974796" w:rsidRDefault="00974796" w:rsidP="00974796">
      <w:pPr>
        <w:widowControl w:val="0"/>
        <w:autoSpaceDE w:val="0"/>
        <w:autoSpaceDN w:val="0"/>
        <w:spacing w:after="0" w:line="240" w:lineRule="auto"/>
        <w:ind w:left="20" w:right="364"/>
        <w:jc w:val="both"/>
        <w:outlineLvl w:val="0"/>
        <w:rPr>
          <w:rFonts w:ascii="Times New Roman" w:eastAsia="Calibri" w:hAnsi="Times New Roman" w:cs="Times New Roman"/>
          <w:b/>
          <w:bCs/>
          <w:sz w:val="24"/>
          <w:szCs w:val="24"/>
          <w:lang w:val="es-ES"/>
        </w:rPr>
      </w:pPr>
      <w:r w:rsidRPr="00974796">
        <w:rPr>
          <w:rFonts w:ascii="Times New Roman" w:eastAsia="Calibri" w:hAnsi="Times New Roman" w:cs="Times New Roman"/>
          <w:b/>
          <w:bCs/>
          <w:sz w:val="24"/>
          <w:szCs w:val="24"/>
          <w:lang w:val="es-ES"/>
        </w:rPr>
        <w:t>LA H. "LXI" LEGISLATURA DEL ESTADO DE MÉXICO</w:t>
      </w:r>
    </w:p>
    <w:p w14:paraId="309ABCE0" w14:textId="77777777" w:rsidR="00974796" w:rsidRPr="00974796" w:rsidRDefault="00974796" w:rsidP="00974796">
      <w:pPr>
        <w:widowControl w:val="0"/>
        <w:autoSpaceDE w:val="0"/>
        <w:autoSpaceDN w:val="0"/>
        <w:spacing w:after="0" w:line="240" w:lineRule="auto"/>
        <w:ind w:left="20" w:right="364"/>
        <w:jc w:val="both"/>
        <w:outlineLvl w:val="0"/>
        <w:rPr>
          <w:rFonts w:ascii="Times New Roman" w:eastAsia="Calibri" w:hAnsi="Times New Roman" w:cs="Times New Roman"/>
          <w:b/>
          <w:bCs/>
          <w:sz w:val="24"/>
          <w:szCs w:val="24"/>
          <w:lang w:val="es-ES"/>
        </w:rPr>
      </w:pPr>
      <w:r w:rsidRPr="00974796">
        <w:rPr>
          <w:rFonts w:ascii="Times New Roman" w:eastAsia="Calibri" w:hAnsi="Times New Roman" w:cs="Times New Roman"/>
          <w:b/>
          <w:bCs/>
          <w:sz w:val="24"/>
          <w:szCs w:val="24"/>
          <w:lang w:val="es-ES"/>
        </w:rPr>
        <w:t>DECRETA:</w:t>
      </w:r>
    </w:p>
    <w:p w14:paraId="3B4C999E"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04AE1DB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b/>
          <w:sz w:val="24"/>
          <w:szCs w:val="24"/>
          <w:lang w:val="es-ES"/>
        </w:rPr>
        <w:t xml:space="preserve">ARTÍCULO UNICO. – Se reforma la fracción II del artículo 12, de la Ley de Desarrollo Social del Estado de México, </w:t>
      </w:r>
      <w:r w:rsidRPr="00974796">
        <w:rPr>
          <w:rFonts w:ascii="Times New Roman" w:eastAsia="Calibri" w:hAnsi="Times New Roman" w:cs="Times New Roman"/>
          <w:sz w:val="24"/>
          <w:szCs w:val="24"/>
          <w:lang w:val="es-ES"/>
        </w:rPr>
        <w:t>para quedar como sigue:</w:t>
      </w:r>
    </w:p>
    <w:p w14:paraId="26B79F3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D650794"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Artículo 12.- ...:</w:t>
      </w:r>
    </w:p>
    <w:p w14:paraId="57E0B4D9"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286BAE0" w14:textId="77777777" w:rsidR="00974796" w:rsidRPr="00974796" w:rsidRDefault="00974796" w:rsidP="00974796">
      <w:pPr>
        <w:widowControl w:val="0"/>
        <w:numPr>
          <w:ilvl w:val="0"/>
          <w:numId w:val="15"/>
        </w:numPr>
        <w:autoSpaceDE w:val="0"/>
        <w:autoSpaceDN w:val="0"/>
        <w:spacing w:after="0" w:line="240" w:lineRule="auto"/>
        <w:ind w:left="20" w:right="364" w:firstLine="0"/>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w:t>
      </w:r>
    </w:p>
    <w:p w14:paraId="65BC1F9B"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D155D4A" w14:textId="77777777" w:rsidR="00974796" w:rsidRPr="00974796" w:rsidRDefault="00974796" w:rsidP="00974796">
      <w:pPr>
        <w:widowControl w:val="0"/>
        <w:numPr>
          <w:ilvl w:val="0"/>
          <w:numId w:val="15"/>
        </w:numPr>
        <w:autoSpaceDE w:val="0"/>
        <w:autoSpaceDN w:val="0"/>
        <w:spacing w:after="0" w:line="240" w:lineRule="auto"/>
        <w:ind w:left="20" w:right="364" w:firstLine="0"/>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 xml:space="preserve">A la población indígena, mujeres, niñas, niños, adolescentes, adultos mayores, </w:t>
      </w:r>
      <w:r w:rsidRPr="00974796">
        <w:rPr>
          <w:rFonts w:ascii="Times New Roman" w:eastAsia="Calibri" w:hAnsi="Times New Roman" w:cs="Times New Roman"/>
          <w:b/>
          <w:sz w:val="24"/>
          <w:szCs w:val="24"/>
          <w:lang w:val="es-ES"/>
        </w:rPr>
        <w:t xml:space="preserve">campesinos en situación de retiro, </w:t>
      </w:r>
      <w:r w:rsidRPr="00974796">
        <w:rPr>
          <w:rFonts w:ascii="Times New Roman" w:eastAsia="Calibri" w:hAnsi="Times New Roman" w:cs="Times New Roman"/>
          <w:sz w:val="24"/>
          <w:szCs w:val="24"/>
          <w:lang w:val="es-ES"/>
        </w:rPr>
        <w:t>familias de los migrantes, personas con discapacidad, población en situación de calle, o que se encuentren en situación de vulnerabilidad social;</w:t>
      </w:r>
    </w:p>
    <w:p w14:paraId="37A8D3D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2D4F2BE"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II Bis. y III. ...</w:t>
      </w:r>
    </w:p>
    <w:p w14:paraId="1E714FF9"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7C15BAFA" w14:textId="77777777" w:rsidR="00974796" w:rsidRPr="00974796" w:rsidRDefault="00974796" w:rsidP="00974796">
      <w:pPr>
        <w:widowControl w:val="0"/>
        <w:autoSpaceDE w:val="0"/>
        <w:autoSpaceDN w:val="0"/>
        <w:spacing w:after="0" w:line="240" w:lineRule="auto"/>
        <w:ind w:left="20" w:right="364"/>
        <w:jc w:val="center"/>
        <w:outlineLvl w:val="0"/>
        <w:rPr>
          <w:rFonts w:ascii="Times New Roman" w:eastAsia="Calibri" w:hAnsi="Times New Roman" w:cs="Times New Roman"/>
          <w:b/>
          <w:bCs/>
          <w:sz w:val="24"/>
          <w:szCs w:val="24"/>
          <w:lang w:val="es-ES"/>
        </w:rPr>
      </w:pPr>
      <w:r w:rsidRPr="00974796">
        <w:rPr>
          <w:rFonts w:ascii="Times New Roman" w:eastAsia="Calibri" w:hAnsi="Times New Roman" w:cs="Times New Roman"/>
          <w:b/>
          <w:bCs/>
          <w:sz w:val="24"/>
          <w:szCs w:val="24"/>
          <w:lang w:val="es-ES"/>
        </w:rPr>
        <w:t>TRANSITORIOS</w:t>
      </w:r>
    </w:p>
    <w:p w14:paraId="68B2F983"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p>
    <w:p w14:paraId="351AF79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bookmarkStart w:id="9" w:name="PRIMERO._–_Publíquese_el_presente_Decret"/>
      <w:bookmarkEnd w:id="9"/>
      <w:r w:rsidRPr="00974796">
        <w:rPr>
          <w:rFonts w:ascii="Times New Roman" w:eastAsia="Calibri" w:hAnsi="Times New Roman" w:cs="Times New Roman"/>
          <w:b/>
          <w:sz w:val="24"/>
          <w:szCs w:val="24"/>
          <w:lang w:val="es-ES"/>
        </w:rPr>
        <w:t xml:space="preserve">PRIMERO. – </w:t>
      </w:r>
      <w:r w:rsidRPr="00974796">
        <w:rPr>
          <w:rFonts w:ascii="Times New Roman" w:eastAsia="Calibri" w:hAnsi="Times New Roman" w:cs="Times New Roman"/>
          <w:sz w:val="24"/>
          <w:szCs w:val="24"/>
          <w:lang w:val="es-ES"/>
        </w:rPr>
        <w:t>Publíquese el presente Decreto en el periódico Oficial "Gaceta del Gobierno".</w:t>
      </w:r>
    </w:p>
    <w:p w14:paraId="669A7137"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b/>
          <w:sz w:val="24"/>
          <w:szCs w:val="24"/>
          <w:lang w:val="es-ES"/>
        </w:rPr>
      </w:pPr>
      <w:bookmarkStart w:id="10" w:name="SEGUNDO._-_El_presente_Decreto_entrara_e"/>
      <w:bookmarkEnd w:id="10"/>
    </w:p>
    <w:p w14:paraId="4DF63EB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b/>
          <w:sz w:val="24"/>
          <w:szCs w:val="24"/>
          <w:lang w:val="es-ES"/>
        </w:rPr>
        <w:t xml:space="preserve">SEGUNDO. - </w:t>
      </w:r>
      <w:r w:rsidRPr="00974796">
        <w:rPr>
          <w:rFonts w:ascii="Times New Roman" w:eastAsia="Calibri" w:hAnsi="Times New Roman" w:cs="Times New Roman"/>
          <w:sz w:val="24"/>
          <w:szCs w:val="24"/>
          <w:lang w:val="es-ES"/>
        </w:rPr>
        <w:t>El presente Decreto entrara en vigor al día siguiente de su publicación en el Periódico Oficial "Gaceta del Gobierno".</w:t>
      </w:r>
    </w:p>
    <w:p w14:paraId="7AD1F136"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p>
    <w:p w14:paraId="631F9DED"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bookmarkStart w:id="11" w:name="Lo_tendrá_por_entendido_la_Gobernadora_d"/>
      <w:bookmarkEnd w:id="11"/>
      <w:r w:rsidRPr="00974796">
        <w:rPr>
          <w:rFonts w:ascii="Times New Roman" w:eastAsia="Calibri" w:hAnsi="Times New Roman" w:cs="Times New Roman"/>
          <w:sz w:val="24"/>
          <w:szCs w:val="24"/>
          <w:lang w:val="es-ES"/>
        </w:rPr>
        <w:t>Lo tendrá por entendido la Gobernadora del Estado, haciendo que se publique y se cumpla.</w:t>
      </w:r>
    </w:p>
    <w:p w14:paraId="4EFA69E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bookmarkStart w:id="12" w:name="Dado_en_el_Palacio_del_Poder_Legislativo"/>
      <w:bookmarkEnd w:id="12"/>
    </w:p>
    <w:p w14:paraId="77BED1AF" w14:textId="77777777" w:rsidR="00974796" w:rsidRPr="00974796" w:rsidRDefault="00974796" w:rsidP="00974796">
      <w:pPr>
        <w:widowControl w:val="0"/>
        <w:autoSpaceDE w:val="0"/>
        <w:autoSpaceDN w:val="0"/>
        <w:spacing w:after="0" w:line="240" w:lineRule="auto"/>
        <w:ind w:left="20" w:right="364"/>
        <w:jc w:val="both"/>
        <w:rPr>
          <w:rFonts w:ascii="Times New Roman" w:eastAsia="Calibri" w:hAnsi="Times New Roman" w:cs="Times New Roman"/>
          <w:sz w:val="24"/>
          <w:szCs w:val="24"/>
          <w:lang w:val="es-ES"/>
        </w:rPr>
      </w:pPr>
      <w:r w:rsidRPr="00974796">
        <w:rPr>
          <w:rFonts w:ascii="Times New Roman" w:eastAsia="Calibri" w:hAnsi="Times New Roman" w:cs="Times New Roman"/>
          <w:sz w:val="24"/>
          <w:szCs w:val="24"/>
          <w:lang w:val="es-ES"/>
        </w:rPr>
        <w:t>Dado en el Palacio del Poder Legislativo, en la ciudad de Toluca de Lerdo, capital del Estado de México, a los 02 días del mes de abril del año dos mil veinticuatro.</w:t>
      </w:r>
    </w:p>
    <w:p w14:paraId="51C5905A" w14:textId="77777777" w:rsidR="00FB7F34" w:rsidRPr="00C96E6C" w:rsidRDefault="00FB7F34" w:rsidP="00390CFA">
      <w:pPr>
        <w:pStyle w:val="Sinespaciado"/>
        <w:jc w:val="both"/>
        <w:rPr>
          <w:rFonts w:ascii="Times New Roman" w:hAnsi="Times New Roman" w:cs="Times New Roman"/>
          <w:sz w:val="24"/>
          <w:szCs w:val="24"/>
        </w:rPr>
      </w:pPr>
    </w:p>
    <w:p w14:paraId="233FB96B" w14:textId="77777777" w:rsidR="00FB7F34" w:rsidRPr="00C96E6C" w:rsidRDefault="00FB7F34" w:rsidP="00390CFA">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0CBB19E3" w14:textId="525D1101" w:rsidR="00593FA2" w:rsidRDefault="00593FA2" w:rsidP="00A46DFF">
      <w:pPr>
        <w:spacing w:after="0" w:line="240" w:lineRule="auto"/>
        <w:jc w:val="both"/>
        <w:rPr>
          <w:rFonts w:ascii="Times New Roman" w:hAnsi="Times New Roman" w:cs="Times New Roman"/>
          <w:sz w:val="24"/>
          <w:szCs w:val="24"/>
        </w:rPr>
      </w:pPr>
    </w:p>
    <w:p w14:paraId="31E4F29C" w14:textId="7B66CE34" w:rsidR="00826BCB" w:rsidRPr="001D6862" w:rsidRDefault="00593FA2" w:rsidP="00593FA2">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lastRenderedPageBreak/>
        <w:t xml:space="preserve">PRESIDENTA DIP. MARÍA ISABEL SÁNCHEZ HOLGUÍN. </w:t>
      </w:r>
      <w:r w:rsidR="00173B66" w:rsidRPr="001D6862">
        <w:rPr>
          <w:rFonts w:ascii="Times New Roman" w:hAnsi="Times New Roman" w:cs="Times New Roman"/>
          <w:sz w:val="24"/>
          <w:szCs w:val="24"/>
        </w:rPr>
        <w:t>Se registra la iniciativa y se remite a la Comisión Legislativa de Desarrollo y Apoyo Social, para su estudio y dictamen</w:t>
      </w:r>
      <w:r w:rsidR="00826BCB" w:rsidRPr="001D6862">
        <w:rPr>
          <w:rFonts w:ascii="Times New Roman" w:hAnsi="Times New Roman" w:cs="Times New Roman"/>
          <w:sz w:val="24"/>
          <w:szCs w:val="24"/>
        </w:rPr>
        <w:t>.</w:t>
      </w:r>
    </w:p>
    <w:p w14:paraId="577B615B" w14:textId="77777777" w:rsidR="009F0395" w:rsidRPr="001D6862" w:rsidRDefault="00826BCB" w:rsidP="00A46DFF">
      <w:pPr>
        <w:spacing w:after="0" w:line="240" w:lineRule="aut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Con </w:t>
      </w:r>
      <w:r w:rsidR="00D11457" w:rsidRPr="001D6862">
        <w:rPr>
          <w:rFonts w:ascii="Times New Roman" w:hAnsi="Times New Roman" w:cs="Times New Roman"/>
          <w:sz w:val="24"/>
          <w:szCs w:val="24"/>
        </w:rPr>
        <w:t xml:space="preserve">sujeción </w:t>
      </w:r>
      <w:r w:rsidR="00772EE2" w:rsidRPr="001D6862">
        <w:rPr>
          <w:rFonts w:ascii="Times New Roman" w:hAnsi="Times New Roman" w:cs="Times New Roman"/>
          <w:sz w:val="24"/>
          <w:szCs w:val="24"/>
        </w:rPr>
        <w:t>al punto 9, el diputado Sergio García Sosa, integrante del Grupo Parlamentario del Partido del Trabajo</w:t>
      </w:r>
      <w:r w:rsidR="009F0395" w:rsidRPr="001D6862">
        <w:rPr>
          <w:rFonts w:ascii="Times New Roman" w:hAnsi="Times New Roman" w:cs="Times New Roman"/>
          <w:sz w:val="24"/>
          <w:szCs w:val="24"/>
        </w:rPr>
        <w:t>,</w:t>
      </w:r>
      <w:r w:rsidR="00772EE2" w:rsidRPr="001D6862">
        <w:rPr>
          <w:rFonts w:ascii="Times New Roman" w:hAnsi="Times New Roman" w:cs="Times New Roman"/>
          <w:sz w:val="24"/>
          <w:szCs w:val="24"/>
        </w:rPr>
        <w:t xml:space="preserve"> presenta iniciativa con proyecto de decreto.</w:t>
      </w:r>
    </w:p>
    <w:p w14:paraId="373C0A70" w14:textId="3352C823" w:rsidR="00772EE2" w:rsidRPr="001D6862" w:rsidRDefault="00772EE2" w:rsidP="00A46DFF">
      <w:pPr>
        <w:spacing w:after="0" w:line="240" w:lineRule="auto"/>
        <w:ind w:firstLine="708"/>
        <w:jc w:val="both"/>
        <w:rPr>
          <w:rFonts w:ascii="Times New Roman" w:hAnsi="Times New Roman" w:cs="Times New Roman"/>
          <w:sz w:val="24"/>
          <w:szCs w:val="24"/>
        </w:rPr>
      </w:pPr>
      <w:r w:rsidRPr="001D6862">
        <w:rPr>
          <w:rFonts w:ascii="Times New Roman" w:hAnsi="Times New Roman" w:cs="Times New Roman"/>
          <w:sz w:val="24"/>
          <w:szCs w:val="24"/>
        </w:rPr>
        <w:t>Adelante</w:t>
      </w:r>
      <w:r w:rsidR="009F0395"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p>
    <w:p w14:paraId="271C4399" w14:textId="0ED4CFE5" w:rsidR="00772EE2" w:rsidRPr="001D6862" w:rsidRDefault="00772EE2" w:rsidP="00C81DB0">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SILVIA BARBERENA MALDONADO. Diputada María Isabel Sánchez Holguín,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xml:space="preserve"> de la Directiva de la LXI Legislatura del Estado de México</w:t>
      </w:r>
      <w:r w:rsidR="00C81DB0" w:rsidRPr="001D6862">
        <w:rPr>
          <w:rFonts w:ascii="Times New Roman" w:hAnsi="Times New Roman" w:cs="Times New Roman"/>
          <w:sz w:val="24"/>
          <w:szCs w:val="24"/>
        </w:rPr>
        <w:t>; i</w:t>
      </w:r>
      <w:r w:rsidRPr="001D6862">
        <w:rPr>
          <w:rFonts w:ascii="Times New Roman" w:hAnsi="Times New Roman" w:cs="Times New Roman"/>
          <w:sz w:val="24"/>
          <w:szCs w:val="24"/>
        </w:rPr>
        <w:t>ntegrantes de la Directiva; compañeras diputadas y diputados y medios de comunicación y personas que nos acompañan en este Recinto Legislativo</w:t>
      </w:r>
      <w:r w:rsidR="00C81DB0" w:rsidRPr="001D6862">
        <w:rPr>
          <w:rFonts w:ascii="Times New Roman" w:hAnsi="Times New Roman" w:cs="Times New Roman"/>
          <w:sz w:val="24"/>
          <w:szCs w:val="24"/>
        </w:rPr>
        <w:t>, b</w:t>
      </w:r>
      <w:r w:rsidRPr="001D6862">
        <w:rPr>
          <w:rFonts w:ascii="Times New Roman" w:hAnsi="Times New Roman" w:cs="Times New Roman"/>
          <w:sz w:val="24"/>
          <w:szCs w:val="24"/>
        </w:rPr>
        <w:t>uenas tardes a todos.</w:t>
      </w:r>
    </w:p>
    <w:p w14:paraId="025A0E3E" w14:textId="2ADBB45A" w:rsidR="00772EE2" w:rsidRPr="001D6862"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Por este conducto, someto a la elevada consideración de esta Asamblea la presente iniciativa con proyecto de decreto por el que se reforma el artículo 3 de la Ley de Seguridad del Estado de México, de conformidad con la siguiente:</w:t>
      </w:r>
    </w:p>
    <w:p w14:paraId="53E1107A" w14:textId="77777777" w:rsidR="00772EE2" w:rsidRPr="001D6862" w:rsidRDefault="00772EE2" w:rsidP="00A46DFF">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7C41FBC0" w14:textId="6B598885" w:rsidR="00772EE2" w:rsidRPr="001D6862"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La importancia de la educación en valores y principios morales, éticos, sociales, civiles y humanistas que forman a seres humanos progresistas, visionarios y respetuosos de los derechos humanos de las mujeres y hombres y hace conscientes que el fin último de la vida y de la participación de la sociedad debe de ser el bienestar colectivo.</w:t>
      </w:r>
    </w:p>
    <w:p w14:paraId="0A63E705" w14:textId="6FFDC43E" w:rsidR="00772EE2" w:rsidRPr="009766D6"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Uno de los </w:t>
      </w:r>
      <w:r w:rsidRPr="009766D6">
        <w:rPr>
          <w:rFonts w:ascii="Times New Roman" w:hAnsi="Times New Roman" w:cs="Times New Roman"/>
          <w:sz w:val="24"/>
          <w:szCs w:val="24"/>
        </w:rPr>
        <w:t>principales problemas que atentan contra el Estado de Derecho y contra el bien común</w:t>
      </w:r>
      <w:r w:rsidR="005E0117" w:rsidRPr="009766D6">
        <w:rPr>
          <w:rFonts w:ascii="Times New Roman" w:hAnsi="Times New Roman" w:cs="Times New Roman"/>
          <w:sz w:val="24"/>
          <w:szCs w:val="24"/>
        </w:rPr>
        <w:t xml:space="preserve"> </w:t>
      </w:r>
      <w:r w:rsidRPr="009766D6">
        <w:rPr>
          <w:rFonts w:ascii="Times New Roman" w:hAnsi="Times New Roman" w:cs="Times New Roman"/>
          <w:sz w:val="24"/>
          <w:szCs w:val="24"/>
        </w:rPr>
        <w:t>es la presencia creciente de la delincuencia que debilita a las estructuras de seguridad cuando logran contaminarlas.</w:t>
      </w:r>
    </w:p>
    <w:p w14:paraId="35A25E71" w14:textId="6B5955EB" w:rsidR="00772EE2" w:rsidRPr="009766D6" w:rsidRDefault="00772EE2" w:rsidP="00A46DFF">
      <w:pPr>
        <w:pStyle w:val="Sinespaciado"/>
        <w:jc w:val="both"/>
        <w:rPr>
          <w:rFonts w:ascii="Times New Roman" w:hAnsi="Times New Roman" w:cs="Times New Roman"/>
          <w:sz w:val="24"/>
          <w:szCs w:val="24"/>
        </w:rPr>
      </w:pPr>
      <w:r w:rsidRPr="009766D6">
        <w:rPr>
          <w:rFonts w:ascii="Times New Roman" w:hAnsi="Times New Roman" w:cs="Times New Roman"/>
          <w:sz w:val="24"/>
          <w:szCs w:val="24"/>
        </w:rPr>
        <w:tab/>
        <w:t>Es evidente que la ciudadanía exige que los elementos de seguridad en el ámbito estatal y municipal sean confiables, que den certidumbre a los ciudadanos de que estén protegidos.</w:t>
      </w:r>
    </w:p>
    <w:p w14:paraId="7F6FC88A" w14:textId="5D41FA9A" w:rsidR="00772EE2" w:rsidRPr="009766D6" w:rsidRDefault="00772EE2" w:rsidP="00A46DFF">
      <w:pPr>
        <w:pStyle w:val="Sinespaciado"/>
        <w:jc w:val="both"/>
        <w:rPr>
          <w:rFonts w:ascii="Times New Roman" w:hAnsi="Times New Roman" w:cs="Times New Roman"/>
          <w:sz w:val="24"/>
          <w:szCs w:val="24"/>
        </w:rPr>
      </w:pPr>
      <w:r w:rsidRPr="009766D6">
        <w:rPr>
          <w:rFonts w:ascii="Times New Roman" w:hAnsi="Times New Roman" w:cs="Times New Roman"/>
          <w:sz w:val="24"/>
          <w:szCs w:val="24"/>
        </w:rPr>
        <w:tab/>
        <w:t xml:space="preserve">Estamos convencidos </w:t>
      </w:r>
      <w:proofErr w:type="gramStart"/>
      <w:r w:rsidRPr="009766D6">
        <w:rPr>
          <w:rFonts w:ascii="Times New Roman" w:hAnsi="Times New Roman" w:cs="Times New Roman"/>
          <w:sz w:val="24"/>
          <w:szCs w:val="24"/>
        </w:rPr>
        <w:t>que</w:t>
      </w:r>
      <w:proofErr w:type="gramEnd"/>
      <w:r w:rsidRPr="009766D6">
        <w:rPr>
          <w:rFonts w:ascii="Times New Roman" w:hAnsi="Times New Roman" w:cs="Times New Roman"/>
          <w:sz w:val="24"/>
          <w:szCs w:val="24"/>
        </w:rPr>
        <w:t xml:space="preserve"> para construir un sistema eficaz de seguridad fundamentado en la prevención social del delito</w:t>
      </w:r>
      <w:r w:rsidR="009732DA" w:rsidRPr="009766D6">
        <w:rPr>
          <w:rFonts w:ascii="Times New Roman" w:hAnsi="Times New Roman" w:cs="Times New Roman"/>
          <w:sz w:val="24"/>
          <w:szCs w:val="24"/>
        </w:rPr>
        <w:t>,</w:t>
      </w:r>
      <w:r w:rsidRPr="009766D6">
        <w:rPr>
          <w:rFonts w:ascii="Times New Roman" w:hAnsi="Times New Roman" w:cs="Times New Roman"/>
          <w:sz w:val="24"/>
          <w:szCs w:val="24"/>
        </w:rPr>
        <w:t xml:space="preserve"> en la adecuada restricción social, la protección civil de la ciudadanía y el respeto de los derechos humanos</w:t>
      </w:r>
      <w:r w:rsidR="009732DA" w:rsidRPr="009766D6">
        <w:rPr>
          <w:rFonts w:ascii="Times New Roman" w:hAnsi="Times New Roman" w:cs="Times New Roman"/>
          <w:sz w:val="24"/>
          <w:szCs w:val="24"/>
        </w:rPr>
        <w:t xml:space="preserve"> e</w:t>
      </w:r>
      <w:r w:rsidRPr="009766D6">
        <w:rPr>
          <w:rFonts w:ascii="Times New Roman" w:hAnsi="Times New Roman" w:cs="Times New Roman"/>
          <w:sz w:val="24"/>
          <w:szCs w:val="24"/>
        </w:rPr>
        <w:t>s necesario fortalecer los principios que rigen su actuación y que las autoridades competentes aseguren que esto se cumpla.</w:t>
      </w:r>
    </w:p>
    <w:p w14:paraId="7E6D4B78" w14:textId="5D932901" w:rsidR="00772EE2" w:rsidRPr="001D6862" w:rsidRDefault="00772EE2" w:rsidP="00A46DFF">
      <w:pPr>
        <w:pStyle w:val="Sinespaciado"/>
        <w:jc w:val="both"/>
        <w:rPr>
          <w:rFonts w:ascii="Times New Roman" w:hAnsi="Times New Roman" w:cs="Times New Roman"/>
          <w:sz w:val="24"/>
          <w:szCs w:val="24"/>
        </w:rPr>
      </w:pPr>
      <w:r w:rsidRPr="009766D6">
        <w:rPr>
          <w:rFonts w:ascii="Times New Roman" w:hAnsi="Times New Roman" w:cs="Times New Roman"/>
          <w:sz w:val="24"/>
          <w:szCs w:val="24"/>
        </w:rPr>
        <w:tab/>
        <w:t xml:space="preserve">La Secretaría de Seguridad Ciudadana actualmente materializada el ejercicio de derecho que les corresponden a las personas que, para integrarse y coadyuvar en la toma de decisiones, supervisión, control y ejecución de acciones en materias de seguridad pública, a través de programas basados en mecanismos prácticos que integran </w:t>
      </w:r>
      <w:r w:rsidRPr="001D6862">
        <w:rPr>
          <w:rFonts w:ascii="Times New Roman" w:hAnsi="Times New Roman" w:cs="Times New Roman"/>
          <w:sz w:val="24"/>
          <w:szCs w:val="24"/>
        </w:rPr>
        <w:t>al ciudadano y que</w:t>
      </w:r>
      <w:r w:rsidR="009732DA" w:rsidRPr="001D6862">
        <w:rPr>
          <w:rFonts w:ascii="Times New Roman" w:hAnsi="Times New Roman" w:cs="Times New Roman"/>
          <w:sz w:val="24"/>
          <w:szCs w:val="24"/>
        </w:rPr>
        <w:t>,</w:t>
      </w:r>
      <w:r w:rsidRPr="001D6862">
        <w:rPr>
          <w:rFonts w:ascii="Times New Roman" w:hAnsi="Times New Roman" w:cs="Times New Roman"/>
          <w:sz w:val="24"/>
          <w:szCs w:val="24"/>
        </w:rPr>
        <w:t xml:space="preserve"> de manera individual o colectiva, son los vigentes Mi Escuela Segura, Vigilante Voluntario, Educación Vial y Canje de Armas.</w:t>
      </w:r>
    </w:p>
    <w:p w14:paraId="41F525D1" w14:textId="36D53FBB" w:rsidR="00772EE2" w:rsidRPr="001D6862"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Es cierto que la seguridad pública es una función a cargo del Estado</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pero también lo es que la sociedad en su conjunto debe de comprometerse en la tarea, en coordinación y proximidad con las autoridades.</w:t>
      </w:r>
    </w:p>
    <w:p w14:paraId="74B89A11" w14:textId="2CA20183" w:rsidR="00772EE2" w:rsidRPr="001D6862"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En este tenor, </w:t>
      </w:r>
      <w:r w:rsidR="00390311" w:rsidRPr="001D6862">
        <w:rPr>
          <w:rFonts w:ascii="Times New Roman" w:hAnsi="Times New Roman" w:cs="Times New Roman"/>
          <w:sz w:val="24"/>
          <w:szCs w:val="24"/>
        </w:rPr>
        <w:t>ocho</w:t>
      </w:r>
      <w:r w:rsidRPr="001D6862">
        <w:rPr>
          <w:rFonts w:ascii="Times New Roman" w:hAnsi="Times New Roman" w:cs="Times New Roman"/>
          <w:sz w:val="24"/>
          <w:szCs w:val="24"/>
        </w:rPr>
        <w:t xml:space="preserve"> de cada 10 mexiquenses consideran que es necesario participar y</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sobre todo</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apoyar a las instituciones de seguridad</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de esta manera la </w:t>
      </w:r>
      <w:r w:rsidR="000D64B1" w:rsidRPr="001D6862">
        <w:rPr>
          <w:rFonts w:ascii="Times New Roman" w:hAnsi="Times New Roman" w:cs="Times New Roman"/>
          <w:sz w:val="24"/>
          <w:szCs w:val="24"/>
        </w:rPr>
        <w:t>sociedad</w:t>
      </w:r>
      <w:r w:rsidRPr="001D6862">
        <w:rPr>
          <w:rFonts w:ascii="Times New Roman" w:hAnsi="Times New Roman" w:cs="Times New Roman"/>
          <w:sz w:val="24"/>
          <w:szCs w:val="24"/>
        </w:rPr>
        <w:t xml:space="preserve"> toma un papel relevante y</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sobre todo</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fundamental para la conformación de proyectos que generan más seguridad</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pero, sobre todo, prevención.</w:t>
      </w:r>
    </w:p>
    <w:p w14:paraId="17284835" w14:textId="6204A362" w:rsidR="00390311" w:rsidRPr="001D6862" w:rsidRDefault="00772E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Así</w:t>
      </w:r>
      <w:r w:rsidR="000D64B1" w:rsidRPr="001D6862">
        <w:rPr>
          <w:rFonts w:ascii="Times New Roman" w:hAnsi="Times New Roman" w:cs="Times New Roman"/>
          <w:sz w:val="24"/>
          <w:szCs w:val="24"/>
        </w:rPr>
        <w:t xml:space="preserve"> </w:t>
      </w:r>
      <w:proofErr w:type="gramStart"/>
      <w:r w:rsidR="000D64B1" w:rsidRPr="001D6862">
        <w:rPr>
          <w:rFonts w:ascii="Times New Roman" w:hAnsi="Times New Roman" w:cs="Times New Roman"/>
          <w:sz w:val="24"/>
          <w:szCs w:val="24"/>
        </w:rPr>
        <w:t>pues</w:t>
      </w:r>
      <w:proofErr w:type="gramEnd"/>
      <w:r w:rsidRPr="001D6862">
        <w:rPr>
          <w:rFonts w:ascii="Times New Roman" w:hAnsi="Times New Roman" w:cs="Times New Roman"/>
          <w:sz w:val="24"/>
          <w:szCs w:val="24"/>
        </w:rPr>
        <w:t xml:space="preserve"> la </w:t>
      </w:r>
      <w:r w:rsidR="00390311" w:rsidRPr="001D6862">
        <w:rPr>
          <w:rFonts w:ascii="Times New Roman" w:hAnsi="Times New Roman" w:cs="Times New Roman"/>
          <w:sz w:val="24"/>
          <w:szCs w:val="24"/>
        </w:rPr>
        <w:t>p</w:t>
      </w:r>
      <w:r w:rsidRPr="001D6862">
        <w:rPr>
          <w:rFonts w:ascii="Times New Roman" w:hAnsi="Times New Roman" w:cs="Times New Roman"/>
          <w:sz w:val="24"/>
          <w:szCs w:val="24"/>
        </w:rPr>
        <w:t xml:space="preserve">articipación </w:t>
      </w:r>
      <w:r w:rsidR="00390311" w:rsidRPr="001D6862">
        <w:rPr>
          <w:rFonts w:ascii="Times New Roman" w:hAnsi="Times New Roman" w:cs="Times New Roman"/>
          <w:sz w:val="24"/>
          <w:szCs w:val="24"/>
        </w:rPr>
        <w:t>c</w:t>
      </w:r>
      <w:r w:rsidRPr="001D6862">
        <w:rPr>
          <w:rFonts w:ascii="Times New Roman" w:hAnsi="Times New Roman" w:cs="Times New Roman"/>
          <w:sz w:val="24"/>
          <w:szCs w:val="24"/>
        </w:rPr>
        <w:t>iudadana es el elemento clave en la consolidación de los sistemas democráticos</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390311" w:rsidRPr="001D6862">
        <w:rPr>
          <w:rFonts w:ascii="Times New Roman" w:hAnsi="Times New Roman" w:cs="Times New Roman"/>
          <w:sz w:val="24"/>
          <w:szCs w:val="24"/>
        </w:rPr>
        <w:t>L</w:t>
      </w:r>
      <w:r w:rsidRPr="001D6862">
        <w:rPr>
          <w:rFonts w:ascii="Times New Roman" w:hAnsi="Times New Roman" w:cs="Times New Roman"/>
          <w:sz w:val="24"/>
          <w:szCs w:val="24"/>
        </w:rPr>
        <w:t>as personas son el elemento fundamental del Estado</w:t>
      </w:r>
      <w:r w:rsidR="009F68CF"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9F68CF" w:rsidRPr="001D6862">
        <w:rPr>
          <w:rFonts w:ascii="Times New Roman" w:hAnsi="Times New Roman" w:cs="Times New Roman"/>
          <w:sz w:val="24"/>
          <w:szCs w:val="24"/>
        </w:rPr>
        <w:t>D</w:t>
      </w:r>
      <w:r w:rsidRPr="001D6862">
        <w:rPr>
          <w:rFonts w:ascii="Times New Roman" w:hAnsi="Times New Roman" w:cs="Times New Roman"/>
          <w:sz w:val="24"/>
          <w:szCs w:val="24"/>
        </w:rPr>
        <w:t>e esta forma, toda política pública tiene como centro de atención a los individuos</w:t>
      </w:r>
      <w:r w:rsidR="00390311" w:rsidRPr="001D6862">
        <w:rPr>
          <w:rFonts w:ascii="Times New Roman" w:hAnsi="Times New Roman" w:cs="Times New Roman"/>
          <w:sz w:val="24"/>
          <w:szCs w:val="24"/>
        </w:rPr>
        <w:t>.</w:t>
      </w:r>
    </w:p>
    <w:p w14:paraId="0ED972DB" w14:textId="3D1661AF" w:rsidR="00772EE2" w:rsidRPr="001D6862" w:rsidRDefault="00390311" w:rsidP="00390311">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w:t>
      </w:r>
      <w:r w:rsidR="00772EE2" w:rsidRPr="001D6862">
        <w:rPr>
          <w:rFonts w:ascii="Times New Roman" w:hAnsi="Times New Roman" w:cs="Times New Roman"/>
          <w:sz w:val="24"/>
          <w:szCs w:val="24"/>
        </w:rPr>
        <w:t>n este sentido</w:t>
      </w:r>
      <w:r w:rsidRPr="001D6862">
        <w:rPr>
          <w:rFonts w:ascii="Times New Roman" w:hAnsi="Times New Roman" w:cs="Times New Roman"/>
          <w:sz w:val="24"/>
          <w:szCs w:val="24"/>
        </w:rPr>
        <w:t>, s</w:t>
      </w:r>
      <w:r w:rsidR="00772EE2" w:rsidRPr="001D6862">
        <w:rPr>
          <w:rFonts w:ascii="Times New Roman" w:hAnsi="Times New Roman" w:cs="Times New Roman"/>
          <w:sz w:val="24"/>
          <w:szCs w:val="24"/>
        </w:rPr>
        <w:t>i las instituciones públicas y privadas no generan mecanismos de vinculación entre ellos, el tejido social comienza a romperse</w:t>
      </w:r>
      <w:r w:rsidR="009F68CF" w:rsidRPr="001D6862">
        <w:rPr>
          <w:rFonts w:ascii="Times New Roman" w:hAnsi="Times New Roman" w:cs="Times New Roman"/>
          <w:sz w:val="24"/>
          <w:szCs w:val="24"/>
        </w:rPr>
        <w:t>, pues</w:t>
      </w:r>
      <w:r w:rsidR="00772EE2" w:rsidRPr="001D6862">
        <w:rPr>
          <w:rFonts w:ascii="Times New Roman" w:hAnsi="Times New Roman" w:cs="Times New Roman"/>
          <w:sz w:val="24"/>
          <w:szCs w:val="24"/>
        </w:rPr>
        <w:t xml:space="preserve"> </w:t>
      </w:r>
      <w:r w:rsidR="009F68CF" w:rsidRPr="001D6862">
        <w:rPr>
          <w:rFonts w:ascii="Times New Roman" w:hAnsi="Times New Roman" w:cs="Times New Roman"/>
          <w:sz w:val="24"/>
          <w:szCs w:val="24"/>
        </w:rPr>
        <w:t>s</w:t>
      </w:r>
      <w:r w:rsidR="00772EE2" w:rsidRPr="001D6862">
        <w:rPr>
          <w:rFonts w:ascii="Times New Roman" w:hAnsi="Times New Roman" w:cs="Times New Roman"/>
          <w:sz w:val="24"/>
          <w:szCs w:val="24"/>
        </w:rPr>
        <w:t>on justamente los factores culturales y sociales los que unen y conllevan a actuar en grupo y generar lazos que construyen una comunidad.</w:t>
      </w:r>
    </w:p>
    <w:p w14:paraId="4717E3DF" w14:textId="2F341556" w:rsidR="00CA4F3F" w:rsidRPr="00803517" w:rsidRDefault="00772E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Es así como la presente iniciativa consiste en proponer la ampliación de la base de los principios que establece el artículo 3 de la Ley de Seguridad del Estado, que rige el ejercicio de las funciones y atribuciones de las instituciones de seguridad pública</w:t>
      </w:r>
      <w:r w:rsidR="0039031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185A18" w:rsidRPr="001D6862">
        <w:rPr>
          <w:rFonts w:ascii="Times New Roman" w:hAnsi="Times New Roman" w:cs="Times New Roman"/>
          <w:sz w:val="24"/>
          <w:szCs w:val="24"/>
        </w:rPr>
        <w:t>para que se con</w:t>
      </w:r>
      <w:r w:rsidR="00CA4F3F" w:rsidRPr="001D6862">
        <w:rPr>
          <w:rFonts w:ascii="Times New Roman" w:eastAsia="Times New Roman" w:hAnsi="Times New Roman" w:cs="Times New Roman"/>
          <w:sz w:val="24"/>
          <w:szCs w:val="24"/>
          <w:lang w:eastAsia="es-MX"/>
        </w:rPr>
        <w:t xml:space="preserve">temple y dote a </w:t>
      </w:r>
      <w:r w:rsidR="00CA4F3F" w:rsidRPr="001D6862">
        <w:rPr>
          <w:rFonts w:ascii="Times New Roman" w:eastAsia="Times New Roman" w:hAnsi="Times New Roman" w:cs="Times New Roman"/>
          <w:sz w:val="24"/>
          <w:szCs w:val="24"/>
          <w:lang w:eastAsia="es-MX"/>
        </w:rPr>
        <w:lastRenderedPageBreak/>
        <w:t xml:space="preserve">la ciudadanía </w:t>
      </w:r>
      <w:r w:rsidR="00CA4F3F" w:rsidRPr="00803517">
        <w:rPr>
          <w:rFonts w:ascii="Times New Roman" w:eastAsia="Times New Roman" w:hAnsi="Times New Roman" w:cs="Times New Roman"/>
          <w:sz w:val="24"/>
          <w:szCs w:val="24"/>
          <w:lang w:eastAsia="es-MX"/>
        </w:rPr>
        <w:t>de la posibilidad de participar y, sobre todo, aportar ideas, acciones para la elaboración de programas y proyectos en la materia.</w:t>
      </w:r>
    </w:p>
    <w:p w14:paraId="7A8DB135" w14:textId="02351E92" w:rsidR="00CA4F3F" w:rsidRPr="00803517" w:rsidRDefault="00CA4F3F" w:rsidP="00A46DFF">
      <w:pPr>
        <w:pStyle w:val="Sinespaciado"/>
        <w:ind w:firstLine="708"/>
        <w:jc w:val="both"/>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De igual manera</w:t>
      </w:r>
      <w:r w:rsidR="00390311" w:rsidRPr="00803517">
        <w:rPr>
          <w:rFonts w:ascii="Times New Roman" w:eastAsia="Times New Roman" w:hAnsi="Times New Roman" w:cs="Times New Roman"/>
          <w:sz w:val="24"/>
          <w:szCs w:val="24"/>
          <w:lang w:eastAsia="es-MX"/>
        </w:rPr>
        <w:t>,</w:t>
      </w:r>
      <w:r w:rsidRPr="00803517">
        <w:rPr>
          <w:rFonts w:ascii="Times New Roman" w:eastAsia="Times New Roman" w:hAnsi="Times New Roman" w:cs="Times New Roman"/>
          <w:sz w:val="24"/>
          <w:szCs w:val="24"/>
          <w:lang w:eastAsia="es-MX"/>
        </w:rPr>
        <w:t xml:space="preserve"> buscamos que se contemplen los principios de coordinación, cultura de paz y proximidad, pues la seguridad es un tema que compete a todas y a todos y debe de ser vista de manera preventiva, buscando dejar de lado los elementos reactivos</w:t>
      </w:r>
      <w:r w:rsidR="00B46A54" w:rsidRPr="00803517">
        <w:rPr>
          <w:rFonts w:ascii="Times New Roman" w:eastAsia="Times New Roman" w:hAnsi="Times New Roman" w:cs="Times New Roman"/>
          <w:sz w:val="24"/>
          <w:szCs w:val="24"/>
          <w:lang w:eastAsia="es-MX"/>
        </w:rPr>
        <w:t>.</w:t>
      </w:r>
      <w:r w:rsidRPr="00803517">
        <w:rPr>
          <w:rFonts w:ascii="Times New Roman" w:eastAsia="Times New Roman" w:hAnsi="Times New Roman" w:cs="Times New Roman"/>
          <w:sz w:val="24"/>
          <w:szCs w:val="24"/>
          <w:lang w:eastAsia="es-MX"/>
        </w:rPr>
        <w:t xml:space="preserve"> </w:t>
      </w:r>
      <w:r w:rsidR="00B46A54" w:rsidRPr="00803517">
        <w:rPr>
          <w:rFonts w:ascii="Times New Roman" w:eastAsia="Times New Roman" w:hAnsi="Times New Roman" w:cs="Times New Roman"/>
          <w:sz w:val="24"/>
          <w:szCs w:val="24"/>
          <w:lang w:eastAsia="es-MX"/>
        </w:rPr>
        <w:t>P</w:t>
      </w:r>
      <w:r w:rsidRPr="00803517">
        <w:rPr>
          <w:rFonts w:ascii="Times New Roman" w:eastAsia="Times New Roman" w:hAnsi="Times New Roman" w:cs="Times New Roman"/>
          <w:sz w:val="24"/>
          <w:szCs w:val="24"/>
          <w:lang w:eastAsia="es-MX"/>
        </w:rPr>
        <w:t>or eso la importancia de privilegiar la cultura de paz y respeto.</w:t>
      </w:r>
    </w:p>
    <w:p w14:paraId="28D43E3C" w14:textId="77777777" w:rsidR="00CA4F3F" w:rsidRPr="00803517" w:rsidRDefault="00CA4F3F" w:rsidP="00A46DFF">
      <w:pPr>
        <w:pStyle w:val="Sinespaciado"/>
        <w:ind w:firstLine="708"/>
        <w:jc w:val="center"/>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ATENTAMENTE</w:t>
      </w:r>
    </w:p>
    <w:p w14:paraId="71644090" w14:textId="77777777" w:rsidR="00CA4F3F" w:rsidRPr="00803517" w:rsidRDefault="00CA4F3F" w:rsidP="00A46DFF">
      <w:pPr>
        <w:pStyle w:val="Sinespaciado"/>
        <w:ind w:firstLine="708"/>
        <w:jc w:val="center"/>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DIPUTADO SERGIO GARCÍA SOSA</w:t>
      </w:r>
    </w:p>
    <w:p w14:paraId="48BCFB85" w14:textId="77777777" w:rsidR="00803517" w:rsidRDefault="00CA4F3F" w:rsidP="00A46DFF">
      <w:pPr>
        <w:pStyle w:val="Sinespaciado"/>
        <w:ind w:firstLine="708"/>
        <w:jc w:val="both"/>
        <w:rPr>
          <w:rFonts w:ascii="Times New Roman" w:eastAsia="Times New Roman" w:hAnsi="Times New Roman" w:cs="Times New Roman"/>
          <w:sz w:val="24"/>
          <w:szCs w:val="24"/>
          <w:lang w:eastAsia="es-MX"/>
        </w:rPr>
        <w:sectPr w:rsidR="00803517" w:rsidSect="00B6351C">
          <w:type w:val="continuous"/>
          <w:pgSz w:w="12240" w:h="15840"/>
          <w:pgMar w:top="1134" w:right="1134" w:bottom="1134" w:left="1701" w:header="709" w:footer="709" w:gutter="0"/>
          <w:cols w:space="708"/>
          <w:docGrid w:linePitch="360"/>
        </w:sectPr>
      </w:pPr>
      <w:r w:rsidRPr="00803517">
        <w:rPr>
          <w:rFonts w:ascii="Times New Roman" w:eastAsia="Times New Roman" w:hAnsi="Times New Roman" w:cs="Times New Roman"/>
          <w:sz w:val="24"/>
          <w:szCs w:val="24"/>
          <w:lang w:eastAsia="es-MX"/>
        </w:rPr>
        <w:t>Es cuanto</w:t>
      </w:r>
      <w:r w:rsidR="00B46A54" w:rsidRPr="00803517">
        <w:rPr>
          <w:rFonts w:ascii="Times New Roman" w:eastAsia="Times New Roman" w:hAnsi="Times New Roman" w:cs="Times New Roman"/>
          <w:sz w:val="24"/>
          <w:szCs w:val="24"/>
          <w:lang w:eastAsia="es-MX"/>
        </w:rPr>
        <w:t>,</w:t>
      </w:r>
      <w:r w:rsidRPr="00803517">
        <w:rPr>
          <w:rFonts w:ascii="Times New Roman" w:eastAsia="Times New Roman" w:hAnsi="Times New Roman" w:cs="Times New Roman"/>
          <w:sz w:val="24"/>
          <w:szCs w:val="24"/>
          <w:lang w:eastAsia="es-MX"/>
        </w:rPr>
        <w:t xml:space="preserve"> diputada </w:t>
      </w:r>
      <w:proofErr w:type="gramStart"/>
      <w:r w:rsidRPr="00803517">
        <w:rPr>
          <w:rFonts w:ascii="Times New Roman" w:eastAsia="Times New Roman" w:hAnsi="Times New Roman" w:cs="Times New Roman"/>
          <w:sz w:val="24"/>
          <w:szCs w:val="24"/>
          <w:lang w:eastAsia="es-MX"/>
        </w:rPr>
        <w:t>Presidenta</w:t>
      </w:r>
      <w:proofErr w:type="gramEnd"/>
      <w:r w:rsidR="00B46A54" w:rsidRPr="00803517">
        <w:rPr>
          <w:rFonts w:ascii="Times New Roman" w:eastAsia="Times New Roman" w:hAnsi="Times New Roman" w:cs="Times New Roman"/>
          <w:sz w:val="24"/>
          <w:szCs w:val="24"/>
          <w:lang w:eastAsia="es-MX"/>
        </w:rPr>
        <w:t>.</w:t>
      </w:r>
      <w:r w:rsidRPr="00803517">
        <w:rPr>
          <w:rFonts w:ascii="Times New Roman" w:eastAsia="Times New Roman" w:hAnsi="Times New Roman" w:cs="Times New Roman"/>
          <w:sz w:val="24"/>
          <w:szCs w:val="24"/>
          <w:lang w:eastAsia="es-MX"/>
        </w:rPr>
        <w:t xml:space="preserve"> </w:t>
      </w:r>
      <w:r w:rsidR="00B46A54" w:rsidRPr="00803517">
        <w:rPr>
          <w:rFonts w:ascii="Times New Roman" w:eastAsia="Times New Roman" w:hAnsi="Times New Roman" w:cs="Times New Roman"/>
          <w:sz w:val="24"/>
          <w:szCs w:val="24"/>
          <w:lang w:eastAsia="es-MX"/>
        </w:rPr>
        <w:t>G</w:t>
      </w:r>
      <w:r w:rsidRPr="00803517">
        <w:rPr>
          <w:rFonts w:ascii="Times New Roman" w:eastAsia="Times New Roman" w:hAnsi="Times New Roman" w:cs="Times New Roman"/>
          <w:sz w:val="24"/>
          <w:szCs w:val="24"/>
          <w:lang w:eastAsia="es-MX"/>
        </w:rPr>
        <w:t>racias.</w:t>
      </w:r>
    </w:p>
    <w:p w14:paraId="680C0621" w14:textId="77777777" w:rsidR="0094423B" w:rsidRPr="00803517" w:rsidRDefault="0094423B" w:rsidP="000D7930">
      <w:pPr>
        <w:pStyle w:val="Sinespaciado"/>
        <w:jc w:val="both"/>
        <w:rPr>
          <w:rFonts w:ascii="Times New Roman" w:hAnsi="Times New Roman" w:cs="Times New Roman"/>
          <w:sz w:val="24"/>
          <w:szCs w:val="24"/>
        </w:rPr>
      </w:pPr>
    </w:p>
    <w:p w14:paraId="305409CA" w14:textId="77777777" w:rsidR="0094423B" w:rsidRPr="00803517" w:rsidRDefault="0094423B" w:rsidP="000D7930">
      <w:pPr>
        <w:pStyle w:val="Sinespaciado"/>
        <w:jc w:val="center"/>
        <w:rPr>
          <w:rFonts w:ascii="Times New Roman" w:hAnsi="Times New Roman" w:cs="Times New Roman"/>
          <w:i/>
          <w:sz w:val="24"/>
          <w:szCs w:val="24"/>
        </w:rPr>
      </w:pPr>
      <w:r w:rsidRPr="00803517">
        <w:rPr>
          <w:rFonts w:ascii="Times New Roman" w:hAnsi="Times New Roman" w:cs="Times New Roman"/>
          <w:i/>
          <w:sz w:val="24"/>
          <w:szCs w:val="24"/>
        </w:rPr>
        <w:t>(Se inserta el documento)</w:t>
      </w:r>
    </w:p>
    <w:p w14:paraId="5BDDFEA3"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6E7E8CE7"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GRUPO PARLAMENTARIO</w:t>
      </w:r>
    </w:p>
    <w:p w14:paraId="07F06405"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DEL PARTIDO DEL TRABAJO</w:t>
      </w:r>
    </w:p>
    <w:p w14:paraId="2C39CF16"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sz w:val="24"/>
          <w:szCs w:val="24"/>
        </w:rPr>
      </w:pPr>
    </w:p>
    <w:p w14:paraId="40CA4C78"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“2023. Año del Septuagésimo Aniversario del Reconocimiento del Derecho al Voto de las Mujeres en México”</w:t>
      </w:r>
    </w:p>
    <w:p w14:paraId="2BE46A6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74D24D26" w14:textId="77777777" w:rsidR="00803517" w:rsidRPr="00803517" w:rsidRDefault="00803517" w:rsidP="00803517">
      <w:pPr>
        <w:widowControl w:val="0"/>
        <w:autoSpaceDE w:val="0"/>
        <w:autoSpaceDN w:val="0"/>
        <w:spacing w:after="0" w:line="240" w:lineRule="auto"/>
        <w:ind w:right="49"/>
        <w:jc w:val="right"/>
        <w:rPr>
          <w:rFonts w:ascii="Times New Roman" w:eastAsia="Calibri" w:hAnsi="Times New Roman" w:cs="Times New Roman"/>
          <w:sz w:val="24"/>
          <w:szCs w:val="24"/>
        </w:rPr>
      </w:pPr>
      <w:r w:rsidRPr="00803517">
        <w:rPr>
          <w:rFonts w:ascii="Times New Roman" w:eastAsia="Calibri" w:hAnsi="Times New Roman" w:cs="Times New Roman"/>
          <w:sz w:val="24"/>
          <w:szCs w:val="24"/>
        </w:rPr>
        <w:t xml:space="preserve">Toluca de Lerdo, México; a 26 de </w:t>
      </w:r>
      <w:proofErr w:type="gramStart"/>
      <w:r w:rsidRPr="00803517">
        <w:rPr>
          <w:rFonts w:ascii="Times New Roman" w:eastAsia="Calibri" w:hAnsi="Times New Roman" w:cs="Times New Roman"/>
          <w:sz w:val="24"/>
          <w:szCs w:val="24"/>
        </w:rPr>
        <w:t>Marzo</w:t>
      </w:r>
      <w:proofErr w:type="gramEnd"/>
      <w:r w:rsidRPr="00803517">
        <w:rPr>
          <w:rFonts w:ascii="Times New Roman" w:eastAsia="Calibri" w:hAnsi="Times New Roman" w:cs="Times New Roman"/>
          <w:sz w:val="24"/>
          <w:szCs w:val="24"/>
        </w:rPr>
        <w:t xml:space="preserve"> del 2024.</w:t>
      </w:r>
    </w:p>
    <w:p w14:paraId="42E6AE4E"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26B9B7C9"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DIPUTADA MARÍA ISABEL SÁNCHEZ HOLGUÍN</w:t>
      </w:r>
    </w:p>
    <w:p w14:paraId="3DCC5E81"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PRESIDENTA DE LA DIRECTIVA</w:t>
      </w:r>
    </w:p>
    <w:p w14:paraId="64525573"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 LA SEXAGÉSIMA PRIMERA LEGISLATURA</w:t>
      </w:r>
    </w:p>
    <w:p w14:paraId="45A50DC5"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DEL ESTADO DE MÉXICO</w:t>
      </w:r>
    </w:p>
    <w:p w14:paraId="680E151B"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PRESENTE.</w:t>
      </w:r>
    </w:p>
    <w:p w14:paraId="7F4CA52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3A684B57"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803517">
        <w:rPr>
          <w:rFonts w:ascii="Times New Roman" w:eastAsia="Calibri" w:hAnsi="Times New Roman" w:cs="Times New Roman"/>
          <w:b/>
          <w:sz w:val="24"/>
          <w:szCs w:val="24"/>
        </w:rPr>
        <w:t>el suscrito Diputado Sergio García Sosa integrante del Grupo Parlamentario del Partido del Trabajo</w:t>
      </w:r>
      <w:r w:rsidRPr="00803517">
        <w:rPr>
          <w:rFonts w:ascii="Times New Roman" w:eastAsia="Calibri" w:hAnsi="Times New Roman" w:cs="Times New Roman"/>
          <w:sz w:val="24"/>
          <w:szCs w:val="24"/>
        </w:rPr>
        <w:t>, someto a la elevada consideración de esta Asamblea, la presente Iniciativa con Proyecto de Decreto por la que se reforma el artículo 3 de la Ley de Seguridad del Estado de México, de conformidad con la siguiente:</w:t>
      </w:r>
    </w:p>
    <w:p w14:paraId="4E1F2CC9"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1D05EF3E"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EXPOSICIÓN DE MOTIVOS.</w:t>
      </w:r>
    </w:p>
    <w:p w14:paraId="07B7D74C"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32CB33CF"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La importancia de la educación en valores y principios morales, éticos, sociales, civiles y humanistas, forma a seres humanos progresistas, visionarios y respetuosos de los derechos de mujeres y hombres, y los hace conscientes de que el fin último de la vida y de la participación en sociedad, debe ser el bienestar colectivo.</w:t>
      </w:r>
    </w:p>
    <w:p w14:paraId="388F64B1"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7016A1A1"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Uno de los principales problemas que atentan contra el Estado de derecho y contra el bien común, es la presencia creciente de la delincuencia, que debilita a las estructuras de seguridad cuando logra contaminarla.</w:t>
      </w:r>
    </w:p>
    <w:p w14:paraId="2F439AB2"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4F926638"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Es evidente que la ciudadanía exige que los elementos de seguridad, en el ámbito estatal y municipal, sean confiables y que den certidumbre a los ciudadanos de que están protegidos.</w:t>
      </w:r>
    </w:p>
    <w:p w14:paraId="3E685E17"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44EE79D6"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 xml:space="preserve">Estamos convencidos de que, para construir un sistema eficaz de seguridad (fundamentado en la </w:t>
      </w:r>
      <w:r w:rsidRPr="00803517">
        <w:rPr>
          <w:rFonts w:ascii="Times New Roman" w:eastAsia="Calibri" w:hAnsi="Times New Roman" w:cs="Times New Roman"/>
          <w:sz w:val="24"/>
          <w:szCs w:val="24"/>
        </w:rPr>
        <w:lastRenderedPageBreak/>
        <w:t>prevención social del delito, en la adecuada reinserción social, la protección civil de la ciudadanía y el respeto irrestricto a los derechos humanos); es necesario fortalecer los principios que rigen su actuación y que las autoridades competentes se aseguren de que estos se cumplan.</w:t>
      </w:r>
    </w:p>
    <w:p w14:paraId="0BC4ECA6"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1CB750FB"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La Secretaría de Seguridad Ciudadana actualmente materializa el ejercicio del derecho que le corresponde a las personas para integrarse y coadyuvar en la toma de decisiones, supervisión, control y ejecución de las acciones en materia de seguridad pública, a través de programas basados en mecanismos prácticos, que integran al ciudadano, de manera individual o colectiva, que son los vigentes: Mi Escuela Segura, Vigilante Voluntario, Educación Vial y Canje de Armas.</w:t>
      </w:r>
    </w:p>
    <w:p w14:paraId="3FAA7B42"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0A477729"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Es cierto que la seguridad pública es una función a cargo del Estado, pero también lo es, que la sociedad en su conjunto debe comprometerse en la tarea, en coordinación y proximidad con las autoridades.</w:t>
      </w:r>
    </w:p>
    <w:p w14:paraId="72B30DBF"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5A235EE2"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De esta manera se coadyuva a una cultura de participación, pero sobre todo de acercamiento y colaboración entre las autoridades y la sociedad, buscando que la prevención y participación sean elementos que permitan que la seguridad ciudadana tenga un enfoque positivo y no restrictivo.</w:t>
      </w:r>
    </w:p>
    <w:p w14:paraId="19FBDFBE"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6EC3351E"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 xml:space="preserve">En este sentido, los recientes datos de la Encuesta Nacional de Seguridad Pública arrojan </w:t>
      </w:r>
      <w:proofErr w:type="gramStart"/>
      <w:r w:rsidRPr="00803517">
        <w:rPr>
          <w:rFonts w:ascii="Times New Roman" w:eastAsia="Calibri" w:hAnsi="Times New Roman" w:cs="Times New Roman"/>
          <w:sz w:val="24"/>
          <w:szCs w:val="24"/>
        </w:rPr>
        <w:t>que</w:t>
      </w:r>
      <w:proofErr w:type="gramEnd"/>
      <w:r w:rsidRPr="00803517">
        <w:rPr>
          <w:rFonts w:ascii="Times New Roman" w:eastAsia="Calibri" w:hAnsi="Times New Roman" w:cs="Times New Roman"/>
          <w:sz w:val="24"/>
          <w:szCs w:val="24"/>
        </w:rPr>
        <w:t xml:space="preserve"> en nuestra entidad, más del 63% de los ciudadanos perciben inseguridad, y sobre todo que 4 de cada 10 mexiquenses han sufrido algún hecho violento en los últimos 4 años.</w:t>
      </w:r>
    </w:p>
    <w:p w14:paraId="51D9A979"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26475E40"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A su vez, los ciudadanos mexiquenses consideran que el tema de seguridad debe de ser tratado de manera transversal, es decir debe de incluirse a la sociedad y las organizaciones para analizar y observar el quehacer de las instituciones de seguridad y sobre todo participar de manera activa en la elaboración, planeación y puesta en marcha de los diversos programas de seguridad.</w:t>
      </w:r>
    </w:p>
    <w:p w14:paraId="1AF7882E"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253018C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En este tenor, 8 de cada 10 mexiquenses consideran que es necesario participar y sobre todo apoyar a las instituciones de seguridad, de esta manera la sociedad toma un papel relevante y sobre todo fundamental para la conformación de proyectos que generen más seguridad pero sobre todo prevención.</w:t>
      </w:r>
    </w:p>
    <w:p w14:paraId="4132D8B1"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56AFCEB3"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Así pues, la participación ciudadana es el elemento clave en la consolidación de los sistemas democráticos; las personas son el elemento fundamental del Estado. De esta forma, toda política pública tiene como centro de atención a los individuos. En este sentido, si las instituciones públicas y privadas no generan mecanismos de vinculación entre ellos, el tejido social comienza a romperse, pues son justamente los factores culturales y sociales los que unen y conllevan a actuar en grupo y generar lazos que construyan una comunidad.</w:t>
      </w:r>
    </w:p>
    <w:p w14:paraId="31997F0C"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68ABB6EA"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De esta manera, no es posible hablar de planes de seguridad bajo una visión de instituciones que la brinden detrás de un escritorio, puesto que los problemas reales de las personas no se atenderían, sólo se considerarían los intereses de los grupos en el poder, que pueden pagar o generar diálogo con los organismos de seguridad y justicia.</w:t>
      </w:r>
    </w:p>
    <w:p w14:paraId="1E951AC2"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59303F98"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Para generar resultados perceptibles para los ciudadanos es fundamental la creación de modelos de participación reales, incluyentes e independientes, que permitan la aportación de propuestas con incidencia de las personas en la toma de decisiones para la atención de las zonas donde viven; de otra forma, únicamente se replicarían modelos que desvinculan, generan mala percepción, pero, de los cuales, sobre todo, se obtienen escasos resultados.</w:t>
      </w:r>
    </w:p>
    <w:p w14:paraId="2B04901F"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6919D04C"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Es así como la presente iniciativa consiste en proponer la ampliación de la base de principios que establece el artículo tercero de la Ley de Seguridad del Estado, que rige el ejercicio de las funciones y atribuciones de las Instituciones de Seguridad Pública, para que se contemple y dote a la ciudadania de la posiblidad de participar y sobre todo aportar ideas y acciones para la elaboración de programas y proyectos en la materia.</w:t>
      </w:r>
    </w:p>
    <w:p w14:paraId="1E58E80D"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53CAF88A"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De igual manera, buscamos que se contemplen los principios de coordinación, cultura de paz y proximidad, pues la seguridad es un tema que compete a todas y a todos, y debe de ser vista de manera preventiva, buscando dejar de lado los elementos reactivos, por eso la importancia de privilegiar la cultura de paz y respeto.</w:t>
      </w:r>
    </w:p>
    <w:p w14:paraId="2CAD9A5B"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1B074ED5"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ATENTAMENTE</w:t>
      </w:r>
    </w:p>
    <w:p w14:paraId="0267F695"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DIPUTADO SERGIO GARCÍA SOSA</w:t>
      </w:r>
    </w:p>
    <w:p w14:paraId="696B6441"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PROPONENTE</w:t>
      </w:r>
    </w:p>
    <w:p w14:paraId="57F1FF4F"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79DC678A"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177D2447"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PROYECTO DE DECRETO</w:t>
      </w:r>
    </w:p>
    <w:p w14:paraId="36E5771C"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1C17334F"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DECRETO NÚMERO</w:t>
      </w:r>
    </w:p>
    <w:p w14:paraId="411811C6"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LA H. LXI LEGISLATURA</w:t>
      </w:r>
    </w:p>
    <w:p w14:paraId="536EBBFC"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DEL ESTADO LIBRE Y SOBERANO DE MÉXICO</w:t>
      </w:r>
    </w:p>
    <w:p w14:paraId="5A2E915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r w:rsidRPr="00803517">
        <w:rPr>
          <w:rFonts w:ascii="Times New Roman" w:eastAsia="Calibri" w:hAnsi="Times New Roman" w:cs="Times New Roman"/>
          <w:b/>
          <w:sz w:val="24"/>
          <w:szCs w:val="24"/>
        </w:rPr>
        <w:t>DECRETA:</w:t>
      </w:r>
    </w:p>
    <w:p w14:paraId="478A3B1A"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1D0A2A6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b/>
          <w:sz w:val="24"/>
          <w:szCs w:val="24"/>
        </w:rPr>
        <w:t xml:space="preserve">ARTÍCULO ÚNICO.- </w:t>
      </w:r>
      <w:r w:rsidRPr="00803517">
        <w:rPr>
          <w:rFonts w:ascii="Times New Roman" w:eastAsia="Calibri" w:hAnsi="Times New Roman" w:cs="Times New Roman"/>
          <w:sz w:val="24"/>
          <w:szCs w:val="24"/>
        </w:rPr>
        <w:t>Se reforma el artículo 3 de la Ley de Seguridad del Estado de México, para quedar como sigue:</w:t>
      </w:r>
    </w:p>
    <w:p w14:paraId="2A08FEEB"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362846E0"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b/>
          <w:sz w:val="24"/>
          <w:szCs w:val="24"/>
        </w:rPr>
        <w:t xml:space="preserve">Artículo 3.- </w:t>
      </w:r>
      <w:r w:rsidRPr="00803517">
        <w:rPr>
          <w:rFonts w:ascii="Times New Roman" w:eastAsia="Calibri" w:hAnsi="Times New Roman" w:cs="Times New Roman"/>
          <w:sz w:val="24"/>
          <w:szCs w:val="24"/>
        </w:rPr>
        <w:t xml:space="preserve">Las Instituciones de Seguridad Pública serán de carácter civil, disciplinado y profesional y se regirán por los principios de legalidad, objetividad, eficiencia, honradez y respeto a los derechos humanos previstos en la Constitución Federal. </w:t>
      </w:r>
      <w:r w:rsidRPr="00803517">
        <w:rPr>
          <w:rFonts w:ascii="Times New Roman" w:eastAsia="Calibri" w:hAnsi="Times New Roman" w:cs="Times New Roman"/>
          <w:b/>
          <w:sz w:val="24"/>
          <w:szCs w:val="24"/>
        </w:rPr>
        <w:t xml:space="preserve">Asimismo deberán observar los principios de participación social y comunitaria; colaboración, coordinación, proximidad, cultura de paz y respeto, </w:t>
      </w:r>
      <w:r w:rsidRPr="00803517">
        <w:rPr>
          <w:rFonts w:ascii="Times New Roman" w:eastAsia="Calibri" w:hAnsi="Times New Roman" w:cs="Times New Roman"/>
          <w:sz w:val="24"/>
          <w:szCs w:val="24"/>
        </w:rPr>
        <w:t>y rendir cuentas en términos de Ley y demás normas aplicables.</w:t>
      </w:r>
    </w:p>
    <w:p w14:paraId="4233E07B"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5B37B81B" w14:textId="77777777" w:rsidR="00803517" w:rsidRPr="00803517" w:rsidRDefault="00803517" w:rsidP="00803517">
      <w:pPr>
        <w:widowControl w:val="0"/>
        <w:autoSpaceDE w:val="0"/>
        <w:autoSpaceDN w:val="0"/>
        <w:spacing w:after="0" w:line="240" w:lineRule="auto"/>
        <w:ind w:right="49"/>
        <w:jc w:val="center"/>
        <w:rPr>
          <w:rFonts w:ascii="Times New Roman" w:eastAsia="Calibri" w:hAnsi="Times New Roman" w:cs="Times New Roman"/>
          <w:b/>
          <w:sz w:val="24"/>
          <w:szCs w:val="24"/>
        </w:rPr>
      </w:pPr>
      <w:r w:rsidRPr="00803517">
        <w:rPr>
          <w:rFonts w:ascii="Times New Roman" w:eastAsia="Calibri" w:hAnsi="Times New Roman" w:cs="Times New Roman"/>
          <w:b/>
          <w:sz w:val="24"/>
          <w:szCs w:val="24"/>
        </w:rPr>
        <w:t>TRANSITORIOS.</w:t>
      </w:r>
    </w:p>
    <w:p w14:paraId="039ED375"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b/>
          <w:sz w:val="24"/>
          <w:szCs w:val="24"/>
        </w:rPr>
      </w:pPr>
    </w:p>
    <w:p w14:paraId="7F22D557"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PRIMERO. Publíquese el presente Decreto en el periódico oficial "Gaceta del Gobierno".</w:t>
      </w:r>
    </w:p>
    <w:p w14:paraId="765F6064"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4401CAD9"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SEGUNDO. El presente Decreto entrará en vigor al día siguiente de su publicación en el periódico oficial "Gaceta del Gobierno".</w:t>
      </w:r>
    </w:p>
    <w:p w14:paraId="13CFBDAD"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p>
    <w:p w14:paraId="23AC5D55" w14:textId="77777777" w:rsidR="00803517" w:rsidRPr="00803517" w:rsidRDefault="00803517" w:rsidP="00803517">
      <w:pPr>
        <w:widowControl w:val="0"/>
        <w:autoSpaceDE w:val="0"/>
        <w:autoSpaceDN w:val="0"/>
        <w:spacing w:after="0" w:line="240" w:lineRule="auto"/>
        <w:ind w:right="49"/>
        <w:jc w:val="both"/>
        <w:rPr>
          <w:rFonts w:ascii="Times New Roman" w:eastAsia="Calibri" w:hAnsi="Times New Roman" w:cs="Times New Roman"/>
          <w:sz w:val="24"/>
          <w:szCs w:val="24"/>
        </w:rPr>
      </w:pPr>
      <w:r w:rsidRPr="00803517">
        <w:rPr>
          <w:rFonts w:ascii="Times New Roman" w:eastAsia="Calibri" w:hAnsi="Times New Roman" w:cs="Times New Roman"/>
          <w:sz w:val="24"/>
          <w:szCs w:val="24"/>
        </w:rPr>
        <w:t>Dado en el Palacio del Poder Legislativo de la ciudad de Toluca de Lerdo, capital del Estado de México, a los 26 días del mes de Marzo del año 2024.</w:t>
      </w:r>
    </w:p>
    <w:p w14:paraId="7B3977ED" w14:textId="77777777" w:rsidR="0094423B" w:rsidRPr="00803517" w:rsidRDefault="0094423B" w:rsidP="000D7930">
      <w:pPr>
        <w:pStyle w:val="Sinespaciado"/>
        <w:jc w:val="both"/>
        <w:rPr>
          <w:rFonts w:ascii="Times New Roman" w:hAnsi="Times New Roman" w:cs="Times New Roman"/>
          <w:sz w:val="24"/>
          <w:szCs w:val="24"/>
        </w:rPr>
      </w:pPr>
    </w:p>
    <w:p w14:paraId="66BAC25F" w14:textId="77777777" w:rsidR="0094423B" w:rsidRPr="00803517" w:rsidRDefault="0094423B" w:rsidP="000D7930">
      <w:pPr>
        <w:pStyle w:val="Sinespaciado"/>
        <w:jc w:val="center"/>
        <w:rPr>
          <w:rFonts w:ascii="Times New Roman" w:hAnsi="Times New Roman" w:cs="Times New Roman"/>
          <w:i/>
          <w:sz w:val="24"/>
          <w:szCs w:val="24"/>
        </w:rPr>
      </w:pPr>
      <w:r w:rsidRPr="00803517">
        <w:rPr>
          <w:rFonts w:ascii="Times New Roman" w:hAnsi="Times New Roman" w:cs="Times New Roman"/>
          <w:i/>
          <w:sz w:val="24"/>
          <w:szCs w:val="24"/>
        </w:rPr>
        <w:t>(Fin del documento)</w:t>
      </w:r>
    </w:p>
    <w:p w14:paraId="26B595B0" w14:textId="1F3C516A" w:rsidR="0094423B" w:rsidRPr="00803517" w:rsidRDefault="0094423B" w:rsidP="00A46DFF">
      <w:pPr>
        <w:pStyle w:val="Sinespaciado"/>
        <w:jc w:val="both"/>
        <w:rPr>
          <w:rFonts w:ascii="Times New Roman" w:eastAsia="Times New Roman" w:hAnsi="Times New Roman" w:cs="Times New Roman"/>
          <w:sz w:val="24"/>
          <w:szCs w:val="24"/>
          <w:lang w:eastAsia="es-MX"/>
        </w:rPr>
      </w:pPr>
    </w:p>
    <w:p w14:paraId="7B46BA96" w14:textId="14C00CBE" w:rsidR="00D168A4" w:rsidRPr="00803517" w:rsidRDefault="00CA4F3F" w:rsidP="00A46DFF">
      <w:pPr>
        <w:pStyle w:val="Sinespaciado"/>
        <w:jc w:val="both"/>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PRESIDENTA DIP. MARÍA ISABEL SÁNCHEZ HOLGUÍN. Gracias</w:t>
      </w:r>
      <w:r w:rsidR="00D168A4" w:rsidRPr="00803517">
        <w:rPr>
          <w:rFonts w:ascii="Times New Roman" w:eastAsia="Times New Roman" w:hAnsi="Times New Roman" w:cs="Times New Roman"/>
          <w:sz w:val="24"/>
          <w:szCs w:val="24"/>
          <w:lang w:eastAsia="es-MX"/>
        </w:rPr>
        <w:t xml:space="preserve">, </w:t>
      </w:r>
      <w:r w:rsidRPr="00803517">
        <w:rPr>
          <w:rFonts w:ascii="Times New Roman" w:eastAsia="Times New Roman" w:hAnsi="Times New Roman" w:cs="Times New Roman"/>
          <w:sz w:val="24"/>
          <w:szCs w:val="24"/>
          <w:lang w:eastAsia="es-MX"/>
        </w:rPr>
        <w:t>diputada</w:t>
      </w:r>
      <w:r w:rsidR="00D168A4" w:rsidRPr="00803517">
        <w:rPr>
          <w:rFonts w:ascii="Times New Roman" w:eastAsia="Times New Roman" w:hAnsi="Times New Roman" w:cs="Times New Roman"/>
          <w:sz w:val="24"/>
          <w:szCs w:val="24"/>
          <w:lang w:eastAsia="es-MX"/>
        </w:rPr>
        <w:t>.</w:t>
      </w:r>
    </w:p>
    <w:p w14:paraId="5FA7EB6D" w14:textId="46C004B7" w:rsidR="00CA4F3F" w:rsidRPr="00803517" w:rsidRDefault="00D168A4" w:rsidP="00A46DFF">
      <w:pPr>
        <w:pStyle w:val="Sinespaciado"/>
        <w:jc w:val="both"/>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ab/>
        <w:t>S</w:t>
      </w:r>
      <w:r w:rsidR="00CA4F3F" w:rsidRPr="00803517">
        <w:rPr>
          <w:rFonts w:ascii="Times New Roman" w:eastAsia="Times New Roman" w:hAnsi="Times New Roman" w:cs="Times New Roman"/>
          <w:sz w:val="24"/>
          <w:szCs w:val="24"/>
          <w:lang w:eastAsia="es-MX"/>
        </w:rPr>
        <w:t>e registra la iniciativa y se remite a la Comisión Legislativa de Seguridad Pública y Tránsito, para su estudio y dictamen.</w:t>
      </w:r>
    </w:p>
    <w:p w14:paraId="18DDEA99" w14:textId="77777777" w:rsidR="00D168A4" w:rsidRPr="00803517" w:rsidRDefault="00CA4F3F" w:rsidP="00A46DFF">
      <w:pPr>
        <w:pStyle w:val="Sinespaciado"/>
        <w:ind w:firstLine="708"/>
        <w:jc w:val="both"/>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lastRenderedPageBreak/>
        <w:t>En cuanto al punto 10, la diputada Beatriz García Villegas leerá iniciativa con proyecto de decreto.</w:t>
      </w:r>
    </w:p>
    <w:p w14:paraId="47FF98DA" w14:textId="147DB678" w:rsidR="00CA4F3F"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803517">
        <w:rPr>
          <w:rFonts w:ascii="Times New Roman" w:eastAsia="Times New Roman" w:hAnsi="Times New Roman" w:cs="Times New Roman"/>
          <w:sz w:val="24"/>
          <w:szCs w:val="24"/>
          <w:lang w:eastAsia="es-MX"/>
        </w:rPr>
        <w:t>Adelan</w:t>
      </w:r>
      <w:r w:rsidRPr="001D6862">
        <w:rPr>
          <w:rFonts w:ascii="Times New Roman" w:eastAsia="Times New Roman" w:hAnsi="Times New Roman" w:cs="Times New Roman"/>
          <w:sz w:val="24"/>
          <w:szCs w:val="24"/>
          <w:lang w:eastAsia="es-MX"/>
        </w:rPr>
        <w:t>te</w:t>
      </w:r>
      <w:r w:rsidR="00D168A4"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w:t>
      </w:r>
    </w:p>
    <w:p w14:paraId="3397BE62" w14:textId="4B4EA07E" w:rsidR="00CA4F3F" w:rsidRPr="001D6862" w:rsidRDefault="00CA4F3F"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DIP. BEATRIZ GARCÍA VILLEGAS. Con la venia</w:t>
      </w:r>
      <w:r w:rsidR="00D168A4"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 </w:t>
      </w:r>
      <w:proofErr w:type="gramStart"/>
      <w:r w:rsidRPr="001D6862">
        <w:rPr>
          <w:rFonts w:ascii="Times New Roman" w:eastAsia="Times New Roman" w:hAnsi="Times New Roman" w:cs="Times New Roman"/>
          <w:sz w:val="24"/>
          <w:szCs w:val="24"/>
          <w:lang w:eastAsia="es-MX"/>
        </w:rPr>
        <w:t>Presidenta</w:t>
      </w:r>
      <w:proofErr w:type="gramEnd"/>
      <w:r w:rsidRPr="001D6862">
        <w:rPr>
          <w:rFonts w:ascii="Times New Roman" w:eastAsia="Times New Roman" w:hAnsi="Times New Roman" w:cs="Times New Roman"/>
          <w:sz w:val="24"/>
          <w:szCs w:val="24"/>
          <w:lang w:eastAsia="es-MX"/>
        </w:rPr>
        <w:t>, Mesa Directiva, compañeras y compañeros.</w:t>
      </w:r>
    </w:p>
    <w:p w14:paraId="5F6F919D" w14:textId="4CEDE58E" w:rsidR="00CA4F3F"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Saludo con gusto a quienes</w:t>
      </w:r>
      <w:r w:rsidR="00963DED" w:rsidRPr="001D6862">
        <w:rPr>
          <w:rFonts w:ascii="Times New Roman" w:eastAsia="Times New Roman" w:hAnsi="Times New Roman" w:cs="Times New Roman"/>
          <w:sz w:val="24"/>
          <w:szCs w:val="24"/>
          <w:lang w:eastAsia="es-MX"/>
        </w:rPr>
        <w:t xml:space="preserve"> nos</w:t>
      </w:r>
      <w:r w:rsidRPr="001D6862">
        <w:rPr>
          <w:rFonts w:ascii="Times New Roman" w:eastAsia="Times New Roman" w:hAnsi="Times New Roman" w:cs="Times New Roman"/>
          <w:sz w:val="24"/>
          <w:szCs w:val="24"/>
          <w:lang w:eastAsia="es-MX"/>
        </w:rPr>
        <w:t xml:space="preserve"> acompañan en el </w:t>
      </w:r>
      <w:r w:rsidR="00963DED" w:rsidRPr="001D6862">
        <w:rPr>
          <w:rFonts w:ascii="Times New Roman" w:eastAsia="Times New Roman" w:hAnsi="Times New Roman" w:cs="Times New Roman"/>
          <w:sz w:val="24"/>
          <w:szCs w:val="24"/>
          <w:lang w:eastAsia="es-MX"/>
        </w:rPr>
        <w:t>Recinto Legislativo</w:t>
      </w:r>
      <w:r w:rsidRPr="001D6862">
        <w:rPr>
          <w:rFonts w:ascii="Times New Roman" w:eastAsia="Times New Roman" w:hAnsi="Times New Roman" w:cs="Times New Roman"/>
          <w:sz w:val="24"/>
          <w:szCs w:val="24"/>
          <w:lang w:eastAsia="es-MX"/>
        </w:rPr>
        <w:t xml:space="preserve"> y a quienes dan cuenta de nuestro desempeño a través de los diferentes medios de comunicación.</w:t>
      </w:r>
    </w:p>
    <w:p w14:paraId="56320FF9" w14:textId="77777777" w:rsidR="00CA4F3F"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 solicitud de la diputada Claudia Desiree Morales Robledo, integrante del Grupo Parlamentario del Partido Verde Ecologista de México y proponente de esta iniciativa, tengo a bien presentar su propuesta ante esta Honorable Asamblea.</w:t>
      </w:r>
    </w:p>
    <w:p w14:paraId="6BF746A6" w14:textId="05FBFCF5" w:rsidR="00CA4F3F" w:rsidRPr="001D6862" w:rsidRDefault="00CA4F3F" w:rsidP="00E30D7C">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Iniciativa con proyecto de decreto por el cual se reforma el artículo 2.42, adicionando la fracción VI</w:t>
      </w:r>
      <w:r w:rsidR="00652F1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y se adiciona la fracción IV del artículo 2.49</w:t>
      </w:r>
      <w:r w:rsidR="00652F1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se reforma la fracción II del artículo 2.50, se adiciona la fracción IV del artículo 2.53 y se reforma la fracción VI del artículo 2.54, todos del Código para la Biodiversidad del Estado de México</w:t>
      </w:r>
      <w:r w:rsidR="00A62C41" w:rsidRPr="001D6862">
        <w:rPr>
          <w:rFonts w:ascii="Times New Roman" w:eastAsia="Times New Roman" w:hAnsi="Times New Roman" w:cs="Times New Roman"/>
          <w:sz w:val="24"/>
          <w:szCs w:val="24"/>
          <w:lang w:eastAsia="es-MX"/>
        </w:rPr>
        <w:t>;</w:t>
      </w:r>
      <w:r w:rsidR="00652F10" w:rsidRPr="001D6862">
        <w:rPr>
          <w:rFonts w:ascii="Times New Roman" w:eastAsia="Times New Roman" w:hAnsi="Times New Roman" w:cs="Times New Roman"/>
          <w:sz w:val="24"/>
          <w:szCs w:val="24"/>
          <w:lang w:eastAsia="es-MX"/>
        </w:rPr>
        <w:t xml:space="preserve"> </w:t>
      </w:r>
      <w:r w:rsidR="00A62C41" w:rsidRPr="001D6862">
        <w:rPr>
          <w:rFonts w:ascii="Times New Roman" w:eastAsia="Times New Roman" w:hAnsi="Times New Roman" w:cs="Times New Roman"/>
          <w:sz w:val="24"/>
          <w:szCs w:val="24"/>
          <w:lang w:eastAsia="es-MX"/>
        </w:rPr>
        <w:t>d</w:t>
      </w:r>
      <w:r w:rsidRPr="001D6862">
        <w:rPr>
          <w:rFonts w:ascii="Times New Roman" w:eastAsia="Times New Roman" w:hAnsi="Times New Roman" w:cs="Times New Roman"/>
          <w:sz w:val="24"/>
          <w:szCs w:val="24"/>
          <w:lang w:eastAsia="es-MX"/>
        </w:rPr>
        <w:t>e igual manera, se reforma la fracción III del artículo 5.2 y se adiciona un párrafo al artículo 5.16 y se adiciona el inciso g) en la fracción VII del artículo 5.26, todos del Código Administrativo del Estado de México</w:t>
      </w:r>
      <w:r w:rsidR="00E30D7C" w:rsidRPr="001D6862">
        <w:rPr>
          <w:rFonts w:ascii="Times New Roman" w:eastAsia="Times New Roman" w:hAnsi="Times New Roman" w:cs="Times New Roman"/>
          <w:sz w:val="24"/>
          <w:szCs w:val="24"/>
          <w:lang w:eastAsia="es-MX"/>
        </w:rPr>
        <w:t>, c</w:t>
      </w:r>
      <w:r w:rsidRPr="001D6862">
        <w:rPr>
          <w:rFonts w:ascii="Times New Roman" w:eastAsia="Times New Roman" w:hAnsi="Times New Roman" w:cs="Times New Roman"/>
          <w:sz w:val="24"/>
          <w:szCs w:val="24"/>
          <w:lang w:eastAsia="es-MX"/>
        </w:rPr>
        <w:t>on el objetivo de inhibir los cambios de uso de suelo, para lo cual no podrán otorgarse autorizaciones de cambio de uso de suelo en terrenos forestales y áreas verdes de valor ambiental donde la pérdida de cubierta vegetal fue ocasionada por incendios, tala o desmonte sin que haya</w:t>
      </w:r>
      <w:r w:rsidR="004B6C04" w:rsidRPr="001D6862">
        <w:rPr>
          <w:rFonts w:ascii="Times New Roman" w:eastAsia="Times New Roman" w:hAnsi="Times New Roman" w:cs="Times New Roman"/>
          <w:sz w:val="24"/>
          <w:szCs w:val="24"/>
          <w:lang w:eastAsia="es-MX"/>
        </w:rPr>
        <w:t>n</w:t>
      </w:r>
      <w:r w:rsidRPr="001D6862">
        <w:rPr>
          <w:rFonts w:ascii="Times New Roman" w:eastAsia="Times New Roman" w:hAnsi="Times New Roman" w:cs="Times New Roman"/>
          <w:sz w:val="24"/>
          <w:szCs w:val="24"/>
          <w:lang w:eastAsia="es-MX"/>
        </w:rPr>
        <w:t xml:space="preserve"> pasado 20 años y se acredite ante la Secretaría del Medio Ambiente y Desarrollo Sostenible que la vegetación forestal afectada se ha regenerado.</w:t>
      </w:r>
    </w:p>
    <w:p w14:paraId="085E50E9" w14:textId="592DE534" w:rsidR="00CA4F3F"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En los últimos días, tanto nuestro </w:t>
      </w:r>
      <w:r w:rsidR="004B6C04" w:rsidRPr="001D6862">
        <w:rPr>
          <w:rFonts w:ascii="Times New Roman" w:eastAsia="Times New Roman" w:hAnsi="Times New Roman" w:cs="Times New Roman"/>
          <w:sz w:val="24"/>
          <w:szCs w:val="24"/>
          <w:lang w:eastAsia="es-MX"/>
        </w:rPr>
        <w:t>P</w:t>
      </w:r>
      <w:r w:rsidRPr="001D6862">
        <w:rPr>
          <w:rFonts w:ascii="Times New Roman" w:eastAsia="Times New Roman" w:hAnsi="Times New Roman" w:cs="Times New Roman"/>
          <w:sz w:val="24"/>
          <w:szCs w:val="24"/>
          <w:lang w:eastAsia="es-MX"/>
        </w:rPr>
        <w:t>aís como nuestro Estado han enfrentado un desafío de gran envergadura en la conservación de nuestros ecosistemas y áreas verdes que se han visto afectados por los incendios forestales.</w:t>
      </w:r>
    </w:p>
    <w:p w14:paraId="6DA44750" w14:textId="72695096" w:rsidR="00CA4F3F"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A lo que va del año, el Servicio Meteorológico Nacional ha registrado un total de mil 91 incendios en 26 </w:t>
      </w:r>
      <w:r w:rsidR="004B6C04" w:rsidRPr="001D6862">
        <w:rPr>
          <w:rFonts w:ascii="Times New Roman" w:eastAsia="Times New Roman" w:hAnsi="Times New Roman" w:cs="Times New Roman"/>
          <w:sz w:val="24"/>
          <w:szCs w:val="24"/>
          <w:lang w:eastAsia="es-MX"/>
        </w:rPr>
        <w:t>entidades federativas</w:t>
      </w:r>
      <w:r w:rsidRPr="001D6862">
        <w:rPr>
          <w:rFonts w:ascii="Times New Roman" w:eastAsia="Times New Roman" w:hAnsi="Times New Roman" w:cs="Times New Roman"/>
          <w:sz w:val="24"/>
          <w:szCs w:val="24"/>
          <w:lang w:eastAsia="es-MX"/>
        </w:rPr>
        <w:t xml:space="preserve">, siendo la Ciudad de México, el Estado de México, Puebla, Veracruz, Tlaxcala, Durango, Morelos, Chiapas, Jalisco y Oaxaca los más afectados. De estos 120 incendios forestales se mantienen activos en todo el </w:t>
      </w:r>
      <w:r w:rsidR="004B6C04" w:rsidRPr="001D6862">
        <w:rPr>
          <w:rFonts w:ascii="Times New Roman" w:eastAsia="Times New Roman" w:hAnsi="Times New Roman" w:cs="Times New Roman"/>
          <w:sz w:val="24"/>
          <w:szCs w:val="24"/>
          <w:lang w:eastAsia="es-MX"/>
        </w:rPr>
        <w:t>P</w:t>
      </w:r>
      <w:r w:rsidRPr="001D6862">
        <w:rPr>
          <w:rFonts w:ascii="Times New Roman" w:eastAsia="Times New Roman" w:hAnsi="Times New Roman" w:cs="Times New Roman"/>
          <w:sz w:val="24"/>
          <w:szCs w:val="24"/>
          <w:lang w:eastAsia="es-MX"/>
        </w:rPr>
        <w:t>aís 25</w:t>
      </w:r>
      <w:r w:rsidR="00EE4E8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se encuentra nuestra Entidad impactada, según la última actualización realizada por la Secretaría General de Gobierno, más de 5 mil hectáreas.</w:t>
      </w:r>
      <w:r w:rsidR="009F701D" w:rsidRPr="001D6862">
        <w:rPr>
          <w:rFonts w:ascii="Times New Roman" w:eastAsia="Times New Roman" w:hAnsi="Times New Roman" w:cs="Times New Roman"/>
          <w:sz w:val="24"/>
          <w:szCs w:val="24"/>
          <w:lang w:eastAsia="es-MX"/>
        </w:rPr>
        <w:t xml:space="preserve"> </w:t>
      </w:r>
      <w:r w:rsidRPr="001D6862">
        <w:rPr>
          <w:rFonts w:ascii="Times New Roman" w:eastAsia="Times New Roman" w:hAnsi="Times New Roman" w:cs="Times New Roman"/>
          <w:sz w:val="24"/>
          <w:szCs w:val="24"/>
          <w:lang w:eastAsia="es-MX"/>
        </w:rPr>
        <w:t xml:space="preserve">Estas afectaciones se han concentrado en los </w:t>
      </w:r>
      <w:r w:rsidR="00EE4E80" w:rsidRPr="001D6862">
        <w:rPr>
          <w:rFonts w:ascii="Times New Roman" w:eastAsia="Times New Roman" w:hAnsi="Times New Roman" w:cs="Times New Roman"/>
          <w:sz w:val="24"/>
          <w:szCs w:val="24"/>
          <w:lang w:eastAsia="es-MX"/>
        </w:rPr>
        <w:t>m</w:t>
      </w:r>
      <w:r w:rsidRPr="001D6862">
        <w:rPr>
          <w:rFonts w:ascii="Times New Roman" w:eastAsia="Times New Roman" w:hAnsi="Times New Roman" w:cs="Times New Roman"/>
          <w:sz w:val="24"/>
          <w:szCs w:val="24"/>
          <w:lang w:eastAsia="es-MX"/>
        </w:rPr>
        <w:t>unicipios de Jilotzingo, Coatepec Harinas, Amanalco, Ixtapa de la Sal, Santiago Tianguistenco, Malinalco, Temascalcingo, Villa del Carbón, Texcoco, Lerma, Chalco, Almoloya de Juárez, Valle de Bravo, Amecameca y Tlalmanalco.</w:t>
      </w:r>
    </w:p>
    <w:p w14:paraId="5250C485" w14:textId="77777777" w:rsidR="00CA4F3F" w:rsidRPr="001D6862" w:rsidRDefault="00CA4F3F" w:rsidP="00A46DFF">
      <w:pPr>
        <w:pStyle w:val="Sinespaciado"/>
        <w:ind w:firstLine="708"/>
        <w:jc w:val="both"/>
        <w:rPr>
          <w:rFonts w:ascii="Times New Roman" w:hAnsi="Times New Roman" w:cs="Times New Roman"/>
          <w:sz w:val="24"/>
          <w:szCs w:val="24"/>
        </w:rPr>
      </w:pPr>
      <w:r w:rsidRPr="001D6862">
        <w:rPr>
          <w:rFonts w:ascii="Times New Roman" w:eastAsia="Times New Roman" w:hAnsi="Times New Roman" w:cs="Times New Roman"/>
          <w:sz w:val="24"/>
          <w:szCs w:val="24"/>
          <w:lang w:eastAsia="es-MX"/>
        </w:rPr>
        <w:t xml:space="preserve">Estos lamentables hechos no sólo devastan nuestra apreciada flora y fauna, sino también representan una amenaza para la salud humana y para el medio ambiente, en especial en lo que respecta a </w:t>
      </w:r>
      <w:r w:rsidRPr="001D6862">
        <w:rPr>
          <w:rFonts w:ascii="Times New Roman" w:hAnsi="Times New Roman" w:cs="Times New Roman"/>
          <w:sz w:val="24"/>
          <w:szCs w:val="24"/>
        </w:rPr>
        <w:t>la recuperación posterior a la masa forestal y a la calidad del aire.</w:t>
      </w:r>
    </w:p>
    <w:p w14:paraId="6A2CF19D" w14:textId="77777777" w:rsidR="00EE4E80" w:rsidRPr="001D6862" w:rsidRDefault="00CA4F3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Así pues, los incendios forestales están relacionados con varios factores, entre ellos el cambio climático, las prácticas inadecuadas de manejo del suelo y la deforestación masiva.</w:t>
      </w:r>
    </w:p>
    <w:p w14:paraId="7F8FF0EA" w14:textId="4B507F35" w:rsidR="0014341A" w:rsidRPr="001D6862" w:rsidRDefault="00CA4F3F"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Una de las principales causas se deriva por el cambio de uso de suelo</w:t>
      </w:r>
      <w:r w:rsidR="00AF2401" w:rsidRPr="001D6862">
        <w:rPr>
          <w:rFonts w:ascii="Times New Roman" w:hAnsi="Times New Roman" w:cs="Times New Roman"/>
          <w:sz w:val="24"/>
          <w:szCs w:val="24"/>
        </w:rPr>
        <w:t>, p</w:t>
      </w:r>
      <w:r w:rsidR="0014341A" w:rsidRPr="001D6862">
        <w:rPr>
          <w:rFonts w:ascii="Times New Roman" w:hAnsi="Times New Roman" w:cs="Times New Roman"/>
          <w:sz w:val="24"/>
          <w:szCs w:val="24"/>
        </w:rPr>
        <w:t>articularmente cuando se realiza para dar prioridad al desarrollo urbano, la construcción de viviendas u otros proyectos de infraestructura sin criterios y permisos ambientales.</w:t>
      </w:r>
    </w:p>
    <w:p w14:paraId="501A2F9A" w14:textId="223F2589" w:rsidR="0014341A"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Este tipo de malas prácticas propicia la deforestación y la destrucción de hábitats naturales, en lo que aumenta significativamente el riesgo de incendios naturales</w:t>
      </w:r>
      <w:r w:rsidR="00060805" w:rsidRPr="001D6862">
        <w:rPr>
          <w:rFonts w:ascii="Times New Roman" w:hAnsi="Times New Roman" w:cs="Times New Roman"/>
          <w:sz w:val="24"/>
          <w:szCs w:val="24"/>
        </w:rPr>
        <w:t xml:space="preserve">. </w:t>
      </w:r>
      <w:r w:rsidR="00EE4E80" w:rsidRPr="001D6862">
        <w:rPr>
          <w:rFonts w:ascii="Times New Roman" w:hAnsi="Times New Roman" w:cs="Times New Roman"/>
          <w:sz w:val="24"/>
          <w:szCs w:val="24"/>
        </w:rPr>
        <w:t>E</w:t>
      </w:r>
      <w:r w:rsidRPr="001D6862">
        <w:rPr>
          <w:rFonts w:ascii="Times New Roman" w:hAnsi="Times New Roman" w:cs="Times New Roman"/>
          <w:sz w:val="24"/>
          <w:szCs w:val="24"/>
        </w:rPr>
        <w:t>n razón por ello, dicha iniciativa busca abordar esta problemática de manera integral y proactiva.</w:t>
      </w:r>
    </w:p>
    <w:p w14:paraId="17A104AF" w14:textId="6B8FCB43" w:rsidR="0014341A"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primera instancia, se pretende establecer regulaciones para el cambio de uso de suelo en áreas forestales, mismas que emitirá la Secretaría de Medio Ambiente y Desarrollo Sostenible, a fin de evaluar el impacto ambiental antes de autorizar cualquier proyecto de desarrollo en estas zonas.</w:t>
      </w:r>
    </w:p>
    <w:p w14:paraId="173D69F8" w14:textId="77777777" w:rsidR="0014341A"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En segunda instancia, se impondrán sanciones más severas a aquellas personas o empresas que infrinjan las regulaciones relacionadas con el cambio de uso de suelo en áreas forestales. Lo anterior permitirá disuadir la destrucción irresponsable de nuestros bosques.</w:t>
      </w:r>
    </w:p>
    <w:p w14:paraId="2A171202" w14:textId="466BDF4A" w:rsidR="0014341A"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nombre del Partido Verde Ecologista de México, que busca proteger nuestros bosques y la prevención de incendios provocados por el cambio de uso de suelo en beneficio de las constructoras</w:t>
      </w:r>
      <w:r w:rsidR="00060805"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60805" w:rsidRPr="001D6862">
        <w:rPr>
          <w:rFonts w:ascii="Times New Roman" w:hAnsi="Times New Roman" w:cs="Times New Roman"/>
          <w:sz w:val="24"/>
          <w:szCs w:val="24"/>
        </w:rPr>
        <w:t>e</w:t>
      </w:r>
      <w:r w:rsidRPr="001D6862">
        <w:rPr>
          <w:rFonts w:ascii="Times New Roman" w:hAnsi="Times New Roman" w:cs="Times New Roman"/>
          <w:sz w:val="24"/>
          <w:szCs w:val="24"/>
        </w:rPr>
        <w:t>s momento de actuar de manera decisiva</w:t>
      </w:r>
      <w:r w:rsidR="00060805" w:rsidRPr="001D6862">
        <w:rPr>
          <w:rFonts w:ascii="Times New Roman" w:hAnsi="Times New Roman" w:cs="Times New Roman"/>
          <w:sz w:val="24"/>
          <w:szCs w:val="24"/>
        </w:rPr>
        <w:t>,</w:t>
      </w:r>
      <w:r w:rsidRPr="001D6862">
        <w:rPr>
          <w:rFonts w:ascii="Times New Roman" w:hAnsi="Times New Roman" w:cs="Times New Roman"/>
          <w:sz w:val="24"/>
          <w:szCs w:val="24"/>
        </w:rPr>
        <w:t xml:space="preserve"> pero, sobre todo</w:t>
      </w:r>
      <w:r w:rsidR="00060805" w:rsidRPr="001D6862">
        <w:rPr>
          <w:rFonts w:ascii="Times New Roman" w:hAnsi="Times New Roman" w:cs="Times New Roman"/>
          <w:sz w:val="24"/>
          <w:szCs w:val="24"/>
        </w:rPr>
        <w:t>,</w:t>
      </w:r>
      <w:r w:rsidRPr="001D6862">
        <w:rPr>
          <w:rFonts w:ascii="Times New Roman" w:hAnsi="Times New Roman" w:cs="Times New Roman"/>
          <w:sz w:val="24"/>
          <w:szCs w:val="24"/>
        </w:rPr>
        <w:t xml:space="preserve"> responsable</w:t>
      </w:r>
      <w:r w:rsidR="00060805"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guardar nuestro patrimonio natural y garantizar el futuro sostenible para las generaciones venideras.</w:t>
      </w:r>
    </w:p>
    <w:p w14:paraId="521A9212" w14:textId="3361ECF1" w:rsidR="0014341A"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Pido</w:t>
      </w:r>
      <w:r w:rsidR="00060805"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se integre de manera íntegra dicha iniciativa para su análisis en comisiones.</w:t>
      </w:r>
    </w:p>
    <w:p w14:paraId="36BF60C8" w14:textId="77777777" w:rsidR="00A84677" w:rsidRDefault="0014341A" w:rsidP="00A46DFF">
      <w:pPr>
        <w:pStyle w:val="Sinespaciado"/>
        <w:ind w:firstLine="708"/>
        <w:jc w:val="both"/>
        <w:rPr>
          <w:rFonts w:ascii="Times New Roman" w:hAnsi="Times New Roman" w:cs="Times New Roman"/>
          <w:sz w:val="24"/>
          <w:szCs w:val="24"/>
        </w:rPr>
        <w:sectPr w:rsidR="00A84677"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Es cuanto. Muchísimas gracias.</w:t>
      </w:r>
    </w:p>
    <w:p w14:paraId="7238F48D" w14:textId="77777777" w:rsidR="00A84677" w:rsidRPr="00C96E6C" w:rsidRDefault="00A84677" w:rsidP="000D7930">
      <w:pPr>
        <w:pStyle w:val="Sinespaciado"/>
        <w:jc w:val="both"/>
        <w:rPr>
          <w:rFonts w:ascii="Times New Roman" w:hAnsi="Times New Roman" w:cs="Times New Roman"/>
          <w:sz w:val="24"/>
          <w:szCs w:val="24"/>
        </w:rPr>
      </w:pPr>
    </w:p>
    <w:p w14:paraId="0E0AB0C0" w14:textId="77777777" w:rsidR="00A84677" w:rsidRPr="00C96E6C" w:rsidRDefault="00A84677" w:rsidP="000D7930">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4B2B5C0A" w14:textId="77777777" w:rsidR="00A84677" w:rsidRPr="00C96E6C" w:rsidRDefault="00A84677" w:rsidP="000D7930">
      <w:pPr>
        <w:pStyle w:val="Sinespaciado"/>
        <w:jc w:val="both"/>
        <w:rPr>
          <w:rFonts w:ascii="Times New Roman" w:hAnsi="Times New Roman" w:cs="Times New Roman"/>
          <w:sz w:val="24"/>
          <w:szCs w:val="24"/>
        </w:rPr>
      </w:pPr>
    </w:p>
    <w:p w14:paraId="71B71078" w14:textId="77777777" w:rsidR="0070094D" w:rsidRPr="0070094D" w:rsidRDefault="0070094D" w:rsidP="0070094D">
      <w:pPr>
        <w:spacing w:after="0" w:line="240" w:lineRule="auto"/>
        <w:jc w:val="center"/>
        <w:rPr>
          <w:rFonts w:ascii="Times New Roman" w:eastAsia="Times New Roman" w:hAnsi="Times New Roman" w:cs="Times New Roman"/>
          <w:sz w:val="24"/>
          <w:szCs w:val="24"/>
        </w:rPr>
      </w:pPr>
      <w:r w:rsidRPr="0070094D">
        <w:rPr>
          <w:rFonts w:ascii="Times New Roman" w:eastAsia="Times New Roman" w:hAnsi="Times New Roman" w:cs="Times New Roman"/>
          <w:sz w:val="24"/>
          <w:szCs w:val="24"/>
        </w:rPr>
        <w:t>GRUPO PARLAMENTARIO DEL PARTIDO VERDE ECOLOGISTA DE MÉXICO</w:t>
      </w:r>
    </w:p>
    <w:p w14:paraId="16FFBB51"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BC1BF4E" w14:textId="77777777" w:rsidR="0070094D" w:rsidRPr="0070094D" w:rsidRDefault="0070094D" w:rsidP="0070094D">
      <w:pPr>
        <w:spacing w:after="0" w:line="240" w:lineRule="auto"/>
        <w:jc w:val="center"/>
        <w:rPr>
          <w:rFonts w:ascii="Times New Roman" w:eastAsia="Tahoma" w:hAnsi="Times New Roman" w:cs="Times New Roman"/>
          <w:szCs w:val="24"/>
        </w:rPr>
      </w:pPr>
      <w:r w:rsidRPr="0070094D">
        <w:rPr>
          <w:rFonts w:ascii="Times New Roman" w:eastAsia="Arial" w:hAnsi="Times New Roman" w:cs="Times New Roman"/>
          <w:szCs w:val="24"/>
        </w:rPr>
        <w:t>2023. Año del Septuagésimo Aniversario del Reconocimiento del Derecho al Voto de las Mujeres en México</w:t>
      </w:r>
      <w:r w:rsidRPr="0070094D">
        <w:rPr>
          <w:rFonts w:ascii="Times New Roman" w:eastAsia="Tahoma" w:hAnsi="Times New Roman" w:cs="Times New Roman"/>
          <w:b/>
          <w:szCs w:val="24"/>
        </w:rPr>
        <w:t>”</w:t>
      </w:r>
    </w:p>
    <w:p w14:paraId="02D50BF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2391404" w14:textId="6097DF7D" w:rsidR="0070094D" w:rsidRPr="0070094D" w:rsidRDefault="0070094D" w:rsidP="0070094D">
      <w:pPr>
        <w:spacing w:after="0" w:line="240" w:lineRule="auto"/>
        <w:jc w:val="right"/>
        <w:rPr>
          <w:rFonts w:ascii="Times New Roman" w:eastAsia="Arial" w:hAnsi="Times New Roman" w:cs="Times New Roman"/>
          <w:sz w:val="24"/>
          <w:szCs w:val="24"/>
        </w:rPr>
      </w:pPr>
      <w:r w:rsidRPr="0070094D">
        <w:rPr>
          <w:rFonts w:ascii="Times New Roman" w:eastAsia="Arial" w:hAnsi="Times New Roman" w:cs="Times New Roman"/>
          <w:sz w:val="24"/>
          <w:szCs w:val="24"/>
        </w:rPr>
        <w:t>Toluca de Lerdo, Estado de México a</w:t>
      </w:r>
      <w:r>
        <w:rPr>
          <w:rFonts w:ascii="Times New Roman" w:eastAsia="Arial" w:hAnsi="Times New Roman" w:cs="Times New Roman"/>
          <w:sz w:val="24"/>
          <w:szCs w:val="24"/>
        </w:rPr>
        <w:t xml:space="preserve"> ________ </w:t>
      </w:r>
      <w:r w:rsidRPr="0070094D">
        <w:rPr>
          <w:rFonts w:ascii="Times New Roman" w:eastAsia="Arial" w:hAnsi="Times New Roman" w:cs="Times New Roman"/>
          <w:sz w:val="24"/>
          <w:szCs w:val="24"/>
        </w:rPr>
        <w:t>de</w:t>
      </w:r>
      <w:r>
        <w:rPr>
          <w:rFonts w:ascii="Times New Roman" w:eastAsia="Arial" w:hAnsi="Times New Roman" w:cs="Times New Roman"/>
          <w:sz w:val="24"/>
          <w:szCs w:val="24"/>
        </w:rPr>
        <w:t xml:space="preserve"> ______ </w:t>
      </w:r>
      <w:proofErr w:type="spellStart"/>
      <w:r w:rsidRPr="0070094D">
        <w:rPr>
          <w:rFonts w:ascii="Times New Roman" w:eastAsia="Arial" w:hAnsi="Times New Roman" w:cs="Times New Roman"/>
          <w:sz w:val="24"/>
          <w:szCs w:val="24"/>
        </w:rPr>
        <w:t>de</w:t>
      </w:r>
      <w:proofErr w:type="spellEnd"/>
      <w:r w:rsidRPr="0070094D">
        <w:rPr>
          <w:rFonts w:ascii="Times New Roman" w:eastAsia="Arial" w:hAnsi="Times New Roman" w:cs="Times New Roman"/>
          <w:sz w:val="24"/>
          <w:szCs w:val="24"/>
        </w:rPr>
        <w:t xml:space="preserve"> 2024.</w:t>
      </w:r>
    </w:p>
    <w:p w14:paraId="22C1BF0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DC9B39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DIP. -----</w:t>
      </w:r>
    </w:p>
    <w:p w14:paraId="3DFBE8CC"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PRESIDENTA(E) DE LA MESA DIRECTIVA</w:t>
      </w:r>
    </w:p>
    <w:p w14:paraId="041EA976" w14:textId="77777777" w:rsidR="0070094D" w:rsidRPr="0070094D" w:rsidRDefault="0070094D" w:rsidP="0070094D">
      <w:pPr>
        <w:spacing w:after="0" w:line="240" w:lineRule="auto"/>
        <w:rPr>
          <w:rFonts w:ascii="Times New Roman" w:eastAsia="Arial" w:hAnsi="Times New Roman" w:cs="Times New Roman"/>
          <w:b/>
          <w:sz w:val="24"/>
          <w:szCs w:val="24"/>
        </w:rPr>
      </w:pPr>
      <w:r w:rsidRPr="0070094D">
        <w:rPr>
          <w:rFonts w:ascii="Times New Roman" w:eastAsia="Arial" w:hAnsi="Times New Roman" w:cs="Times New Roman"/>
          <w:b/>
          <w:sz w:val="24"/>
          <w:szCs w:val="24"/>
        </w:rPr>
        <w:t>LX LEGISLATURA DEL H. PODER LEGISLATIVO</w:t>
      </w:r>
    </w:p>
    <w:p w14:paraId="2757D50E" w14:textId="77777777" w:rsidR="0070094D" w:rsidRPr="0070094D" w:rsidRDefault="0070094D" w:rsidP="0070094D">
      <w:pPr>
        <w:spacing w:after="0" w:line="240" w:lineRule="auto"/>
        <w:rPr>
          <w:rFonts w:ascii="Times New Roman" w:eastAsia="Arial" w:hAnsi="Times New Roman" w:cs="Times New Roman"/>
          <w:sz w:val="24"/>
          <w:szCs w:val="24"/>
        </w:rPr>
      </w:pPr>
      <w:r w:rsidRPr="0070094D">
        <w:rPr>
          <w:rFonts w:ascii="Times New Roman" w:eastAsia="Arial" w:hAnsi="Times New Roman" w:cs="Times New Roman"/>
          <w:b/>
          <w:sz w:val="24"/>
          <w:szCs w:val="24"/>
        </w:rPr>
        <w:t>DEL ESTADO LIBRE Y SOBERANO DE MÉXICO</w:t>
      </w:r>
    </w:p>
    <w:p w14:paraId="6F9554F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EE9BAF5" w14:textId="77777777" w:rsidR="0070094D" w:rsidRPr="0070094D" w:rsidRDefault="0070094D" w:rsidP="0070094D">
      <w:pPr>
        <w:spacing w:after="0" w:line="240" w:lineRule="auto"/>
        <w:rPr>
          <w:rFonts w:ascii="Times New Roman" w:eastAsia="Arial" w:hAnsi="Times New Roman" w:cs="Times New Roman"/>
          <w:b/>
          <w:sz w:val="24"/>
          <w:szCs w:val="24"/>
        </w:rPr>
      </w:pPr>
      <w:r w:rsidRPr="0070094D">
        <w:rPr>
          <w:rFonts w:ascii="Times New Roman" w:eastAsia="Arial" w:hAnsi="Times New Roman" w:cs="Times New Roman"/>
          <w:b/>
          <w:sz w:val="24"/>
          <w:szCs w:val="24"/>
        </w:rPr>
        <w:t>P R E S E N T E</w:t>
      </w:r>
    </w:p>
    <w:p w14:paraId="77B6356C" w14:textId="77777777" w:rsidR="0070094D" w:rsidRPr="0070094D" w:rsidRDefault="0070094D" w:rsidP="0070094D">
      <w:pPr>
        <w:spacing w:after="0" w:line="240" w:lineRule="auto"/>
        <w:rPr>
          <w:rFonts w:ascii="Times New Roman" w:eastAsia="Arial" w:hAnsi="Times New Roman" w:cs="Times New Roman"/>
          <w:sz w:val="24"/>
          <w:szCs w:val="24"/>
        </w:rPr>
      </w:pPr>
    </w:p>
    <w:p w14:paraId="242C6A12" w14:textId="77777777" w:rsidR="0070094D" w:rsidRPr="0070094D" w:rsidRDefault="0070094D" w:rsidP="0070094D">
      <w:pPr>
        <w:spacing w:after="0" w:line="240" w:lineRule="auto"/>
        <w:rPr>
          <w:rFonts w:ascii="Times New Roman" w:eastAsia="Arial" w:hAnsi="Times New Roman" w:cs="Times New Roman"/>
          <w:sz w:val="24"/>
          <w:szCs w:val="24"/>
        </w:rPr>
      </w:pPr>
      <w:r w:rsidRPr="0070094D">
        <w:rPr>
          <w:rFonts w:ascii="Times New Roman" w:eastAsia="Arial" w:hAnsi="Times New Roman" w:cs="Times New Roman"/>
          <w:b/>
          <w:sz w:val="24"/>
          <w:szCs w:val="24"/>
        </w:rPr>
        <w:t>Honorable Asamblea:</w:t>
      </w:r>
    </w:p>
    <w:p w14:paraId="56EDF58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1F01BDA" w14:textId="77777777" w:rsidR="0070094D" w:rsidRPr="0070094D" w:rsidRDefault="0070094D" w:rsidP="0070094D">
      <w:pPr>
        <w:spacing w:after="0" w:line="240" w:lineRule="auto"/>
        <w:jc w:val="both"/>
        <w:rPr>
          <w:rFonts w:ascii="Times New Roman" w:eastAsia="Tahoma" w:hAnsi="Times New Roman" w:cs="Times New Roman"/>
          <w:sz w:val="24"/>
          <w:szCs w:val="24"/>
        </w:rPr>
      </w:pPr>
      <w:r w:rsidRPr="0070094D">
        <w:rPr>
          <w:rFonts w:ascii="Times New Roman" w:eastAsia="Arial" w:hAnsi="Times New Roman" w:cs="Times New Roman"/>
          <w:sz w:val="24"/>
          <w:szCs w:val="24"/>
        </w:rPr>
        <w:t xml:space="preserve">Quien suscribe </w:t>
      </w:r>
      <w:r w:rsidRPr="0070094D">
        <w:rPr>
          <w:rFonts w:ascii="Times New Roman" w:eastAsia="Arial" w:hAnsi="Times New Roman" w:cs="Times New Roman"/>
          <w:b/>
          <w:sz w:val="24"/>
          <w:szCs w:val="24"/>
        </w:rPr>
        <w:t>CLAUDIA DESIREE MORALES ROBLEDO</w:t>
      </w:r>
      <w:r w:rsidRPr="0070094D">
        <w:rPr>
          <w:rFonts w:ascii="Times New Roman" w:eastAsia="Arial" w:hAnsi="Times New Roman" w:cs="Times New Roman"/>
          <w:sz w:val="24"/>
          <w:szCs w:val="24"/>
        </w:rPr>
        <w:t xml:space="preserve">, diputada integrante del </w:t>
      </w:r>
      <w:r w:rsidRPr="0070094D">
        <w:rPr>
          <w:rFonts w:ascii="Times New Roman" w:eastAsia="Arial" w:hAnsi="Times New Roman" w:cs="Times New Roman"/>
          <w:b/>
          <w:sz w:val="24"/>
          <w:szCs w:val="24"/>
        </w:rPr>
        <w:t xml:space="preserve">GRUPO PARLAMENTARIO DEL PARTIDO VERDE ECOLOGISTA DE MÉXICO </w:t>
      </w:r>
      <w:r w:rsidRPr="0070094D">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70094D">
        <w:rPr>
          <w:rFonts w:ascii="Times New Roman" w:eastAsia="Arial" w:hAnsi="Times New Roman" w:cs="Times New Roman"/>
          <w:b/>
          <w:sz w:val="24"/>
          <w:szCs w:val="24"/>
        </w:rPr>
        <w:t xml:space="preserve">INICIATIVA CON PROYECTO DE DECRETO POR EL QUE </w:t>
      </w:r>
      <w:r w:rsidRPr="0070094D">
        <w:rPr>
          <w:rFonts w:ascii="Times New Roman" w:eastAsia="Arial" w:hAnsi="Times New Roman" w:cs="Times New Roman"/>
          <w:sz w:val="24"/>
          <w:szCs w:val="24"/>
        </w:rPr>
        <w:t>se reforma el artículo 2.42 adicionando la fracción VI, asimismo se adiciona la fracción IV del artículo 2.49, se reforma la fracción II del artículo 2.50, se adiciona la fracción IV del artículo 2.53, se reforma la fracción VI del artículo 2.54; todos del Código para la Biodiversidad del Estado de México. De igual manera se reforma la fracción III del artículo 5.2, se adiciona un párrafo al artículo 5.16, se adiciona el inciso g) de la fracción VII del artículo 5.26; todos del Código Administrativo del Estado de México, con el objeto de inhibir los cambios de uso de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 con sustento en la siguiente:</w:t>
      </w:r>
    </w:p>
    <w:p w14:paraId="73692055"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30A482E"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EXPOSICIÓN DE MOTIVOS</w:t>
      </w:r>
    </w:p>
    <w:p w14:paraId="5C7FDB7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013140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El mundo atraviesa una crisis ambiental en la que diariamente nos enfrentamos a problemas vinculados con el medio ambiente y de carácter social, derivado de nuestras actividades cotidianas. En este contexto, resulta indispensable establecer programas de preservación y conservación de los ecosistemas forestales y áreas verdes afectadas por incendios forestales, estableciendo líneas de acción prioritarias y cruciales. Los incendios forestales son un constante recordatorio de que las crisis medioambientales pueden surgir en cualquier escenario, generando un impacto ambiental incalculable y socialmente desmesurado, especialmente en lo que respecta al destino posterior a incendios de los bosques y áreas verdes.</w:t>
      </w:r>
    </w:p>
    <w:p w14:paraId="66F472C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AE38658"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Los incendios forestales están vinculados a diversos factores desencadenantes, entre los cuales se destacan el cambio climático, las prácticas inadecuadas de manejo de suelo y la deforestación masiva, figurando como las principales causas de los incendios descontrolados. Sirva también referir que, las condiciones derivadas del cambio climático complican y aumentan el riesgo de estos desastres naturales.</w:t>
      </w:r>
    </w:p>
    <w:p w14:paraId="15A5C03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2CB4364"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Estas situaciones, se relacionan principalmente con las temporadas prolongadas de sequías, elevadas temperaturas atmosféricas, bajos niveles de humedad relativa, tormentas secas y la variabilidad constante en la dirección del viento. De acuerdo con estimaciones en las últimas tres décadas, el cambio climático ha favorecido el incremento de la superficie forestal total de bosques afectada por el fuego, lo que disminuye la capacidad de recuperación de los ecosistemas naturales frente a los incendios descontrolados.</w:t>
      </w:r>
      <w:r w:rsidRPr="0070094D">
        <w:rPr>
          <w:rFonts w:ascii="Times New Roman" w:eastAsia="Arial" w:hAnsi="Times New Roman" w:cs="Times New Roman"/>
          <w:color w:val="FF0000"/>
          <w:sz w:val="24"/>
          <w:szCs w:val="24"/>
          <w:vertAlign w:val="superscript"/>
        </w:rPr>
        <w:t>1</w:t>
      </w:r>
    </w:p>
    <w:p w14:paraId="1AE5052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F03A15A" w14:textId="77777777" w:rsidR="0070094D" w:rsidRPr="0070094D" w:rsidRDefault="0070094D" w:rsidP="0070094D">
      <w:pPr>
        <w:spacing w:after="0" w:line="240" w:lineRule="auto"/>
        <w:jc w:val="both"/>
        <w:rPr>
          <w:rFonts w:ascii="Times New Roman" w:eastAsia="Times New Roman" w:hAnsi="Times New Roman" w:cs="Times New Roman"/>
          <w:sz w:val="18"/>
          <w:szCs w:val="24"/>
        </w:rPr>
      </w:pPr>
      <w:r w:rsidRPr="0070094D">
        <w:rPr>
          <w:rFonts w:ascii="Times New Roman" w:eastAsia="Calibri" w:hAnsi="Times New Roman" w:cs="Times New Roman"/>
          <w:color w:val="FF0000"/>
          <w:sz w:val="18"/>
          <w:szCs w:val="24"/>
          <w:vertAlign w:val="superscript"/>
        </w:rPr>
        <w:t>1</w:t>
      </w:r>
      <w:r w:rsidRPr="0070094D">
        <w:rPr>
          <w:rFonts w:ascii="Times New Roman" w:eastAsia="Calibri" w:hAnsi="Times New Roman" w:cs="Times New Roman"/>
          <w:sz w:val="18"/>
          <w:szCs w:val="24"/>
        </w:rPr>
        <w:t xml:space="preserve"> ONU. (31 de julio de 2023). El aumento de los incendios descontrolados hace que la adopción de estrategias integradas para los bosques, el clima y la sostenibilidad sea más urgente que nunca. Obtenido de Organización de las Naciones Unidas: </w:t>
      </w:r>
      <w:r w:rsidRPr="0070094D">
        <w:rPr>
          <w:rFonts w:ascii="Times New Roman" w:eastAsia="Calibri" w:hAnsi="Times New Roman" w:cs="Times New Roman"/>
          <w:color w:val="006FC0"/>
          <w:sz w:val="18"/>
          <w:szCs w:val="24"/>
        </w:rPr>
        <w:t>https</w:t>
      </w:r>
      <w:hyperlink r:id="rId27">
        <w:r w:rsidRPr="0070094D">
          <w:rPr>
            <w:rFonts w:ascii="Times New Roman" w:eastAsia="Calibri" w:hAnsi="Times New Roman" w:cs="Times New Roman"/>
            <w:color w:val="006FC0"/>
            <w:sz w:val="18"/>
            <w:szCs w:val="24"/>
          </w:rPr>
          <w:t>://www.un.org/es/cr%C3%B3nica-onu/el-aumento-de-los-incendios-descontrolados-hace-que-la-adopci%C3%B3n-de-estrategias</w:t>
        </w:r>
      </w:hyperlink>
    </w:p>
    <w:p w14:paraId="2951E10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532692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La recurrencia y gravedad de los incendios están en aumento debido al cambio climático y a las actividades humanas. Los bosques, ecosistemas y áreas verdes se encuentran bajo una creciente presión para cambiar el uso de suelo. Este cambio plantea serias amenazas para la biodiversidad local, el almacenamiento de carbono y el equilibrio ecosistémico, debido a que implica la conversión para fines del sector agropecuario, urbano o industrial.</w:t>
      </w:r>
    </w:p>
    <w:p w14:paraId="39F93CC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99CC9C7"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 xml:space="preserve">Según un estudio realizado por </w:t>
      </w:r>
      <w:proofErr w:type="spellStart"/>
      <w:r w:rsidRPr="0070094D">
        <w:rPr>
          <w:rFonts w:ascii="Times New Roman" w:eastAsia="Arial" w:hAnsi="Times New Roman" w:cs="Times New Roman"/>
          <w:i/>
          <w:sz w:val="24"/>
          <w:szCs w:val="24"/>
        </w:rPr>
        <w:t>World</w:t>
      </w:r>
      <w:proofErr w:type="spellEnd"/>
      <w:r w:rsidRPr="0070094D">
        <w:rPr>
          <w:rFonts w:ascii="Times New Roman" w:eastAsia="Arial" w:hAnsi="Times New Roman" w:cs="Times New Roman"/>
          <w:i/>
          <w:sz w:val="24"/>
          <w:szCs w:val="24"/>
        </w:rPr>
        <w:t xml:space="preserve"> </w:t>
      </w:r>
      <w:proofErr w:type="spellStart"/>
      <w:r w:rsidRPr="0070094D">
        <w:rPr>
          <w:rFonts w:ascii="Times New Roman" w:eastAsia="Arial" w:hAnsi="Times New Roman" w:cs="Times New Roman"/>
          <w:i/>
          <w:sz w:val="24"/>
          <w:szCs w:val="24"/>
        </w:rPr>
        <w:t>Resources</w:t>
      </w:r>
      <w:proofErr w:type="spellEnd"/>
      <w:r w:rsidRPr="0070094D">
        <w:rPr>
          <w:rFonts w:ascii="Times New Roman" w:eastAsia="Arial" w:hAnsi="Times New Roman" w:cs="Times New Roman"/>
          <w:i/>
          <w:sz w:val="24"/>
          <w:szCs w:val="24"/>
        </w:rPr>
        <w:t xml:space="preserve"> </w:t>
      </w:r>
      <w:proofErr w:type="spellStart"/>
      <w:r w:rsidRPr="0070094D">
        <w:rPr>
          <w:rFonts w:ascii="Times New Roman" w:eastAsia="Arial" w:hAnsi="Times New Roman" w:cs="Times New Roman"/>
          <w:i/>
          <w:sz w:val="24"/>
          <w:szCs w:val="24"/>
        </w:rPr>
        <w:t>Institute</w:t>
      </w:r>
      <w:proofErr w:type="spellEnd"/>
      <w:r w:rsidRPr="0070094D">
        <w:rPr>
          <w:rFonts w:ascii="Times New Roman" w:eastAsia="Arial" w:hAnsi="Times New Roman" w:cs="Times New Roman"/>
          <w:sz w:val="24"/>
          <w:szCs w:val="24"/>
        </w:rPr>
        <w:t>, los datos de la pérdida de cobertura forestal debido a los incendios confirman un incremento constante en la frecuencia de estos eventos, con efectos cada vez más graves sobre el medio ambiente. Se ha observado que los incendios forestales están quemando aproximadamente el doble de la cobertura arbórea actual en comparación con hace dos décadas, lo que evidencia un significativo retraso en los esfuerzos de contención. Anualmente, los incendios forestales abarcan 3 millones de hectáreas de cobertura vegetal y arbórea pérdida, en comparación con el año 2001. Esta cifra equivale a más de una cuarta parte de toda la pérdida de cobertura arbórea registrada en las dos últimas décadas.</w:t>
      </w:r>
      <w:r w:rsidRPr="0070094D">
        <w:rPr>
          <w:rFonts w:ascii="Times New Roman" w:eastAsia="Arial" w:hAnsi="Times New Roman" w:cs="Times New Roman"/>
          <w:color w:val="FF0000"/>
          <w:sz w:val="24"/>
          <w:szCs w:val="24"/>
          <w:vertAlign w:val="superscript"/>
        </w:rPr>
        <w:t>2</w:t>
      </w:r>
    </w:p>
    <w:p w14:paraId="7EF58EF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D7A71FF"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Sirva referir que, ante tan importante tema, que es preciso considerar el Objetivos de Desarrollo Sostenible 15, de la Agenda 2030, cuyo principal objetivo radica en la conservación de los ecosistemas terrestres, la sostenibilidad de los bosques, la lucha contra la desertificación y la detención de la degradación de la tierra, factores que generan una irreparable pérdida de la biodiversidad.</w:t>
      </w:r>
    </w:p>
    <w:p w14:paraId="4D741C9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A79248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lastRenderedPageBreak/>
        <w:t>Y es que los incendios forestales, se están presentando con mayor severidad y frecuencia, convirtiéndose en una amenaza para la salud pública mundial y afectando directamente el equilibrio ecológico. Estos eventos interrumpen y perturban los ciclos de vida de los ecosistemas naturales, con consecuencias ambientales críticas que demandan una atención más rigurosa, para prevenir y contrarrestar los efectos (PNUMA, 2022). Se proyecta que las condiciones climatológicas adversas que favorecen los incendios forestales y derivadas del cambio climático serán más frecuentes, intensas y prolongadas. Incluso áreas que previamente no han sido afectadas por incendios podrían verse involucradas. Los incendios forestales extremadamente intensos pueden favorecer la formación de tormentas eléctricas, lo que agrava la situación a través de ráfagas de viento impredecibles y la generación de rayos que pueden incitar la formación de nuevos focos de incendios, creando así un ciclo de retroalimentación peligroso (PNUMA, 2022).</w:t>
      </w:r>
      <w:r w:rsidRPr="0070094D">
        <w:rPr>
          <w:rFonts w:ascii="Times New Roman" w:eastAsia="Arial" w:hAnsi="Times New Roman" w:cs="Times New Roman"/>
          <w:color w:val="FF0000"/>
          <w:sz w:val="24"/>
          <w:szCs w:val="24"/>
          <w:vertAlign w:val="superscript"/>
        </w:rPr>
        <w:t>3</w:t>
      </w:r>
    </w:p>
    <w:p w14:paraId="147BCCFA"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C735C9F" w14:textId="77777777" w:rsidR="0070094D" w:rsidRPr="0070094D" w:rsidRDefault="0070094D" w:rsidP="0070094D">
      <w:pPr>
        <w:spacing w:after="0" w:line="240" w:lineRule="auto"/>
        <w:rPr>
          <w:rFonts w:ascii="Times New Roman" w:eastAsia="Times New Roman" w:hAnsi="Times New Roman" w:cs="Times New Roman"/>
          <w:sz w:val="18"/>
          <w:szCs w:val="24"/>
        </w:rPr>
      </w:pPr>
      <w:r w:rsidRPr="0070094D">
        <w:rPr>
          <w:rFonts w:ascii="Times New Roman" w:eastAsia="Calibri" w:hAnsi="Times New Roman" w:cs="Times New Roman"/>
          <w:color w:val="FF0000"/>
          <w:sz w:val="18"/>
          <w:szCs w:val="24"/>
          <w:vertAlign w:val="superscript"/>
        </w:rPr>
        <w:t>2</w:t>
      </w:r>
      <w:r w:rsidRPr="0070094D">
        <w:rPr>
          <w:rFonts w:ascii="Times New Roman" w:eastAsia="Calibri" w:hAnsi="Times New Roman" w:cs="Times New Roman"/>
          <w:sz w:val="18"/>
          <w:szCs w:val="24"/>
        </w:rPr>
        <w:t xml:space="preserve"> </w:t>
      </w:r>
      <w:proofErr w:type="spellStart"/>
      <w:r w:rsidRPr="0070094D">
        <w:rPr>
          <w:rFonts w:ascii="Times New Roman" w:eastAsia="Calibri" w:hAnsi="Times New Roman" w:cs="Times New Roman"/>
          <w:sz w:val="18"/>
          <w:szCs w:val="24"/>
        </w:rPr>
        <w:t>MacCarthy</w:t>
      </w:r>
      <w:proofErr w:type="spellEnd"/>
      <w:r w:rsidRPr="0070094D">
        <w:rPr>
          <w:rFonts w:ascii="Times New Roman" w:eastAsia="Calibri" w:hAnsi="Times New Roman" w:cs="Times New Roman"/>
          <w:sz w:val="18"/>
          <w:szCs w:val="24"/>
        </w:rPr>
        <w:t xml:space="preserve">, J., Richter, J., </w:t>
      </w:r>
      <w:proofErr w:type="spellStart"/>
      <w:r w:rsidRPr="0070094D">
        <w:rPr>
          <w:rFonts w:ascii="Times New Roman" w:eastAsia="Calibri" w:hAnsi="Times New Roman" w:cs="Times New Roman"/>
          <w:sz w:val="18"/>
          <w:szCs w:val="24"/>
        </w:rPr>
        <w:t>Tyukavina</w:t>
      </w:r>
      <w:proofErr w:type="spellEnd"/>
      <w:r w:rsidRPr="0070094D">
        <w:rPr>
          <w:rFonts w:ascii="Times New Roman" w:eastAsia="Calibri" w:hAnsi="Times New Roman" w:cs="Times New Roman"/>
          <w:sz w:val="18"/>
          <w:szCs w:val="24"/>
        </w:rPr>
        <w:t xml:space="preserve">, S., </w:t>
      </w:r>
      <w:proofErr w:type="spellStart"/>
      <w:r w:rsidRPr="0070094D">
        <w:rPr>
          <w:rFonts w:ascii="Times New Roman" w:eastAsia="Calibri" w:hAnsi="Times New Roman" w:cs="Times New Roman"/>
          <w:sz w:val="18"/>
          <w:szCs w:val="24"/>
        </w:rPr>
        <w:t>Weisse</w:t>
      </w:r>
      <w:proofErr w:type="spellEnd"/>
      <w:r w:rsidRPr="0070094D">
        <w:rPr>
          <w:rFonts w:ascii="Times New Roman" w:eastAsia="Calibri" w:hAnsi="Times New Roman" w:cs="Times New Roman"/>
          <w:sz w:val="18"/>
          <w:szCs w:val="24"/>
        </w:rPr>
        <w:t xml:space="preserve">, M., &amp; </w:t>
      </w:r>
      <w:proofErr w:type="gramStart"/>
      <w:r w:rsidRPr="0070094D">
        <w:rPr>
          <w:rFonts w:ascii="Times New Roman" w:eastAsia="Calibri" w:hAnsi="Times New Roman" w:cs="Times New Roman"/>
          <w:sz w:val="18"/>
          <w:szCs w:val="24"/>
        </w:rPr>
        <w:t>Harris ,</w:t>
      </w:r>
      <w:proofErr w:type="gramEnd"/>
      <w:r w:rsidRPr="0070094D">
        <w:rPr>
          <w:rFonts w:ascii="Times New Roman" w:eastAsia="Calibri" w:hAnsi="Times New Roman" w:cs="Times New Roman"/>
          <w:sz w:val="18"/>
          <w:szCs w:val="24"/>
        </w:rPr>
        <w:t xml:space="preserve"> N. (14 de diciembre de 2023). Los últimos datos lo confirman: los incendios forestales están empeorando. Obtenido de </w:t>
      </w:r>
      <w:proofErr w:type="spellStart"/>
      <w:r w:rsidRPr="0070094D">
        <w:rPr>
          <w:rFonts w:ascii="Times New Roman" w:eastAsia="Calibri" w:hAnsi="Times New Roman" w:cs="Times New Roman"/>
          <w:sz w:val="18"/>
          <w:szCs w:val="24"/>
        </w:rPr>
        <w:t>World</w:t>
      </w:r>
      <w:proofErr w:type="spellEnd"/>
      <w:r w:rsidRPr="0070094D">
        <w:rPr>
          <w:rFonts w:ascii="Times New Roman" w:eastAsia="Calibri" w:hAnsi="Times New Roman" w:cs="Times New Roman"/>
          <w:sz w:val="18"/>
          <w:szCs w:val="24"/>
        </w:rPr>
        <w:t xml:space="preserve"> </w:t>
      </w:r>
      <w:proofErr w:type="spellStart"/>
      <w:r w:rsidRPr="0070094D">
        <w:rPr>
          <w:rFonts w:ascii="Times New Roman" w:eastAsia="Calibri" w:hAnsi="Times New Roman" w:cs="Times New Roman"/>
          <w:sz w:val="18"/>
          <w:szCs w:val="24"/>
        </w:rPr>
        <w:t>Resources</w:t>
      </w:r>
      <w:proofErr w:type="spellEnd"/>
      <w:r w:rsidRPr="0070094D">
        <w:rPr>
          <w:rFonts w:ascii="Times New Roman" w:eastAsia="Calibri" w:hAnsi="Times New Roman" w:cs="Times New Roman"/>
          <w:sz w:val="18"/>
          <w:szCs w:val="24"/>
        </w:rPr>
        <w:t xml:space="preserve"> </w:t>
      </w:r>
      <w:proofErr w:type="spellStart"/>
      <w:r w:rsidRPr="0070094D">
        <w:rPr>
          <w:rFonts w:ascii="Times New Roman" w:eastAsia="Calibri" w:hAnsi="Times New Roman" w:cs="Times New Roman"/>
          <w:sz w:val="18"/>
          <w:szCs w:val="24"/>
        </w:rPr>
        <w:t>Institute</w:t>
      </w:r>
      <w:proofErr w:type="spellEnd"/>
      <w:r w:rsidRPr="0070094D">
        <w:rPr>
          <w:rFonts w:ascii="Times New Roman" w:eastAsia="Calibri" w:hAnsi="Times New Roman" w:cs="Times New Roman"/>
          <w:sz w:val="18"/>
          <w:szCs w:val="24"/>
        </w:rPr>
        <w:t xml:space="preserve">: </w:t>
      </w:r>
      <w:r w:rsidRPr="0070094D">
        <w:rPr>
          <w:rFonts w:ascii="Times New Roman" w:eastAsia="Calibri" w:hAnsi="Times New Roman" w:cs="Times New Roman"/>
          <w:color w:val="006FC0"/>
          <w:sz w:val="18"/>
          <w:szCs w:val="24"/>
        </w:rPr>
        <w:t>https://es.wri.org/insights/los-ultimos-datos-lo- confirman-los-incendios-forestales-</w:t>
      </w:r>
      <w:proofErr w:type="spellStart"/>
      <w:r w:rsidRPr="0070094D">
        <w:rPr>
          <w:rFonts w:ascii="Times New Roman" w:eastAsia="Calibri" w:hAnsi="Times New Roman" w:cs="Times New Roman"/>
          <w:color w:val="006FC0"/>
          <w:sz w:val="18"/>
          <w:szCs w:val="24"/>
        </w:rPr>
        <w:t>estan</w:t>
      </w:r>
      <w:proofErr w:type="spellEnd"/>
      <w:r w:rsidRPr="0070094D">
        <w:rPr>
          <w:rFonts w:ascii="Times New Roman" w:eastAsia="Calibri" w:hAnsi="Times New Roman" w:cs="Times New Roman"/>
          <w:color w:val="006FC0"/>
          <w:sz w:val="18"/>
          <w:szCs w:val="24"/>
        </w:rPr>
        <w:t>- empeorando</w:t>
      </w:r>
      <w:proofErr w:type="gramStart"/>
      <w:r w:rsidRPr="0070094D">
        <w:rPr>
          <w:rFonts w:ascii="Times New Roman" w:eastAsia="Calibri" w:hAnsi="Times New Roman" w:cs="Times New Roman"/>
          <w:color w:val="006FC0"/>
          <w:sz w:val="18"/>
          <w:szCs w:val="24"/>
        </w:rPr>
        <w:t>#:~</w:t>
      </w:r>
      <w:proofErr w:type="gramEnd"/>
      <w:r w:rsidRPr="0070094D">
        <w:rPr>
          <w:rFonts w:ascii="Times New Roman" w:eastAsia="Calibri" w:hAnsi="Times New Roman" w:cs="Times New Roman"/>
          <w:color w:val="006FC0"/>
          <w:sz w:val="18"/>
          <w:szCs w:val="24"/>
        </w:rPr>
        <w:t>:text=Aunque%20es%20una%20cifra%20menor,a%C3%B1os%20de%20la%20%C3%BAltima%20d%C3%A9cada.</w:t>
      </w:r>
    </w:p>
    <w:p w14:paraId="20B53CB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3E81DF6"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Uno de los factores más preocupantes es el cambio de uso de suelo, que constituye un importante factor de riesgo, junto con la tala clandestina o comercial, la deforestación para uso agropecuario, como granjas, tierras de pastoreo y ciudades en constante expansión. La preocupación por los efectos de los incendios forestales es crucial, por lo tanto, es necesario implementar estrategias efectivas para evitar o mitigar el cambio de uso de suelos en las áreas afectadas por los incendios. Esto se puede lograr mediante una perspectiva interdisciplinaria que integra la gestión forestal, la planificación urbana y el desarrollo de políticas ambientales que favorezcan y eviten el cambio de uso de suelo, mediante la adopción de prácticas sostenibles para conservar la integridad de los ecosistemas y evitar mayores afectaciones.</w:t>
      </w:r>
    </w:p>
    <w:p w14:paraId="5AD2578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273FAB4"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Los incendios forestales en México han representado un desafío persistente a lo largo de varios años, siendo su origen una combinación de factores naturales y humanos, que van desde condiciones climáticas extremas hasta acciones irresponsables por parte de las personas.</w:t>
      </w:r>
    </w:p>
    <w:p w14:paraId="4665BB7C"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7D653B2"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El año más crítico para México fue el 2023, en el cual resultaron afectadas un total de 1,047,493 hectáreas de áreas boscosas y verdes. Esta cifra es alarmante, dado que, estamos experimentando una tendencia en la que el número de incendios forestales aumenta considerablemente cada año, lo que a su vez incrementa la cantidad de hectáreas afectadas.</w:t>
      </w:r>
    </w:p>
    <w:p w14:paraId="0455B0BB" w14:textId="77777777" w:rsidR="0070094D" w:rsidRPr="0070094D" w:rsidRDefault="0070094D" w:rsidP="0070094D">
      <w:pPr>
        <w:spacing w:after="0" w:line="240" w:lineRule="auto"/>
        <w:jc w:val="both"/>
        <w:rPr>
          <w:rFonts w:ascii="Times New Roman" w:eastAsia="Arial" w:hAnsi="Times New Roman" w:cs="Times New Roman"/>
          <w:sz w:val="24"/>
          <w:szCs w:val="24"/>
        </w:rPr>
      </w:pPr>
    </w:p>
    <w:p w14:paraId="666999F9" w14:textId="77777777" w:rsidR="0070094D" w:rsidRPr="0070094D" w:rsidRDefault="0070094D" w:rsidP="0070094D">
      <w:pPr>
        <w:spacing w:after="0" w:line="240" w:lineRule="auto"/>
        <w:jc w:val="both"/>
        <w:rPr>
          <w:rFonts w:ascii="Times New Roman" w:eastAsia="Times New Roman" w:hAnsi="Times New Roman" w:cs="Times New Roman"/>
          <w:sz w:val="18"/>
          <w:szCs w:val="24"/>
        </w:rPr>
      </w:pPr>
      <w:r w:rsidRPr="0070094D">
        <w:rPr>
          <w:rFonts w:ascii="Times New Roman" w:eastAsia="Calibri" w:hAnsi="Times New Roman" w:cs="Times New Roman"/>
          <w:color w:val="FF0000"/>
          <w:sz w:val="18"/>
          <w:szCs w:val="24"/>
          <w:vertAlign w:val="superscript"/>
        </w:rPr>
        <w:t>3</w:t>
      </w:r>
      <w:r w:rsidRPr="0070094D">
        <w:rPr>
          <w:rFonts w:ascii="Times New Roman" w:eastAsia="Calibri" w:hAnsi="Times New Roman" w:cs="Times New Roman"/>
          <w:sz w:val="18"/>
          <w:szCs w:val="24"/>
        </w:rPr>
        <w:t xml:space="preserve"> PNUMA. (22 de febrero de 2022). Incendios forestales mortales, contaminación acústica y disrupción en los ciclos de vida: informe de la ONU identifica amenazas ambientales. Obtenido de Programa de las Naciones Unidas para el Medio Ambiente: </w:t>
      </w:r>
      <w:r w:rsidRPr="0070094D">
        <w:rPr>
          <w:rFonts w:ascii="Times New Roman" w:eastAsia="Calibri" w:hAnsi="Times New Roman" w:cs="Times New Roman"/>
          <w:color w:val="006FC0"/>
          <w:sz w:val="18"/>
          <w:szCs w:val="24"/>
        </w:rPr>
        <w:t>https</w:t>
      </w:r>
      <w:hyperlink r:id="rId28">
        <w:r w:rsidRPr="0070094D">
          <w:rPr>
            <w:rFonts w:ascii="Times New Roman" w:eastAsia="Calibri" w:hAnsi="Times New Roman" w:cs="Times New Roman"/>
            <w:color w:val="006FC0"/>
            <w:sz w:val="18"/>
            <w:szCs w:val="24"/>
          </w:rPr>
          <w:t>://www.unep.org/es/noticias-y-reportajes/comunicado-de-prensa/incendios-forestales-mortales-contaminacion-acustica-y</w:t>
        </w:r>
      </w:hyperlink>
    </w:p>
    <w:p w14:paraId="7C44CD7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68ADFD6"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De acuerdo con datos obtenidos de la Comisión Nacional Forestal, en temas de incendios forestales en el Estado de México, como muestra en la figura 1, nuestra entidad Mexiquense registró un total de 927 incendios forestales durante el año 2023, ubicándose en el segundo lugar a nivel nacional. Por otro lado, el Estado de Jalisco ocupó el primer lugar con 1,483 incendios forestales.4</w:t>
      </w:r>
    </w:p>
    <w:p w14:paraId="48BA08F5"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3F66E5B"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Figura 1.</w:t>
      </w:r>
    </w:p>
    <w:p w14:paraId="3FF45A3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C36FDC7" w14:textId="77777777" w:rsidR="0070094D" w:rsidRPr="0070094D" w:rsidRDefault="0070094D" w:rsidP="0070094D">
      <w:pPr>
        <w:spacing w:after="0" w:line="240" w:lineRule="auto"/>
        <w:jc w:val="both"/>
        <w:rPr>
          <w:rFonts w:ascii="Times New Roman" w:eastAsia="Arial" w:hAnsi="Times New Roman" w:cs="Times New Roman"/>
          <w:color w:val="FF0000"/>
          <w:sz w:val="24"/>
          <w:szCs w:val="24"/>
          <w:vertAlign w:val="superscript"/>
        </w:rPr>
      </w:pPr>
      <w:r w:rsidRPr="0070094D">
        <w:rPr>
          <w:rFonts w:ascii="Times New Roman" w:eastAsia="Arial" w:hAnsi="Times New Roman" w:cs="Times New Roman"/>
          <w:i/>
          <w:sz w:val="24"/>
          <w:szCs w:val="24"/>
        </w:rPr>
        <w:t>Las diez entidades federativas con mayor número de incendios registrados en el año 2023.</w:t>
      </w:r>
      <w:r w:rsidRPr="0070094D">
        <w:rPr>
          <w:rFonts w:ascii="Times New Roman" w:eastAsia="Arial" w:hAnsi="Times New Roman" w:cs="Times New Roman"/>
          <w:color w:val="FF0000"/>
          <w:sz w:val="24"/>
          <w:szCs w:val="24"/>
          <w:vertAlign w:val="superscript"/>
        </w:rPr>
        <w:t>4</w:t>
      </w:r>
    </w:p>
    <w:p w14:paraId="04B27B6F" w14:textId="77777777" w:rsidR="0070094D" w:rsidRPr="0070094D" w:rsidRDefault="0070094D" w:rsidP="0070094D">
      <w:pPr>
        <w:spacing w:after="0" w:line="240" w:lineRule="auto"/>
        <w:jc w:val="both"/>
        <w:rPr>
          <w:rFonts w:ascii="Times New Roman" w:eastAsia="Arial" w:hAnsi="Times New Roman" w:cs="Times New Roman"/>
          <w:sz w:val="24"/>
          <w:szCs w:val="24"/>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70094D" w:rsidRPr="0070094D" w14:paraId="0C2BDE13" w14:textId="77777777" w:rsidTr="000D7930">
        <w:tc>
          <w:tcPr>
            <w:tcW w:w="9395" w:type="dxa"/>
          </w:tcPr>
          <w:p w14:paraId="4E361762" w14:textId="77777777" w:rsidR="0070094D" w:rsidRPr="0070094D" w:rsidRDefault="0070094D" w:rsidP="0070094D">
            <w:pPr>
              <w:jc w:val="center"/>
              <w:rPr>
                <w:sz w:val="24"/>
                <w:szCs w:val="24"/>
              </w:rPr>
            </w:pPr>
            <w:r w:rsidRPr="0070094D">
              <w:rPr>
                <w:noProof/>
                <w:sz w:val="24"/>
                <w:szCs w:val="24"/>
              </w:rPr>
              <w:lastRenderedPageBreak/>
              <w:drawing>
                <wp:inline distT="0" distB="0" distL="0" distR="0" wp14:anchorId="79141C1E" wp14:editId="1387AA21">
                  <wp:extent cx="5206769" cy="2410551"/>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2209" cy="2445477"/>
                          </a:xfrm>
                          <a:prstGeom prst="rect">
                            <a:avLst/>
                          </a:prstGeom>
                          <a:noFill/>
                          <a:ln>
                            <a:noFill/>
                          </a:ln>
                        </pic:spPr>
                      </pic:pic>
                    </a:graphicData>
                  </a:graphic>
                </wp:inline>
              </w:drawing>
            </w:r>
          </w:p>
        </w:tc>
      </w:tr>
    </w:tbl>
    <w:p w14:paraId="09F33FB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3E02DE4"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La Comisión Nacional del Agua a través de la CONAFOR en lo que va del año, ha registrado un total de 667 incendios forestales en 23 entidades federativas, en una superficie de 22,246.84 hectáreas. De esta superficie, el 94 % correspondió a vegetación en los estratos herbáceo y arbustivo y el 6% a arbóreo.</w:t>
      </w:r>
      <w:r w:rsidRPr="0070094D">
        <w:rPr>
          <w:rFonts w:ascii="Times New Roman" w:eastAsia="Arial" w:hAnsi="Times New Roman" w:cs="Times New Roman"/>
          <w:color w:val="FF0000"/>
          <w:sz w:val="24"/>
          <w:szCs w:val="24"/>
          <w:vertAlign w:val="superscript"/>
        </w:rPr>
        <w:t>4</w:t>
      </w:r>
    </w:p>
    <w:p w14:paraId="5A4D589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44BC396" w14:textId="77777777" w:rsidR="0070094D" w:rsidRPr="0070094D" w:rsidRDefault="0070094D" w:rsidP="0070094D">
      <w:pPr>
        <w:spacing w:after="0" w:line="240" w:lineRule="auto"/>
        <w:jc w:val="both"/>
        <w:rPr>
          <w:rFonts w:ascii="Times New Roman" w:eastAsia="Calibri" w:hAnsi="Times New Roman" w:cs="Times New Roman"/>
          <w:color w:val="006FC0"/>
          <w:sz w:val="18"/>
          <w:szCs w:val="24"/>
        </w:rPr>
      </w:pPr>
      <w:r w:rsidRPr="0070094D">
        <w:rPr>
          <w:rFonts w:ascii="Times New Roman" w:eastAsia="Calibri" w:hAnsi="Times New Roman" w:cs="Times New Roman"/>
          <w:color w:val="FF0000"/>
          <w:sz w:val="18"/>
          <w:szCs w:val="24"/>
          <w:vertAlign w:val="superscript"/>
        </w:rPr>
        <w:t>4</w:t>
      </w:r>
      <w:r w:rsidRPr="0070094D">
        <w:rPr>
          <w:rFonts w:ascii="Times New Roman" w:eastAsia="Calibri" w:hAnsi="Times New Roman" w:cs="Times New Roman"/>
          <w:sz w:val="18"/>
          <w:szCs w:val="24"/>
        </w:rPr>
        <w:t xml:space="preserve"> Tapia, A. (06 de marzo de 2024). ¿Cuántos incendios activos hay en México? Estos son los estados más afectados en las últimas horas. Obtenido de </w:t>
      </w:r>
      <w:proofErr w:type="spellStart"/>
      <w:r w:rsidRPr="0070094D">
        <w:rPr>
          <w:rFonts w:ascii="Times New Roman" w:eastAsia="Calibri" w:hAnsi="Times New Roman" w:cs="Times New Roman"/>
          <w:sz w:val="18"/>
          <w:szCs w:val="24"/>
        </w:rPr>
        <w:t>infobae</w:t>
      </w:r>
      <w:proofErr w:type="spellEnd"/>
      <w:r w:rsidRPr="0070094D">
        <w:rPr>
          <w:rFonts w:ascii="Times New Roman" w:eastAsia="Calibri" w:hAnsi="Times New Roman" w:cs="Times New Roman"/>
          <w:sz w:val="18"/>
          <w:szCs w:val="24"/>
        </w:rPr>
        <w:t xml:space="preserve">: </w:t>
      </w:r>
      <w:r w:rsidRPr="0070094D">
        <w:rPr>
          <w:rFonts w:ascii="Times New Roman" w:eastAsia="Calibri" w:hAnsi="Times New Roman" w:cs="Times New Roman"/>
          <w:color w:val="006FC0"/>
          <w:sz w:val="18"/>
          <w:szCs w:val="24"/>
        </w:rPr>
        <w:t>https</w:t>
      </w:r>
      <w:hyperlink r:id="rId30">
        <w:r w:rsidRPr="0070094D">
          <w:rPr>
            <w:rFonts w:ascii="Times New Roman" w:eastAsia="Calibri" w:hAnsi="Times New Roman" w:cs="Times New Roman"/>
            <w:color w:val="006FC0"/>
            <w:sz w:val="18"/>
            <w:szCs w:val="24"/>
          </w:rPr>
          <w:t>://www.infobae.com/mexico/2024/03/06/cuantos-incendios-activos-hay-en-mexico-estos-son-los-estados-</w:t>
        </w:r>
      </w:hyperlink>
      <w:r w:rsidRPr="0070094D">
        <w:rPr>
          <w:rFonts w:ascii="Times New Roman" w:eastAsia="Calibri" w:hAnsi="Times New Roman" w:cs="Times New Roman"/>
          <w:color w:val="006FC0"/>
          <w:sz w:val="18"/>
          <w:szCs w:val="24"/>
        </w:rPr>
        <w:t>mas-afectados-en-las-ultimas-horas/#:~:text=En%20lo%20que%20va%20del%202024%20se%20han%20registrado%20307%20incendios%20forestales</w:t>
      </w:r>
    </w:p>
    <w:p w14:paraId="499B369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2895A26"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Las entidades federativas con mayor presencia de incendios fueron: Estado de México, Tlaxcala, Veracruz, Morelos, Chiapas, Durango, Michoacán, Oaxaca, Puebla e Hidalgo, que representan el 88 % del total a nivel nacional. Las entidades federativas con mayor superficie afectada fueron: Chiapas, Oaxaca, Chihuahua, Durango, México, Jalisco, Michoacán, Tlaxcala, Morelos y Puebla, que representan el 97 % del total nacional.</w:t>
      </w:r>
      <w:r w:rsidRPr="0070094D">
        <w:rPr>
          <w:rFonts w:ascii="Times New Roman" w:eastAsia="Arial" w:hAnsi="Times New Roman" w:cs="Times New Roman"/>
          <w:color w:val="FF0000"/>
          <w:sz w:val="24"/>
          <w:szCs w:val="24"/>
          <w:vertAlign w:val="superscript"/>
        </w:rPr>
        <w:t>5</w:t>
      </w:r>
      <w:r w:rsidRPr="0070094D">
        <w:rPr>
          <w:rFonts w:ascii="Times New Roman" w:eastAsia="Arial" w:hAnsi="Times New Roman" w:cs="Times New Roman"/>
          <w:sz w:val="24"/>
          <w:szCs w:val="24"/>
        </w:rPr>
        <w:t xml:space="preserve"> Sin dejar de mencionar que, durante el periodo Enero y </w:t>
      </w:r>
      <w:proofErr w:type="gramStart"/>
      <w:r w:rsidRPr="0070094D">
        <w:rPr>
          <w:rFonts w:ascii="Times New Roman" w:eastAsia="Arial" w:hAnsi="Times New Roman" w:cs="Times New Roman"/>
          <w:sz w:val="24"/>
          <w:szCs w:val="24"/>
        </w:rPr>
        <w:t>Marzo</w:t>
      </w:r>
      <w:proofErr w:type="gramEnd"/>
      <w:r w:rsidRPr="0070094D">
        <w:rPr>
          <w:rFonts w:ascii="Times New Roman" w:eastAsia="Arial" w:hAnsi="Times New Roman" w:cs="Times New Roman"/>
          <w:sz w:val="24"/>
          <w:szCs w:val="24"/>
        </w:rPr>
        <w:t xml:space="preserve"> la CONAFOR cataloga en muy alto el riesgo de generación de incendio forestal por condiciones meteorológicas en zonas del Estado de México.</w:t>
      </w:r>
    </w:p>
    <w:p w14:paraId="4A545F3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1D57AAD"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De los 667 incendios registrados en el país, 203 corresponden al Estado de México. Entre estos, destacan por su impacto ambiental aquellos registrados en el municipio de Amecameca (Área Natural Protegida de Iztaccíhuatl-Popocatépetl), Valle de Bravo, Donato Guerra, Atizapán de Zaragoza y Jilotzingo. Según datos proporcionados por PROBOSQUE, con fecha de corte al 25 de marzo de 2024, se registran un total de 25 incendios activos en el Estado de México, con pérdidas estimadas de más de 580 hectáreas.</w:t>
      </w:r>
      <w:r w:rsidRPr="0070094D">
        <w:rPr>
          <w:rFonts w:ascii="Times New Roman" w:eastAsia="Arial" w:hAnsi="Times New Roman" w:cs="Times New Roman"/>
          <w:color w:val="FF0000"/>
          <w:sz w:val="24"/>
          <w:szCs w:val="24"/>
          <w:vertAlign w:val="superscript"/>
        </w:rPr>
        <w:t>6</w:t>
      </w:r>
    </w:p>
    <w:p w14:paraId="15D0137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A86B2A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Cuando los bosques se incendian, se desencadenan consecuencias devastadoras para el medio ambiente y la biodiversidad, sin dejar de referir, las grandes afectaciones que también genera para la salud humana y la conservación de los ecosistemas y los recursos naturales que permiten la consecución de la vida misma. El cambio de uso de suelo tras un incendio, como la conversión a terrenos agrícolas o urbanos, amplifica estos impactos negativos. La pérdida de la cubierta forestal afecta el ciclo hidrológico, provocando la erosión del suelo, la disminución de la calidad del agua y la exacerbación de inundaciones climático al liberar grandes cantidades de carbono almacenado en la biomasa forestal.</w:t>
      </w:r>
      <w:r w:rsidRPr="0070094D">
        <w:rPr>
          <w:rFonts w:ascii="Times New Roman" w:eastAsia="Arial" w:hAnsi="Times New Roman" w:cs="Times New Roman"/>
          <w:color w:val="FF0000"/>
          <w:sz w:val="24"/>
          <w:szCs w:val="24"/>
          <w:vertAlign w:val="superscript"/>
        </w:rPr>
        <w:t>7</w:t>
      </w:r>
    </w:p>
    <w:p w14:paraId="4C80EAB7"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8B948D9" w14:textId="77777777" w:rsidR="0070094D" w:rsidRPr="0070094D" w:rsidRDefault="0070094D" w:rsidP="0070094D">
      <w:pPr>
        <w:spacing w:after="0" w:line="240" w:lineRule="auto"/>
        <w:rPr>
          <w:rFonts w:ascii="Times New Roman" w:eastAsia="Calibri" w:hAnsi="Times New Roman" w:cs="Times New Roman"/>
          <w:sz w:val="18"/>
          <w:szCs w:val="24"/>
        </w:rPr>
      </w:pPr>
      <w:r w:rsidRPr="0070094D">
        <w:rPr>
          <w:rFonts w:ascii="Times New Roman" w:eastAsia="Calibri" w:hAnsi="Times New Roman" w:cs="Times New Roman"/>
          <w:color w:val="FF0000"/>
          <w:sz w:val="18"/>
          <w:szCs w:val="24"/>
          <w:vertAlign w:val="superscript"/>
        </w:rPr>
        <w:lastRenderedPageBreak/>
        <w:t>5</w:t>
      </w:r>
      <w:r w:rsidRPr="0070094D">
        <w:rPr>
          <w:rFonts w:ascii="Times New Roman" w:eastAsia="Calibri" w:hAnsi="Times New Roman" w:cs="Times New Roman"/>
          <w:sz w:val="18"/>
          <w:szCs w:val="24"/>
        </w:rPr>
        <w:t xml:space="preserve"> </w:t>
      </w:r>
      <w:proofErr w:type="gramStart"/>
      <w:r w:rsidRPr="0070094D">
        <w:rPr>
          <w:rFonts w:ascii="Times New Roman" w:eastAsia="Calibri" w:hAnsi="Times New Roman" w:cs="Times New Roman"/>
          <w:sz w:val="18"/>
          <w:szCs w:val="24"/>
        </w:rPr>
        <w:t>Gobierno</w:t>
      </w:r>
      <w:proofErr w:type="gramEnd"/>
      <w:r w:rsidRPr="0070094D">
        <w:rPr>
          <w:rFonts w:ascii="Times New Roman" w:eastAsia="Calibri" w:hAnsi="Times New Roman" w:cs="Times New Roman"/>
          <w:sz w:val="18"/>
          <w:szCs w:val="24"/>
        </w:rPr>
        <w:t xml:space="preserve"> de México. (2024). Perspectiva Meteorológica para Incendios Forestales. Obtenido de Servicio Meteorológico Nacional: </w:t>
      </w:r>
      <w:r w:rsidRPr="0070094D">
        <w:rPr>
          <w:rFonts w:ascii="Times New Roman" w:eastAsia="Calibri" w:hAnsi="Times New Roman" w:cs="Times New Roman"/>
          <w:color w:val="006FC0"/>
          <w:sz w:val="18"/>
          <w:szCs w:val="24"/>
        </w:rPr>
        <w:t>https://smn.conagua.gob.mx/es/incendios-forestales- diario</w:t>
      </w:r>
      <w:proofErr w:type="gramStart"/>
      <w:r w:rsidRPr="0070094D">
        <w:rPr>
          <w:rFonts w:ascii="Times New Roman" w:eastAsia="Calibri" w:hAnsi="Times New Roman" w:cs="Times New Roman"/>
          <w:color w:val="006FC0"/>
          <w:sz w:val="18"/>
          <w:szCs w:val="24"/>
        </w:rPr>
        <w:t>#:~</w:t>
      </w:r>
      <w:proofErr w:type="gramEnd"/>
      <w:r w:rsidRPr="0070094D">
        <w:rPr>
          <w:rFonts w:ascii="Times New Roman" w:eastAsia="Calibri" w:hAnsi="Times New Roman" w:cs="Times New Roman"/>
          <w:color w:val="006FC0"/>
          <w:sz w:val="18"/>
          <w:szCs w:val="24"/>
        </w:rPr>
        <w:t>:text=Datos%20acumulados%20del%2001%20de%20enero%20al%2021%20de%20marzo%20de%202024.&amp;text=Las%20entidad es%20federativas%20con%20mayor%20presencia%20de%20INCENDIOS%20fueron%3A%20M%C3%A9xico,el%208</w:t>
      </w:r>
    </w:p>
    <w:p w14:paraId="472C628E" w14:textId="77777777" w:rsidR="0070094D" w:rsidRPr="0070094D" w:rsidRDefault="0070094D" w:rsidP="0070094D">
      <w:pPr>
        <w:spacing w:after="0" w:line="240" w:lineRule="auto"/>
        <w:rPr>
          <w:rFonts w:ascii="Times New Roman" w:eastAsia="Calibri" w:hAnsi="Times New Roman" w:cs="Times New Roman"/>
          <w:sz w:val="18"/>
          <w:szCs w:val="24"/>
        </w:rPr>
      </w:pPr>
      <w:r w:rsidRPr="0070094D">
        <w:rPr>
          <w:rFonts w:ascii="Times New Roman" w:eastAsia="Calibri" w:hAnsi="Times New Roman" w:cs="Times New Roman"/>
          <w:color w:val="FF0000"/>
          <w:sz w:val="18"/>
          <w:szCs w:val="24"/>
          <w:vertAlign w:val="superscript"/>
        </w:rPr>
        <w:t>6</w:t>
      </w:r>
      <w:r w:rsidRPr="0070094D">
        <w:rPr>
          <w:rFonts w:ascii="Times New Roman" w:eastAsia="Calibri" w:hAnsi="Times New Roman" w:cs="Times New Roman"/>
          <w:sz w:val="18"/>
          <w:szCs w:val="24"/>
        </w:rPr>
        <w:t xml:space="preserve"> PROBOSQUE. (24 de marzo de 2024). Estadística de incendios. Obtenido de </w:t>
      </w:r>
      <w:proofErr w:type="gramStart"/>
      <w:r w:rsidRPr="0070094D">
        <w:rPr>
          <w:rFonts w:ascii="Times New Roman" w:eastAsia="Calibri" w:hAnsi="Times New Roman" w:cs="Times New Roman"/>
          <w:sz w:val="18"/>
          <w:szCs w:val="24"/>
        </w:rPr>
        <w:t>Secretaria</w:t>
      </w:r>
      <w:proofErr w:type="gramEnd"/>
      <w:r w:rsidRPr="0070094D">
        <w:rPr>
          <w:rFonts w:ascii="Times New Roman" w:eastAsia="Calibri" w:hAnsi="Times New Roman" w:cs="Times New Roman"/>
          <w:sz w:val="18"/>
          <w:szCs w:val="24"/>
        </w:rPr>
        <w:t xml:space="preserve"> del Campo:</w:t>
      </w:r>
    </w:p>
    <w:p w14:paraId="0CCDC47F" w14:textId="77777777" w:rsidR="0070094D" w:rsidRPr="0070094D" w:rsidRDefault="00154112" w:rsidP="0070094D">
      <w:pPr>
        <w:spacing w:after="0" w:line="240" w:lineRule="auto"/>
        <w:rPr>
          <w:rFonts w:ascii="Times New Roman" w:eastAsia="Calibri" w:hAnsi="Times New Roman" w:cs="Times New Roman"/>
          <w:color w:val="006FC0"/>
          <w:sz w:val="18"/>
          <w:szCs w:val="24"/>
        </w:rPr>
      </w:pPr>
      <w:hyperlink r:id="rId31" w:history="1">
        <w:r w:rsidR="0070094D" w:rsidRPr="0070094D">
          <w:rPr>
            <w:rFonts w:ascii="Times New Roman" w:eastAsia="Calibri" w:hAnsi="Times New Roman" w:cs="Times New Roman"/>
            <w:color w:val="0000FF"/>
            <w:sz w:val="18"/>
            <w:szCs w:val="24"/>
            <w:u w:val="single"/>
          </w:rPr>
          <w:t>https://probosque.edomex.gob.mx/estadisticas</w:t>
        </w:r>
      </w:hyperlink>
    </w:p>
    <w:p w14:paraId="4CF7E69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D573B3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La restauración y recuperación de los bosques y áreas verdes afectadas por incendios es crucial para mitigar estos efectos nocivos sobre los ecosistemas. La regeneración natural y la replantación de árboles ayudan a restablecer la biodiversidad, recuperar el suelo y proteger contra la erosión. Los bosques restaurados también actúan como sumideros de carbono, ayudando a contrarrestar el cambio climático.</w:t>
      </w:r>
      <w:r w:rsidRPr="0070094D">
        <w:rPr>
          <w:rFonts w:ascii="Times New Roman" w:eastAsia="Arial" w:hAnsi="Times New Roman" w:cs="Times New Roman"/>
          <w:color w:val="FF0000"/>
          <w:sz w:val="24"/>
          <w:szCs w:val="24"/>
          <w:vertAlign w:val="superscript"/>
        </w:rPr>
        <w:t>8</w:t>
      </w:r>
      <w:r w:rsidRPr="0070094D">
        <w:rPr>
          <w:rFonts w:ascii="Times New Roman" w:eastAsia="Arial" w:hAnsi="Times New Roman" w:cs="Times New Roman"/>
          <w:sz w:val="24"/>
          <w:szCs w:val="24"/>
        </w:rPr>
        <w:t xml:space="preserve"> Además, los bosques saludables ofrecen una amplia gama de servicios ecosistémicos, desde la regulación del clima hasta el sustento de comunidades locales y la preservación de la vida silvestre. En resumen, la restauración y recuperación de los bosques incendiados no solo es ambientalmente responsable, sino esencial para garantizar la sostenibilidad a largo plazo de nuestros ecosistemas y comunidades.</w:t>
      </w:r>
    </w:p>
    <w:p w14:paraId="7687F54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8D8F955"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Por lo expuesto anteriormente, resulta prioritario combatir las prácticas que nos están llevando a la destrucción de bosques y áreas verdes de valor ambiental, ya que se calcula que las actividades humanas ocasionan el 99% de estos incendios y sólo el resto tiene como causas fenómenos naturales como descargas eléctricas y la erupción de volcanes. De acuerdo con el promedio de los últimos años, casi la mitad de estos incendios se producen por actividades agropecuarias y de urbanización, junto con las acciones intencionadas y los descuidos de personas que no apagan bien sus cigarros o fogatas. También algunas prácticas de los cazadores furtivos y de quienes llevan a cabo cultivos ilícitos pueden causar un siniestro.</w:t>
      </w:r>
    </w:p>
    <w:p w14:paraId="16E2249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CA2B893"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 xml:space="preserve">Por tal motivo el Grupo Parlamentario el Partido Verde Ecologista de México, considera que es momento de cambiar radicalmente las practicas humanas que destruyen bosques y áreas verdes a fin de verse beneficiadas, generando un desequilibrio en nuestros ecosistemas; sirva de sustento las líneas de acción determinadas en el Plan de Desarrollo del Estado de México 2023-2029, y que han tenido a bien determinar la recuperación de la cobertura vegetal en la entidad para prevenir la erosión de los suelos; por lo anteriormente expuesto, se somete a la consideración de este H. Poder Legislativo del Estado de México, para su análisis, discusión y en su caso aprobación la siguiente: </w:t>
      </w:r>
      <w:r w:rsidRPr="0070094D">
        <w:rPr>
          <w:rFonts w:ascii="Times New Roman" w:eastAsia="Arial" w:hAnsi="Times New Roman" w:cs="Times New Roman"/>
          <w:b/>
          <w:sz w:val="24"/>
          <w:szCs w:val="24"/>
        </w:rPr>
        <w:t>INICIATIVA CON PROYECTO DE DECRETO POR EL QUE se reforma el artículo 2.42 adicionando la fracción VI, asimismo se adiciona la fracción IV del artículo 2.49, se reforma la fracción II del artículo 2.50, se adiciona la fracción IV del artículo 2.53, se reforma la fracción VI del artículo 2.54; todos del Código para la Biodiversidad del Estado de México. De igual manera se reforma la fracción III del artículo 5.2, se adiciona un párrafo al artículo 5.16, se adiciona el inciso g) de la fracción VII del artículo 5.26; todos del Código Administrativo del Estado de México, con el objeto de inhibir los cambios de uso de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w:t>
      </w:r>
    </w:p>
    <w:p w14:paraId="098FEC0C" w14:textId="77777777" w:rsidR="0070094D" w:rsidRPr="0070094D" w:rsidRDefault="0070094D" w:rsidP="0070094D">
      <w:pPr>
        <w:spacing w:after="0" w:line="240" w:lineRule="auto"/>
        <w:jc w:val="both"/>
        <w:rPr>
          <w:rFonts w:ascii="Times New Roman" w:eastAsia="Arial" w:hAnsi="Times New Roman" w:cs="Times New Roman"/>
          <w:sz w:val="24"/>
          <w:szCs w:val="24"/>
        </w:rPr>
      </w:pPr>
    </w:p>
    <w:p w14:paraId="715F3996" w14:textId="77777777" w:rsidR="0070094D" w:rsidRPr="0070094D" w:rsidRDefault="0070094D" w:rsidP="0070094D">
      <w:pPr>
        <w:spacing w:after="0" w:line="240" w:lineRule="auto"/>
        <w:rPr>
          <w:rFonts w:ascii="Times New Roman" w:eastAsia="Calibri" w:hAnsi="Times New Roman" w:cs="Times New Roman"/>
          <w:sz w:val="18"/>
          <w:szCs w:val="24"/>
        </w:rPr>
      </w:pPr>
      <w:r w:rsidRPr="0070094D">
        <w:rPr>
          <w:rFonts w:ascii="Times New Roman" w:eastAsia="Calibri" w:hAnsi="Times New Roman" w:cs="Times New Roman"/>
          <w:color w:val="FF0000"/>
          <w:sz w:val="18"/>
          <w:szCs w:val="24"/>
          <w:vertAlign w:val="superscript"/>
        </w:rPr>
        <w:t>7</w:t>
      </w:r>
      <w:r w:rsidRPr="0070094D">
        <w:rPr>
          <w:rFonts w:ascii="Times New Roman" w:eastAsia="Calibri" w:hAnsi="Times New Roman" w:cs="Times New Roman"/>
          <w:sz w:val="18"/>
          <w:szCs w:val="24"/>
        </w:rPr>
        <w:t xml:space="preserve"> SEMARNAT. (01 de </w:t>
      </w:r>
      <w:proofErr w:type="gramStart"/>
      <w:r w:rsidRPr="0070094D">
        <w:rPr>
          <w:rFonts w:ascii="Times New Roman" w:eastAsia="Calibri" w:hAnsi="Times New Roman" w:cs="Times New Roman"/>
          <w:sz w:val="18"/>
          <w:szCs w:val="24"/>
        </w:rPr>
        <w:t>Septiembre</w:t>
      </w:r>
      <w:proofErr w:type="gramEnd"/>
      <w:r w:rsidRPr="0070094D">
        <w:rPr>
          <w:rFonts w:ascii="Times New Roman" w:eastAsia="Calibri" w:hAnsi="Times New Roman" w:cs="Times New Roman"/>
          <w:sz w:val="18"/>
          <w:szCs w:val="24"/>
        </w:rPr>
        <w:t xml:space="preserve"> de 2023). Informe de Labores. Obtenido de Secretaría de Medio Ambiente y Recursos Naturales:</w:t>
      </w:r>
    </w:p>
    <w:p w14:paraId="6D31164B" w14:textId="77777777" w:rsidR="0070094D" w:rsidRPr="0070094D" w:rsidRDefault="0070094D" w:rsidP="0070094D">
      <w:pPr>
        <w:spacing w:after="0" w:line="240" w:lineRule="auto"/>
        <w:rPr>
          <w:rFonts w:ascii="Times New Roman" w:eastAsia="Calibri" w:hAnsi="Times New Roman" w:cs="Times New Roman"/>
          <w:sz w:val="18"/>
          <w:szCs w:val="24"/>
        </w:rPr>
      </w:pPr>
      <w:r w:rsidRPr="0070094D">
        <w:rPr>
          <w:rFonts w:ascii="Times New Roman" w:eastAsia="Calibri" w:hAnsi="Times New Roman" w:cs="Times New Roman"/>
          <w:color w:val="006FC0"/>
          <w:sz w:val="18"/>
          <w:szCs w:val="24"/>
        </w:rPr>
        <w:t>https://dsiappsdev.semarnat.gob.mx/datos/portal/transparencia/2023/Medio_Ambiente_Quinto_Informe_de%20Labores.pdf</w:t>
      </w:r>
    </w:p>
    <w:p w14:paraId="0F311D2E" w14:textId="77777777" w:rsidR="0070094D" w:rsidRPr="0070094D" w:rsidRDefault="0070094D" w:rsidP="0070094D">
      <w:pPr>
        <w:spacing w:after="0" w:line="240" w:lineRule="auto"/>
        <w:rPr>
          <w:rFonts w:ascii="Times New Roman" w:eastAsia="Calibri" w:hAnsi="Times New Roman" w:cs="Times New Roman"/>
          <w:sz w:val="18"/>
          <w:szCs w:val="24"/>
        </w:rPr>
      </w:pPr>
      <w:r w:rsidRPr="0070094D">
        <w:rPr>
          <w:rFonts w:ascii="Times New Roman" w:eastAsia="Calibri" w:hAnsi="Times New Roman" w:cs="Times New Roman"/>
          <w:color w:val="FF0000"/>
          <w:sz w:val="18"/>
          <w:szCs w:val="24"/>
          <w:vertAlign w:val="superscript"/>
        </w:rPr>
        <w:t>8</w:t>
      </w:r>
      <w:r w:rsidRPr="0070094D">
        <w:rPr>
          <w:rFonts w:ascii="Times New Roman" w:eastAsia="Calibri" w:hAnsi="Times New Roman" w:cs="Times New Roman"/>
          <w:sz w:val="18"/>
          <w:szCs w:val="24"/>
        </w:rPr>
        <w:t xml:space="preserve"> </w:t>
      </w:r>
      <w:proofErr w:type="gramStart"/>
      <w:r w:rsidRPr="0070094D">
        <w:rPr>
          <w:rFonts w:ascii="Times New Roman" w:eastAsia="Calibri" w:hAnsi="Times New Roman" w:cs="Times New Roman"/>
          <w:sz w:val="18"/>
          <w:szCs w:val="24"/>
        </w:rPr>
        <w:t>Gobierno</w:t>
      </w:r>
      <w:proofErr w:type="gramEnd"/>
      <w:r w:rsidRPr="0070094D">
        <w:rPr>
          <w:rFonts w:ascii="Times New Roman" w:eastAsia="Calibri" w:hAnsi="Times New Roman" w:cs="Times New Roman"/>
          <w:sz w:val="18"/>
          <w:szCs w:val="24"/>
        </w:rPr>
        <w:t xml:space="preserve"> de México. (2020). Los servicios que nos entregan los bosques. Obtenido de Comisión Nacional Forestal:</w:t>
      </w:r>
    </w:p>
    <w:p w14:paraId="6A3930C5" w14:textId="77777777" w:rsidR="0070094D" w:rsidRPr="0070094D" w:rsidRDefault="0070094D" w:rsidP="0070094D">
      <w:pPr>
        <w:spacing w:after="0" w:line="240" w:lineRule="auto"/>
        <w:rPr>
          <w:rFonts w:ascii="Times New Roman" w:eastAsia="Calibri" w:hAnsi="Times New Roman" w:cs="Times New Roman"/>
          <w:color w:val="006FC0"/>
          <w:sz w:val="18"/>
          <w:szCs w:val="24"/>
        </w:rPr>
      </w:pPr>
      <w:r w:rsidRPr="0070094D">
        <w:rPr>
          <w:rFonts w:ascii="Times New Roman" w:eastAsia="Calibri" w:hAnsi="Times New Roman" w:cs="Times New Roman"/>
          <w:color w:val="006FC0"/>
          <w:sz w:val="18"/>
          <w:szCs w:val="24"/>
        </w:rPr>
        <w:t>https</w:t>
      </w:r>
      <w:hyperlink r:id="rId32">
        <w:r w:rsidRPr="0070094D">
          <w:rPr>
            <w:rFonts w:ascii="Times New Roman" w:eastAsia="Calibri" w:hAnsi="Times New Roman" w:cs="Times New Roman"/>
            <w:color w:val="006FC0"/>
            <w:sz w:val="18"/>
            <w:szCs w:val="24"/>
          </w:rPr>
          <w:t>://www.gob.mx/conafor/articulos/los-servicios-que-nos-entregan-los-bosques</w:t>
        </w:r>
      </w:hyperlink>
    </w:p>
    <w:p w14:paraId="2F10E53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63614D2"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lastRenderedPageBreak/>
        <w:t>A T E N T A M E N T E</w:t>
      </w:r>
    </w:p>
    <w:p w14:paraId="53C98BB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601B3A2" w14:textId="77777777" w:rsidR="0070094D" w:rsidRPr="0070094D" w:rsidRDefault="0070094D" w:rsidP="0070094D">
      <w:pPr>
        <w:spacing w:after="0" w:line="240" w:lineRule="auto"/>
        <w:jc w:val="center"/>
        <w:rPr>
          <w:rFonts w:ascii="Times New Roman" w:eastAsia="Arial" w:hAnsi="Times New Roman" w:cs="Times New Roman"/>
          <w:b/>
          <w:sz w:val="24"/>
          <w:szCs w:val="24"/>
        </w:rPr>
      </w:pPr>
      <w:r w:rsidRPr="0070094D">
        <w:rPr>
          <w:rFonts w:ascii="Times New Roman" w:eastAsia="Arial" w:hAnsi="Times New Roman" w:cs="Times New Roman"/>
          <w:b/>
          <w:sz w:val="24"/>
          <w:szCs w:val="24"/>
        </w:rPr>
        <w:t>CLAUDIA DESIREE MORALES ROBLEDO</w:t>
      </w:r>
    </w:p>
    <w:p w14:paraId="3A554AFC" w14:textId="072F484A" w:rsidR="0070094D" w:rsidRPr="0070094D" w:rsidRDefault="0070094D" w:rsidP="0070094D">
      <w:pPr>
        <w:spacing w:after="0" w:line="240" w:lineRule="auto"/>
        <w:jc w:val="center"/>
        <w:rPr>
          <w:rFonts w:ascii="Times New Roman" w:eastAsia="Times New Roman" w:hAnsi="Times New Roman" w:cs="Times New Roman"/>
          <w:sz w:val="24"/>
          <w:szCs w:val="24"/>
        </w:rPr>
      </w:pPr>
      <w:r w:rsidRPr="0070094D">
        <w:rPr>
          <w:rFonts w:ascii="Times New Roman" w:eastAsia="Arial" w:hAnsi="Times New Roman" w:cs="Times New Roman"/>
          <w:sz w:val="24"/>
          <w:szCs w:val="24"/>
        </w:rPr>
        <w:t>INTEGR</w:t>
      </w:r>
      <w:r w:rsidR="005F6F92">
        <w:rPr>
          <w:rFonts w:ascii="Times New Roman" w:eastAsia="Arial" w:hAnsi="Times New Roman" w:cs="Times New Roman"/>
          <w:sz w:val="24"/>
          <w:szCs w:val="24"/>
        </w:rPr>
        <w:t>A</w:t>
      </w:r>
      <w:r w:rsidRPr="0070094D">
        <w:rPr>
          <w:rFonts w:ascii="Times New Roman" w:eastAsia="Arial" w:hAnsi="Times New Roman" w:cs="Times New Roman"/>
          <w:sz w:val="24"/>
          <w:szCs w:val="24"/>
        </w:rPr>
        <w:t>NTE DEL GRUPO PARLAMENTARIO DEL PARTIDO VERDE ECOLOGISTA DE MÉXICO</w:t>
      </w:r>
    </w:p>
    <w:p w14:paraId="752A6635"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1B0AD7D"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1FC8C3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PROYECTO DE DECRETO</w:t>
      </w:r>
    </w:p>
    <w:p w14:paraId="709C2B4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234B143" w14:textId="1342BA54"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DECRETO NÚMERO</w:t>
      </w:r>
      <w:r w:rsidR="00AA2287">
        <w:rPr>
          <w:rFonts w:ascii="Times New Roman" w:eastAsia="Arial" w:hAnsi="Times New Roman" w:cs="Times New Roman"/>
          <w:b/>
          <w:sz w:val="24"/>
          <w:szCs w:val="24"/>
        </w:rPr>
        <w:t>: ________</w:t>
      </w:r>
    </w:p>
    <w:p w14:paraId="3F757FEC" w14:textId="77777777" w:rsidR="005F6F92" w:rsidRDefault="0070094D" w:rsidP="0070094D">
      <w:pPr>
        <w:spacing w:after="0" w:line="240" w:lineRule="auto"/>
        <w:rPr>
          <w:rFonts w:ascii="Times New Roman" w:eastAsia="Arial" w:hAnsi="Times New Roman" w:cs="Times New Roman"/>
          <w:b/>
          <w:sz w:val="24"/>
          <w:szCs w:val="24"/>
        </w:rPr>
      </w:pPr>
      <w:r w:rsidRPr="0070094D">
        <w:rPr>
          <w:rFonts w:ascii="Times New Roman" w:eastAsia="Arial" w:hAnsi="Times New Roman" w:cs="Times New Roman"/>
          <w:b/>
          <w:sz w:val="24"/>
          <w:szCs w:val="24"/>
        </w:rPr>
        <w:t>LA LX LEGISLATURA DEL ESTADO DE MÉXICO</w:t>
      </w:r>
    </w:p>
    <w:p w14:paraId="3668A47E" w14:textId="19B94EBD" w:rsidR="0070094D" w:rsidRPr="0070094D" w:rsidRDefault="0070094D" w:rsidP="0070094D">
      <w:pPr>
        <w:spacing w:after="0" w:line="240" w:lineRule="auto"/>
        <w:rPr>
          <w:rFonts w:ascii="Times New Roman" w:eastAsia="Arial" w:hAnsi="Times New Roman" w:cs="Times New Roman"/>
          <w:sz w:val="24"/>
          <w:szCs w:val="24"/>
        </w:rPr>
      </w:pPr>
      <w:r w:rsidRPr="0070094D">
        <w:rPr>
          <w:rFonts w:ascii="Times New Roman" w:eastAsia="Arial" w:hAnsi="Times New Roman" w:cs="Times New Roman"/>
          <w:b/>
          <w:sz w:val="24"/>
          <w:szCs w:val="24"/>
        </w:rPr>
        <w:t>DECRETA:</w:t>
      </w:r>
    </w:p>
    <w:p w14:paraId="677B3BFB" w14:textId="77777777" w:rsidR="0070094D" w:rsidRPr="0070094D" w:rsidRDefault="0070094D" w:rsidP="0070094D">
      <w:pPr>
        <w:spacing w:after="0" w:line="240" w:lineRule="auto"/>
        <w:jc w:val="both"/>
        <w:rPr>
          <w:rFonts w:ascii="Times New Roman" w:eastAsia="Arial" w:hAnsi="Times New Roman" w:cs="Times New Roman"/>
          <w:b/>
          <w:sz w:val="24"/>
          <w:szCs w:val="24"/>
        </w:rPr>
      </w:pPr>
    </w:p>
    <w:p w14:paraId="7DB8ED96"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único. </w:t>
      </w:r>
      <w:r w:rsidRPr="0070094D">
        <w:rPr>
          <w:rFonts w:ascii="Times New Roman" w:eastAsia="Arial" w:hAnsi="Times New Roman" w:cs="Times New Roman"/>
          <w:sz w:val="24"/>
          <w:szCs w:val="24"/>
        </w:rPr>
        <w:t>Se reforma el artículo 2.42 adicionando la fracción VI, se adiciona la fracción IV del artículo 2.49, asimismo se reforma la fracción II del artículo 2.50, se adiciona la fracción IV del artículo 2.53, se reforma la fracción VI del artículo 2.54; todos del Código para la Biodiversidad del Estado de México. De igual manera se reforma la fracción III del artículo 5.2, se adiciona un párrafo al artículo 5.16, se adiciona el inciso g) de la fracción VII del artículo 5.26; todos del Código Administrativo del Estado de México, para quedar como sigue:</w:t>
      </w:r>
    </w:p>
    <w:p w14:paraId="3A7F98CA"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C155C9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A8EEE11"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CÓDIGO PARA LA BIODIVERSIDAD DEL ESTADO DE MÉXICO</w:t>
      </w:r>
    </w:p>
    <w:p w14:paraId="084FE5C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C2E064F"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LIBRO SEGUNDO</w:t>
      </w:r>
    </w:p>
    <w:p w14:paraId="0CB505C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7AC621E"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DEL EQUILIBRIO ECOLOGICO, LA PROTECCION AL AMBIENTE Y EL FOMENTO AL DESARROLLO SOSTENIBLE</w:t>
      </w:r>
    </w:p>
    <w:p w14:paraId="4B3CC7C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04CA8EB"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TITULO SEGUNDO</w:t>
      </w:r>
    </w:p>
    <w:p w14:paraId="77F91D1A"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ADE7791"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 LA POLITICA AMBIENTAL Y SUS INSTRUMENTOS</w:t>
      </w:r>
    </w:p>
    <w:p w14:paraId="339DB8BD"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18E2B89"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CAPITULO II</w:t>
      </w:r>
    </w:p>
    <w:p w14:paraId="7629154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1228EBA" w14:textId="77777777" w:rsidR="0070094D" w:rsidRPr="0070094D" w:rsidRDefault="0070094D" w:rsidP="0070094D">
      <w:pPr>
        <w:spacing w:after="0" w:line="240" w:lineRule="auto"/>
        <w:jc w:val="center"/>
        <w:rPr>
          <w:rFonts w:ascii="Times New Roman" w:eastAsia="Times New Roman" w:hAnsi="Times New Roman" w:cs="Times New Roman"/>
          <w:sz w:val="24"/>
          <w:szCs w:val="24"/>
        </w:rPr>
      </w:pPr>
      <w:r w:rsidRPr="0070094D">
        <w:rPr>
          <w:rFonts w:ascii="Times New Roman" w:eastAsia="Arial" w:hAnsi="Times New Roman" w:cs="Times New Roman"/>
          <w:b/>
          <w:sz w:val="24"/>
          <w:szCs w:val="24"/>
        </w:rPr>
        <w:t>DE LOS INSTRUMENTOS DE LA POLITICA AMBIENTAL</w:t>
      </w:r>
    </w:p>
    <w:p w14:paraId="45CA3D2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A97E05E"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2.42. </w:t>
      </w:r>
      <w:r w:rsidRPr="0070094D">
        <w:rPr>
          <w:rFonts w:ascii="Times New Roman" w:eastAsia="Arial" w:hAnsi="Times New Roman" w:cs="Times New Roman"/>
          <w:sz w:val="24"/>
          <w:szCs w:val="24"/>
        </w:rPr>
        <w:t>En el planteamiento y regulación del Programa de Ordenamiento Ecológico del Territorio Estatal se señalarán los mecanismos que proporcionen alternativas de solución a problemas ambientales específicos y a la reducción de conflictos a través del establecimiento de políticas ambientales, lineamientos, criterios ecológicos y construcción de consensos, con la participación de la sociedad en general; y se considerará lo siguiente:</w:t>
      </w:r>
    </w:p>
    <w:p w14:paraId="2F877DFF" w14:textId="77777777" w:rsidR="0070094D" w:rsidRPr="0070094D" w:rsidRDefault="0070094D" w:rsidP="0070094D">
      <w:pPr>
        <w:spacing w:after="0" w:line="240" w:lineRule="auto"/>
        <w:jc w:val="both"/>
        <w:rPr>
          <w:rFonts w:ascii="Times New Roman" w:eastAsia="Arial" w:hAnsi="Times New Roman" w:cs="Times New Roman"/>
          <w:sz w:val="24"/>
          <w:szCs w:val="24"/>
        </w:rPr>
      </w:pPr>
    </w:p>
    <w:p w14:paraId="7BF95F3F"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I…</w:t>
      </w:r>
    </w:p>
    <w:p w14:paraId="28C7FC4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B2539EF"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w:t>
      </w:r>
    </w:p>
    <w:p w14:paraId="7E2C440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33A1E28"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w:t>
      </w:r>
    </w:p>
    <w:p w14:paraId="67A389C5"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7E92EF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lastRenderedPageBreak/>
        <w:t>VI. El ejecutivo y los municipios no podrán otorgar autorizaciones de cambio de uso de suelo en terrenos forestales o áreas verdes de valor ambiental donde la pérdida de cubierta vegetal fue ocasionada por incendio, tala o desmonte sin que hayan pasado 20 años y que se acredite ante la Secretaría que la vegetación forestal afectada se ha regenerado.</w:t>
      </w:r>
    </w:p>
    <w:p w14:paraId="17BBE03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D95B56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2.49. </w:t>
      </w:r>
      <w:r w:rsidRPr="0070094D">
        <w:rPr>
          <w:rFonts w:ascii="Times New Roman" w:eastAsia="Arial" w:hAnsi="Times New Roman" w:cs="Times New Roman"/>
          <w:sz w:val="24"/>
          <w:szCs w:val="24"/>
        </w:rPr>
        <w:t>Los Programas de Ordenamiento Ecológico Regionales del Territorio Estatal se sujetarán a las siguientes disposiciones:</w:t>
      </w:r>
    </w:p>
    <w:p w14:paraId="135D5AA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F6BACE1"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I…</w:t>
      </w:r>
    </w:p>
    <w:p w14:paraId="60D4296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644289B"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w:t>
      </w:r>
    </w:p>
    <w:p w14:paraId="3FD6AF41"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A0E2E80"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w:t>
      </w:r>
    </w:p>
    <w:p w14:paraId="7D1AAED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3B1DC0D"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IV Deberán considerar en los programas de ordenamiento ecológico que al menos en 20 años no se podrán hacer usos de suelos forestales y de áreas verdes de valor ambiental donde la pérdida de cubierta vegetal fue ocasionada por incendio, tala o desmonte.</w:t>
      </w:r>
    </w:p>
    <w:p w14:paraId="59539AE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769F132"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2.50. </w:t>
      </w:r>
      <w:r w:rsidRPr="0070094D">
        <w:rPr>
          <w:rFonts w:ascii="Times New Roman" w:eastAsia="Arial" w:hAnsi="Times New Roman" w:cs="Times New Roman"/>
          <w:sz w:val="24"/>
          <w:szCs w:val="24"/>
        </w:rPr>
        <w:t>En el Programa de Ordenamiento Ecológico Regional del Territorio Estatal se debe considerar:</w:t>
      </w:r>
    </w:p>
    <w:p w14:paraId="3656F93C"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1A44631" w14:textId="77777777" w:rsidR="0070094D" w:rsidRPr="0070094D" w:rsidRDefault="0070094D" w:rsidP="0070094D">
      <w:pPr>
        <w:spacing w:after="0" w:line="240" w:lineRule="auto"/>
        <w:jc w:val="both"/>
        <w:rPr>
          <w:rFonts w:ascii="Times New Roman" w:eastAsia="Times New Roman" w:hAnsi="Times New Roman" w:cs="Times New Roman"/>
          <w:sz w:val="24"/>
          <w:szCs w:val="24"/>
        </w:rPr>
      </w:pPr>
      <w:r w:rsidRPr="0070094D">
        <w:rPr>
          <w:rFonts w:ascii="Times New Roman" w:eastAsia="Arial" w:hAnsi="Times New Roman" w:cs="Times New Roman"/>
          <w:b/>
          <w:sz w:val="24"/>
          <w:szCs w:val="24"/>
        </w:rPr>
        <w:t>I…</w:t>
      </w:r>
    </w:p>
    <w:p w14:paraId="5625A60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D5E7D41"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 xml:space="preserve">II. La determinación de los criterios de regulación ambiental para la preservación, conservación, protección, remediación, recuperación, rehabilitación, restauración y aprovechamiento y uso sostenible de los elementos y recursos naturales  que  se  localicen  en  la  región  que  se  trate  para  la  realización   de actividades  productivas  y  la  ubicación  de  asentamientos  humanos; </w:t>
      </w:r>
      <w:r w:rsidRPr="0070094D">
        <w:rPr>
          <w:rFonts w:ascii="Times New Roman" w:eastAsia="Arial" w:hAnsi="Times New Roman" w:cs="Times New Roman"/>
          <w:b/>
          <w:sz w:val="24"/>
          <w:szCs w:val="24"/>
        </w:rPr>
        <w:t>teniendo como prioridad considerar que no podrán otorgar autorizaciones de cambio de uso de suelo en terrenos forestales o áreas verdes de valor ambiental donde la pérdida de cubierta vegetal fue ocasionada por incendio, tala o desmonte sin que hayan pasado 20 años y que se acredite ante la Secretaría que la vegetación forestal afectada se ha regenerado.</w:t>
      </w:r>
    </w:p>
    <w:p w14:paraId="2CF8215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233E1B1"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CAPITULO III</w:t>
      </w:r>
    </w:p>
    <w:p w14:paraId="4B663AA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BE54CDF"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 LA POLITICA AMBIENTAL EN EL ESTADO</w:t>
      </w:r>
    </w:p>
    <w:p w14:paraId="16C2DAE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C55C715"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2.53. </w:t>
      </w:r>
      <w:r w:rsidRPr="0070094D">
        <w:rPr>
          <w:rFonts w:ascii="Times New Roman" w:eastAsia="Arial" w:hAnsi="Times New Roman" w:cs="Times New Roman"/>
          <w:sz w:val="24"/>
          <w:szCs w:val="24"/>
        </w:rPr>
        <w:t>Los Programas de Ordenamiento Ecológico del Territorio Municipal serán expedidos por las autoridades municipales en concordancia con el Programa de Ordenamiento Ecológico del Territorio Estatal y tendrán por objeto:</w:t>
      </w:r>
    </w:p>
    <w:p w14:paraId="11C35CA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EC72FD8"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I…</w:t>
      </w:r>
    </w:p>
    <w:p w14:paraId="0A832087"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3839137"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w:t>
      </w:r>
    </w:p>
    <w:p w14:paraId="4966D155"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879885E" w14:textId="77777777" w:rsidR="0070094D" w:rsidRPr="0070094D" w:rsidRDefault="0070094D" w:rsidP="0070094D">
      <w:pPr>
        <w:spacing w:after="0" w:line="240" w:lineRule="auto"/>
        <w:jc w:val="both"/>
        <w:rPr>
          <w:rFonts w:ascii="Times New Roman" w:eastAsia="Times New Roman" w:hAnsi="Times New Roman" w:cs="Times New Roman"/>
          <w:sz w:val="24"/>
          <w:szCs w:val="24"/>
        </w:rPr>
      </w:pPr>
      <w:r w:rsidRPr="0070094D">
        <w:rPr>
          <w:rFonts w:ascii="Times New Roman" w:eastAsia="Arial" w:hAnsi="Times New Roman" w:cs="Times New Roman"/>
          <w:b/>
          <w:sz w:val="24"/>
          <w:szCs w:val="24"/>
        </w:rPr>
        <w:t>IV. Inhibir los cambios de uso de suelo para lo cual no podrán otorgar autorizaciones de cambio de uso de suelo en terrenos forestales o áreas verdes de valor ambiental donde la pérdida de cubierta vegetal fue ocasionada por incendio, tala o desmonte sin que hayan pasado 20 años y que se acredite ante la Secretaría que la vegetación forestal afectada se ha regenerado.</w:t>
      </w:r>
    </w:p>
    <w:p w14:paraId="3971338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6D17590"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2.54. </w:t>
      </w:r>
      <w:r w:rsidRPr="0070094D">
        <w:rPr>
          <w:rFonts w:ascii="Times New Roman" w:eastAsia="Arial" w:hAnsi="Times New Roman" w:cs="Times New Roman"/>
          <w:sz w:val="24"/>
          <w:szCs w:val="24"/>
        </w:rPr>
        <w:t>Para la formulación, aprobación, expedición, evaluación y modificación de los Programas de Ordenamiento Ecológico del Territorio Municipal se observarán las siguientes bases y procedimientos:</w:t>
      </w:r>
    </w:p>
    <w:p w14:paraId="6C97FAC3" w14:textId="77777777" w:rsidR="0070094D" w:rsidRPr="0070094D" w:rsidRDefault="0070094D" w:rsidP="0070094D">
      <w:pPr>
        <w:spacing w:after="0" w:line="240" w:lineRule="auto"/>
        <w:jc w:val="both"/>
        <w:rPr>
          <w:rFonts w:ascii="Times New Roman" w:eastAsia="Arial" w:hAnsi="Times New Roman" w:cs="Times New Roman"/>
          <w:sz w:val="24"/>
          <w:szCs w:val="24"/>
        </w:rPr>
      </w:pPr>
    </w:p>
    <w:p w14:paraId="1D7C08CC"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I…</w:t>
      </w:r>
    </w:p>
    <w:p w14:paraId="3A6A3AA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857CEA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w:t>
      </w:r>
    </w:p>
    <w:p w14:paraId="7BA00E9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65DD2D0"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 xml:space="preserve">VI. Serán considerados los cambios de vocación territorial, de densidad y uso de suelo en predios ubicados fuera del límite de crecimiento de los centros de población municipal emitidos por las autoridades en materia de desarrollo urbano; </w:t>
      </w:r>
      <w:r w:rsidRPr="0070094D">
        <w:rPr>
          <w:rFonts w:ascii="Times New Roman" w:eastAsia="Arial" w:hAnsi="Times New Roman" w:cs="Times New Roman"/>
          <w:b/>
          <w:sz w:val="24"/>
          <w:szCs w:val="24"/>
        </w:rPr>
        <w:t>de igual no podrán otorgar autorizaciones de cambio de uso de suelo en terrenos forestales o áreas verdes de valor ambiental donde la pérdida de cubierta vegetal fue ocasionada por incendio, tala o desmonte sin que hayan pasado 20 años y que se acredite ante la Secretaría que la vegetación forestal afectada se ha regenerado.</w:t>
      </w:r>
    </w:p>
    <w:p w14:paraId="186D428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29D8A56" w14:textId="77777777" w:rsidR="0070094D" w:rsidRPr="0070094D" w:rsidRDefault="0070094D" w:rsidP="0070094D">
      <w:pPr>
        <w:spacing w:after="0" w:line="240" w:lineRule="auto"/>
        <w:jc w:val="center"/>
        <w:rPr>
          <w:rFonts w:ascii="Times New Roman" w:eastAsia="Arial" w:hAnsi="Times New Roman" w:cs="Times New Roman"/>
          <w:b/>
          <w:sz w:val="24"/>
          <w:szCs w:val="24"/>
        </w:rPr>
      </w:pPr>
      <w:r w:rsidRPr="0070094D">
        <w:rPr>
          <w:rFonts w:ascii="Times New Roman" w:eastAsia="Arial" w:hAnsi="Times New Roman" w:cs="Times New Roman"/>
          <w:b/>
          <w:sz w:val="24"/>
          <w:szCs w:val="24"/>
        </w:rPr>
        <w:t>CÓDIGO ADMINISTRATIVO DEL ESTADO DE MÉXICO</w:t>
      </w:r>
    </w:p>
    <w:p w14:paraId="60D0CA8D" w14:textId="77777777" w:rsidR="0070094D" w:rsidRPr="0070094D" w:rsidRDefault="0070094D" w:rsidP="0070094D">
      <w:pPr>
        <w:spacing w:after="0" w:line="240" w:lineRule="auto"/>
        <w:jc w:val="center"/>
        <w:rPr>
          <w:rFonts w:ascii="Times New Roman" w:eastAsia="Arial" w:hAnsi="Times New Roman" w:cs="Times New Roman"/>
          <w:b/>
          <w:sz w:val="24"/>
          <w:szCs w:val="24"/>
        </w:rPr>
      </w:pPr>
    </w:p>
    <w:p w14:paraId="44F75DBC"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LIBRO QUINTO</w:t>
      </w:r>
    </w:p>
    <w:p w14:paraId="60D3DF52"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DEL ORDENAMIENTO TERRITORIAL DE LOS ASENTAMIENTOS HUMANOS Y DEL DESARROLLO URBANO DE LOS CENTROS DE POBLACIÓN</w:t>
      </w:r>
    </w:p>
    <w:p w14:paraId="3B2B277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1955EB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A604B14" w14:textId="77777777" w:rsidR="0070094D" w:rsidRPr="0070094D" w:rsidRDefault="0070094D" w:rsidP="0070094D">
      <w:pPr>
        <w:spacing w:after="0" w:line="240" w:lineRule="auto"/>
        <w:jc w:val="center"/>
        <w:rPr>
          <w:rFonts w:ascii="Times New Roman" w:eastAsia="Arial" w:hAnsi="Times New Roman" w:cs="Times New Roman"/>
          <w:b/>
          <w:sz w:val="24"/>
          <w:szCs w:val="24"/>
        </w:rPr>
      </w:pPr>
      <w:r w:rsidRPr="0070094D">
        <w:rPr>
          <w:rFonts w:ascii="Times New Roman" w:eastAsia="Arial" w:hAnsi="Times New Roman" w:cs="Times New Roman"/>
          <w:b/>
          <w:sz w:val="24"/>
          <w:szCs w:val="24"/>
        </w:rPr>
        <w:t>CAPÍTULO PRIMERO</w:t>
      </w:r>
    </w:p>
    <w:p w14:paraId="3B2D36FA"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DEL OBJETO Y FINALIDAD</w:t>
      </w:r>
    </w:p>
    <w:p w14:paraId="50A2EBA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537A03E"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5.2. </w:t>
      </w:r>
      <w:r w:rsidRPr="0070094D">
        <w:rPr>
          <w:rFonts w:ascii="Times New Roman" w:eastAsia="Arial" w:hAnsi="Times New Roman" w:cs="Times New Roman"/>
          <w:sz w:val="24"/>
          <w:szCs w:val="24"/>
        </w:rPr>
        <w:t>En el ordenamiento territorial de los asentamientos humanos y el desarrollo urbano de los centros de población, se deberán observar los principios generales de política pública siguientes: derecho a la ciudad, equidad e inclusión, derecho a la propiedad urbana, coherencia y racionalidad, participación democrática y transparencia, productividad y eficiencia, protección y progresividad del espacio público, resiliencia, seguridad urbana y riesgos, sustentabilidad ambiental y accesibilidad universal y movilidad, previstos en la Ley General de Asentamientos Humanos, Ordenamiento Territorial y Desarrollo Urbano. Para tal efecto:</w:t>
      </w:r>
    </w:p>
    <w:p w14:paraId="120B28F1" w14:textId="77777777" w:rsidR="0070094D" w:rsidRPr="0070094D" w:rsidRDefault="0070094D" w:rsidP="0070094D">
      <w:pPr>
        <w:spacing w:after="0" w:line="240" w:lineRule="auto"/>
        <w:jc w:val="both"/>
        <w:rPr>
          <w:rFonts w:ascii="Times New Roman" w:eastAsia="Arial" w:hAnsi="Times New Roman" w:cs="Times New Roman"/>
          <w:sz w:val="24"/>
          <w:szCs w:val="24"/>
        </w:rPr>
      </w:pPr>
    </w:p>
    <w:p w14:paraId="512E64C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I…</w:t>
      </w:r>
    </w:p>
    <w:p w14:paraId="7BDD7EE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7B5A8F33"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II…</w:t>
      </w:r>
    </w:p>
    <w:p w14:paraId="5C34A0B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A06A32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 xml:space="preserve">III. El ordenamiento territorial de los asentamientos humanos y el desarrollo urbano para garantizar la conservación y erradicar prácticas ilegales en cambios de uso de suelo </w:t>
      </w:r>
      <w:r w:rsidRPr="0070094D">
        <w:rPr>
          <w:rFonts w:ascii="Times New Roman" w:eastAsia="Arial" w:hAnsi="Times New Roman" w:cs="Times New Roman"/>
          <w:b/>
          <w:sz w:val="24"/>
          <w:szCs w:val="24"/>
        </w:rPr>
        <w:t>no se podrán otorgar autorizaciones de cambio de uso de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w:t>
      </w:r>
    </w:p>
    <w:p w14:paraId="1BAE407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6EB4C7B"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BE1AFDA" w14:textId="77777777" w:rsidR="0070094D" w:rsidRPr="0070094D" w:rsidRDefault="0070094D" w:rsidP="0070094D">
      <w:pPr>
        <w:spacing w:after="0" w:line="240" w:lineRule="auto"/>
        <w:jc w:val="center"/>
        <w:rPr>
          <w:rFonts w:ascii="Times New Roman" w:eastAsia="Arial" w:hAnsi="Times New Roman" w:cs="Times New Roman"/>
          <w:b/>
          <w:sz w:val="24"/>
          <w:szCs w:val="24"/>
        </w:rPr>
      </w:pPr>
      <w:r w:rsidRPr="0070094D">
        <w:rPr>
          <w:rFonts w:ascii="Times New Roman" w:eastAsia="Arial" w:hAnsi="Times New Roman" w:cs="Times New Roman"/>
          <w:b/>
          <w:sz w:val="24"/>
          <w:szCs w:val="24"/>
        </w:rPr>
        <w:t>DEL SISTEMA ESTATAL DE PLANES</w:t>
      </w:r>
    </w:p>
    <w:p w14:paraId="6C23F544"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 DESARROLLO URBANO</w:t>
      </w:r>
    </w:p>
    <w:p w14:paraId="3A851EF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00123D3"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5.16. </w:t>
      </w:r>
      <w:r w:rsidRPr="0070094D">
        <w:rPr>
          <w:rFonts w:ascii="Times New Roman" w:eastAsia="Arial" w:hAnsi="Times New Roman" w:cs="Times New Roman"/>
          <w:sz w:val="24"/>
          <w:szCs w:val="24"/>
        </w:rPr>
        <w:t>La planeación y regulación del ordenamiento territorial de los asentamientos humanos y el desarrollo urbano de los centros de población, tiene por objeto lograr una distribución equilibrada y sustentable de la población y de las actividades económicas en el territorio estatal, así como mejorar la calidad de vida de sus habitantes, el desarrollo integral de sus comunidades</w:t>
      </w:r>
      <w:r w:rsidRPr="0070094D">
        <w:rPr>
          <w:rFonts w:ascii="Times New Roman" w:eastAsia="Arial" w:hAnsi="Times New Roman" w:cs="Times New Roman"/>
          <w:b/>
          <w:sz w:val="24"/>
          <w:szCs w:val="24"/>
        </w:rPr>
        <w:t xml:space="preserve">, </w:t>
      </w:r>
      <w:r w:rsidRPr="0070094D">
        <w:rPr>
          <w:rFonts w:ascii="Times New Roman" w:eastAsia="Arial" w:hAnsi="Times New Roman" w:cs="Times New Roman"/>
          <w:sz w:val="24"/>
          <w:szCs w:val="24"/>
        </w:rPr>
        <w:t>competitividad de los centros de población y la adaptación al cambio climático.</w:t>
      </w:r>
    </w:p>
    <w:p w14:paraId="66C81D6E"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61E059D" w14:textId="77777777" w:rsidR="0070094D" w:rsidRPr="0070094D" w:rsidRDefault="0070094D" w:rsidP="0070094D">
      <w:pPr>
        <w:spacing w:after="0" w:line="240" w:lineRule="auto"/>
        <w:jc w:val="both"/>
        <w:rPr>
          <w:rFonts w:ascii="Times New Roman" w:eastAsia="Times New Roman" w:hAnsi="Times New Roman" w:cs="Times New Roman"/>
          <w:sz w:val="24"/>
          <w:szCs w:val="24"/>
        </w:rPr>
      </w:pPr>
      <w:r w:rsidRPr="0070094D">
        <w:rPr>
          <w:rFonts w:ascii="Times New Roman" w:eastAsia="Arial" w:hAnsi="Times New Roman" w:cs="Times New Roman"/>
          <w:b/>
          <w:sz w:val="24"/>
          <w:szCs w:val="24"/>
        </w:rPr>
        <w:t>La planeación y regulación del ordenamiento territorial del Estado deberá establecer políticas públicas para inhibir los cambios de uso de suelo en terrenos forestales o áreas verdes de valor ambiental donde la pérdida de cubierta vegetal fue ocasionada por incendio, tala o desmonte hasta permitir su regeneración.</w:t>
      </w:r>
    </w:p>
    <w:p w14:paraId="68CA2D27"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F331832"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Los ciudadanos del Estado, en los términos de este Libro y su reglamentación, tienen derecho a participar en la formulación de propuestas en los procesos de elaboración de los planes de desarrollo urbano, así como coadyuvar con las autoridades estatales y municipales en la vigilancia de la normatividad prevista en ellos. Para el caso de las comunidades indígenas de la entidad, éstas participarán en los términos previstos por la Ley de Derechos y Cultura Indígena del Estado de México.</w:t>
      </w:r>
    </w:p>
    <w:p w14:paraId="563406A3"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24EF783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1E32654"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SECCIÓN TERCERA</w:t>
      </w:r>
    </w:p>
    <w:p w14:paraId="52422A4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4F5C9D64"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DE LA CONSERVACIÓN, MEJORAMIENTO Y CRECIMIENTO DE LOS CENTROS DE POBLACIÓN</w:t>
      </w:r>
    </w:p>
    <w:p w14:paraId="2F0ED6A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74C950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Artículo 5.26. </w:t>
      </w:r>
      <w:r w:rsidRPr="0070094D">
        <w:rPr>
          <w:rFonts w:ascii="Times New Roman" w:eastAsia="Arial" w:hAnsi="Times New Roman" w:cs="Times New Roman"/>
          <w:sz w:val="24"/>
          <w:szCs w:val="24"/>
        </w:rPr>
        <w:t>Las acciones de conservación, consolidación, mejoramiento y crecimiento de los centros de población, serán previstas conforme a los criterios siguientes:</w:t>
      </w:r>
    </w:p>
    <w:p w14:paraId="7FFE5D19"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C467853"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I…</w:t>
      </w:r>
    </w:p>
    <w:p w14:paraId="1682E5E4"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6BA1839"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w:t>
      </w:r>
    </w:p>
    <w:p w14:paraId="1C40059F"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F24601A"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 xml:space="preserve">VII. </w:t>
      </w:r>
      <w:r w:rsidRPr="0070094D">
        <w:rPr>
          <w:rFonts w:ascii="Times New Roman" w:eastAsia="Arial" w:hAnsi="Times New Roman" w:cs="Times New Roman"/>
          <w:sz w:val="24"/>
          <w:szCs w:val="24"/>
        </w:rPr>
        <w:t>Por lo que se refiere a la protección del ambiente:</w:t>
      </w:r>
    </w:p>
    <w:p w14:paraId="1187C04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FE74C4A" w14:textId="77777777" w:rsidR="0070094D" w:rsidRPr="0070094D" w:rsidRDefault="0070094D" w:rsidP="0070094D">
      <w:pPr>
        <w:spacing w:after="0" w:line="240" w:lineRule="auto"/>
        <w:jc w:val="both"/>
        <w:rPr>
          <w:rFonts w:ascii="Times New Roman" w:eastAsia="Arial" w:hAnsi="Times New Roman" w:cs="Times New Roman"/>
          <w:sz w:val="24"/>
          <w:szCs w:val="24"/>
        </w:rPr>
      </w:pPr>
      <w:proofErr w:type="gramStart"/>
      <w:r w:rsidRPr="0070094D">
        <w:rPr>
          <w:rFonts w:ascii="Times New Roman" w:eastAsia="Arial" w:hAnsi="Times New Roman" w:cs="Times New Roman"/>
          <w:b/>
          <w:sz w:val="24"/>
          <w:szCs w:val="24"/>
        </w:rPr>
        <w:t>a)…</w:t>
      </w:r>
      <w:proofErr w:type="gramEnd"/>
    </w:p>
    <w:p w14:paraId="07668216"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299393F"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w:t>
      </w:r>
    </w:p>
    <w:p w14:paraId="4B35E2A7"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6D45066C"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t>g) El ejecutivo y los municipios no podrán otorgar autorizaciones de cambio de uso del suelo en terrenos forestales o áreas verdes de valor ambiental donde la pérdida de cubierta vegetal fue ocasionada por incendio, tala o desmonte sin que hayan pasado 20 años y que se acredite ante la Secretaría de Medio Ambiente y Desarrollo Sostenible, que la vegetación forestal afectada se ha regenerado.</w:t>
      </w:r>
    </w:p>
    <w:p w14:paraId="0C144158"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38387CD0" w14:textId="77777777" w:rsidR="0070094D" w:rsidRPr="0070094D" w:rsidRDefault="0070094D" w:rsidP="0070094D">
      <w:pPr>
        <w:spacing w:after="0" w:line="240" w:lineRule="auto"/>
        <w:jc w:val="center"/>
        <w:rPr>
          <w:rFonts w:ascii="Times New Roman" w:eastAsia="Arial" w:hAnsi="Times New Roman" w:cs="Times New Roman"/>
          <w:sz w:val="24"/>
          <w:szCs w:val="24"/>
        </w:rPr>
      </w:pPr>
      <w:r w:rsidRPr="0070094D">
        <w:rPr>
          <w:rFonts w:ascii="Times New Roman" w:eastAsia="Arial" w:hAnsi="Times New Roman" w:cs="Times New Roman"/>
          <w:b/>
          <w:sz w:val="24"/>
          <w:szCs w:val="24"/>
        </w:rPr>
        <w:t>TRANSITORIOS</w:t>
      </w:r>
    </w:p>
    <w:p w14:paraId="6A1912C0"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5EF13A26" w14:textId="77777777" w:rsidR="0070094D" w:rsidRPr="0070094D" w:rsidRDefault="0070094D" w:rsidP="0070094D">
      <w:pPr>
        <w:spacing w:after="0" w:line="240" w:lineRule="auto"/>
        <w:jc w:val="both"/>
        <w:rPr>
          <w:rFonts w:ascii="Times New Roman" w:eastAsia="Times New Roman" w:hAnsi="Times New Roman" w:cs="Times New Roman"/>
          <w:sz w:val="24"/>
          <w:szCs w:val="24"/>
        </w:rPr>
      </w:pPr>
      <w:r w:rsidRPr="0070094D">
        <w:rPr>
          <w:rFonts w:ascii="Times New Roman" w:eastAsia="Arial" w:hAnsi="Times New Roman" w:cs="Times New Roman"/>
          <w:b/>
          <w:sz w:val="24"/>
          <w:szCs w:val="24"/>
        </w:rPr>
        <w:t xml:space="preserve">PRIMERO. - </w:t>
      </w:r>
      <w:r w:rsidRPr="0070094D">
        <w:rPr>
          <w:rFonts w:ascii="Times New Roman" w:eastAsia="Arial" w:hAnsi="Times New Roman" w:cs="Times New Roman"/>
          <w:sz w:val="24"/>
          <w:szCs w:val="24"/>
        </w:rPr>
        <w:t>Publíquese el presente decreto en el periódico oficial “Gaceta de Gobierno”.</w:t>
      </w:r>
    </w:p>
    <w:p w14:paraId="67509AF2"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1A551946" w14:textId="77777777"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b/>
          <w:sz w:val="24"/>
          <w:szCs w:val="24"/>
        </w:rPr>
        <w:lastRenderedPageBreak/>
        <w:t xml:space="preserve">SEGUNDO. - </w:t>
      </w:r>
      <w:r w:rsidRPr="0070094D">
        <w:rPr>
          <w:rFonts w:ascii="Times New Roman" w:eastAsia="Arial" w:hAnsi="Times New Roman" w:cs="Times New Roman"/>
          <w:sz w:val="24"/>
          <w:szCs w:val="24"/>
        </w:rPr>
        <w:t>El presente decreto entrará en vigor al día siguiente de su publicación en el Periódico Oficial “Gaceta del Gobierno”.</w:t>
      </w:r>
    </w:p>
    <w:p w14:paraId="4DB7405C" w14:textId="77777777" w:rsidR="0070094D" w:rsidRPr="0070094D" w:rsidRDefault="0070094D" w:rsidP="0070094D">
      <w:pPr>
        <w:spacing w:after="0" w:line="240" w:lineRule="auto"/>
        <w:rPr>
          <w:rFonts w:ascii="Times New Roman" w:eastAsia="Times New Roman" w:hAnsi="Times New Roman" w:cs="Times New Roman"/>
          <w:sz w:val="24"/>
          <w:szCs w:val="24"/>
        </w:rPr>
      </w:pPr>
    </w:p>
    <w:p w14:paraId="0A2CF087" w14:textId="27864A49" w:rsidR="0070094D" w:rsidRPr="0070094D" w:rsidRDefault="0070094D" w:rsidP="0070094D">
      <w:pPr>
        <w:spacing w:after="0" w:line="240" w:lineRule="auto"/>
        <w:jc w:val="both"/>
        <w:rPr>
          <w:rFonts w:ascii="Times New Roman" w:eastAsia="Arial" w:hAnsi="Times New Roman" w:cs="Times New Roman"/>
          <w:sz w:val="24"/>
          <w:szCs w:val="24"/>
        </w:rPr>
      </w:pPr>
      <w:r w:rsidRPr="0070094D">
        <w:rPr>
          <w:rFonts w:ascii="Times New Roman" w:eastAsia="Arial" w:hAnsi="Times New Roman" w:cs="Times New Roman"/>
          <w:sz w:val="24"/>
          <w:szCs w:val="24"/>
        </w:rPr>
        <w:t>Dado en el Palacio del Poder Legislativo en la Ciudad de Toluca, Capital del Estado de México, a los días</w:t>
      </w:r>
      <w:r>
        <w:rPr>
          <w:rFonts w:ascii="Times New Roman" w:eastAsia="Arial" w:hAnsi="Times New Roman" w:cs="Times New Roman"/>
          <w:sz w:val="24"/>
          <w:szCs w:val="24"/>
        </w:rPr>
        <w:t xml:space="preserve"> _________ </w:t>
      </w:r>
      <w:r w:rsidRPr="0070094D">
        <w:rPr>
          <w:rFonts w:ascii="Times New Roman" w:eastAsia="Arial" w:hAnsi="Times New Roman" w:cs="Times New Roman"/>
          <w:sz w:val="24"/>
          <w:szCs w:val="24"/>
        </w:rPr>
        <w:t>del mes de</w:t>
      </w:r>
      <w:r>
        <w:rPr>
          <w:rFonts w:ascii="Times New Roman" w:eastAsia="Arial" w:hAnsi="Times New Roman" w:cs="Times New Roman"/>
          <w:sz w:val="24"/>
          <w:szCs w:val="24"/>
        </w:rPr>
        <w:t xml:space="preserve"> ________ </w:t>
      </w:r>
      <w:proofErr w:type="spellStart"/>
      <w:r w:rsidRPr="0070094D">
        <w:rPr>
          <w:rFonts w:ascii="Times New Roman" w:eastAsia="Arial" w:hAnsi="Times New Roman" w:cs="Times New Roman"/>
          <w:sz w:val="24"/>
          <w:szCs w:val="24"/>
        </w:rPr>
        <w:t>de</w:t>
      </w:r>
      <w:proofErr w:type="spellEnd"/>
      <w:r w:rsidRPr="0070094D">
        <w:rPr>
          <w:rFonts w:ascii="Times New Roman" w:eastAsia="Arial" w:hAnsi="Times New Roman" w:cs="Times New Roman"/>
          <w:sz w:val="24"/>
          <w:szCs w:val="24"/>
        </w:rPr>
        <w:t xml:space="preserve"> dos mil veinticuatro.</w:t>
      </w:r>
    </w:p>
    <w:p w14:paraId="3B7730A8" w14:textId="77777777" w:rsidR="00A84677" w:rsidRPr="00C96E6C" w:rsidRDefault="00A84677" w:rsidP="000D7930">
      <w:pPr>
        <w:pStyle w:val="Sinespaciado"/>
        <w:jc w:val="both"/>
        <w:rPr>
          <w:rFonts w:ascii="Times New Roman" w:hAnsi="Times New Roman" w:cs="Times New Roman"/>
          <w:sz w:val="24"/>
          <w:szCs w:val="24"/>
        </w:rPr>
      </w:pPr>
    </w:p>
    <w:p w14:paraId="6692760B" w14:textId="77777777" w:rsidR="00A84677" w:rsidRPr="00C96E6C" w:rsidRDefault="00A84677" w:rsidP="000D7930">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3DA78C5B" w14:textId="5FC0603D" w:rsidR="00A84677" w:rsidRDefault="00A84677" w:rsidP="00A46DFF">
      <w:pPr>
        <w:pStyle w:val="Sinespaciado"/>
        <w:jc w:val="both"/>
        <w:rPr>
          <w:rFonts w:ascii="Times New Roman" w:hAnsi="Times New Roman" w:cs="Times New Roman"/>
          <w:sz w:val="24"/>
          <w:szCs w:val="24"/>
        </w:rPr>
      </w:pPr>
    </w:p>
    <w:p w14:paraId="0155D7E3" w14:textId="4B169D90" w:rsidR="00C569ED" w:rsidRPr="001D6862" w:rsidRDefault="0014341A"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Gracias</w:t>
      </w:r>
      <w:r w:rsidR="00C569ED"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w:t>
      </w:r>
    </w:p>
    <w:p w14:paraId="4060E239" w14:textId="3E660561" w:rsidR="0014341A" w:rsidRPr="001D6862" w:rsidRDefault="00C569ED"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b/>
      </w:r>
      <w:r w:rsidR="0014341A" w:rsidRPr="001D6862">
        <w:rPr>
          <w:rFonts w:ascii="Times New Roman" w:eastAsia="Times New Roman" w:hAnsi="Times New Roman" w:cs="Times New Roman"/>
          <w:sz w:val="24"/>
          <w:szCs w:val="24"/>
          <w:lang w:eastAsia="es-MX"/>
        </w:rPr>
        <w:t>Se registra la iniciativa y se remite a la Comisión Legislativa de Protección Ambiental y Cambio Climático</w:t>
      </w:r>
      <w:r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para su estudio y dictamen.</w:t>
      </w:r>
    </w:p>
    <w:p w14:paraId="5FD373E8" w14:textId="03A377CF" w:rsidR="0014341A"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Atendiendo el punto 11</w:t>
      </w:r>
      <w:r w:rsidR="00C569ED"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C569ED" w:rsidRPr="001D6862">
        <w:rPr>
          <w:rFonts w:ascii="Times New Roman" w:eastAsia="Times New Roman" w:hAnsi="Times New Roman" w:cs="Times New Roman"/>
          <w:sz w:val="24"/>
          <w:szCs w:val="24"/>
          <w:lang w:eastAsia="es-MX"/>
        </w:rPr>
        <w:t>l</w:t>
      </w:r>
      <w:r w:rsidRPr="001D6862">
        <w:rPr>
          <w:rFonts w:ascii="Times New Roman" w:eastAsia="Times New Roman" w:hAnsi="Times New Roman" w:cs="Times New Roman"/>
          <w:sz w:val="24"/>
          <w:szCs w:val="24"/>
          <w:lang w:eastAsia="es-MX"/>
        </w:rPr>
        <w:t>a diputada Martha Elena Gallardo Vázquez presenta iniciativa con proyecto de decreto.</w:t>
      </w:r>
    </w:p>
    <w:p w14:paraId="4E1264E5" w14:textId="3138049C" w:rsidR="0014341A"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Adelante</w:t>
      </w:r>
      <w:r w:rsidR="00C569ED"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 </w:t>
      </w:r>
    </w:p>
    <w:p w14:paraId="32B58853" w14:textId="77777777" w:rsidR="0014341A" w:rsidRPr="001D6862" w:rsidRDefault="0014341A"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DIP. MARTHA ELENA GALLARDO VÁZQUEZ. Muy buenas tardes.</w:t>
      </w:r>
    </w:p>
    <w:p w14:paraId="22F2FA97" w14:textId="77777777" w:rsidR="004D692E"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Con el permiso de la diputada </w:t>
      </w:r>
      <w:proofErr w:type="gramStart"/>
      <w:r w:rsidRPr="001D6862">
        <w:rPr>
          <w:rFonts w:ascii="Times New Roman" w:eastAsia="Times New Roman" w:hAnsi="Times New Roman" w:cs="Times New Roman"/>
          <w:sz w:val="24"/>
          <w:szCs w:val="24"/>
          <w:lang w:eastAsia="es-MX"/>
        </w:rPr>
        <w:t>Presidenta</w:t>
      </w:r>
      <w:proofErr w:type="gramEnd"/>
      <w:r w:rsidRPr="001D6862">
        <w:rPr>
          <w:rFonts w:ascii="Times New Roman" w:eastAsia="Times New Roman" w:hAnsi="Times New Roman" w:cs="Times New Roman"/>
          <w:sz w:val="24"/>
          <w:szCs w:val="24"/>
          <w:lang w:eastAsia="es-MX"/>
        </w:rPr>
        <w:t xml:space="preserve"> María Isabel Sánchez Holguín y de la Mesa Directiva</w:t>
      </w:r>
      <w:r w:rsidR="004D692E" w:rsidRPr="001D6862">
        <w:rPr>
          <w:rFonts w:ascii="Times New Roman" w:eastAsia="Times New Roman" w:hAnsi="Times New Roman" w:cs="Times New Roman"/>
          <w:sz w:val="24"/>
          <w:szCs w:val="24"/>
          <w:lang w:eastAsia="es-MX"/>
        </w:rPr>
        <w:t>.</w:t>
      </w:r>
    </w:p>
    <w:p w14:paraId="793B978A" w14:textId="0E7E9059" w:rsidR="0014341A" w:rsidRPr="001D6862" w:rsidRDefault="004D692E"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C</w:t>
      </w:r>
      <w:r w:rsidR="0014341A" w:rsidRPr="001D6862">
        <w:rPr>
          <w:rFonts w:ascii="Times New Roman" w:eastAsia="Times New Roman" w:hAnsi="Times New Roman" w:cs="Times New Roman"/>
          <w:sz w:val="24"/>
          <w:szCs w:val="24"/>
          <w:lang w:eastAsia="es-MX"/>
        </w:rPr>
        <w:t>ompañeras y compañeros diputados</w:t>
      </w:r>
      <w:r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w:t>
      </w:r>
      <w:r w:rsidRPr="001D6862">
        <w:rPr>
          <w:rFonts w:ascii="Times New Roman" w:eastAsia="Times New Roman" w:hAnsi="Times New Roman" w:cs="Times New Roman"/>
          <w:sz w:val="24"/>
          <w:szCs w:val="24"/>
          <w:lang w:eastAsia="es-MX"/>
        </w:rPr>
        <w:t>m</w:t>
      </w:r>
      <w:r w:rsidR="0014341A" w:rsidRPr="001D6862">
        <w:rPr>
          <w:rFonts w:ascii="Times New Roman" w:eastAsia="Times New Roman" w:hAnsi="Times New Roman" w:cs="Times New Roman"/>
          <w:sz w:val="24"/>
          <w:szCs w:val="24"/>
          <w:lang w:eastAsia="es-MX"/>
        </w:rPr>
        <w:t>edios de comunicación</w:t>
      </w:r>
      <w:r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w:t>
      </w:r>
      <w:r w:rsidRPr="001D6862">
        <w:rPr>
          <w:rFonts w:ascii="Times New Roman" w:eastAsia="Times New Roman" w:hAnsi="Times New Roman" w:cs="Times New Roman"/>
          <w:sz w:val="24"/>
          <w:szCs w:val="24"/>
          <w:lang w:eastAsia="es-MX"/>
        </w:rPr>
        <w:t>c</w:t>
      </w:r>
      <w:r w:rsidR="0014341A" w:rsidRPr="001D6862">
        <w:rPr>
          <w:rFonts w:ascii="Times New Roman" w:eastAsia="Times New Roman" w:hAnsi="Times New Roman" w:cs="Times New Roman"/>
          <w:sz w:val="24"/>
          <w:szCs w:val="24"/>
          <w:lang w:eastAsia="es-MX"/>
        </w:rPr>
        <w:t>iudadanas y ciudadanos que nos siguen desde las diferentes plataformas digitales y</w:t>
      </w:r>
      <w:r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muy especialmente</w:t>
      </w:r>
      <w:r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a quienes de corazón hoy me acompañan.</w:t>
      </w:r>
    </w:p>
    <w:p w14:paraId="7E317C98" w14:textId="77777777" w:rsidR="0014341A"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Desde hace muchos años hemos tenido conocimiento de actos de violencia física, verbal y digital que de manera cotidiana se da entre estudiantes, de docentes a estudiantes y de estudiantes a docentes.</w:t>
      </w:r>
    </w:p>
    <w:p w14:paraId="4B85CFF9" w14:textId="4F9B6DB0" w:rsidR="0014341A"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Cuando de violencia de estudiantes hacia docentes se trata, poco se ha realizado para garantizar los derechos a un trabajo decente y a la integridad y seguridad personal</w:t>
      </w:r>
      <w:r w:rsidR="009C183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9C183E" w:rsidRPr="001D6862">
        <w:rPr>
          <w:rFonts w:ascii="Times New Roman" w:eastAsia="Times New Roman" w:hAnsi="Times New Roman" w:cs="Times New Roman"/>
          <w:sz w:val="24"/>
          <w:szCs w:val="24"/>
          <w:lang w:eastAsia="es-MX"/>
        </w:rPr>
        <w:t>d</w:t>
      </w:r>
      <w:r w:rsidRPr="001D6862">
        <w:rPr>
          <w:rFonts w:ascii="Times New Roman" w:eastAsia="Times New Roman" w:hAnsi="Times New Roman" w:cs="Times New Roman"/>
          <w:sz w:val="24"/>
          <w:szCs w:val="24"/>
          <w:lang w:eastAsia="es-MX"/>
        </w:rPr>
        <w:t>os derechos fundamentales que se necesitan revisar y garantizar</w:t>
      </w:r>
      <w:r w:rsidR="009C183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ya que de manera cotidiana los profesores viven presiones, maltratos, insultos, agresiones verbales y físicas, actos que van desde intimidaciones, amenazas, robos y coacciones por parte de los alumnos e</w:t>
      </w:r>
      <w:r w:rsidR="009C183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incluso, de sus familiares.</w:t>
      </w:r>
    </w:p>
    <w:p w14:paraId="05DF72D8" w14:textId="77777777" w:rsidR="009C183E" w:rsidRPr="001D6862" w:rsidRDefault="0014341A"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Esta violencia normalmente se ignora minimizándola al s</w:t>
      </w:r>
      <w:r w:rsidR="009C183E" w:rsidRPr="001D6862">
        <w:rPr>
          <w:rFonts w:ascii="Times New Roman" w:eastAsia="Times New Roman" w:hAnsi="Times New Roman" w:cs="Times New Roman"/>
          <w:sz w:val="24"/>
          <w:szCs w:val="24"/>
          <w:lang w:eastAsia="es-MX"/>
        </w:rPr>
        <w:t>o</w:t>
      </w:r>
      <w:r w:rsidRPr="001D6862">
        <w:rPr>
          <w:rFonts w:ascii="Times New Roman" w:eastAsia="Times New Roman" w:hAnsi="Times New Roman" w:cs="Times New Roman"/>
          <w:sz w:val="24"/>
          <w:szCs w:val="24"/>
          <w:lang w:eastAsia="es-MX"/>
        </w:rPr>
        <w:t>lo reportarla o verla como indisciplina, relacionándola como parte de su rebeldía a la autoridad en su etapa de adolescencia</w:t>
      </w:r>
      <w:r w:rsidR="009C183E" w:rsidRPr="001D6862">
        <w:rPr>
          <w:rFonts w:ascii="Times New Roman" w:eastAsia="Times New Roman" w:hAnsi="Times New Roman" w:cs="Times New Roman"/>
          <w:sz w:val="24"/>
          <w:szCs w:val="24"/>
          <w:lang w:eastAsia="es-MX"/>
        </w:rPr>
        <w:t>.</w:t>
      </w:r>
    </w:p>
    <w:p w14:paraId="67886DEE" w14:textId="2711EA9B" w:rsidR="0014341A" w:rsidRPr="001D6862" w:rsidRDefault="009C183E"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w:t>
      </w:r>
      <w:r w:rsidR="0014341A" w:rsidRPr="001D6862">
        <w:rPr>
          <w:rFonts w:ascii="Times New Roman" w:eastAsia="Times New Roman" w:hAnsi="Times New Roman" w:cs="Times New Roman"/>
          <w:sz w:val="24"/>
          <w:szCs w:val="24"/>
          <w:lang w:eastAsia="es-MX"/>
        </w:rPr>
        <w:t>urante los últimos años, los registros periodísticos y académicos nos dan cuenta de que la violencia hacia los docentes ha escalado de tal manera que va desde insultos</w:t>
      </w:r>
      <w:r w:rsidR="00927797" w:rsidRPr="001D6862">
        <w:rPr>
          <w:rFonts w:ascii="Times New Roman" w:eastAsia="Times New Roman" w:hAnsi="Times New Roman" w:cs="Times New Roman"/>
          <w:sz w:val="24"/>
          <w:szCs w:val="24"/>
          <w:lang w:eastAsia="es-MX"/>
        </w:rPr>
        <w:t>,</w:t>
      </w:r>
      <w:r w:rsidR="0014341A" w:rsidRPr="001D6862">
        <w:rPr>
          <w:rFonts w:ascii="Times New Roman" w:eastAsia="Times New Roman" w:hAnsi="Times New Roman" w:cs="Times New Roman"/>
          <w:sz w:val="24"/>
          <w:szCs w:val="24"/>
          <w:lang w:eastAsia="es-MX"/>
        </w:rPr>
        <w:t xml:space="preserve"> hasta asesinatos. Y no exageramos.</w:t>
      </w:r>
    </w:p>
    <w:p w14:paraId="34FA8623" w14:textId="0E8E1336" w:rsidR="00927797"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eastAsia="Times New Roman" w:hAnsi="Times New Roman" w:cs="Times New Roman"/>
          <w:sz w:val="24"/>
          <w:szCs w:val="24"/>
          <w:lang w:eastAsia="es-MX"/>
        </w:rPr>
        <w:t>Ejemplo de esto son los casos que se dieron en el Municipio de Chimalhuacán, donde un alumno de secundaria agredió con un cuchillo a su maestra solo porque le exigió que llevara la tarea</w:t>
      </w:r>
      <w:r w:rsidR="00927797"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927797" w:rsidRPr="001D6862">
        <w:rPr>
          <w:rFonts w:ascii="Times New Roman" w:eastAsia="Times New Roman" w:hAnsi="Times New Roman" w:cs="Times New Roman"/>
          <w:sz w:val="24"/>
          <w:szCs w:val="24"/>
          <w:lang w:eastAsia="es-MX"/>
        </w:rPr>
        <w:t>o</w:t>
      </w:r>
      <w:r w:rsidRPr="001D6862">
        <w:rPr>
          <w:rFonts w:ascii="Times New Roman" w:eastAsia="Times New Roman" w:hAnsi="Times New Roman" w:cs="Times New Roman"/>
          <w:sz w:val="24"/>
          <w:szCs w:val="24"/>
          <w:lang w:eastAsia="es-MX"/>
        </w:rPr>
        <w:t xml:space="preserve"> </w:t>
      </w:r>
      <w:r w:rsidR="00644E88" w:rsidRPr="001D6862">
        <w:rPr>
          <w:rFonts w:ascii="Times New Roman" w:eastAsia="Times New Roman" w:hAnsi="Times New Roman" w:cs="Times New Roman"/>
          <w:sz w:val="24"/>
          <w:szCs w:val="24"/>
          <w:lang w:eastAsia="es-MX"/>
        </w:rPr>
        <w:t xml:space="preserve">el </w:t>
      </w:r>
      <w:r w:rsidR="00976580" w:rsidRPr="001D6862">
        <w:rPr>
          <w:rFonts w:ascii="Times New Roman" w:eastAsia="Times New Roman" w:hAnsi="Times New Roman" w:cs="Times New Roman"/>
          <w:sz w:val="24"/>
          <w:szCs w:val="24"/>
          <w:lang w:eastAsia="es-MX"/>
        </w:rPr>
        <w:t>de la maestra</w:t>
      </w:r>
      <w:r w:rsidRPr="001D6862">
        <w:rPr>
          <w:rFonts w:ascii="Times New Roman" w:hAnsi="Times New Roman" w:cs="Times New Roman"/>
          <w:sz w:val="24"/>
          <w:szCs w:val="24"/>
        </w:rPr>
        <w:t xml:space="preserve"> de preescolar que fue agredida, amenazada con un arma y humillada por la madre y padre de un niño en el </w:t>
      </w:r>
      <w:r w:rsidR="00927797" w:rsidRPr="001D6862">
        <w:rPr>
          <w:rFonts w:ascii="Times New Roman" w:hAnsi="Times New Roman" w:cs="Times New Roman"/>
          <w:sz w:val="24"/>
          <w:szCs w:val="24"/>
        </w:rPr>
        <w:t>M</w:t>
      </w:r>
      <w:r w:rsidRPr="001D6862">
        <w:rPr>
          <w:rFonts w:ascii="Times New Roman" w:hAnsi="Times New Roman" w:cs="Times New Roman"/>
          <w:sz w:val="24"/>
          <w:szCs w:val="24"/>
        </w:rPr>
        <w:t>unicipio de Cuautitlán Izcalli</w:t>
      </w:r>
      <w:r w:rsidR="00927797" w:rsidRPr="001D6862">
        <w:rPr>
          <w:rFonts w:ascii="Times New Roman" w:hAnsi="Times New Roman" w:cs="Times New Roman"/>
          <w:sz w:val="24"/>
          <w:szCs w:val="24"/>
        </w:rPr>
        <w:t>.</w:t>
      </w:r>
    </w:p>
    <w:p w14:paraId="058ABD47" w14:textId="7EB0A48E" w:rsidR="0014341A" w:rsidRPr="001D6862" w:rsidRDefault="00927797" w:rsidP="00136EDB">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w:t>
      </w:r>
      <w:r w:rsidR="0014341A" w:rsidRPr="001D6862">
        <w:rPr>
          <w:rFonts w:ascii="Times New Roman" w:hAnsi="Times New Roman" w:cs="Times New Roman"/>
          <w:sz w:val="24"/>
          <w:szCs w:val="24"/>
        </w:rPr>
        <w:t xml:space="preserve">ara erradicar la violencia en las escuelas, la Secretaría de Educación Pública elaboró el documento </w:t>
      </w:r>
      <w:r w:rsidR="00136EDB" w:rsidRPr="001D6862">
        <w:rPr>
          <w:rFonts w:ascii="Times New Roman" w:hAnsi="Times New Roman" w:cs="Times New Roman"/>
          <w:sz w:val="24"/>
          <w:szCs w:val="24"/>
        </w:rPr>
        <w:t>‘E</w:t>
      </w:r>
      <w:r w:rsidR="0014341A" w:rsidRPr="001D6862">
        <w:rPr>
          <w:rFonts w:ascii="Times New Roman" w:hAnsi="Times New Roman" w:cs="Times New Roman"/>
          <w:sz w:val="24"/>
          <w:szCs w:val="24"/>
        </w:rPr>
        <w:t xml:space="preserve">ntornos escolares seguros en escuelas de </w:t>
      </w:r>
      <w:r w:rsidR="00644E88" w:rsidRPr="001D6862">
        <w:rPr>
          <w:rFonts w:ascii="Times New Roman" w:hAnsi="Times New Roman" w:cs="Times New Roman"/>
          <w:sz w:val="24"/>
          <w:szCs w:val="24"/>
        </w:rPr>
        <w:t>educación básica’</w:t>
      </w:r>
      <w:r w:rsidR="00136EDB" w:rsidRPr="001D6862">
        <w:rPr>
          <w:rFonts w:ascii="Times New Roman" w:hAnsi="Times New Roman" w:cs="Times New Roman"/>
          <w:sz w:val="24"/>
          <w:szCs w:val="24"/>
        </w:rPr>
        <w:t>, e</w:t>
      </w:r>
      <w:r w:rsidR="0014341A" w:rsidRPr="001D6862">
        <w:rPr>
          <w:rFonts w:ascii="Times New Roman" w:hAnsi="Times New Roman" w:cs="Times New Roman"/>
          <w:sz w:val="24"/>
          <w:szCs w:val="24"/>
        </w:rPr>
        <w:t>n el que se plantean acciones como la aplicación de diversos protocolos que describen las medidas de prevención, detección, atención, canalización y denuncia en los casos de ingresos de objetos, sustancias prohibidas y de situaciones de riesgos en las escuelas o en la cercanía de ella</w:t>
      </w:r>
      <w:r w:rsidR="00106CC4" w:rsidRPr="001D6862">
        <w:rPr>
          <w:rFonts w:ascii="Times New Roman" w:hAnsi="Times New Roman" w:cs="Times New Roman"/>
          <w:sz w:val="24"/>
          <w:szCs w:val="24"/>
        </w:rPr>
        <w:t>, m</w:t>
      </w:r>
      <w:r w:rsidR="0014341A" w:rsidRPr="001D6862">
        <w:rPr>
          <w:rFonts w:ascii="Times New Roman" w:hAnsi="Times New Roman" w:cs="Times New Roman"/>
          <w:sz w:val="24"/>
          <w:szCs w:val="24"/>
        </w:rPr>
        <w:t xml:space="preserve">anejo de crisis en contextos de emergencia y en casos de violencia. </w:t>
      </w:r>
    </w:p>
    <w:p w14:paraId="15783A38" w14:textId="77777777" w:rsidR="006145B6" w:rsidRPr="001D6862" w:rsidRDefault="0014341A"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En nuestra </w:t>
      </w:r>
      <w:r w:rsidR="00106CC4" w:rsidRPr="001D6862">
        <w:rPr>
          <w:rFonts w:ascii="Times New Roman" w:hAnsi="Times New Roman" w:cs="Times New Roman"/>
          <w:sz w:val="24"/>
          <w:szCs w:val="24"/>
        </w:rPr>
        <w:t>E</w:t>
      </w:r>
      <w:r w:rsidRPr="001D6862">
        <w:rPr>
          <w:rFonts w:ascii="Times New Roman" w:hAnsi="Times New Roman" w:cs="Times New Roman"/>
          <w:sz w:val="24"/>
          <w:szCs w:val="24"/>
        </w:rPr>
        <w:t xml:space="preserve">ntidad el </w:t>
      </w:r>
      <w:r w:rsidR="00106CC4" w:rsidRPr="001D6862">
        <w:rPr>
          <w:rFonts w:ascii="Times New Roman" w:hAnsi="Times New Roman" w:cs="Times New Roman"/>
          <w:sz w:val="24"/>
          <w:szCs w:val="24"/>
        </w:rPr>
        <w:t>C</w:t>
      </w:r>
      <w:r w:rsidRPr="001D6862">
        <w:rPr>
          <w:rFonts w:ascii="Times New Roman" w:hAnsi="Times New Roman" w:cs="Times New Roman"/>
          <w:sz w:val="24"/>
          <w:szCs w:val="24"/>
        </w:rPr>
        <w:t xml:space="preserve">onsejo para la </w:t>
      </w:r>
      <w:r w:rsidR="00106CC4" w:rsidRPr="001D6862">
        <w:rPr>
          <w:rFonts w:ascii="Times New Roman" w:hAnsi="Times New Roman" w:cs="Times New Roman"/>
          <w:sz w:val="24"/>
          <w:szCs w:val="24"/>
        </w:rPr>
        <w:t>C</w:t>
      </w:r>
      <w:r w:rsidRPr="001D6862">
        <w:rPr>
          <w:rFonts w:ascii="Times New Roman" w:hAnsi="Times New Roman" w:cs="Times New Roman"/>
          <w:sz w:val="24"/>
          <w:szCs w:val="24"/>
        </w:rPr>
        <w:t xml:space="preserve">onvivencia </w:t>
      </w:r>
      <w:r w:rsidR="00106CC4" w:rsidRPr="001D6862">
        <w:rPr>
          <w:rFonts w:ascii="Times New Roman" w:hAnsi="Times New Roman" w:cs="Times New Roman"/>
          <w:sz w:val="24"/>
          <w:szCs w:val="24"/>
        </w:rPr>
        <w:t>E</w:t>
      </w:r>
      <w:r w:rsidRPr="001D6862">
        <w:rPr>
          <w:rFonts w:ascii="Times New Roman" w:hAnsi="Times New Roman" w:cs="Times New Roman"/>
          <w:sz w:val="24"/>
          <w:szCs w:val="24"/>
        </w:rPr>
        <w:t>scolar al respecto también ha implementado diversos manuales con el mismo objetivo</w:t>
      </w:r>
      <w:r w:rsidR="006145B6"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fomentar una cultura de paz en las escuelas</w:t>
      </w:r>
      <w:r w:rsidR="006145B6" w:rsidRPr="001D6862">
        <w:rPr>
          <w:rFonts w:ascii="Times New Roman" w:hAnsi="Times New Roman" w:cs="Times New Roman"/>
          <w:sz w:val="24"/>
          <w:szCs w:val="24"/>
        </w:rPr>
        <w:t>.</w:t>
      </w:r>
    </w:p>
    <w:p w14:paraId="368BFB2D" w14:textId="384E85C8" w:rsidR="0014341A" w:rsidRPr="001D6862" w:rsidRDefault="006145B6"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A</w:t>
      </w:r>
      <w:r w:rsidR="0014341A" w:rsidRPr="001D6862">
        <w:rPr>
          <w:rFonts w:ascii="Times New Roman" w:hAnsi="Times New Roman" w:cs="Times New Roman"/>
          <w:sz w:val="24"/>
          <w:szCs w:val="24"/>
        </w:rPr>
        <w:t xml:space="preserve">plaudimos el que ambas instituciones hayan priorizado el garantizar los derechos de las niñas, niños y adolescentes y el interés superior de la niñez. Sin embargo, al referir </w:t>
      </w:r>
      <w:r w:rsidRPr="001D6862">
        <w:rPr>
          <w:rFonts w:ascii="Times New Roman" w:hAnsi="Times New Roman" w:cs="Times New Roman"/>
          <w:sz w:val="24"/>
          <w:szCs w:val="24"/>
        </w:rPr>
        <w:t>‘</w:t>
      </w:r>
      <w:r w:rsidR="0014341A" w:rsidRPr="001D6862">
        <w:rPr>
          <w:rFonts w:ascii="Times New Roman" w:hAnsi="Times New Roman" w:cs="Times New Roman"/>
          <w:sz w:val="24"/>
          <w:szCs w:val="24"/>
        </w:rPr>
        <w:t xml:space="preserve">entornos </w:t>
      </w:r>
      <w:r w:rsidR="0014341A" w:rsidRPr="001D6862">
        <w:rPr>
          <w:rFonts w:ascii="Times New Roman" w:hAnsi="Times New Roman" w:cs="Times New Roman"/>
          <w:sz w:val="24"/>
          <w:szCs w:val="24"/>
        </w:rPr>
        <w:lastRenderedPageBreak/>
        <w:t>escolares seguros en las escuelas de educación básica</w:t>
      </w:r>
      <w:r w:rsidRPr="001D6862">
        <w:rPr>
          <w:rFonts w:ascii="Times New Roman" w:hAnsi="Times New Roman" w:cs="Times New Roman"/>
          <w:sz w:val="24"/>
          <w:szCs w:val="24"/>
        </w:rPr>
        <w:t xml:space="preserve">’ </w:t>
      </w:r>
      <w:r w:rsidR="0014341A" w:rsidRPr="001D6862">
        <w:rPr>
          <w:rFonts w:ascii="Times New Roman" w:hAnsi="Times New Roman" w:cs="Times New Roman"/>
          <w:sz w:val="24"/>
          <w:szCs w:val="24"/>
        </w:rPr>
        <w:t>es indispensable también garantizar los derechos de las y los maestros, directivos y el personal de apoyo y asistencia a la educación.</w:t>
      </w:r>
    </w:p>
    <w:p w14:paraId="332FB189" w14:textId="03E9F8DE" w:rsidR="0014341A" w:rsidRPr="001D6862" w:rsidRDefault="0014341A"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Es fundamental ver, observar y tratar equitativamente a todos los integrantes de la comunidad educativa, para que exista un equilibrio en la aplicación y ejercicio de los derechos fundamentales de trabajadores de la educación y alumnado.</w:t>
      </w:r>
    </w:p>
    <w:p w14:paraId="47BA937C" w14:textId="35D7080E" w:rsidR="0014341A" w:rsidRPr="001D6862" w:rsidRDefault="0014341A"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Para ello existe un </w:t>
      </w:r>
      <w:r w:rsidR="006C0380" w:rsidRPr="001D6862">
        <w:rPr>
          <w:rFonts w:ascii="Times New Roman" w:hAnsi="Times New Roman" w:cs="Times New Roman"/>
          <w:sz w:val="24"/>
          <w:szCs w:val="24"/>
        </w:rPr>
        <w:t>marco jurídico internacional, nacional y estatal</w:t>
      </w:r>
      <w:r w:rsidRPr="001D6862">
        <w:rPr>
          <w:rFonts w:ascii="Times New Roman" w:hAnsi="Times New Roman" w:cs="Times New Roman"/>
          <w:sz w:val="24"/>
          <w:szCs w:val="24"/>
        </w:rPr>
        <w:t xml:space="preserve"> que reconoce el derecho al trabajo decente para laborar en condiciones equitativas y satisfactorias, de contar con recursos legales y mecanismos de defensa adecuados y oportunos contra actos que violen sus derechos fundamentales.</w:t>
      </w:r>
    </w:p>
    <w:p w14:paraId="78CEFD0D" w14:textId="6F87BB1C" w:rsidR="006C0380" w:rsidRPr="001D6862" w:rsidRDefault="0014341A"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De igual manera, reconoce el derecho a la integridad y seguridad personal, que es fundamental en todo ser humano, ya que implica el goce y la preservación de sus dimensiones físicas, psíquicas y morales, con la finalidad de evitar que una persona</w:t>
      </w:r>
      <w:r w:rsidR="006C0380" w:rsidRPr="001D6862">
        <w:rPr>
          <w:rFonts w:ascii="Times New Roman" w:hAnsi="Times New Roman" w:cs="Times New Roman"/>
          <w:sz w:val="24"/>
          <w:szCs w:val="24"/>
        </w:rPr>
        <w:t xml:space="preserve"> </w:t>
      </w:r>
      <w:r w:rsidRPr="001D6862">
        <w:rPr>
          <w:rFonts w:ascii="Times New Roman" w:hAnsi="Times New Roman" w:cs="Times New Roman"/>
          <w:sz w:val="24"/>
          <w:szCs w:val="24"/>
        </w:rPr>
        <w:t>sea objeto de maltrato, ofensa, tortura o ser tratado de manera cruel o inhumana en menoscabo de su dignidad e integridad.</w:t>
      </w:r>
    </w:p>
    <w:p w14:paraId="2E0D147B" w14:textId="32F83567" w:rsidR="0014341A" w:rsidRPr="001D6862" w:rsidRDefault="006C0380" w:rsidP="006C0380">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14341A" w:rsidRPr="001D6862">
        <w:rPr>
          <w:rFonts w:ascii="Times New Roman" w:hAnsi="Times New Roman" w:cs="Times New Roman"/>
          <w:sz w:val="24"/>
          <w:szCs w:val="24"/>
        </w:rPr>
        <w:t>Este derecho es un bien jurídico e inviolable, ya que su vulneración tiene como consecuencia la afectación de otros derechos</w:t>
      </w:r>
      <w:r w:rsidRPr="001D6862">
        <w:rPr>
          <w:rFonts w:ascii="Times New Roman" w:hAnsi="Times New Roman" w:cs="Times New Roman"/>
          <w:sz w:val="24"/>
          <w:szCs w:val="24"/>
        </w:rPr>
        <w:t xml:space="preserve">. </w:t>
      </w:r>
      <w:r w:rsidR="0014341A" w:rsidRPr="001D6862">
        <w:rPr>
          <w:rFonts w:ascii="Times New Roman" w:hAnsi="Times New Roman" w:cs="Times New Roman"/>
          <w:sz w:val="24"/>
          <w:szCs w:val="24"/>
        </w:rPr>
        <w:t>El no poder ejercer este derecho</w:t>
      </w:r>
      <w:r w:rsidR="00FD6A13" w:rsidRPr="001D6862">
        <w:rPr>
          <w:rFonts w:ascii="Times New Roman" w:hAnsi="Times New Roman" w:cs="Times New Roman"/>
          <w:sz w:val="24"/>
          <w:szCs w:val="24"/>
        </w:rPr>
        <w:t>,</w:t>
      </w:r>
      <w:r w:rsidR="0014341A" w:rsidRPr="001D6862">
        <w:rPr>
          <w:rFonts w:ascii="Times New Roman" w:hAnsi="Times New Roman" w:cs="Times New Roman"/>
          <w:sz w:val="24"/>
          <w:szCs w:val="24"/>
        </w:rPr>
        <w:t xml:space="preserve"> en el caso de los docentes y el personal de apoyo y asistencia a la </w:t>
      </w:r>
      <w:r w:rsidRPr="001D6862">
        <w:rPr>
          <w:rFonts w:ascii="Times New Roman" w:hAnsi="Times New Roman" w:cs="Times New Roman"/>
          <w:sz w:val="24"/>
          <w:szCs w:val="24"/>
        </w:rPr>
        <w:t>educación pública y privada</w:t>
      </w:r>
      <w:r w:rsidR="00FD6A13" w:rsidRPr="001D6862">
        <w:rPr>
          <w:rFonts w:ascii="Times New Roman" w:hAnsi="Times New Roman" w:cs="Times New Roman"/>
          <w:sz w:val="24"/>
          <w:szCs w:val="24"/>
        </w:rPr>
        <w:t>,</w:t>
      </w:r>
      <w:r w:rsidR="0014341A" w:rsidRPr="001D6862">
        <w:rPr>
          <w:rFonts w:ascii="Times New Roman" w:hAnsi="Times New Roman" w:cs="Times New Roman"/>
          <w:sz w:val="24"/>
          <w:szCs w:val="24"/>
        </w:rPr>
        <w:t xml:space="preserve"> atenta y repercute directamente contra el objetivo de alcanzar la excelencia educativa</w:t>
      </w:r>
      <w:r w:rsidRPr="001D6862">
        <w:rPr>
          <w:rFonts w:ascii="Times New Roman" w:hAnsi="Times New Roman" w:cs="Times New Roman"/>
          <w:sz w:val="24"/>
          <w:szCs w:val="24"/>
        </w:rPr>
        <w:t>, y</w:t>
      </w:r>
      <w:r w:rsidR="0014341A" w:rsidRPr="001D6862">
        <w:rPr>
          <w:rFonts w:ascii="Times New Roman" w:hAnsi="Times New Roman" w:cs="Times New Roman"/>
          <w:sz w:val="24"/>
          <w:szCs w:val="24"/>
        </w:rPr>
        <w:t>a que sin la integridad física, emocional y mental están en riesgo la productividad, eficacia y eficiencia en el trabajo, la cual se ve gravemente dañada</w:t>
      </w:r>
      <w:r w:rsidRPr="001D6862">
        <w:rPr>
          <w:rFonts w:ascii="Times New Roman" w:hAnsi="Times New Roman" w:cs="Times New Roman"/>
          <w:sz w:val="24"/>
          <w:szCs w:val="24"/>
        </w:rPr>
        <w:t>,</w:t>
      </w:r>
      <w:r w:rsidR="0014341A" w:rsidRPr="001D6862">
        <w:rPr>
          <w:rFonts w:ascii="Times New Roman" w:hAnsi="Times New Roman" w:cs="Times New Roman"/>
          <w:sz w:val="24"/>
          <w:szCs w:val="24"/>
        </w:rPr>
        <w:t xml:space="preserve"> como lo explica la </w:t>
      </w:r>
      <w:r w:rsidRPr="001D6862">
        <w:rPr>
          <w:rFonts w:ascii="Times New Roman" w:hAnsi="Times New Roman" w:cs="Times New Roman"/>
          <w:sz w:val="24"/>
          <w:szCs w:val="24"/>
        </w:rPr>
        <w:t xml:space="preserve">Organización Mundial </w:t>
      </w:r>
      <w:r w:rsidR="0014341A" w:rsidRPr="001D6862">
        <w:rPr>
          <w:rFonts w:ascii="Times New Roman" w:hAnsi="Times New Roman" w:cs="Times New Roman"/>
          <w:sz w:val="24"/>
          <w:szCs w:val="24"/>
        </w:rPr>
        <w:t xml:space="preserve">de la </w:t>
      </w:r>
      <w:r w:rsidRPr="001D6862">
        <w:rPr>
          <w:rFonts w:ascii="Times New Roman" w:hAnsi="Times New Roman" w:cs="Times New Roman"/>
          <w:sz w:val="24"/>
          <w:szCs w:val="24"/>
        </w:rPr>
        <w:t>S</w:t>
      </w:r>
      <w:r w:rsidR="0014341A" w:rsidRPr="001D6862">
        <w:rPr>
          <w:rFonts w:ascii="Times New Roman" w:hAnsi="Times New Roman" w:cs="Times New Roman"/>
          <w:sz w:val="24"/>
          <w:szCs w:val="24"/>
        </w:rPr>
        <w:t>alud cuando asegura que para todos los trabajadores unos entornos de trabajo seguros y saludables no solo son un derecho fundamental, sino que también tienen más probabilidades de mejorar el rendimiento y la productividad en el trabajo, mejorar la retención del personal y minimizar la atención y los conflictos.</w:t>
      </w:r>
    </w:p>
    <w:p w14:paraId="46D78F4B" w14:textId="3CFBD3D8" w:rsidR="00185A18" w:rsidRPr="001D6862" w:rsidRDefault="001434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En nuestra </w:t>
      </w:r>
      <w:r w:rsidR="00C77A50" w:rsidRPr="001D6862">
        <w:rPr>
          <w:rFonts w:ascii="Times New Roman" w:hAnsi="Times New Roman" w:cs="Times New Roman"/>
          <w:sz w:val="24"/>
          <w:szCs w:val="24"/>
        </w:rPr>
        <w:t>E</w:t>
      </w:r>
      <w:r w:rsidRPr="001D6862">
        <w:rPr>
          <w:rFonts w:ascii="Times New Roman" w:hAnsi="Times New Roman" w:cs="Times New Roman"/>
          <w:sz w:val="24"/>
          <w:szCs w:val="24"/>
        </w:rPr>
        <w:t>ntidad, la Constitución Política del Estado Libre y Soberano de México</w:t>
      </w:r>
      <w:r w:rsidR="00855637"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artículo 5</w:t>
      </w:r>
      <w:r w:rsidR="00855637" w:rsidRPr="001D6862">
        <w:rPr>
          <w:rFonts w:ascii="Times New Roman" w:hAnsi="Times New Roman" w:cs="Times New Roman"/>
          <w:sz w:val="24"/>
          <w:szCs w:val="24"/>
        </w:rPr>
        <w:t>,</w:t>
      </w:r>
      <w:r w:rsidRPr="001D6862">
        <w:rPr>
          <w:rFonts w:ascii="Times New Roman" w:hAnsi="Times New Roman" w:cs="Times New Roman"/>
          <w:sz w:val="24"/>
          <w:szCs w:val="24"/>
        </w:rPr>
        <w:t xml:space="preserve"> y en el artículo 94 de la Ley de Educación del Estado de México reconoce que las maestras y los maestros son agentes fundamentales del proceso educativo</w:t>
      </w:r>
      <w:r w:rsidR="00C85279" w:rsidRPr="001D6862">
        <w:rPr>
          <w:rFonts w:ascii="Times New Roman" w:hAnsi="Times New Roman" w:cs="Times New Roman"/>
          <w:sz w:val="24"/>
          <w:szCs w:val="24"/>
        </w:rPr>
        <w:t xml:space="preserve"> y,</w:t>
      </w:r>
      <w:r w:rsidRPr="001D6862">
        <w:rPr>
          <w:rFonts w:ascii="Times New Roman" w:hAnsi="Times New Roman" w:cs="Times New Roman"/>
          <w:sz w:val="24"/>
          <w:szCs w:val="24"/>
        </w:rPr>
        <w:t xml:space="preserve"> por tanto, se reconoce su contribución</w:t>
      </w:r>
      <w:r w:rsidR="00572E13" w:rsidRPr="001D6862">
        <w:rPr>
          <w:rFonts w:ascii="Times New Roman" w:hAnsi="Times New Roman" w:cs="Times New Roman"/>
          <w:sz w:val="24"/>
          <w:szCs w:val="24"/>
        </w:rPr>
        <w:t xml:space="preserve"> </w:t>
      </w:r>
      <w:r w:rsidR="006742E2" w:rsidRPr="001D6862">
        <w:rPr>
          <w:rFonts w:ascii="Times New Roman" w:hAnsi="Times New Roman" w:cs="Times New Roman"/>
          <w:sz w:val="24"/>
          <w:szCs w:val="24"/>
        </w:rPr>
        <w:t>a l</w:t>
      </w:r>
      <w:r w:rsidR="00185A18" w:rsidRPr="001D6862">
        <w:rPr>
          <w:rFonts w:ascii="Times New Roman" w:hAnsi="Times New Roman" w:cs="Times New Roman"/>
          <w:sz w:val="24"/>
          <w:szCs w:val="24"/>
        </w:rPr>
        <w:t>a transformación social, por lo que considerando que la profesión docente y el personal de apoyo y asistencia a la educación pública y privada, al ser los responsables de aplicar los protocolos emitidos por las autoridades educativas y al estar obligados</w:t>
      </w:r>
      <w:r w:rsidR="00C620F0" w:rsidRPr="001D6862">
        <w:rPr>
          <w:rFonts w:ascii="Times New Roman" w:hAnsi="Times New Roman" w:cs="Times New Roman"/>
          <w:sz w:val="24"/>
          <w:szCs w:val="24"/>
        </w:rPr>
        <w:t>,</w:t>
      </w:r>
      <w:r w:rsidR="00185A18" w:rsidRPr="001D6862">
        <w:rPr>
          <w:rFonts w:ascii="Times New Roman" w:hAnsi="Times New Roman" w:cs="Times New Roman"/>
          <w:sz w:val="24"/>
          <w:szCs w:val="24"/>
        </w:rPr>
        <w:t xml:space="preserve"> por lo que establece el artículo 89 párrafo tercero de la Ley de Educación del Estado de México</w:t>
      </w:r>
      <w:r w:rsidR="00C620F0" w:rsidRPr="001D6862">
        <w:rPr>
          <w:rFonts w:ascii="Times New Roman" w:hAnsi="Times New Roman" w:cs="Times New Roman"/>
          <w:sz w:val="24"/>
          <w:szCs w:val="24"/>
        </w:rPr>
        <w:t>,</w:t>
      </w:r>
      <w:r w:rsidR="00185A18" w:rsidRPr="001D6862">
        <w:rPr>
          <w:rFonts w:ascii="Times New Roman" w:hAnsi="Times New Roman" w:cs="Times New Roman"/>
          <w:sz w:val="24"/>
          <w:szCs w:val="24"/>
        </w:rPr>
        <w:t xml:space="preserve"> a denunciar hechos violentos que pudieran constituir delitos de los cuales tengan conocimiento</w:t>
      </w:r>
      <w:r w:rsidR="00482F14" w:rsidRPr="001D6862">
        <w:rPr>
          <w:rFonts w:ascii="Times New Roman" w:hAnsi="Times New Roman" w:cs="Times New Roman"/>
          <w:sz w:val="24"/>
          <w:szCs w:val="24"/>
        </w:rPr>
        <w:t>,</w:t>
      </w:r>
      <w:r w:rsidR="00185A18" w:rsidRPr="001D6862">
        <w:rPr>
          <w:rFonts w:ascii="Times New Roman" w:hAnsi="Times New Roman" w:cs="Times New Roman"/>
          <w:sz w:val="24"/>
          <w:szCs w:val="24"/>
        </w:rPr>
        <w:t xml:space="preserve"> se les debe garantizar y proteger sus derechos, principalmente el derecho a la integridad y seguridad personal. Ante esta obligación se encuentran expuestos a diversos tipos de violencia que pone</w:t>
      </w:r>
      <w:r w:rsidR="00482F14" w:rsidRPr="001D6862">
        <w:rPr>
          <w:rFonts w:ascii="Times New Roman" w:hAnsi="Times New Roman" w:cs="Times New Roman"/>
          <w:sz w:val="24"/>
          <w:szCs w:val="24"/>
        </w:rPr>
        <w:t>n</w:t>
      </w:r>
      <w:r w:rsidR="00185A18" w:rsidRPr="001D6862">
        <w:rPr>
          <w:rFonts w:ascii="Times New Roman" w:hAnsi="Times New Roman" w:cs="Times New Roman"/>
          <w:sz w:val="24"/>
          <w:szCs w:val="24"/>
        </w:rPr>
        <w:t xml:space="preserve"> en riesgo su vida</w:t>
      </w:r>
      <w:r w:rsidR="00482F14" w:rsidRPr="001D6862">
        <w:rPr>
          <w:rFonts w:ascii="Times New Roman" w:hAnsi="Times New Roman" w:cs="Times New Roman"/>
          <w:sz w:val="24"/>
          <w:szCs w:val="24"/>
        </w:rPr>
        <w:t>,</w:t>
      </w:r>
      <w:r w:rsidR="00185A18" w:rsidRPr="001D6862">
        <w:rPr>
          <w:rFonts w:ascii="Times New Roman" w:hAnsi="Times New Roman" w:cs="Times New Roman"/>
          <w:sz w:val="24"/>
          <w:szCs w:val="24"/>
        </w:rPr>
        <w:t xml:space="preserve"> porque corren el peligro de ser considerados </w:t>
      </w:r>
      <w:r w:rsidR="00F50A7B" w:rsidRPr="001D6862">
        <w:rPr>
          <w:rFonts w:ascii="Times New Roman" w:hAnsi="Times New Roman" w:cs="Times New Roman"/>
          <w:sz w:val="24"/>
          <w:szCs w:val="24"/>
        </w:rPr>
        <w:t>“</w:t>
      </w:r>
      <w:r w:rsidR="00185A18" w:rsidRPr="001D6862">
        <w:rPr>
          <w:rFonts w:ascii="Times New Roman" w:hAnsi="Times New Roman" w:cs="Times New Roman"/>
          <w:sz w:val="24"/>
          <w:szCs w:val="24"/>
        </w:rPr>
        <w:t>soplones</w:t>
      </w:r>
      <w:r w:rsidR="00F50A7B" w:rsidRPr="001D6862">
        <w:rPr>
          <w:rFonts w:ascii="Times New Roman" w:hAnsi="Times New Roman" w:cs="Times New Roman"/>
          <w:sz w:val="24"/>
          <w:szCs w:val="24"/>
        </w:rPr>
        <w:t>”</w:t>
      </w:r>
      <w:r w:rsidR="00185A18" w:rsidRPr="001D6862">
        <w:rPr>
          <w:rFonts w:ascii="Times New Roman" w:hAnsi="Times New Roman" w:cs="Times New Roman"/>
          <w:sz w:val="24"/>
          <w:szCs w:val="24"/>
        </w:rPr>
        <w:t xml:space="preserve">. </w:t>
      </w:r>
    </w:p>
    <w:p w14:paraId="56A11D91" w14:textId="716EA201" w:rsidR="00185A18" w:rsidRPr="001D6862" w:rsidRDefault="00185A1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Es necesario reconocer que no debemos abandonar a quienes históricamente han educado a los y las mexiquenses</w:t>
      </w:r>
      <w:r w:rsidR="00F50A7B"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50A7B" w:rsidRPr="001D6862">
        <w:rPr>
          <w:rFonts w:ascii="Times New Roman" w:hAnsi="Times New Roman" w:cs="Times New Roman"/>
          <w:sz w:val="24"/>
          <w:szCs w:val="24"/>
        </w:rPr>
        <w:t>a</w:t>
      </w:r>
      <w:r w:rsidRPr="001D6862">
        <w:rPr>
          <w:rFonts w:ascii="Times New Roman" w:hAnsi="Times New Roman" w:cs="Times New Roman"/>
          <w:sz w:val="24"/>
          <w:szCs w:val="24"/>
        </w:rPr>
        <w:t xml:space="preserve">dicionar en la Constitución Política del Estado Libre y Soberano de México y el Código Penal del Estado de México los mecanismos legales de defensa, sin menoscabo de su derecho al trabajo libre, digno y decente y otorgarles una mayor protección legal ante cualquier acto de violencia a los que están expuestos. Esto incidirá en el ejercicio pleno de su labor docente y en la concreción de la excelencia educativa planteada en el artículo tercero constitucional. </w:t>
      </w:r>
    </w:p>
    <w:p w14:paraId="56D7002A" w14:textId="77777777" w:rsidR="00A50704" w:rsidRPr="001D6862" w:rsidRDefault="00185A1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Por lo anteriormente expuesto someto a la consideración de esta Soberanía el siguiente</w:t>
      </w:r>
      <w:r w:rsidR="00A50704" w:rsidRPr="001D6862">
        <w:rPr>
          <w:rFonts w:ascii="Times New Roman" w:hAnsi="Times New Roman" w:cs="Times New Roman"/>
          <w:sz w:val="24"/>
          <w:szCs w:val="24"/>
        </w:rPr>
        <w:t>:</w:t>
      </w:r>
    </w:p>
    <w:p w14:paraId="30B5A238" w14:textId="77777777" w:rsidR="00D678B8" w:rsidRDefault="00D678B8" w:rsidP="00A50704">
      <w:pPr>
        <w:pStyle w:val="Sinespaciado"/>
        <w:jc w:val="center"/>
        <w:rPr>
          <w:rFonts w:ascii="Times New Roman" w:hAnsi="Times New Roman" w:cs="Times New Roman"/>
          <w:sz w:val="24"/>
          <w:szCs w:val="24"/>
        </w:rPr>
      </w:pPr>
    </w:p>
    <w:p w14:paraId="7DF81E09" w14:textId="7E3ACC1E" w:rsidR="00185A18" w:rsidRPr="001D6862" w:rsidRDefault="00A50704" w:rsidP="00A50704">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DECRETO</w:t>
      </w:r>
    </w:p>
    <w:p w14:paraId="32A541B9" w14:textId="49BEEA1B" w:rsidR="00185A18" w:rsidRPr="001D6862" w:rsidRDefault="00B800DA" w:rsidP="00B800DA">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PRIMERO</w:t>
      </w:r>
      <w:r w:rsidR="00185A18" w:rsidRPr="001D6862">
        <w:rPr>
          <w:rFonts w:ascii="Times New Roman" w:hAnsi="Times New Roman" w:cs="Times New Roman"/>
          <w:sz w:val="24"/>
          <w:szCs w:val="24"/>
        </w:rPr>
        <w:t xml:space="preserve">. </w:t>
      </w:r>
      <w:r w:rsidRPr="001D6862">
        <w:rPr>
          <w:rFonts w:ascii="Times New Roman" w:hAnsi="Times New Roman" w:cs="Times New Roman"/>
          <w:sz w:val="24"/>
          <w:szCs w:val="24"/>
        </w:rPr>
        <w:t>S</w:t>
      </w:r>
      <w:r w:rsidR="00185A18" w:rsidRPr="001D6862">
        <w:rPr>
          <w:rFonts w:ascii="Times New Roman" w:hAnsi="Times New Roman" w:cs="Times New Roman"/>
          <w:sz w:val="24"/>
          <w:szCs w:val="24"/>
        </w:rPr>
        <w:t xml:space="preserve">e reforma el párrafo vigésimo primero del artículo 5 de la Constitución Política del Estado Libre y Soberano de México. </w:t>
      </w:r>
    </w:p>
    <w:p w14:paraId="08D712D4" w14:textId="74653202" w:rsidR="00185A18" w:rsidRPr="001D6862" w:rsidRDefault="00B800DA" w:rsidP="00B800DA">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SEGUNDO</w:t>
      </w:r>
      <w:r w:rsidR="00185A18" w:rsidRPr="001D6862">
        <w:rPr>
          <w:rFonts w:ascii="Times New Roman" w:hAnsi="Times New Roman" w:cs="Times New Roman"/>
          <w:sz w:val="24"/>
          <w:szCs w:val="24"/>
        </w:rPr>
        <w:t xml:space="preserve">. Se adiciona la fracción XIII al artículo 238 y se adicionan el artículo 256 </w:t>
      </w:r>
      <w:r w:rsidRPr="001D6862">
        <w:rPr>
          <w:rFonts w:ascii="Times New Roman" w:hAnsi="Times New Roman" w:cs="Times New Roman"/>
          <w:sz w:val="24"/>
          <w:szCs w:val="24"/>
        </w:rPr>
        <w:t>B</w:t>
      </w:r>
      <w:r w:rsidR="00185A18" w:rsidRPr="001D6862">
        <w:rPr>
          <w:rFonts w:ascii="Times New Roman" w:hAnsi="Times New Roman" w:cs="Times New Roman"/>
          <w:sz w:val="24"/>
          <w:szCs w:val="24"/>
        </w:rPr>
        <w:t xml:space="preserve">is y la fracción IV del artículo 258 y la fracción VIII Bis del artículo 266 del Código Penal del Estado de México. </w:t>
      </w:r>
    </w:p>
    <w:p w14:paraId="3DFA0078" w14:textId="77777777" w:rsidR="00185A18" w:rsidRPr="001D6862" w:rsidRDefault="00185A18" w:rsidP="00D678B8">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TRANSITORIOS</w:t>
      </w:r>
    </w:p>
    <w:p w14:paraId="3AF0D0F0" w14:textId="2B774744" w:rsidR="00185A18" w:rsidRPr="001D6862" w:rsidRDefault="00B800DA" w:rsidP="00B800DA">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PRIMERO</w:t>
      </w:r>
      <w:r w:rsidR="00185A18" w:rsidRPr="001D6862">
        <w:rPr>
          <w:rFonts w:ascii="Times New Roman" w:hAnsi="Times New Roman" w:cs="Times New Roman"/>
          <w:sz w:val="24"/>
          <w:szCs w:val="24"/>
        </w:rPr>
        <w:t xml:space="preserve">. Publíquese el presente decreto en el Periódico Oficial </w:t>
      </w:r>
      <w:r w:rsidR="00185A18" w:rsidRPr="001D6862">
        <w:rPr>
          <w:rFonts w:ascii="Times New Roman" w:hAnsi="Times New Roman" w:cs="Times New Roman"/>
          <w:i/>
          <w:iCs/>
          <w:sz w:val="24"/>
          <w:szCs w:val="24"/>
        </w:rPr>
        <w:t>Gaceta del Gobierno del Estado de México</w:t>
      </w:r>
      <w:r w:rsidR="00185A18" w:rsidRPr="001D6862">
        <w:rPr>
          <w:rFonts w:ascii="Times New Roman" w:hAnsi="Times New Roman" w:cs="Times New Roman"/>
          <w:sz w:val="24"/>
          <w:szCs w:val="24"/>
        </w:rPr>
        <w:t xml:space="preserve">. </w:t>
      </w:r>
    </w:p>
    <w:p w14:paraId="438C5CC1" w14:textId="3C50AA0A" w:rsidR="00185A18" w:rsidRPr="001D6862" w:rsidRDefault="004421DE" w:rsidP="00B800DA">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SEGUNDO</w:t>
      </w:r>
      <w:r w:rsidR="00185A18" w:rsidRPr="001D6862">
        <w:rPr>
          <w:rFonts w:ascii="Times New Roman" w:hAnsi="Times New Roman" w:cs="Times New Roman"/>
          <w:sz w:val="24"/>
          <w:szCs w:val="24"/>
        </w:rPr>
        <w:t xml:space="preserve">. El presente decreto entrará en vigor al día siguiente de su publicación en el Periódico Oficial </w:t>
      </w:r>
      <w:r w:rsidR="00185A18" w:rsidRPr="001D6862">
        <w:rPr>
          <w:rFonts w:ascii="Times New Roman" w:hAnsi="Times New Roman" w:cs="Times New Roman"/>
          <w:i/>
          <w:iCs/>
          <w:sz w:val="24"/>
          <w:szCs w:val="24"/>
        </w:rPr>
        <w:t>Gaceta del Gobierno del Estado de México</w:t>
      </w:r>
      <w:r w:rsidR="00185A18" w:rsidRPr="001D6862">
        <w:rPr>
          <w:rFonts w:ascii="Times New Roman" w:hAnsi="Times New Roman" w:cs="Times New Roman"/>
          <w:sz w:val="24"/>
          <w:szCs w:val="24"/>
        </w:rPr>
        <w:t>.</w:t>
      </w:r>
    </w:p>
    <w:p w14:paraId="7ACF4295" w14:textId="597C1431" w:rsidR="00185A18" w:rsidRPr="001D6862" w:rsidRDefault="00185A18"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Dado en el Palacio del Poder Legislativo, en la ciudad de Toluca de Lerdo, capital del Estado de México, a los dos días del mes de abril del año dos mil veinticuatro. </w:t>
      </w:r>
    </w:p>
    <w:p w14:paraId="6C8C6A80" w14:textId="77777777" w:rsidR="000D7930" w:rsidRDefault="00185A18" w:rsidP="00A46DFF">
      <w:pPr>
        <w:pStyle w:val="Sinespaciado"/>
        <w:ind w:firstLine="720"/>
        <w:jc w:val="both"/>
        <w:rPr>
          <w:rFonts w:ascii="Times New Roman" w:hAnsi="Times New Roman" w:cs="Times New Roman"/>
          <w:sz w:val="24"/>
          <w:szCs w:val="24"/>
        </w:rPr>
        <w:sectPr w:rsidR="000D7930"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 xml:space="preserve">Es cuanto, diputada </w:t>
      </w:r>
      <w:proofErr w:type="gramStart"/>
      <w:r w:rsidR="00AE3F0C" w:rsidRPr="001D6862">
        <w:rPr>
          <w:rFonts w:ascii="Times New Roman" w:hAnsi="Times New Roman" w:cs="Times New Roman"/>
          <w:sz w:val="24"/>
          <w:szCs w:val="24"/>
        </w:rPr>
        <w:t>P</w:t>
      </w:r>
      <w:r w:rsidRPr="001D6862">
        <w:rPr>
          <w:rFonts w:ascii="Times New Roman" w:hAnsi="Times New Roman" w:cs="Times New Roman"/>
          <w:sz w:val="24"/>
          <w:szCs w:val="24"/>
        </w:rPr>
        <w:t>residenta</w:t>
      </w:r>
      <w:proofErr w:type="gramEnd"/>
      <w:r w:rsidRPr="001D6862">
        <w:rPr>
          <w:rFonts w:ascii="Times New Roman" w:hAnsi="Times New Roman" w:cs="Times New Roman"/>
          <w:sz w:val="24"/>
          <w:szCs w:val="24"/>
        </w:rPr>
        <w:t>. Muchísimas gracias.</w:t>
      </w:r>
    </w:p>
    <w:p w14:paraId="75091D76" w14:textId="77777777" w:rsidR="000D7930" w:rsidRPr="00C96E6C" w:rsidRDefault="000D7930" w:rsidP="000D7930">
      <w:pPr>
        <w:pStyle w:val="Sinespaciado"/>
        <w:jc w:val="both"/>
        <w:rPr>
          <w:rFonts w:ascii="Times New Roman" w:hAnsi="Times New Roman" w:cs="Times New Roman"/>
          <w:sz w:val="24"/>
          <w:szCs w:val="24"/>
        </w:rPr>
      </w:pPr>
    </w:p>
    <w:p w14:paraId="79BC37EB" w14:textId="77777777" w:rsidR="000D7930" w:rsidRPr="00C96E6C" w:rsidRDefault="000D7930" w:rsidP="000D7930">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44BA1C8B" w14:textId="77777777" w:rsidR="000D7930" w:rsidRPr="00C96E6C" w:rsidRDefault="000D7930" w:rsidP="000D7930">
      <w:pPr>
        <w:pStyle w:val="Sinespaciado"/>
        <w:jc w:val="both"/>
        <w:rPr>
          <w:rFonts w:ascii="Times New Roman" w:hAnsi="Times New Roman" w:cs="Times New Roman"/>
          <w:sz w:val="24"/>
          <w:szCs w:val="24"/>
        </w:rPr>
      </w:pPr>
    </w:p>
    <w:p w14:paraId="121D674F" w14:textId="77777777" w:rsidR="000D7930" w:rsidRPr="000D7930" w:rsidRDefault="000D7930" w:rsidP="000D7930">
      <w:pPr>
        <w:spacing w:after="0" w:line="240" w:lineRule="auto"/>
        <w:jc w:val="center"/>
        <w:rPr>
          <w:rFonts w:ascii="Times New Roman" w:eastAsia="Times New Roman" w:hAnsi="Times New Roman" w:cs="Times New Roman"/>
          <w:sz w:val="24"/>
          <w:szCs w:val="24"/>
        </w:rPr>
      </w:pPr>
      <w:r w:rsidRPr="000D7930">
        <w:rPr>
          <w:rFonts w:ascii="Times New Roman" w:eastAsia="Times New Roman" w:hAnsi="Times New Roman" w:cs="Times New Roman"/>
          <w:sz w:val="24"/>
          <w:szCs w:val="24"/>
        </w:rPr>
        <w:t>Dip. Martha Elena Gallardo Vázquez</w:t>
      </w:r>
    </w:p>
    <w:p w14:paraId="0D10F793" w14:textId="77777777" w:rsidR="000D7930" w:rsidRPr="000D7930" w:rsidRDefault="000D7930" w:rsidP="000D7930">
      <w:pPr>
        <w:spacing w:after="0" w:line="240" w:lineRule="auto"/>
        <w:jc w:val="center"/>
        <w:rPr>
          <w:rFonts w:ascii="Times New Roman" w:eastAsia="Franklin Gothic Book" w:hAnsi="Times New Roman" w:cs="Times New Roman"/>
          <w:sz w:val="24"/>
          <w:szCs w:val="24"/>
        </w:rPr>
      </w:pPr>
    </w:p>
    <w:p w14:paraId="5EF68CE1" w14:textId="77777777" w:rsidR="000D7930" w:rsidRPr="000D7930" w:rsidRDefault="000D7930" w:rsidP="000D7930">
      <w:pPr>
        <w:spacing w:after="0" w:line="240" w:lineRule="auto"/>
        <w:jc w:val="center"/>
        <w:rPr>
          <w:rFonts w:ascii="Times New Roman" w:eastAsia="Franklin Gothic Book" w:hAnsi="Times New Roman" w:cs="Times New Roman"/>
          <w:sz w:val="24"/>
          <w:szCs w:val="24"/>
        </w:rPr>
      </w:pPr>
      <w:r w:rsidRPr="000D7930">
        <w:rPr>
          <w:rFonts w:ascii="Times New Roman" w:eastAsia="Franklin Gothic Book" w:hAnsi="Times New Roman" w:cs="Times New Roman"/>
          <w:sz w:val="24"/>
          <w:szCs w:val="24"/>
        </w:rPr>
        <w:t>“2024. Año del Bicentenario de la Erección del Estado Libre y Soberano de México”</w:t>
      </w:r>
    </w:p>
    <w:p w14:paraId="338782B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0AE33F7" w14:textId="77777777" w:rsidR="000D7930" w:rsidRPr="000D7930" w:rsidRDefault="000D7930" w:rsidP="000D7930">
      <w:pPr>
        <w:spacing w:after="0" w:line="240" w:lineRule="auto"/>
        <w:jc w:val="right"/>
        <w:rPr>
          <w:rFonts w:ascii="Times New Roman" w:eastAsia="Arial" w:hAnsi="Times New Roman" w:cs="Times New Roman"/>
          <w:sz w:val="24"/>
          <w:szCs w:val="24"/>
        </w:rPr>
      </w:pPr>
      <w:r w:rsidRPr="000D7930">
        <w:rPr>
          <w:rFonts w:ascii="Times New Roman" w:eastAsia="Arial" w:hAnsi="Times New Roman" w:cs="Times New Roman"/>
          <w:sz w:val="24"/>
          <w:szCs w:val="24"/>
        </w:rPr>
        <w:t>Toluca de Lerdo, México, a 02 de abril de 2024</w:t>
      </w:r>
    </w:p>
    <w:p w14:paraId="660C7F3E"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87A58C0" w14:textId="77777777" w:rsidR="000D7930" w:rsidRPr="000D7930" w:rsidRDefault="000D7930" w:rsidP="000D7930">
      <w:pPr>
        <w:spacing w:after="0" w:line="240" w:lineRule="auto"/>
        <w:rPr>
          <w:rFonts w:ascii="Times New Roman" w:eastAsia="Arial" w:hAnsi="Times New Roman" w:cs="Times New Roman"/>
          <w:b/>
          <w:sz w:val="24"/>
          <w:szCs w:val="24"/>
        </w:rPr>
      </w:pPr>
      <w:r w:rsidRPr="000D7930">
        <w:rPr>
          <w:rFonts w:ascii="Times New Roman" w:eastAsia="Arial" w:hAnsi="Times New Roman" w:cs="Times New Roman"/>
          <w:b/>
          <w:sz w:val="24"/>
          <w:szCs w:val="24"/>
        </w:rPr>
        <w:t>DIPUTADA MARÍA ISABEL SÁNCHEZ HOLGUÍN</w:t>
      </w:r>
    </w:p>
    <w:p w14:paraId="58AB6E74"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PRESIDENTA DE LA MESA DIRECTIVA</w:t>
      </w:r>
    </w:p>
    <w:p w14:paraId="43B93487"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H. LXI LEGISLATURA DEL ESTADO DE MÉXICO.</w:t>
      </w:r>
    </w:p>
    <w:p w14:paraId="3320F77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PRESENTE</w:t>
      </w:r>
    </w:p>
    <w:p w14:paraId="12C22A3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DDAF46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El que suscribe </w:t>
      </w:r>
      <w:r w:rsidRPr="000D7930">
        <w:rPr>
          <w:rFonts w:ascii="Times New Roman" w:eastAsia="Arial" w:hAnsi="Times New Roman" w:cs="Times New Roman"/>
          <w:b/>
          <w:sz w:val="24"/>
          <w:szCs w:val="24"/>
        </w:rPr>
        <w:t>Diputada Martha Elena Gallardo Vázquez</w:t>
      </w:r>
      <w:r w:rsidRPr="000D7930">
        <w:rPr>
          <w:rFonts w:ascii="Times New Roman" w:eastAsia="Arial" w:hAnsi="Times New Roman" w:cs="Times New Roman"/>
          <w:sz w:val="24"/>
          <w:szCs w:val="24"/>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0D7930">
        <w:rPr>
          <w:rFonts w:ascii="Times New Roman" w:eastAsia="Arial" w:hAnsi="Times New Roman" w:cs="Times New Roman"/>
          <w:b/>
          <w:sz w:val="24"/>
          <w:szCs w:val="24"/>
        </w:rPr>
        <w:t xml:space="preserve">Iniciativa con proyecto de decreto, mediante la cual se reforma el párrafo vigésimo primero del artículo 5 de la Constitución Política del Estado Libre y Soberano de México y se adiciona la fracción XIII al Artículo 238, y se adicionan el artículo 256 Bis y la fracción IV del Artículo 258 y la fracción VIII Bis del artículo 266, del Código Penal del Estado de México, con el objetivo de garantizar el </w:t>
      </w:r>
      <w:r w:rsidRPr="000D7930">
        <w:rPr>
          <w:rFonts w:ascii="Times New Roman" w:eastAsia="Arial" w:hAnsi="Times New Roman" w:cs="Times New Roman"/>
          <w:b/>
          <w:color w:val="212121"/>
          <w:sz w:val="24"/>
          <w:szCs w:val="24"/>
        </w:rPr>
        <w:t xml:space="preserve">derecho a </w:t>
      </w:r>
      <w:r w:rsidRPr="000D7930">
        <w:rPr>
          <w:rFonts w:ascii="Times New Roman" w:eastAsia="Arial" w:hAnsi="Times New Roman" w:cs="Times New Roman"/>
          <w:b/>
          <w:color w:val="000000"/>
          <w:sz w:val="24"/>
          <w:szCs w:val="24"/>
        </w:rPr>
        <w:t xml:space="preserve">la Integridad y Seguridad Personal al personal docente de apoyo y asistencia a la educación pública y privada </w:t>
      </w:r>
      <w:r w:rsidRPr="000D7930">
        <w:rPr>
          <w:rFonts w:ascii="Times New Roman" w:eastAsia="Arial" w:hAnsi="Times New Roman" w:cs="Times New Roman"/>
          <w:color w:val="000000"/>
          <w:sz w:val="24"/>
          <w:szCs w:val="24"/>
        </w:rPr>
        <w:t>de conformidad con la siguiente:</w:t>
      </w:r>
    </w:p>
    <w:p w14:paraId="13DEB42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1B27131" w14:textId="77777777" w:rsidR="000D7930" w:rsidRPr="000D7930" w:rsidRDefault="000D7930" w:rsidP="000D7930">
      <w:pPr>
        <w:spacing w:after="0" w:line="240" w:lineRule="auto"/>
        <w:jc w:val="center"/>
        <w:rPr>
          <w:rFonts w:ascii="Times New Roman" w:eastAsia="Arial" w:hAnsi="Times New Roman" w:cs="Times New Roman"/>
          <w:sz w:val="24"/>
          <w:szCs w:val="24"/>
        </w:rPr>
      </w:pPr>
      <w:r w:rsidRPr="000D7930">
        <w:rPr>
          <w:rFonts w:ascii="Times New Roman" w:eastAsia="Arial" w:hAnsi="Times New Roman" w:cs="Times New Roman"/>
          <w:b/>
          <w:sz w:val="24"/>
          <w:szCs w:val="24"/>
        </w:rPr>
        <w:t>EXPOSICIÓN DE MOTIVOS</w:t>
      </w:r>
    </w:p>
    <w:p w14:paraId="15AD5F0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722B362"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El Pacto Internacional de Derechos Económicos, Sociales y Culturales pretende garantizar entre los que se encuentran la No discriminación, el derecho al trabajo, la libertad para elegir y aceptar el trabajo, el derecho a condiciones de trabajo justas y favorables al establecer en la Parte III, articulo 6, lo siguiente:</w:t>
      </w:r>
    </w:p>
    <w:p w14:paraId="49488068"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D72EC6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“1. Los Estados Parte en el presente Pacto reconocen el derecho a trabajar, que comprende el derecho de toda persona a tener la oportunidad de ganarse la vida mediante un trabajo libremente escogido o aceptado, y tomarán medidas adecuadas para garantizar este derecho.</w:t>
      </w:r>
    </w:p>
    <w:p w14:paraId="3CE3DDF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CC84A7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 xml:space="preserve">2. Entre las medidas que habrá de adoptar cada uno de los Estados Parte en el presente Pacto para lograr la plena efectividad de este derecho deberá figurar la orientación y formación técnico profesional, la preparación de programas, normas y técnicas encaminadas a conseguir un desarrollo económico, social y cultural constante y la ocupación plena y productiva, en </w:t>
      </w:r>
      <w:r w:rsidRPr="000D7930">
        <w:rPr>
          <w:rFonts w:ascii="Times New Roman" w:eastAsia="Arial" w:hAnsi="Times New Roman" w:cs="Times New Roman"/>
          <w:i/>
          <w:sz w:val="24"/>
          <w:szCs w:val="24"/>
        </w:rPr>
        <w:lastRenderedPageBreak/>
        <w:t>condiciones que garanticen las libertades políticas y económicas fundamentales de la persona humana.”</w:t>
      </w:r>
      <w:r w:rsidRPr="000D7930">
        <w:rPr>
          <w:rFonts w:ascii="Times New Roman" w:eastAsia="Arial" w:hAnsi="Times New Roman" w:cs="Times New Roman"/>
          <w:i/>
          <w:color w:val="FF0000"/>
          <w:sz w:val="24"/>
          <w:szCs w:val="24"/>
          <w:vertAlign w:val="superscript"/>
        </w:rPr>
        <w:t>1</w:t>
      </w:r>
    </w:p>
    <w:p w14:paraId="7ADE88D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635258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La Declaración Universal de los Derechos Humanos, identifica el trabajo como un derecho humano fundamental, al disponer en el artículo 23, numeral 1 que: “Toda persona tiene derecho al trabajo, a la libre elección de su trabajo, a condiciones equitativas y satisfactorias de trabajo y a la protección contra el desempleo.”</w:t>
      </w:r>
      <w:r w:rsidRPr="000D7930">
        <w:rPr>
          <w:rFonts w:ascii="Times New Roman" w:eastAsia="Arial" w:hAnsi="Times New Roman" w:cs="Times New Roman"/>
          <w:color w:val="FF0000"/>
          <w:sz w:val="24"/>
          <w:szCs w:val="24"/>
          <w:vertAlign w:val="superscript"/>
        </w:rPr>
        <w:t>2</w:t>
      </w:r>
      <w:r w:rsidRPr="000D7930">
        <w:rPr>
          <w:rFonts w:ascii="Times New Roman" w:eastAsia="Arial" w:hAnsi="Times New Roman" w:cs="Times New Roman"/>
          <w:sz w:val="24"/>
          <w:szCs w:val="24"/>
        </w:rPr>
        <w:t xml:space="preserve"> Y establece en su artículo 8 lo siguiente:</w:t>
      </w:r>
    </w:p>
    <w:p w14:paraId="7FEDA28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A800F5F"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“Artículo 8:</w:t>
      </w:r>
    </w:p>
    <w:p w14:paraId="7DDA878D"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38F167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Toda persona tiene derecho a un recurso efectivo ante los tribunales nacionales competentes, que la ampare contra actos que violen sus derechos fundamentales reconocidos por la constitución o por la ley.”</w:t>
      </w:r>
      <w:r w:rsidRPr="000D7930">
        <w:rPr>
          <w:rFonts w:ascii="Times New Roman" w:eastAsia="Arial" w:hAnsi="Times New Roman" w:cs="Times New Roman"/>
          <w:i/>
          <w:color w:val="FF0000"/>
          <w:sz w:val="24"/>
          <w:szCs w:val="24"/>
          <w:vertAlign w:val="superscript"/>
        </w:rPr>
        <w:t>3</w:t>
      </w:r>
    </w:p>
    <w:p w14:paraId="635DE94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4CC753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La Convención Americana sobre Derechos Humanos (Pacto de San José) publicada en 1981, en su artículo 5 numerales 1 y 2 establecen el derecho a la Integridad Personal al referir que “</w:t>
      </w:r>
      <w:r w:rsidRPr="000D7930">
        <w:rPr>
          <w:rFonts w:ascii="Times New Roman" w:eastAsia="Arial" w:hAnsi="Times New Roman" w:cs="Times New Roman"/>
          <w:i/>
          <w:sz w:val="24"/>
          <w:szCs w:val="24"/>
        </w:rPr>
        <w:t xml:space="preserve">Toda persona tiene derecho a que se respete su integridad física, psíquica y moral. Nadie debe ser sometido a torturas ni a penas o tratos crueles, inhumanos o degradantes </w:t>
      </w:r>
      <w:r w:rsidRPr="000D7930">
        <w:rPr>
          <w:rFonts w:ascii="Times New Roman" w:eastAsia="Arial" w:hAnsi="Times New Roman" w:cs="Times New Roman"/>
          <w:sz w:val="24"/>
          <w:szCs w:val="24"/>
        </w:rPr>
        <w:t>“, y que “</w:t>
      </w:r>
      <w:r w:rsidRPr="000D7930">
        <w:rPr>
          <w:rFonts w:ascii="Times New Roman" w:eastAsia="Arial" w:hAnsi="Times New Roman" w:cs="Times New Roman"/>
          <w:i/>
          <w:sz w:val="24"/>
          <w:szCs w:val="24"/>
        </w:rPr>
        <w:t>Toda persona privada de libertad será tratada con el respeto debido a la dignidad inherente al ser humano</w:t>
      </w:r>
      <w:r w:rsidRPr="000D7930">
        <w:rPr>
          <w:rFonts w:ascii="Times New Roman" w:eastAsia="Arial" w:hAnsi="Times New Roman" w:cs="Times New Roman"/>
          <w:sz w:val="24"/>
          <w:szCs w:val="24"/>
        </w:rPr>
        <w:t>”</w:t>
      </w:r>
      <w:r w:rsidRPr="000D7930">
        <w:rPr>
          <w:rFonts w:ascii="Times New Roman" w:eastAsia="Arial" w:hAnsi="Times New Roman" w:cs="Times New Roman"/>
          <w:color w:val="FF0000"/>
          <w:sz w:val="24"/>
          <w:szCs w:val="24"/>
          <w:vertAlign w:val="superscript"/>
        </w:rPr>
        <w:t>4</w:t>
      </w:r>
    </w:p>
    <w:p w14:paraId="52BA4A19" w14:textId="77777777" w:rsidR="000D7930" w:rsidRPr="000D7930" w:rsidRDefault="000D7930" w:rsidP="000D7930">
      <w:pPr>
        <w:spacing w:after="0" w:line="240" w:lineRule="auto"/>
        <w:jc w:val="both"/>
        <w:rPr>
          <w:rFonts w:ascii="Times New Roman" w:eastAsia="Arial" w:hAnsi="Times New Roman" w:cs="Times New Roman"/>
          <w:sz w:val="24"/>
          <w:szCs w:val="24"/>
        </w:rPr>
      </w:pPr>
    </w:p>
    <w:p w14:paraId="4FB98FFA"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w:t>
      </w:r>
      <w:r w:rsidRPr="000D7930">
        <w:rPr>
          <w:rFonts w:ascii="Times New Roman" w:eastAsia="Arial" w:hAnsi="Times New Roman" w:cs="Times New Roman"/>
          <w:sz w:val="18"/>
          <w:szCs w:val="24"/>
        </w:rPr>
        <w:t xml:space="preserve"> Disponible en: </w:t>
      </w:r>
      <w:hyperlink r:id="rId33">
        <w:r w:rsidRPr="000D7930">
          <w:rPr>
            <w:rFonts w:ascii="Times New Roman" w:eastAsia="Arial" w:hAnsi="Times New Roman" w:cs="Times New Roman"/>
            <w:sz w:val="18"/>
            <w:szCs w:val="24"/>
          </w:rPr>
          <w:t>https://www.ohchr.org/es/instruments-mechanisms/instruments/international-covenant-economic-social-and-</w:t>
        </w:r>
      </w:hyperlink>
      <w:hyperlink r:id="rId34">
        <w:r w:rsidRPr="000D7930">
          <w:rPr>
            <w:rFonts w:ascii="Times New Roman" w:eastAsia="Arial" w:hAnsi="Times New Roman" w:cs="Times New Roman"/>
            <w:sz w:val="18"/>
            <w:szCs w:val="24"/>
          </w:rPr>
          <w:t xml:space="preserve"> cultural-</w:t>
        </w:r>
        <w:proofErr w:type="spellStart"/>
        <w:r w:rsidRPr="000D7930">
          <w:rPr>
            <w:rFonts w:ascii="Times New Roman" w:eastAsia="Arial" w:hAnsi="Times New Roman" w:cs="Times New Roman"/>
            <w:sz w:val="18"/>
            <w:szCs w:val="24"/>
          </w:rPr>
          <w:t>rights</w:t>
        </w:r>
        <w:proofErr w:type="spellEnd"/>
        <w:r w:rsidRPr="000D7930">
          <w:rPr>
            <w:rFonts w:ascii="Times New Roman" w:eastAsia="Arial" w:hAnsi="Times New Roman" w:cs="Times New Roman"/>
            <w:sz w:val="18"/>
            <w:szCs w:val="24"/>
          </w:rPr>
          <w:t xml:space="preserve"> C</w:t>
        </w:r>
      </w:hyperlink>
      <w:r w:rsidRPr="000D7930">
        <w:rPr>
          <w:rFonts w:ascii="Times New Roman" w:eastAsia="Arial" w:hAnsi="Times New Roman" w:cs="Times New Roman"/>
          <w:sz w:val="18"/>
          <w:szCs w:val="24"/>
        </w:rPr>
        <w:t>onsultado el 6/03/2024</w:t>
      </w:r>
    </w:p>
    <w:p w14:paraId="1CD53D11"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35">
        <w:r w:rsidRPr="000D7930">
          <w:rPr>
            <w:rFonts w:ascii="Times New Roman" w:eastAsia="Arial" w:hAnsi="Times New Roman" w:cs="Times New Roman"/>
            <w:sz w:val="18"/>
            <w:szCs w:val="24"/>
          </w:rPr>
          <w:t>https://www.un.org/es/about-us/universal-declaration-of-human-rights C</w:t>
        </w:r>
      </w:hyperlink>
      <w:r w:rsidRPr="000D7930">
        <w:rPr>
          <w:rFonts w:ascii="Times New Roman" w:eastAsia="Arial" w:hAnsi="Times New Roman" w:cs="Times New Roman"/>
          <w:sz w:val="18"/>
          <w:szCs w:val="24"/>
        </w:rPr>
        <w:t>onsultado el 6/03/2024</w:t>
      </w:r>
    </w:p>
    <w:p w14:paraId="3B948773"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w:t>
      </w:r>
      <w:r w:rsidRPr="000D7930">
        <w:rPr>
          <w:rFonts w:ascii="Times New Roman" w:eastAsia="Arial" w:hAnsi="Times New Roman" w:cs="Times New Roman"/>
          <w:sz w:val="18"/>
          <w:szCs w:val="24"/>
        </w:rPr>
        <w:t xml:space="preserve"> Disponible en: </w:t>
      </w:r>
      <w:hyperlink r:id="rId36">
        <w:r w:rsidRPr="000D7930">
          <w:rPr>
            <w:rFonts w:ascii="Times New Roman" w:eastAsia="Arial" w:hAnsi="Times New Roman" w:cs="Times New Roman"/>
            <w:sz w:val="18"/>
            <w:szCs w:val="24"/>
          </w:rPr>
          <w:t>https://www.ohchr.org/sites/default/files/UDHR/Documents/UDHR_Translations/spn.pdf</w:t>
        </w:r>
      </w:hyperlink>
    </w:p>
    <w:p w14:paraId="4C1D0B30"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Arial" w:hAnsi="Times New Roman" w:cs="Times New Roman"/>
          <w:sz w:val="18"/>
          <w:szCs w:val="24"/>
        </w:rPr>
        <w:t>Consultado el 06/02/2024</w:t>
      </w:r>
    </w:p>
    <w:p w14:paraId="1143041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2FF823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Asimismo, en su artículo 25, numerales 1 y 2 estipulan:</w:t>
      </w:r>
    </w:p>
    <w:p w14:paraId="2F32B4B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74AE62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“Artículo 25:</w:t>
      </w:r>
    </w:p>
    <w:p w14:paraId="1F6C700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E12EB8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Protección Judicial</w:t>
      </w:r>
    </w:p>
    <w:p w14:paraId="56E16C5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106DD9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1F70A1D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EFE35E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2. Los Estados Parte se comprometen:</w:t>
      </w:r>
    </w:p>
    <w:p w14:paraId="39660B7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AD20748" w14:textId="77777777" w:rsidR="000D7930" w:rsidRPr="000D7930" w:rsidRDefault="000D7930" w:rsidP="000D7930">
      <w:pPr>
        <w:spacing w:after="0" w:line="240" w:lineRule="auto"/>
        <w:jc w:val="both"/>
        <w:rPr>
          <w:rFonts w:ascii="Times New Roman" w:eastAsia="Arial" w:hAnsi="Times New Roman" w:cs="Times New Roman"/>
          <w:i/>
          <w:sz w:val="24"/>
          <w:szCs w:val="24"/>
        </w:rPr>
      </w:pPr>
      <w:r w:rsidRPr="000D7930">
        <w:rPr>
          <w:rFonts w:ascii="Times New Roman" w:eastAsia="Arial" w:hAnsi="Times New Roman" w:cs="Times New Roman"/>
          <w:i/>
          <w:sz w:val="24"/>
          <w:szCs w:val="24"/>
        </w:rPr>
        <w:t>a) a garantizar que la autoridad competente prevista por el sistema legal del Estado decidirá sobre los derechos de toda persona que interponga tal recurso;</w:t>
      </w:r>
    </w:p>
    <w:p w14:paraId="066E1A18" w14:textId="77777777" w:rsidR="000D7930" w:rsidRPr="000D7930" w:rsidRDefault="000D7930" w:rsidP="000D7930">
      <w:pPr>
        <w:spacing w:after="0" w:line="240" w:lineRule="auto"/>
        <w:jc w:val="both"/>
        <w:rPr>
          <w:rFonts w:ascii="Times New Roman" w:eastAsia="Arial" w:hAnsi="Times New Roman" w:cs="Times New Roman"/>
          <w:sz w:val="24"/>
          <w:szCs w:val="24"/>
        </w:rPr>
      </w:pPr>
    </w:p>
    <w:p w14:paraId="48EBC26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b) a desarrollar las posibilidades del recurso judicial, y</w:t>
      </w:r>
    </w:p>
    <w:p w14:paraId="178D4E9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30CF60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i/>
          <w:sz w:val="24"/>
          <w:szCs w:val="24"/>
        </w:rPr>
        <w:t>c) a garantizar el cumplimiento, por las autoridades competentes, de toda decisión en que se haya estimado procedente el recurso.”</w:t>
      </w:r>
      <w:r w:rsidRPr="000D7930">
        <w:rPr>
          <w:rFonts w:ascii="Times New Roman" w:eastAsia="Arial" w:hAnsi="Times New Roman" w:cs="Times New Roman"/>
          <w:i/>
          <w:color w:val="FF0000"/>
          <w:sz w:val="24"/>
          <w:szCs w:val="24"/>
          <w:vertAlign w:val="superscript"/>
        </w:rPr>
        <w:t>5</w:t>
      </w:r>
    </w:p>
    <w:p w14:paraId="43468DE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4BFD03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 Organización Internacional del Trabajo dentro de la Agenda 2030, constituida por17 Objetivos de Desarrollo Sostenible (ODS), abarca las tres dimensiones de la sostenibilidad: económica, social y medioambiental, y señala que se necesita trabajar unidos para abordar los desafíos en el mundo </w:t>
      </w:r>
      <w:r w:rsidRPr="000D7930">
        <w:rPr>
          <w:rFonts w:ascii="Times New Roman" w:eastAsia="Arial" w:hAnsi="Times New Roman" w:cs="Times New Roman"/>
          <w:sz w:val="24"/>
          <w:szCs w:val="24"/>
        </w:rPr>
        <w:lastRenderedPageBreak/>
        <w:t xml:space="preserve">incluyendo el del trabajo. Por lo que, en su objetivo número 8, Trabajo decente y crecimiento económico, promueve el crecimiento económico inclusivo y sostenible, el empleo y el trabajo decente para todos. </w:t>
      </w:r>
      <w:r w:rsidRPr="000D7930">
        <w:rPr>
          <w:rFonts w:ascii="Times New Roman" w:eastAsia="Arial" w:hAnsi="Times New Roman" w:cs="Times New Roman"/>
          <w:color w:val="FF0000"/>
          <w:sz w:val="24"/>
          <w:szCs w:val="24"/>
          <w:vertAlign w:val="superscript"/>
        </w:rPr>
        <w:t>6</w:t>
      </w:r>
    </w:p>
    <w:p w14:paraId="4DA2640E"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9E543C7"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4</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http</w:t>
      </w:r>
      <w:hyperlink r:id="rId37">
        <w:r w:rsidRPr="000D7930">
          <w:rPr>
            <w:rFonts w:ascii="Times New Roman" w:eastAsia="Arial" w:hAnsi="Times New Roman" w:cs="Times New Roman"/>
            <w:sz w:val="18"/>
            <w:szCs w:val="24"/>
          </w:rPr>
          <w:t>s://www.scjn.gob.mx/sites/default/files/marco_normativo/documeto/2016-</w:t>
        </w:r>
      </w:hyperlink>
    </w:p>
    <w:p w14:paraId="1B660934"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sz w:val="18"/>
          <w:szCs w:val="24"/>
        </w:rPr>
        <w:t>11/Convencion_Americana_sobre_Derechos_Humanos_Pacto_de_San_Jose_de_Costa_Rica_1.pdf Consultado el</w:t>
      </w:r>
    </w:p>
    <w:p w14:paraId="347BD68D"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sz w:val="18"/>
          <w:szCs w:val="24"/>
        </w:rPr>
        <w:t>6/03/2024</w:t>
      </w:r>
    </w:p>
    <w:p w14:paraId="0DE29DB7" w14:textId="77777777" w:rsidR="000D7930" w:rsidRPr="000D7930" w:rsidRDefault="000D7930" w:rsidP="000D7930">
      <w:pPr>
        <w:spacing w:after="0" w:line="240" w:lineRule="auto"/>
        <w:rPr>
          <w:rFonts w:ascii="Times New Roman" w:eastAsia="Times New Roman" w:hAnsi="Times New Roman" w:cs="Times New Roman"/>
          <w:sz w:val="24"/>
          <w:szCs w:val="24"/>
        </w:rPr>
      </w:pPr>
      <w:r w:rsidRPr="000D7930">
        <w:rPr>
          <w:rFonts w:ascii="Times New Roman" w:eastAsia="Arial" w:hAnsi="Times New Roman" w:cs="Times New Roman"/>
          <w:color w:val="FF0000"/>
          <w:sz w:val="18"/>
          <w:szCs w:val="24"/>
          <w:vertAlign w:val="superscript"/>
        </w:rPr>
        <w:t>5</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38">
        <w:r w:rsidRPr="000D7930">
          <w:rPr>
            <w:rFonts w:ascii="Times New Roman" w:eastAsia="Arial" w:hAnsi="Times New Roman" w:cs="Times New Roman"/>
            <w:sz w:val="18"/>
            <w:szCs w:val="24"/>
          </w:rPr>
          <w:t>https://www.corteidh.or.cr/tablas/17229a.pdf  C</w:t>
        </w:r>
      </w:hyperlink>
      <w:r w:rsidRPr="000D7930">
        <w:rPr>
          <w:rFonts w:ascii="Times New Roman" w:eastAsia="Arial" w:hAnsi="Times New Roman" w:cs="Times New Roman"/>
          <w:sz w:val="18"/>
          <w:szCs w:val="24"/>
        </w:rPr>
        <w:t>onsultado el 06/02/2024</w:t>
      </w:r>
    </w:p>
    <w:p w14:paraId="49C93BB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803B05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Enfatiza que, “la creación de empleos en el corazón de la elaboración de las políticas económicas y de los planes de desarrollo, no sólo permitirá crear oportunidades de trabajo decente, sino también un crecimiento más sólido e inclusivo que permitirá reducir las desigualdades. Es un círculo virtuoso que beneficia tanto a la economía como a la población y es un motor del crecimiento sostenible”</w:t>
      </w:r>
      <w:r w:rsidRPr="000D7930">
        <w:rPr>
          <w:rFonts w:ascii="Times New Roman" w:eastAsia="Arial" w:hAnsi="Times New Roman" w:cs="Times New Roman"/>
          <w:color w:val="FF0000"/>
          <w:sz w:val="24"/>
          <w:szCs w:val="24"/>
          <w:vertAlign w:val="superscript"/>
        </w:rPr>
        <w:t>7</w:t>
      </w:r>
      <w:r w:rsidRPr="000D7930">
        <w:rPr>
          <w:rFonts w:ascii="Times New Roman" w:eastAsia="Arial" w:hAnsi="Times New Roman" w:cs="Times New Roman"/>
          <w:sz w:val="24"/>
          <w:szCs w:val="24"/>
        </w:rPr>
        <w:t>.</w:t>
      </w:r>
    </w:p>
    <w:p w14:paraId="5090FEE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58FC31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Dentro de las cuales destacan los cuatro pilares del Programa de Trabajo Decente, con la igualdad de género como un tema transversal que son: Promover los empleos y las empresas, garantizar los derechos en el trabajo, extender la protección social y promover el diálogo social.</w:t>
      </w:r>
      <w:r w:rsidRPr="000D7930">
        <w:rPr>
          <w:rFonts w:ascii="Times New Roman" w:eastAsia="Arial" w:hAnsi="Times New Roman" w:cs="Times New Roman"/>
          <w:color w:val="FF0000"/>
          <w:sz w:val="24"/>
          <w:szCs w:val="24"/>
          <w:vertAlign w:val="superscript"/>
        </w:rPr>
        <w:t>8</w:t>
      </w:r>
    </w:p>
    <w:p w14:paraId="573BA3F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60E226F"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En este sentido el derecho al trabajo es sin lugar a duda el derecho más importante en la lógica de la consolidación de un Estado Social y Democrático de Derecho y es un mecanismo eficiente para la superación de la pobreza, pues en la medida en que haya más empleo o trabajo digno y decente, las familias tendrán mejores ingresos y acceso a bienes y servicios que las pueden excluir de la condición de pobreza. Pero también debe contar con requisitos en los cuales se respete su integridad física, psíquica y moral del trabajador, en el desempeño de sus funciones, para lo cual tiene que contar con los mecanismos de defensa adecuados y oportunos contra actos que violen sus derechos fundamentales.</w:t>
      </w:r>
    </w:p>
    <w:p w14:paraId="074BBEC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FE30347"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6</w:t>
      </w:r>
      <w:r w:rsidRPr="000D7930">
        <w:rPr>
          <w:rFonts w:ascii="Times New Roman" w:eastAsia="Arial" w:hAnsi="Times New Roman" w:cs="Times New Roman"/>
          <w:sz w:val="18"/>
          <w:szCs w:val="24"/>
        </w:rPr>
        <w:t xml:space="preserve"> Disponible en: </w:t>
      </w:r>
      <w:hyperlink r:id="rId39">
        <w:r w:rsidRPr="000D7930">
          <w:rPr>
            <w:rFonts w:ascii="Times New Roman" w:eastAsia="Arial" w:hAnsi="Times New Roman" w:cs="Times New Roman"/>
            <w:sz w:val="18"/>
            <w:szCs w:val="24"/>
          </w:rPr>
          <w:t>Objetivo #8: Trabajo decente y crecimiento económico (La Agenda de desarrollo 2030) (ilo.org) C</w:t>
        </w:r>
      </w:hyperlink>
      <w:r w:rsidRPr="000D7930">
        <w:rPr>
          <w:rFonts w:ascii="Times New Roman" w:eastAsia="Arial" w:hAnsi="Times New Roman" w:cs="Times New Roman"/>
          <w:sz w:val="18"/>
          <w:szCs w:val="24"/>
        </w:rPr>
        <w:t>onsultado el 6/03/2024</w:t>
      </w:r>
    </w:p>
    <w:p w14:paraId="4301A7F7"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7</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Ibidem</w:t>
      </w:r>
      <w:proofErr w:type="gramEnd"/>
    </w:p>
    <w:p w14:paraId="31957B3C" w14:textId="77777777" w:rsidR="000D7930" w:rsidRPr="000D7930" w:rsidRDefault="000D7930" w:rsidP="000D7930">
      <w:pPr>
        <w:spacing w:after="0" w:line="240" w:lineRule="auto"/>
        <w:rPr>
          <w:rFonts w:ascii="Times New Roman" w:eastAsia="Times New Roman" w:hAnsi="Times New Roman" w:cs="Times New Roman"/>
          <w:sz w:val="24"/>
          <w:szCs w:val="24"/>
        </w:rPr>
      </w:pPr>
      <w:r w:rsidRPr="000D7930">
        <w:rPr>
          <w:rFonts w:ascii="Times New Roman" w:eastAsia="Arial" w:hAnsi="Times New Roman" w:cs="Times New Roman"/>
          <w:color w:val="FF0000"/>
          <w:sz w:val="18"/>
          <w:szCs w:val="24"/>
          <w:vertAlign w:val="superscript"/>
        </w:rPr>
        <w:t>8</w:t>
      </w:r>
      <w:r w:rsidRPr="000D7930">
        <w:rPr>
          <w:rFonts w:ascii="Times New Roman" w:eastAsia="Arial" w:hAnsi="Times New Roman" w:cs="Times New Roman"/>
          <w:sz w:val="18"/>
          <w:szCs w:val="24"/>
        </w:rPr>
        <w:t xml:space="preserve"> Disponible en: </w:t>
      </w:r>
      <w:hyperlink r:id="rId40">
        <w:proofErr w:type="spellStart"/>
        <w:r w:rsidRPr="000D7930">
          <w:rPr>
            <w:rFonts w:ascii="Times New Roman" w:eastAsia="Arial" w:hAnsi="Times New Roman" w:cs="Times New Roman"/>
            <w:sz w:val="18"/>
            <w:szCs w:val="24"/>
          </w:rPr>
          <w:t>The</w:t>
        </w:r>
        <w:proofErr w:type="spellEnd"/>
        <w:r w:rsidRPr="000D7930">
          <w:rPr>
            <w:rFonts w:ascii="Times New Roman" w:eastAsia="Arial" w:hAnsi="Times New Roman" w:cs="Times New Roman"/>
            <w:sz w:val="18"/>
            <w:szCs w:val="24"/>
          </w:rPr>
          <w:t xml:space="preserve"> 2030 </w:t>
        </w:r>
        <w:proofErr w:type="spellStart"/>
        <w:r w:rsidRPr="000D7930">
          <w:rPr>
            <w:rFonts w:ascii="Times New Roman" w:eastAsia="Arial" w:hAnsi="Times New Roman" w:cs="Times New Roman"/>
            <w:sz w:val="18"/>
            <w:szCs w:val="24"/>
          </w:rPr>
          <w:t>development</w:t>
        </w:r>
        <w:proofErr w:type="spellEnd"/>
        <w:r w:rsidRPr="000D7930">
          <w:rPr>
            <w:rFonts w:ascii="Times New Roman" w:eastAsia="Arial" w:hAnsi="Times New Roman" w:cs="Times New Roman"/>
            <w:sz w:val="18"/>
            <w:szCs w:val="24"/>
          </w:rPr>
          <w:t xml:space="preserve"> agenda: Targets </w:t>
        </w:r>
        <w:proofErr w:type="spellStart"/>
        <w:r w:rsidRPr="000D7930">
          <w:rPr>
            <w:rFonts w:ascii="Times New Roman" w:eastAsia="Arial" w:hAnsi="Times New Roman" w:cs="Times New Roman"/>
            <w:sz w:val="18"/>
            <w:szCs w:val="24"/>
          </w:rPr>
          <w:t>for</w:t>
        </w:r>
        <w:proofErr w:type="spellEnd"/>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Goal</w:t>
        </w:r>
        <w:proofErr w:type="spellEnd"/>
        <w:r w:rsidRPr="000D7930">
          <w:rPr>
            <w:rFonts w:ascii="Times New Roman" w:eastAsia="Arial" w:hAnsi="Times New Roman" w:cs="Times New Roman"/>
            <w:sz w:val="18"/>
            <w:szCs w:val="24"/>
          </w:rPr>
          <w:t xml:space="preserve"> #8: </w:t>
        </w:r>
        <w:proofErr w:type="spellStart"/>
        <w:r w:rsidRPr="000D7930">
          <w:rPr>
            <w:rFonts w:ascii="Times New Roman" w:eastAsia="Arial" w:hAnsi="Times New Roman" w:cs="Times New Roman"/>
            <w:sz w:val="18"/>
            <w:szCs w:val="24"/>
          </w:rPr>
          <w:t>Decent</w:t>
        </w:r>
        <w:proofErr w:type="spellEnd"/>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work</w:t>
        </w:r>
        <w:proofErr w:type="spellEnd"/>
        <w:r w:rsidRPr="000D7930">
          <w:rPr>
            <w:rFonts w:ascii="Times New Roman" w:eastAsia="Arial" w:hAnsi="Times New Roman" w:cs="Times New Roman"/>
            <w:sz w:val="18"/>
            <w:szCs w:val="24"/>
          </w:rPr>
          <w:t xml:space="preserve"> and </w:t>
        </w:r>
        <w:proofErr w:type="spellStart"/>
        <w:r w:rsidRPr="000D7930">
          <w:rPr>
            <w:rFonts w:ascii="Times New Roman" w:eastAsia="Arial" w:hAnsi="Times New Roman" w:cs="Times New Roman"/>
            <w:sz w:val="18"/>
            <w:szCs w:val="24"/>
          </w:rPr>
          <w:t>economic</w:t>
        </w:r>
        <w:proofErr w:type="spellEnd"/>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growth</w:t>
        </w:r>
        <w:proofErr w:type="spellEnd"/>
        <w:r w:rsidRPr="000D7930">
          <w:rPr>
            <w:rFonts w:ascii="Times New Roman" w:eastAsia="Arial" w:hAnsi="Times New Roman" w:cs="Times New Roman"/>
            <w:sz w:val="18"/>
            <w:szCs w:val="24"/>
          </w:rPr>
          <w:t xml:space="preserve"> (ilo.org) C</w:t>
        </w:r>
      </w:hyperlink>
      <w:r w:rsidRPr="000D7930">
        <w:rPr>
          <w:rFonts w:ascii="Times New Roman" w:eastAsia="Arial" w:hAnsi="Times New Roman" w:cs="Times New Roman"/>
          <w:sz w:val="18"/>
          <w:szCs w:val="24"/>
        </w:rPr>
        <w:t>onsultado el 6/03/2024</w:t>
      </w:r>
    </w:p>
    <w:p w14:paraId="4EA571B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C08F0F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El </w:t>
      </w:r>
      <w:r w:rsidRPr="000D7930">
        <w:rPr>
          <w:rFonts w:ascii="Times New Roman" w:eastAsia="Arial" w:hAnsi="Times New Roman" w:cs="Times New Roman"/>
          <w:color w:val="212121"/>
          <w:sz w:val="24"/>
          <w:szCs w:val="24"/>
        </w:rPr>
        <w:t xml:space="preserve">derecho a </w:t>
      </w:r>
      <w:r w:rsidRPr="000D7930">
        <w:rPr>
          <w:rFonts w:ascii="Times New Roman" w:eastAsia="Arial" w:hAnsi="Times New Roman" w:cs="Times New Roman"/>
          <w:color w:val="000000"/>
          <w:sz w:val="24"/>
          <w:szCs w:val="24"/>
        </w:rPr>
        <w:t>la Integridad y Seguridad Personal, es fundamental de todo ser humano ya que implica el goce y la preservación de sus dimensiones físicas, psíquicas y morales, con la finalidad de evitar que, una persona sea objeto de maltrato, ofensa, tortura o ser tratado de manera cruel o inhumana en menoscabo de su dignidad e integridad. “</w:t>
      </w:r>
      <w:r w:rsidRPr="000D7930">
        <w:rPr>
          <w:rFonts w:ascii="Times New Roman" w:eastAsia="Arial" w:hAnsi="Times New Roman" w:cs="Times New Roman"/>
          <w:i/>
          <w:color w:val="000000"/>
          <w:sz w:val="24"/>
          <w:szCs w:val="24"/>
        </w:rPr>
        <w:t>Es un bien jurídico, cuya protección tiene como fin y objetivo que las personas puedan desarrollarse integralmente, así como otorgar las condiciones que le permitan al ser humano gozar de una vida plena</w:t>
      </w:r>
      <w:r w:rsidRPr="000D7930">
        <w:rPr>
          <w:rFonts w:ascii="Times New Roman" w:eastAsia="Arial" w:hAnsi="Times New Roman" w:cs="Times New Roman"/>
          <w:color w:val="000000"/>
          <w:sz w:val="24"/>
          <w:szCs w:val="24"/>
        </w:rPr>
        <w:t xml:space="preserve">”. </w:t>
      </w:r>
      <w:r w:rsidRPr="000D7930">
        <w:rPr>
          <w:rFonts w:ascii="Times New Roman" w:eastAsia="Arial" w:hAnsi="Times New Roman" w:cs="Times New Roman"/>
          <w:color w:val="FF0000"/>
          <w:sz w:val="24"/>
          <w:szCs w:val="24"/>
          <w:vertAlign w:val="superscript"/>
        </w:rPr>
        <w:t>9</w:t>
      </w:r>
    </w:p>
    <w:p w14:paraId="3E11325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4C5CC37"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Es inviolable; en virtud de que ni el Estado, ni los particulares, lo pueden vulnerar lícitamente; e inalienable, toda vez que no se puede renunciar a él y bajo ninguna circunstancia puede ser negado.</w:t>
      </w:r>
      <w:r w:rsidRPr="000D7930">
        <w:rPr>
          <w:rFonts w:ascii="Times New Roman" w:eastAsia="Arial" w:hAnsi="Times New Roman" w:cs="Times New Roman"/>
          <w:color w:val="FF0000"/>
          <w:sz w:val="24"/>
          <w:szCs w:val="24"/>
          <w:vertAlign w:val="superscript"/>
        </w:rPr>
        <w:t>10</w:t>
      </w:r>
    </w:p>
    <w:p w14:paraId="233816D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9D0630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Y, el derecho a la integridad personal, es uno de los bienes tutelados que reviste gran importancia para la protección de los individuos pues su vulneración tiene como consecuencia la afectación de otros derechos</w:t>
      </w:r>
      <w:r w:rsidRPr="000D7930">
        <w:rPr>
          <w:rFonts w:ascii="Times New Roman" w:eastAsia="Arial" w:hAnsi="Times New Roman" w:cs="Times New Roman"/>
          <w:color w:val="FF0000"/>
          <w:sz w:val="24"/>
          <w:szCs w:val="24"/>
          <w:vertAlign w:val="superscript"/>
        </w:rPr>
        <w:t>11</w:t>
      </w:r>
      <w:r w:rsidRPr="000D7930">
        <w:rPr>
          <w:rFonts w:ascii="Times New Roman" w:eastAsia="Arial" w:hAnsi="Times New Roman" w:cs="Times New Roman"/>
          <w:sz w:val="24"/>
          <w:szCs w:val="24"/>
        </w:rPr>
        <w:t>.</w:t>
      </w:r>
    </w:p>
    <w:p w14:paraId="0A73331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07B103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El no poder ejercer este derecho en el caso del personal docente de apoyo y asistencia a la educación pública y privada, atenta y repercute directamente contra el objetivo de alcanzar la excelencia </w:t>
      </w:r>
      <w:r w:rsidRPr="000D7930">
        <w:rPr>
          <w:rFonts w:ascii="Times New Roman" w:eastAsia="Arial" w:hAnsi="Times New Roman" w:cs="Times New Roman"/>
          <w:sz w:val="24"/>
          <w:szCs w:val="24"/>
        </w:rPr>
        <w:lastRenderedPageBreak/>
        <w:t xml:space="preserve">educativa, ya que sin la integridad física, emocional y mental están en riesgo, la productividad, eficacia y eficiencia en el trabajo, se ve gravemente dañada, como lo explica la Organización Mundial de la Salud (OMS)   </w:t>
      </w:r>
      <w:r w:rsidRPr="000D7930">
        <w:rPr>
          <w:rFonts w:ascii="Times New Roman" w:eastAsia="Arial" w:hAnsi="Times New Roman" w:cs="Times New Roman"/>
          <w:i/>
          <w:sz w:val="24"/>
          <w:szCs w:val="24"/>
        </w:rPr>
        <w:t>“para todos los trabajadores, unos entornos de trabajo seguros y saludables no sólo son un derecho fundamental, sino que también tienen más probabilidades de mejorar el rendimiento y la productividad en el trabajo, mejorar la retención del personal y minimizar la tensión y los conflictos”.</w:t>
      </w:r>
      <w:r w:rsidRPr="000D7930">
        <w:rPr>
          <w:rFonts w:ascii="Times New Roman" w:eastAsia="Arial" w:hAnsi="Times New Roman" w:cs="Times New Roman"/>
          <w:i/>
          <w:color w:val="FF0000"/>
          <w:sz w:val="24"/>
          <w:szCs w:val="24"/>
          <w:vertAlign w:val="superscript"/>
        </w:rPr>
        <w:t>12</w:t>
      </w:r>
    </w:p>
    <w:p w14:paraId="0C2A8758"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69701A0"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9</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https://archivos.juridicas.unam.mx/www/bjv/libros/10/4974/7.pdf</w:t>
      </w:r>
    </w:p>
    <w:p w14:paraId="7A26477A"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10</w:t>
      </w:r>
      <w:r w:rsidRPr="000D7930">
        <w:rPr>
          <w:rFonts w:ascii="Times New Roman" w:eastAsia="Arial" w:hAnsi="Times New Roman" w:cs="Times New Roman"/>
          <w:sz w:val="18"/>
          <w:szCs w:val="24"/>
        </w:rPr>
        <w:t xml:space="preserve"> </w:t>
      </w:r>
      <w:hyperlink r:id="rId41" w:history="1">
        <w:r w:rsidRPr="000D7930">
          <w:rPr>
            <w:rFonts w:ascii="Times New Roman" w:eastAsia="Arial" w:hAnsi="Times New Roman" w:cs="Times New Roman"/>
            <w:color w:val="0000FF"/>
            <w:sz w:val="18"/>
            <w:szCs w:val="24"/>
            <w:u w:val="single"/>
          </w:rPr>
          <w:t>http://cedhvapp2.sytes.net:8080/derechos_humanos/file.php/1/Campanias_2017/01_IntegridadPersonal/Integridad_Person</w:t>
        </w:r>
      </w:hyperlink>
      <w:hyperlink r:id="rId42">
        <w:r w:rsidRPr="000D7930">
          <w:rPr>
            <w:rFonts w:ascii="Times New Roman" w:eastAsia="Arial" w:hAnsi="Times New Roman" w:cs="Times New Roman"/>
            <w:sz w:val="18"/>
            <w:szCs w:val="24"/>
          </w:rPr>
          <w:t xml:space="preserve"> al.pdf C</w:t>
        </w:r>
      </w:hyperlink>
      <w:r w:rsidRPr="000D7930">
        <w:rPr>
          <w:rFonts w:ascii="Times New Roman" w:eastAsia="Arial" w:hAnsi="Times New Roman" w:cs="Times New Roman"/>
          <w:sz w:val="18"/>
          <w:szCs w:val="24"/>
        </w:rPr>
        <w:t>onsultado el 6/03/2024</w:t>
      </w:r>
    </w:p>
    <w:p w14:paraId="29910E81"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11</w:t>
      </w:r>
      <w:r w:rsidRPr="000D7930">
        <w:rPr>
          <w:rFonts w:ascii="Times New Roman" w:eastAsia="Arial" w:hAnsi="Times New Roman" w:cs="Times New Roman"/>
          <w:sz w:val="18"/>
          <w:szCs w:val="24"/>
        </w:rPr>
        <w:t xml:space="preserve"> Disponible en:</w:t>
      </w:r>
      <w:hyperlink r:id="rId43">
        <w:r w:rsidRPr="000D7930">
          <w:rPr>
            <w:rFonts w:ascii="Times New Roman" w:eastAsia="Arial" w:hAnsi="Times New Roman" w:cs="Times New Roman"/>
            <w:sz w:val="18"/>
            <w:szCs w:val="24"/>
          </w:rPr>
          <w:t xml:space="preserve"> https://www.google.com/url?sa=t&amp;rct=j&amp;q=&amp;esrc=s&amp;source=web&amp;cd=&amp;ved=2ahUKEwio1pezi4KFAxXapIkEHfL9AI0QFnoEC</w:t>
        </w:r>
      </w:hyperlink>
      <w:hyperlink r:id="rId44">
        <w:r w:rsidRPr="000D7930">
          <w:rPr>
            <w:rFonts w:ascii="Times New Roman" w:eastAsia="Arial" w:hAnsi="Times New Roman" w:cs="Times New Roman"/>
            <w:sz w:val="18"/>
            <w:szCs w:val="24"/>
          </w:rPr>
          <w:t xml:space="preserve"> BQQAQ&amp;url=https%3A%2F%2Fwww2.scjn.gob.mx%2Fjuridica%2Fvotos%2F2012%2F2447.doc&amp;usg=AOvVaw28AvE8dPt</w:t>
        </w:r>
      </w:hyperlink>
      <w:hyperlink r:id="rId45">
        <w:r w:rsidRPr="000D7930">
          <w:rPr>
            <w:rFonts w:ascii="Times New Roman" w:eastAsia="Arial" w:hAnsi="Times New Roman" w:cs="Times New Roman"/>
            <w:sz w:val="18"/>
            <w:szCs w:val="24"/>
          </w:rPr>
          <w:t xml:space="preserve"> OwzLiSzJNfu58&amp;opi=89978449 C</w:t>
        </w:r>
      </w:hyperlink>
      <w:r w:rsidRPr="000D7930">
        <w:rPr>
          <w:rFonts w:ascii="Times New Roman" w:eastAsia="Arial" w:hAnsi="Times New Roman" w:cs="Times New Roman"/>
          <w:sz w:val="18"/>
          <w:szCs w:val="24"/>
        </w:rPr>
        <w:t>onsultado el 6/03/2024</w:t>
      </w:r>
    </w:p>
    <w:p w14:paraId="3CE63604" w14:textId="77777777" w:rsidR="000D7930" w:rsidRPr="000D7930" w:rsidRDefault="000D7930" w:rsidP="000D7930">
      <w:pPr>
        <w:spacing w:after="0" w:line="240" w:lineRule="auto"/>
        <w:rPr>
          <w:rFonts w:ascii="Times New Roman" w:eastAsia="Times New Roman" w:hAnsi="Times New Roman" w:cs="Times New Roman"/>
          <w:sz w:val="24"/>
          <w:szCs w:val="24"/>
        </w:rPr>
      </w:pPr>
      <w:r w:rsidRPr="000D7930">
        <w:rPr>
          <w:rFonts w:ascii="Times New Roman" w:eastAsia="Arial" w:hAnsi="Times New Roman" w:cs="Times New Roman"/>
          <w:color w:val="FF0000"/>
          <w:sz w:val="18"/>
          <w:szCs w:val="24"/>
          <w:vertAlign w:val="superscript"/>
        </w:rPr>
        <w:t>12</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46">
        <w:r w:rsidRPr="000D7930">
          <w:rPr>
            <w:rFonts w:ascii="Times New Roman" w:eastAsia="Arial" w:hAnsi="Times New Roman" w:cs="Times New Roman"/>
            <w:sz w:val="18"/>
            <w:szCs w:val="24"/>
          </w:rPr>
          <w:t>https://www.who.int/publications/i/item/9789240057944 C</w:t>
        </w:r>
      </w:hyperlink>
      <w:r w:rsidRPr="000D7930">
        <w:rPr>
          <w:rFonts w:ascii="Times New Roman" w:eastAsia="Arial" w:hAnsi="Times New Roman" w:cs="Times New Roman"/>
          <w:sz w:val="18"/>
          <w:szCs w:val="24"/>
        </w:rPr>
        <w:t>onsultado el 6/03/2024</w:t>
      </w:r>
    </w:p>
    <w:p w14:paraId="66B3186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FBC4FA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 xml:space="preserve">Existe un amplio marco jurídico que enfatiza la importancia del derecho a </w:t>
      </w:r>
      <w:r w:rsidRPr="000D7930">
        <w:rPr>
          <w:rFonts w:ascii="Times New Roman" w:eastAsia="Arial" w:hAnsi="Times New Roman" w:cs="Times New Roman"/>
          <w:color w:val="000000"/>
          <w:sz w:val="24"/>
          <w:szCs w:val="24"/>
        </w:rPr>
        <w:t xml:space="preserve">la Integridad y Seguridad Personal para el desarrollo integral de las personas, en el que se encuentra, la Declaración Universal de los Derechos Humanos, que en su artículo 5 manifiesta que </w:t>
      </w:r>
      <w:r w:rsidRPr="000D7930">
        <w:rPr>
          <w:rFonts w:ascii="Times New Roman" w:eastAsia="Arial" w:hAnsi="Times New Roman" w:cs="Times New Roman"/>
          <w:i/>
          <w:color w:val="000000"/>
          <w:sz w:val="24"/>
          <w:szCs w:val="24"/>
        </w:rPr>
        <w:t>“Nadie será sometido a torturas ni a penas o tratos crueles, inhumanos o degradantes…”</w:t>
      </w:r>
      <w:r w:rsidRPr="000D7930">
        <w:rPr>
          <w:rFonts w:ascii="Times New Roman" w:eastAsia="Arial" w:hAnsi="Times New Roman" w:cs="Times New Roman"/>
          <w:i/>
          <w:color w:val="FF0000"/>
          <w:sz w:val="24"/>
          <w:szCs w:val="24"/>
          <w:vertAlign w:val="superscript"/>
        </w:rPr>
        <w:t>13</w:t>
      </w:r>
    </w:p>
    <w:p w14:paraId="7647CB5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B51ED5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En la Declaración Americana de los Derechos y Deberes del Hombre, el artículo I señala que: </w:t>
      </w:r>
      <w:r w:rsidRPr="000D7930">
        <w:rPr>
          <w:rFonts w:ascii="Times New Roman" w:eastAsia="Arial" w:hAnsi="Times New Roman" w:cs="Times New Roman"/>
          <w:i/>
          <w:sz w:val="24"/>
          <w:szCs w:val="24"/>
        </w:rPr>
        <w:t>“Todo ser humano tiene derecho a la vida, a la libertad y a la seguridad de su persona</w:t>
      </w:r>
      <w:r w:rsidRPr="000D7930">
        <w:rPr>
          <w:rFonts w:ascii="Times New Roman" w:eastAsia="Arial" w:hAnsi="Times New Roman" w:cs="Times New Roman"/>
          <w:sz w:val="24"/>
          <w:szCs w:val="24"/>
        </w:rPr>
        <w:t>”.</w:t>
      </w:r>
      <w:r w:rsidRPr="000D7930">
        <w:rPr>
          <w:rFonts w:ascii="Times New Roman" w:eastAsia="Arial" w:hAnsi="Times New Roman" w:cs="Times New Roman"/>
          <w:color w:val="FF0000"/>
          <w:sz w:val="24"/>
          <w:szCs w:val="24"/>
          <w:vertAlign w:val="superscript"/>
        </w:rPr>
        <w:t>14</w:t>
      </w:r>
      <w:r w:rsidRPr="000D7930">
        <w:rPr>
          <w:rFonts w:ascii="Times New Roman" w:eastAsia="Arial" w:hAnsi="Times New Roman" w:cs="Times New Roman"/>
          <w:sz w:val="24"/>
          <w:szCs w:val="24"/>
        </w:rPr>
        <w:t>.</w:t>
      </w:r>
    </w:p>
    <w:p w14:paraId="510A860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BC5BF6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 Convención Americana sobre Derechos Humanos (Pacto de San José́), en sus artículos 4 y 5, estipula, </w:t>
      </w:r>
      <w:r w:rsidRPr="000D7930">
        <w:rPr>
          <w:rFonts w:ascii="Times New Roman" w:eastAsia="Arial" w:hAnsi="Times New Roman" w:cs="Times New Roman"/>
          <w:b/>
          <w:i/>
          <w:sz w:val="24"/>
          <w:szCs w:val="24"/>
        </w:rPr>
        <w:t>“</w:t>
      </w:r>
      <w:r w:rsidRPr="000D7930">
        <w:rPr>
          <w:rFonts w:ascii="Times New Roman" w:eastAsia="Arial" w:hAnsi="Times New Roman" w:cs="Times New Roman"/>
          <w:i/>
          <w:sz w:val="24"/>
          <w:szCs w:val="24"/>
        </w:rPr>
        <w:t>Toda persona tiene derecho a que se respete su vida…a partir del momento de la concepción</w:t>
      </w:r>
      <w:r w:rsidRPr="000D7930">
        <w:rPr>
          <w:rFonts w:ascii="Times New Roman" w:eastAsia="Arial" w:hAnsi="Times New Roman" w:cs="Times New Roman"/>
          <w:sz w:val="24"/>
          <w:szCs w:val="24"/>
        </w:rPr>
        <w:t>” que, “</w:t>
      </w:r>
      <w:r w:rsidRPr="000D7930">
        <w:rPr>
          <w:rFonts w:ascii="Times New Roman" w:eastAsia="Arial" w:hAnsi="Times New Roman" w:cs="Times New Roman"/>
          <w:i/>
          <w:sz w:val="24"/>
          <w:szCs w:val="24"/>
        </w:rPr>
        <w:t xml:space="preserve">se respete su integridad física, psíquica y moral”, </w:t>
      </w:r>
      <w:r w:rsidRPr="000D7930">
        <w:rPr>
          <w:rFonts w:ascii="Times New Roman" w:eastAsia="Arial" w:hAnsi="Times New Roman" w:cs="Times New Roman"/>
          <w:sz w:val="24"/>
          <w:szCs w:val="24"/>
        </w:rPr>
        <w:t>y que “</w:t>
      </w:r>
      <w:r w:rsidRPr="000D7930">
        <w:rPr>
          <w:rFonts w:ascii="Times New Roman" w:eastAsia="Arial" w:hAnsi="Times New Roman" w:cs="Times New Roman"/>
          <w:i/>
          <w:sz w:val="24"/>
          <w:szCs w:val="24"/>
        </w:rPr>
        <w:t>Nadie debe ser sometido a torturas ni a penas o tratos crueles, inhumanos o degradantes</w:t>
      </w:r>
      <w:r w:rsidRPr="000D7930">
        <w:rPr>
          <w:rFonts w:ascii="Times New Roman" w:eastAsia="Arial" w:hAnsi="Times New Roman" w:cs="Times New Roman"/>
          <w:sz w:val="24"/>
          <w:szCs w:val="24"/>
        </w:rPr>
        <w:t>…”.</w:t>
      </w:r>
      <w:r w:rsidRPr="000D7930">
        <w:rPr>
          <w:rFonts w:ascii="Times New Roman" w:eastAsia="Arial" w:hAnsi="Times New Roman" w:cs="Times New Roman"/>
          <w:color w:val="FF0000"/>
          <w:sz w:val="24"/>
          <w:szCs w:val="24"/>
          <w:vertAlign w:val="superscript"/>
        </w:rPr>
        <w:t>15</w:t>
      </w:r>
    </w:p>
    <w:p w14:paraId="0C4D612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F94397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 Convención Interamericana Para Prevenir Y Sancionar La Tortura, establece en su artículo 1, que: </w:t>
      </w:r>
      <w:r w:rsidRPr="000D7930">
        <w:rPr>
          <w:rFonts w:ascii="Times New Roman" w:eastAsia="Arial" w:hAnsi="Times New Roman" w:cs="Times New Roman"/>
          <w:i/>
          <w:sz w:val="24"/>
          <w:szCs w:val="24"/>
        </w:rPr>
        <w:t>“los Estados partes tomaran medidas efectivas para prevenir y sancionar, además, otros tratos o penas crueles, inhumanos o degradantes en el ámbito de su jurisdicción</w:t>
      </w:r>
      <w:r w:rsidRPr="000D7930">
        <w:rPr>
          <w:rFonts w:ascii="Times New Roman" w:eastAsia="Arial" w:hAnsi="Times New Roman" w:cs="Times New Roman"/>
          <w:color w:val="FF0000"/>
          <w:sz w:val="24"/>
          <w:szCs w:val="24"/>
          <w:vertAlign w:val="superscript"/>
        </w:rPr>
        <w:t>16</w:t>
      </w:r>
      <w:r w:rsidRPr="000D7930">
        <w:rPr>
          <w:rFonts w:ascii="Times New Roman" w:eastAsia="Arial" w:hAnsi="Times New Roman" w:cs="Times New Roman"/>
          <w:sz w:val="24"/>
          <w:szCs w:val="24"/>
        </w:rPr>
        <w:t>.</w:t>
      </w:r>
    </w:p>
    <w:p w14:paraId="446D0AC1"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642725F"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El Pacto Internacional de Derechos Civiles y Políticos, en su artículo 7, plantea que </w:t>
      </w:r>
      <w:r w:rsidRPr="000D7930">
        <w:rPr>
          <w:rFonts w:ascii="Times New Roman" w:eastAsia="Arial" w:hAnsi="Times New Roman" w:cs="Times New Roman"/>
          <w:i/>
          <w:color w:val="0E4660"/>
          <w:sz w:val="24"/>
          <w:szCs w:val="24"/>
        </w:rPr>
        <w:t>“</w:t>
      </w:r>
      <w:r w:rsidRPr="000D7930">
        <w:rPr>
          <w:rFonts w:ascii="Times New Roman" w:eastAsia="Arial" w:hAnsi="Times New Roman" w:cs="Times New Roman"/>
          <w:i/>
          <w:color w:val="1B1B1B"/>
          <w:sz w:val="24"/>
          <w:szCs w:val="24"/>
        </w:rPr>
        <w:t>Nadie será sometido a torturas ni a penas o tratos crueles, inhumanos o degradantes…”.</w:t>
      </w:r>
      <w:r w:rsidRPr="000D7930">
        <w:rPr>
          <w:rFonts w:ascii="Times New Roman" w:eastAsia="Arial" w:hAnsi="Times New Roman" w:cs="Times New Roman"/>
          <w:i/>
          <w:color w:val="FF0000"/>
          <w:sz w:val="24"/>
          <w:szCs w:val="24"/>
          <w:vertAlign w:val="superscript"/>
        </w:rPr>
        <w:t>17</w:t>
      </w:r>
    </w:p>
    <w:p w14:paraId="5E2A5B5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9FECE42"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13</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47">
        <w:r w:rsidRPr="000D7930">
          <w:rPr>
            <w:rFonts w:ascii="Times New Roman" w:eastAsia="Arial" w:hAnsi="Times New Roman" w:cs="Times New Roman"/>
            <w:sz w:val="18"/>
            <w:szCs w:val="24"/>
          </w:rPr>
          <w:t>https://www.un.org/es/about-us/universal-declaration-of-human-rights C</w:t>
        </w:r>
      </w:hyperlink>
      <w:r w:rsidRPr="000D7930">
        <w:rPr>
          <w:rFonts w:ascii="Times New Roman" w:eastAsia="Arial" w:hAnsi="Times New Roman" w:cs="Times New Roman"/>
          <w:sz w:val="18"/>
          <w:szCs w:val="24"/>
        </w:rPr>
        <w:t>onsultado el 6/03/2024</w:t>
      </w:r>
    </w:p>
    <w:p w14:paraId="5F3B6F8C"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14</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48">
        <w:r w:rsidRPr="000D7930">
          <w:rPr>
            <w:rFonts w:ascii="Times New Roman" w:eastAsia="Arial" w:hAnsi="Times New Roman" w:cs="Times New Roman"/>
            <w:sz w:val="18"/>
            <w:szCs w:val="24"/>
          </w:rPr>
          <w:t>https://www.oas.org/es/cidh/mandato/Basicos/declaracion.asp C</w:t>
        </w:r>
      </w:hyperlink>
      <w:r w:rsidRPr="000D7930">
        <w:rPr>
          <w:rFonts w:ascii="Times New Roman" w:eastAsia="Arial" w:hAnsi="Times New Roman" w:cs="Times New Roman"/>
          <w:sz w:val="18"/>
          <w:szCs w:val="24"/>
        </w:rPr>
        <w:t>onsultado el 6/03/2024</w:t>
      </w:r>
    </w:p>
    <w:p w14:paraId="06334932"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15</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49">
        <w:r w:rsidRPr="000D7930">
          <w:rPr>
            <w:rFonts w:ascii="Times New Roman" w:eastAsia="Arial" w:hAnsi="Times New Roman" w:cs="Times New Roman"/>
            <w:sz w:val="18"/>
            <w:szCs w:val="24"/>
          </w:rPr>
          <w:t>https://www.oas.org/es/cidh/mandato/basicos/declaracion.asp C</w:t>
        </w:r>
      </w:hyperlink>
      <w:r w:rsidRPr="000D7930">
        <w:rPr>
          <w:rFonts w:ascii="Times New Roman" w:eastAsia="Arial" w:hAnsi="Times New Roman" w:cs="Times New Roman"/>
          <w:sz w:val="18"/>
          <w:szCs w:val="24"/>
        </w:rPr>
        <w:t>onsultado el 6/03/2024</w:t>
      </w:r>
    </w:p>
    <w:p w14:paraId="788BB5E3"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16</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50">
        <w:r w:rsidRPr="000D7930">
          <w:rPr>
            <w:rFonts w:ascii="Times New Roman" w:eastAsia="Arial" w:hAnsi="Times New Roman" w:cs="Times New Roman"/>
            <w:sz w:val="18"/>
            <w:szCs w:val="24"/>
          </w:rPr>
          <w:t>http://www.ordenjuridico.gob.mx/TratInt/Derechos%20Humanos/D10.pdf C</w:t>
        </w:r>
      </w:hyperlink>
      <w:r w:rsidRPr="000D7930">
        <w:rPr>
          <w:rFonts w:ascii="Times New Roman" w:eastAsia="Arial" w:hAnsi="Times New Roman" w:cs="Times New Roman"/>
          <w:sz w:val="18"/>
          <w:szCs w:val="24"/>
        </w:rPr>
        <w:t>onsultado el 6/03/2024</w:t>
      </w:r>
    </w:p>
    <w:p w14:paraId="22CDC48C"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Arial" w:hAnsi="Times New Roman" w:cs="Times New Roman"/>
          <w:color w:val="FF0000"/>
          <w:sz w:val="18"/>
          <w:szCs w:val="24"/>
          <w:vertAlign w:val="superscript"/>
        </w:rPr>
        <w:t>17</w:t>
      </w:r>
      <w:r w:rsidRPr="000D7930">
        <w:rPr>
          <w:rFonts w:ascii="Times New Roman" w:eastAsia="Arial" w:hAnsi="Times New Roman" w:cs="Times New Roman"/>
          <w:sz w:val="18"/>
          <w:szCs w:val="24"/>
        </w:rPr>
        <w:t xml:space="preserve"> Disponible en: </w:t>
      </w:r>
      <w:hyperlink r:id="rId51">
        <w:r w:rsidRPr="000D7930">
          <w:rPr>
            <w:rFonts w:ascii="Times New Roman" w:eastAsia="Arial" w:hAnsi="Times New Roman" w:cs="Times New Roman"/>
            <w:sz w:val="18"/>
            <w:szCs w:val="24"/>
          </w:rPr>
          <w:t>https://www.ohchr.org/sites/default/files/Documents/ProfessionalInterest/ccpr_SP.pdf C</w:t>
        </w:r>
      </w:hyperlink>
      <w:r w:rsidRPr="000D7930">
        <w:rPr>
          <w:rFonts w:ascii="Times New Roman" w:eastAsia="Arial" w:hAnsi="Times New Roman" w:cs="Times New Roman"/>
          <w:sz w:val="18"/>
          <w:szCs w:val="24"/>
        </w:rPr>
        <w:t>onsultado el 6/03/2024</w:t>
      </w:r>
    </w:p>
    <w:p w14:paraId="4AF9E4B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FC8CAC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En el ámbito nacional, la Constitución Política de los Estados Unidos Mexicanos, en el Artículo 1 establece que </w:t>
      </w:r>
      <w:r w:rsidRPr="000D7930">
        <w:rPr>
          <w:rFonts w:ascii="Times New Roman" w:eastAsia="Arial" w:hAnsi="Times New Roman" w:cs="Times New Roman"/>
          <w:i/>
          <w:sz w:val="24"/>
          <w:szCs w:val="24"/>
        </w:rPr>
        <w:t>“todas las personas gozaran de los derechos humanos reconocidos en esta Constitución y en los tratados internacionales de los que el Estado Mexicano sea parte</w:t>
      </w:r>
      <w:r w:rsidRPr="000D7930">
        <w:rPr>
          <w:rFonts w:ascii="Times New Roman" w:eastAsia="Arial" w:hAnsi="Times New Roman" w:cs="Times New Roman"/>
          <w:sz w:val="24"/>
          <w:szCs w:val="24"/>
        </w:rPr>
        <w:t>…”.</w:t>
      </w:r>
      <w:r w:rsidRPr="000D7930">
        <w:rPr>
          <w:rFonts w:ascii="Times New Roman" w:eastAsia="Arial" w:hAnsi="Times New Roman" w:cs="Times New Roman"/>
          <w:color w:val="FF0000"/>
          <w:sz w:val="24"/>
          <w:szCs w:val="24"/>
          <w:vertAlign w:val="superscript"/>
        </w:rPr>
        <w:t>18</w:t>
      </w:r>
    </w:p>
    <w:p w14:paraId="0517FCE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44DDDD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 Ley General del Sistema Nacional de Seguridad Publica, mandata en su artículo 40, que los integrantes de las Instituciones de Seguridad Publica deben prestar auxilio a las personas amenazadas por algún peligro o que hayan sido víctimas u ofendidos de algún delito, así́ como brindar protección a sus bienes y derechos. Su actuación será́ congruente, oportuna y proporcional al hecho; </w:t>
      </w:r>
      <w:r w:rsidRPr="000D7930">
        <w:rPr>
          <w:rFonts w:ascii="Times New Roman" w:eastAsia="Arial" w:hAnsi="Times New Roman" w:cs="Times New Roman"/>
          <w:color w:val="FF0000"/>
          <w:sz w:val="24"/>
          <w:szCs w:val="24"/>
          <w:vertAlign w:val="superscript"/>
        </w:rPr>
        <w:t>19</w:t>
      </w:r>
    </w:p>
    <w:p w14:paraId="3A447C9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06C6D8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lastRenderedPageBreak/>
        <w:t xml:space="preserve">El Código Nacional De Procedimientos Penales, el que en su artículo 109 de los Derechos de la víctima u ofendido plantea entre sus derechos que el Ministerio Público y sus auxiliares así́ como el Órgano jurisdiccional le faciliten el acceso a la justicia, cuando así́ lo requieran y recibir desde la comisión del delito atención médica y psicológica de urgencia, así́ como asistencia jurídica a través de un Asesor jurídico; </w:t>
      </w:r>
      <w:r w:rsidRPr="000D7930">
        <w:rPr>
          <w:rFonts w:ascii="Times New Roman" w:eastAsia="Arial" w:hAnsi="Times New Roman" w:cs="Times New Roman"/>
          <w:color w:val="FF0000"/>
          <w:sz w:val="24"/>
          <w:szCs w:val="24"/>
          <w:vertAlign w:val="superscript"/>
        </w:rPr>
        <w:t>20</w:t>
      </w:r>
    </w:p>
    <w:p w14:paraId="0AB257C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6DEBD8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En la Constitución Política del Estado Libre y Soberano de México en el artículo 5 y en el artículo 94 de la Ley de Educación del Estado de México, reconoce que “</w:t>
      </w:r>
      <w:r w:rsidRPr="000D7930">
        <w:rPr>
          <w:rFonts w:ascii="Times New Roman" w:eastAsia="Arial" w:hAnsi="Times New Roman" w:cs="Times New Roman"/>
          <w:i/>
          <w:sz w:val="24"/>
          <w:szCs w:val="24"/>
        </w:rPr>
        <w:t>Las maestras y los maestros son agentes fundamentales del proceso educativo y, por tanto, se reconoce su contribución a la trasformación social…</w:t>
      </w:r>
      <w:r w:rsidRPr="000D7930">
        <w:rPr>
          <w:rFonts w:ascii="Times New Roman" w:eastAsia="Arial" w:hAnsi="Times New Roman" w:cs="Times New Roman"/>
          <w:sz w:val="24"/>
          <w:szCs w:val="24"/>
        </w:rPr>
        <w:t>”</w:t>
      </w:r>
    </w:p>
    <w:p w14:paraId="5A1968B0" w14:textId="77777777" w:rsidR="000D7930" w:rsidRPr="000D7930" w:rsidRDefault="000D7930" w:rsidP="000D7930">
      <w:pPr>
        <w:spacing w:after="0" w:line="240" w:lineRule="auto"/>
        <w:jc w:val="both"/>
        <w:rPr>
          <w:rFonts w:ascii="Times New Roman" w:eastAsia="Arial" w:hAnsi="Times New Roman" w:cs="Times New Roman"/>
          <w:sz w:val="24"/>
          <w:szCs w:val="24"/>
        </w:rPr>
      </w:pPr>
    </w:p>
    <w:p w14:paraId="1BD20BF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Contribuir al desarrollo integral y permanente de los educandos, para que ejerzan de manera plena sus capacidades, como uno de los fines de la educación que sustentan la Nueva Escuela Mexicana, requiere sin duda que los centros educativos sean entornos seguros y saludables en los que las niñas, niños y adolescentes aprendan y convivan con el mayor grado de bienestar posible</w:t>
      </w:r>
      <w:r w:rsidRPr="000D7930">
        <w:rPr>
          <w:rFonts w:ascii="Times New Roman" w:eastAsia="Arial" w:hAnsi="Times New Roman" w:cs="Times New Roman"/>
          <w:color w:val="FF0000"/>
          <w:sz w:val="24"/>
          <w:szCs w:val="24"/>
          <w:vertAlign w:val="superscript"/>
        </w:rPr>
        <w:t>21</w:t>
      </w:r>
      <w:r w:rsidRPr="000D7930">
        <w:rPr>
          <w:rFonts w:ascii="Times New Roman" w:eastAsia="Arial" w:hAnsi="Times New Roman" w:cs="Times New Roman"/>
          <w:sz w:val="24"/>
          <w:szCs w:val="24"/>
        </w:rPr>
        <w:t>.</w:t>
      </w:r>
    </w:p>
    <w:p w14:paraId="6421EF60" w14:textId="77777777" w:rsidR="000D7930" w:rsidRPr="000D7930" w:rsidRDefault="000D7930" w:rsidP="000D7930">
      <w:pPr>
        <w:spacing w:after="0" w:line="240" w:lineRule="auto"/>
        <w:jc w:val="both"/>
        <w:rPr>
          <w:rFonts w:ascii="Times New Roman" w:eastAsia="Arial" w:hAnsi="Times New Roman" w:cs="Times New Roman"/>
          <w:sz w:val="24"/>
          <w:szCs w:val="24"/>
        </w:rPr>
      </w:pPr>
    </w:p>
    <w:p w14:paraId="04E91E41"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18</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52">
        <w:r w:rsidRPr="000D7930">
          <w:rPr>
            <w:rFonts w:ascii="Times New Roman" w:eastAsia="Arial" w:hAnsi="Times New Roman" w:cs="Times New Roman"/>
            <w:sz w:val="18"/>
            <w:szCs w:val="24"/>
          </w:rPr>
          <w:t>https://www.diputados.gob.mx/LeyesBiblio/pdf/CPEUM.pdf C</w:t>
        </w:r>
      </w:hyperlink>
      <w:r w:rsidRPr="000D7930">
        <w:rPr>
          <w:rFonts w:ascii="Times New Roman" w:eastAsia="Arial" w:hAnsi="Times New Roman" w:cs="Times New Roman"/>
          <w:sz w:val="18"/>
          <w:szCs w:val="24"/>
        </w:rPr>
        <w:t>onsultado el 6/03/2024</w:t>
      </w:r>
    </w:p>
    <w:p w14:paraId="7E3A580F"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19</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53">
        <w:r w:rsidRPr="000D7930">
          <w:rPr>
            <w:rFonts w:ascii="Times New Roman" w:eastAsia="Arial" w:hAnsi="Times New Roman" w:cs="Times New Roman"/>
            <w:sz w:val="18"/>
            <w:szCs w:val="24"/>
          </w:rPr>
          <w:t>https://www.diputados.gob.mx/LeyesBiblio/pdf/CPEUM.pdf C</w:t>
        </w:r>
      </w:hyperlink>
      <w:r w:rsidRPr="000D7930">
        <w:rPr>
          <w:rFonts w:ascii="Times New Roman" w:eastAsia="Arial" w:hAnsi="Times New Roman" w:cs="Times New Roman"/>
          <w:sz w:val="18"/>
          <w:szCs w:val="24"/>
        </w:rPr>
        <w:t>onsultado el 6/03/2024</w:t>
      </w:r>
    </w:p>
    <w:p w14:paraId="1F513D59"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Arial" w:hAnsi="Times New Roman" w:cs="Times New Roman"/>
          <w:color w:val="FF0000"/>
          <w:sz w:val="18"/>
          <w:szCs w:val="24"/>
          <w:vertAlign w:val="superscript"/>
        </w:rPr>
        <w:t>20</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54">
        <w:r w:rsidRPr="000D7930">
          <w:rPr>
            <w:rFonts w:ascii="Times New Roman" w:eastAsia="Arial" w:hAnsi="Times New Roman" w:cs="Times New Roman"/>
            <w:sz w:val="18"/>
            <w:szCs w:val="24"/>
          </w:rPr>
          <w:t>https://www.diputados.gob.mx/LeyesBiblio/pdf/CNPP.pdf C</w:t>
        </w:r>
      </w:hyperlink>
      <w:r w:rsidRPr="000D7930">
        <w:rPr>
          <w:rFonts w:ascii="Times New Roman" w:eastAsia="Arial" w:hAnsi="Times New Roman" w:cs="Times New Roman"/>
          <w:sz w:val="18"/>
          <w:szCs w:val="24"/>
        </w:rPr>
        <w:t>onsultado el 6/03/2024</w:t>
      </w:r>
    </w:p>
    <w:p w14:paraId="0AAB499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832D98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Esta es la premisa fundamental del documento emitido por la Secretaría de Educación Pública denominado “Entornos Escolares Seguros en Escuelas de Educación Básica”, planteamiento que va en consonancia con lo señalado por la Organización Mundial de la Salud</w:t>
      </w:r>
      <w:r w:rsidRPr="000D7930">
        <w:rPr>
          <w:rFonts w:ascii="Times New Roman" w:eastAsia="Arial" w:hAnsi="Times New Roman" w:cs="Times New Roman"/>
          <w:color w:val="FF0000"/>
          <w:sz w:val="24"/>
          <w:szCs w:val="24"/>
          <w:vertAlign w:val="superscript"/>
        </w:rPr>
        <w:t>22</w:t>
      </w:r>
      <w:r w:rsidRPr="000D7930">
        <w:rPr>
          <w:rFonts w:ascii="Times New Roman" w:eastAsia="Arial" w:hAnsi="Times New Roman" w:cs="Times New Roman"/>
          <w:sz w:val="24"/>
          <w:szCs w:val="24"/>
        </w:rPr>
        <w:t>, que un ambiente escolar saludable puede mejorar directamente la salud de niños y jóvenes, favorecer el aprendizaje efectivo y contribuir a desarrollar adultos sanos, cualificados y productivos.</w:t>
      </w:r>
    </w:p>
    <w:p w14:paraId="01D1032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A732F4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 Secretaria de Educación Pública (SEP), en este sentido reconoce que, no se puede lograr sin la participación de </w:t>
      </w:r>
      <w:r w:rsidRPr="000D7930">
        <w:rPr>
          <w:rFonts w:ascii="Times New Roman" w:eastAsia="Arial" w:hAnsi="Times New Roman" w:cs="Times New Roman"/>
          <w:i/>
          <w:sz w:val="24"/>
          <w:szCs w:val="24"/>
        </w:rPr>
        <w:t>“todos los integrantes de la comunidad escolar, autoridades educativas y las instancias de gobierno estatal, federal y municipal implicadas en garantizar la existencia de entornos físicos adecuados y seguros, la creación y vigilancia de ambientes de bienestar emocional y social, así como el control y prevención de factores de riesgo para su protección frente a peligros y lesiones evitables, sin limitar sus experiencias de aprendizaje o su participación en actividades formativas”</w:t>
      </w:r>
      <w:r w:rsidRPr="000D7930">
        <w:rPr>
          <w:rFonts w:ascii="Times New Roman" w:eastAsia="Arial" w:hAnsi="Times New Roman" w:cs="Times New Roman"/>
          <w:color w:val="FF0000"/>
          <w:sz w:val="24"/>
          <w:szCs w:val="24"/>
          <w:vertAlign w:val="superscript"/>
        </w:rPr>
        <w:t>23</w:t>
      </w:r>
      <w:r w:rsidRPr="000D7930">
        <w:rPr>
          <w:rFonts w:ascii="Times New Roman" w:eastAsia="Arial" w:hAnsi="Times New Roman" w:cs="Times New Roman"/>
          <w:sz w:val="24"/>
          <w:szCs w:val="24"/>
        </w:rPr>
        <w:t>.</w:t>
      </w:r>
    </w:p>
    <w:p w14:paraId="3FE9D2D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84B8D3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Por lo que, entre las acciones que propone para integrar a todos los actores mencionados para la construcción de entornos escolares seguros, se encuentra la aplicación de diversos protocolos entre los cuales se destacan los siguientes:</w:t>
      </w:r>
    </w:p>
    <w:p w14:paraId="5574D5B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E378E71" w14:textId="77777777" w:rsidR="000D7930" w:rsidRPr="000D7930" w:rsidRDefault="000D7930" w:rsidP="000D7930">
      <w:pPr>
        <w:numPr>
          <w:ilvl w:val="0"/>
          <w:numId w:val="8"/>
        </w:numPr>
        <w:spacing w:after="0" w:line="240" w:lineRule="auto"/>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Prevenir el ingreso y detección de objetos y sustancias prohibidas en la escuela.</w:t>
      </w:r>
    </w:p>
    <w:p w14:paraId="34607166" w14:textId="77777777" w:rsidR="000D7930" w:rsidRPr="000D7930" w:rsidRDefault="000D7930" w:rsidP="000D7930">
      <w:pPr>
        <w:numPr>
          <w:ilvl w:val="0"/>
          <w:numId w:val="8"/>
        </w:numPr>
        <w:spacing w:after="0" w:line="240" w:lineRule="auto"/>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Actuar ante la presencia de objetos y sustancias prohibidas en la escuela.</w:t>
      </w:r>
    </w:p>
    <w:p w14:paraId="72EB22B4" w14:textId="77777777" w:rsidR="000D7930" w:rsidRPr="000D7930" w:rsidRDefault="000D7930" w:rsidP="000D7930">
      <w:pPr>
        <w:numPr>
          <w:ilvl w:val="0"/>
          <w:numId w:val="8"/>
        </w:numPr>
        <w:spacing w:after="0" w:line="240" w:lineRule="auto"/>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Actuar ante una situación de riesgo en la cercanía de la escuela.</w:t>
      </w:r>
    </w:p>
    <w:p w14:paraId="419F4CA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74B6C12"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21</w:t>
      </w:r>
      <w:r w:rsidRPr="000D7930">
        <w:rPr>
          <w:rFonts w:ascii="Times New Roman" w:eastAsia="Arial" w:hAnsi="Times New Roman" w:cs="Times New Roman"/>
          <w:sz w:val="18"/>
          <w:szCs w:val="24"/>
        </w:rPr>
        <w:t xml:space="preserve"> Disponible en: </w:t>
      </w:r>
      <w:hyperlink r:id="rId55">
        <w:r w:rsidRPr="000D7930">
          <w:rPr>
            <w:rFonts w:ascii="Times New Roman" w:eastAsia="Arial" w:hAnsi="Times New Roman" w:cs="Times New Roman"/>
            <w:sz w:val="18"/>
            <w:szCs w:val="24"/>
          </w:rPr>
          <w:t>https://educacionbasica.sep.gob.mx/multimedia/RSC/BASICA/Documento/202009/202009-RSC-</w:t>
        </w:r>
      </w:hyperlink>
      <w:hyperlink r:id="rId56">
        <w:r w:rsidRPr="000D7930">
          <w:rPr>
            <w:rFonts w:ascii="Times New Roman" w:eastAsia="Arial" w:hAnsi="Times New Roman" w:cs="Times New Roman"/>
            <w:sz w:val="18"/>
            <w:szCs w:val="24"/>
          </w:rPr>
          <w:t xml:space="preserve"> leLPWSqZY7-5_EntornosEscolaresSegurosenEscuelasdeEducacinBsicaSimplificadoSept2020.pdf C</w:t>
        </w:r>
      </w:hyperlink>
      <w:r w:rsidRPr="000D7930">
        <w:rPr>
          <w:rFonts w:ascii="Times New Roman" w:eastAsia="Arial" w:hAnsi="Times New Roman" w:cs="Times New Roman"/>
          <w:sz w:val="18"/>
          <w:szCs w:val="24"/>
        </w:rPr>
        <w:t>onsultado el 6/03/2024</w:t>
      </w:r>
    </w:p>
    <w:p w14:paraId="437DAF21"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22</w:t>
      </w:r>
      <w:r w:rsidRPr="000D7930">
        <w:rPr>
          <w:rFonts w:ascii="Times New Roman" w:eastAsia="Arial" w:hAnsi="Times New Roman" w:cs="Times New Roman"/>
          <w:sz w:val="18"/>
          <w:szCs w:val="24"/>
        </w:rPr>
        <w:t xml:space="preserve"> Disponible en: </w:t>
      </w:r>
      <w:hyperlink r:id="rId57">
        <w:r w:rsidRPr="000D7930">
          <w:rPr>
            <w:rFonts w:ascii="Times New Roman" w:eastAsia="Arial" w:hAnsi="Times New Roman" w:cs="Times New Roman"/>
            <w:sz w:val="18"/>
            <w:szCs w:val="24"/>
          </w:rPr>
          <w:t>https://iris.who.int/bitstream/handle/10665/42683/9241590645.pdf?sequence=1  C</w:t>
        </w:r>
      </w:hyperlink>
      <w:r w:rsidRPr="000D7930">
        <w:rPr>
          <w:rFonts w:ascii="Times New Roman" w:eastAsia="Arial" w:hAnsi="Times New Roman" w:cs="Times New Roman"/>
          <w:sz w:val="18"/>
          <w:szCs w:val="24"/>
        </w:rPr>
        <w:t>onsultado el 6/03/2024</w:t>
      </w:r>
    </w:p>
    <w:p w14:paraId="47B44E7E"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Arial" w:hAnsi="Times New Roman" w:cs="Times New Roman"/>
          <w:color w:val="FF0000"/>
          <w:sz w:val="18"/>
          <w:szCs w:val="24"/>
          <w:vertAlign w:val="superscript"/>
        </w:rPr>
        <w:t>23</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Ibidem</w:t>
      </w:r>
      <w:proofErr w:type="gramEnd"/>
    </w:p>
    <w:p w14:paraId="6B3418E1"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8AB592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Verdana" w:hAnsi="Times New Roman" w:cs="Times New Roman"/>
          <w:sz w:val="24"/>
          <w:szCs w:val="24"/>
        </w:rPr>
        <w:t>•</w:t>
      </w:r>
      <w:r w:rsidRPr="000D7930">
        <w:rPr>
          <w:rFonts w:ascii="Times New Roman" w:eastAsia="Verdana" w:hAnsi="Times New Roman" w:cs="Times New Roman"/>
          <w:sz w:val="24"/>
          <w:szCs w:val="24"/>
        </w:rPr>
        <w:tab/>
      </w:r>
      <w:r w:rsidRPr="000D7930">
        <w:rPr>
          <w:rFonts w:ascii="Times New Roman" w:eastAsia="Arial" w:hAnsi="Times New Roman" w:cs="Times New Roman"/>
          <w:sz w:val="24"/>
          <w:szCs w:val="24"/>
        </w:rPr>
        <w:t>Salvaguardar de la integridad de las y los estudiantes durante el ingreso y salida de la escuela.</w:t>
      </w:r>
    </w:p>
    <w:p w14:paraId="7088699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Verdana" w:hAnsi="Times New Roman" w:cs="Times New Roman"/>
          <w:sz w:val="24"/>
          <w:szCs w:val="24"/>
        </w:rPr>
        <w:t>•</w:t>
      </w:r>
      <w:r w:rsidRPr="000D7930">
        <w:rPr>
          <w:rFonts w:ascii="Times New Roman" w:eastAsia="Verdana" w:hAnsi="Times New Roman" w:cs="Times New Roman"/>
          <w:sz w:val="24"/>
          <w:szCs w:val="24"/>
        </w:rPr>
        <w:tab/>
      </w:r>
      <w:r w:rsidRPr="000D7930">
        <w:rPr>
          <w:rFonts w:ascii="Times New Roman" w:eastAsia="Arial" w:hAnsi="Times New Roman" w:cs="Times New Roman"/>
          <w:sz w:val="24"/>
          <w:szCs w:val="24"/>
        </w:rPr>
        <w:t>Manejo de crisis y buen trato para la recuperación emocional en contextos de emergencia.</w:t>
      </w:r>
    </w:p>
    <w:p w14:paraId="3C487F3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Verdana" w:hAnsi="Times New Roman" w:cs="Times New Roman"/>
          <w:sz w:val="24"/>
          <w:szCs w:val="24"/>
        </w:rPr>
        <w:lastRenderedPageBreak/>
        <w:t>•</w:t>
      </w:r>
      <w:r w:rsidRPr="000D7930">
        <w:rPr>
          <w:rFonts w:ascii="Times New Roman" w:eastAsia="Verdana" w:hAnsi="Times New Roman" w:cs="Times New Roman"/>
          <w:sz w:val="24"/>
          <w:szCs w:val="24"/>
        </w:rPr>
        <w:tab/>
      </w:r>
      <w:r w:rsidRPr="000D7930">
        <w:rPr>
          <w:rFonts w:ascii="Times New Roman" w:eastAsia="Arial" w:hAnsi="Times New Roman" w:cs="Times New Roman"/>
          <w:sz w:val="24"/>
          <w:szCs w:val="24"/>
        </w:rPr>
        <w:t>Mecanismo permanente de escucha, detección, atención, canalización y denuncia en casos de violencias.</w:t>
      </w:r>
    </w:p>
    <w:p w14:paraId="4444DFB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146F93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Con este propósito, en el Estado de México, el Consejo para la Convivencia Escolar (CONVIVE) que tiene el objetivo de, “</w:t>
      </w:r>
      <w:r w:rsidRPr="000D7930">
        <w:rPr>
          <w:rFonts w:ascii="Times New Roman" w:eastAsia="Arial" w:hAnsi="Times New Roman" w:cs="Times New Roman"/>
          <w:i/>
          <w:sz w:val="24"/>
          <w:szCs w:val="24"/>
        </w:rPr>
        <w:t>Promover el respeto de los derechos humanos, los valores, la igualdad de género, la cultura de paz, la mediación para la transformación pacífica de conflictos, la gestión de riesgos y desarrollo sostenible, así como la investigación para generar ambientes de convivencia armónica en las comunidades escolares”</w:t>
      </w:r>
      <w:r w:rsidRPr="000D7930">
        <w:rPr>
          <w:rFonts w:ascii="Times New Roman" w:eastAsia="Arial" w:hAnsi="Times New Roman" w:cs="Times New Roman"/>
          <w:i/>
          <w:color w:val="FF0000"/>
          <w:sz w:val="24"/>
          <w:szCs w:val="24"/>
          <w:vertAlign w:val="superscript"/>
        </w:rPr>
        <w:t>24</w:t>
      </w:r>
      <w:r w:rsidRPr="000D7930">
        <w:rPr>
          <w:rFonts w:ascii="Times New Roman" w:eastAsia="Arial" w:hAnsi="Times New Roman" w:cs="Times New Roman"/>
          <w:sz w:val="24"/>
          <w:szCs w:val="24"/>
        </w:rPr>
        <w:t>, ha desarrollado diversos manuales para lograr entre otros puntos:</w:t>
      </w:r>
    </w:p>
    <w:p w14:paraId="3AD3CAB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A147B23"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Aprender a convivir en una cultura de paz</w:t>
      </w:r>
    </w:p>
    <w:p w14:paraId="2EC4D172" w14:textId="77777777" w:rsidR="000D7930" w:rsidRPr="000D7930" w:rsidRDefault="000D7930" w:rsidP="000D7930">
      <w:pPr>
        <w:spacing w:after="0" w:line="240" w:lineRule="auto"/>
        <w:rPr>
          <w:rFonts w:ascii="Times New Roman" w:eastAsia="Arial" w:hAnsi="Times New Roman" w:cs="Times New Roman"/>
          <w:sz w:val="24"/>
          <w:szCs w:val="24"/>
        </w:rPr>
      </w:pPr>
    </w:p>
    <w:p w14:paraId="4FA3D330"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Mediación escolar</w:t>
      </w:r>
    </w:p>
    <w:p w14:paraId="5AE9AAEF" w14:textId="77777777" w:rsidR="000D7930" w:rsidRPr="000D7930" w:rsidRDefault="000D7930" w:rsidP="000D7930">
      <w:pPr>
        <w:spacing w:after="0" w:line="240" w:lineRule="auto"/>
        <w:rPr>
          <w:rFonts w:ascii="Times New Roman" w:eastAsia="Arial" w:hAnsi="Times New Roman" w:cs="Times New Roman"/>
          <w:sz w:val="24"/>
          <w:szCs w:val="24"/>
        </w:rPr>
      </w:pPr>
    </w:p>
    <w:p w14:paraId="514F6C23"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Aprender a vivir en igualdad</w:t>
      </w:r>
    </w:p>
    <w:p w14:paraId="6EF46855" w14:textId="77777777" w:rsidR="000D7930" w:rsidRPr="000D7930" w:rsidRDefault="000D7930" w:rsidP="000D7930">
      <w:pPr>
        <w:spacing w:after="0" w:line="240" w:lineRule="auto"/>
        <w:rPr>
          <w:rFonts w:ascii="Times New Roman" w:eastAsia="Arial" w:hAnsi="Times New Roman" w:cs="Times New Roman"/>
          <w:sz w:val="24"/>
          <w:szCs w:val="24"/>
        </w:rPr>
      </w:pPr>
    </w:p>
    <w:p w14:paraId="31537B1E"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Proyecto de vida y permanencia escolar</w:t>
      </w:r>
    </w:p>
    <w:p w14:paraId="6AA6F9A6" w14:textId="77777777" w:rsidR="000D7930" w:rsidRPr="000D7930" w:rsidRDefault="000D7930" w:rsidP="000D7930">
      <w:pPr>
        <w:spacing w:after="0" w:line="240" w:lineRule="auto"/>
        <w:rPr>
          <w:rFonts w:ascii="Times New Roman" w:eastAsia="Arial" w:hAnsi="Times New Roman" w:cs="Times New Roman"/>
          <w:sz w:val="24"/>
          <w:szCs w:val="24"/>
        </w:rPr>
      </w:pPr>
    </w:p>
    <w:p w14:paraId="22C447A6"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Convivencia escolar y construcción de paz</w:t>
      </w:r>
    </w:p>
    <w:p w14:paraId="5EFD65D2" w14:textId="77777777" w:rsidR="000D7930" w:rsidRPr="000D7930" w:rsidRDefault="000D7930" w:rsidP="000D7930">
      <w:pPr>
        <w:spacing w:after="0" w:line="240" w:lineRule="auto"/>
        <w:rPr>
          <w:rFonts w:ascii="Times New Roman" w:eastAsia="Arial" w:hAnsi="Times New Roman" w:cs="Times New Roman"/>
          <w:sz w:val="24"/>
          <w:szCs w:val="24"/>
        </w:rPr>
      </w:pPr>
    </w:p>
    <w:p w14:paraId="3A38242C"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Incorporar la perspectiva de género</w:t>
      </w:r>
    </w:p>
    <w:p w14:paraId="16D081A1" w14:textId="77777777" w:rsidR="000D7930" w:rsidRPr="000D7930" w:rsidRDefault="000D7930" w:rsidP="000D7930">
      <w:pPr>
        <w:spacing w:after="0" w:line="240" w:lineRule="auto"/>
        <w:rPr>
          <w:rFonts w:ascii="Times New Roman" w:eastAsia="Arial" w:hAnsi="Times New Roman" w:cs="Times New Roman"/>
          <w:sz w:val="24"/>
          <w:szCs w:val="24"/>
        </w:rPr>
      </w:pPr>
    </w:p>
    <w:p w14:paraId="5809C891" w14:textId="77777777" w:rsidR="000D7930" w:rsidRPr="000D7930" w:rsidRDefault="000D7930" w:rsidP="000D7930">
      <w:pPr>
        <w:numPr>
          <w:ilvl w:val="0"/>
          <w:numId w:val="9"/>
        </w:numPr>
        <w:spacing w:after="0" w:line="240" w:lineRule="auto"/>
        <w:ind w:hanging="720"/>
        <w:contextualSpacing/>
        <w:rPr>
          <w:rFonts w:ascii="Times New Roman" w:eastAsia="Arial" w:hAnsi="Times New Roman" w:cs="Times New Roman"/>
          <w:sz w:val="24"/>
          <w:szCs w:val="24"/>
        </w:rPr>
      </w:pPr>
      <w:r w:rsidRPr="000D7930">
        <w:rPr>
          <w:rFonts w:ascii="Times New Roman" w:eastAsia="Arial" w:hAnsi="Times New Roman" w:cs="Times New Roman"/>
          <w:sz w:val="24"/>
          <w:szCs w:val="24"/>
        </w:rPr>
        <w:t>Derechos humanos en el ámbito educativo</w:t>
      </w:r>
    </w:p>
    <w:p w14:paraId="0A603CA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904255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Documentos, que en sus objetivos y planteamientos garantizan </w:t>
      </w:r>
      <w:r w:rsidRPr="000D7930">
        <w:rPr>
          <w:rFonts w:ascii="Times New Roman" w:eastAsia="Arial" w:hAnsi="Times New Roman" w:cs="Times New Roman"/>
          <w:color w:val="212121"/>
          <w:sz w:val="24"/>
          <w:szCs w:val="24"/>
        </w:rPr>
        <w:t>el principio fundamental establecido en el Artículo 4º. de la Constitución Política de los Estados Unidos Mexicanos</w:t>
      </w:r>
      <w:r w:rsidRPr="000D7930">
        <w:rPr>
          <w:rFonts w:ascii="Times New Roman" w:eastAsia="Arial" w:hAnsi="Times New Roman" w:cs="Times New Roman"/>
          <w:color w:val="FF0000"/>
          <w:sz w:val="24"/>
          <w:szCs w:val="24"/>
          <w:vertAlign w:val="superscript"/>
        </w:rPr>
        <w:t>25</w:t>
      </w:r>
      <w:r w:rsidRPr="000D7930">
        <w:rPr>
          <w:rFonts w:ascii="Times New Roman" w:eastAsia="Arial" w:hAnsi="Times New Roman" w:cs="Times New Roman"/>
          <w:color w:val="212121"/>
          <w:sz w:val="24"/>
          <w:szCs w:val="24"/>
        </w:rPr>
        <w:t>, que a la letra dice: “</w:t>
      </w:r>
      <w:r w:rsidRPr="000D7930">
        <w:rPr>
          <w:rFonts w:ascii="Times New Roman" w:eastAsia="Arial" w:hAnsi="Times New Roman" w:cs="Times New Roman"/>
          <w:i/>
          <w:color w:val="212121"/>
          <w:sz w:val="24"/>
          <w:szCs w:val="24"/>
        </w:rPr>
        <w:t>En todas las decisiones y actuaciones del Estado se velará y cumplirá́ con el principio del interés superior de la niñez, garantizando de manera plena sus derechos…</w:t>
      </w:r>
      <w:r w:rsidRPr="000D7930">
        <w:rPr>
          <w:rFonts w:ascii="Times New Roman" w:eastAsia="Arial" w:hAnsi="Times New Roman" w:cs="Times New Roman"/>
          <w:color w:val="212121"/>
          <w:sz w:val="24"/>
          <w:szCs w:val="24"/>
        </w:rPr>
        <w:t>”</w:t>
      </w:r>
      <w:r w:rsidRPr="000D7930">
        <w:rPr>
          <w:rFonts w:ascii="Times New Roman" w:eastAsia="Arial" w:hAnsi="Times New Roman" w:cs="Times New Roman"/>
          <w:color w:val="FF0000"/>
          <w:sz w:val="24"/>
          <w:szCs w:val="24"/>
          <w:vertAlign w:val="superscript"/>
        </w:rPr>
        <w:t>26</w:t>
      </w:r>
      <w:r w:rsidRPr="000D7930">
        <w:rPr>
          <w:rFonts w:ascii="Times New Roman" w:eastAsia="Arial" w:hAnsi="Times New Roman" w:cs="Times New Roman"/>
          <w:color w:val="212121"/>
          <w:sz w:val="24"/>
          <w:szCs w:val="24"/>
        </w:rPr>
        <w:t xml:space="preserve">, para </w:t>
      </w:r>
      <w:r w:rsidRPr="000D7930">
        <w:rPr>
          <w:rFonts w:ascii="Times New Roman" w:eastAsia="Arial" w:hAnsi="Times New Roman" w:cs="Times New Roman"/>
          <w:color w:val="000000"/>
          <w:sz w:val="24"/>
          <w:szCs w:val="24"/>
        </w:rPr>
        <w:t>lograr respeto a los derechos humanos, una cultura de paz, ambientes libres de violencia, igualdad y equidad de género, principalmente.</w:t>
      </w:r>
    </w:p>
    <w:p w14:paraId="1F1A584C" w14:textId="77777777" w:rsidR="000D7930" w:rsidRPr="000D7930" w:rsidRDefault="000D7930" w:rsidP="000D7930">
      <w:pPr>
        <w:spacing w:after="0" w:line="240" w:lineRule="auto"/>
        <w:jc w:val="both"/>
        <w:rPr>
          <w:rFonts w:ascii="Times New Roman" w:eastAsia="Arial" w:hAnsi="Times New Roman" w:cs="Times New Roman"/>
          <w:sz w:val="24"/>
          <w:szCs w:val="24"/>
        </w:rPr>
      </w:pPr>
    </w:p>
    <w:p w14:paraId="50BA2A95"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24</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58">
        <w:r w:rsidRPr="000D7930">
          <w:rPr>
            <w:rFonts w:ascii="Times New Roman" w:eastAsia="Arial" w:hAnsi="Times New Roman" w:cs="Times New Roman"/>
            <w:sz w:val="18"/>
            <w:szCs w:val="24"/>
          </w:rPr>
          <w:t>https://convive.edomex.gob.mx/objetivo-convive C</w:t>
        </w:r>
      </w:hyperlink>
      <w:r w:rsidRPr="000D7930">
        <w:rPr>
          <w:rFonts w:ascii="Times New Roman" w:eastAsia="Arial" w:hAnsi="Times New Roman" w:cs="Times New Roman"/>
          <w:sz w:val="18"/>
          <w:szCs w:val="24"/>
        </w:rPr>
        <w:t>onsultado el 6/03/2024</w:t>
      </w:r>
    </w:p>
    <w:p w14:paraId="11008134"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Times New Roman" w:hAnsi="Times New Roman" w:cs="Times New Roman"/>
          <w:color w:val="FF0000"/>
          <w:sz w:val="18"/>
          <w:szCs w:val="24"/>
          <w:vertAlign w:val="superscript"/>
        </w:rPr>
        <w:t>25</w:t>
      </w:r>
      <w:r w:rsidRPr="000D7930">
        <w:rPr>
          <w:rFonts w:ascii="Times New Roman" w:eastAsia="Times New Roman" w:hAnsi="Times New Roman" w:cs="Times New Roman"/>
          <w:sz w:val="18"/>
          <w:szCs w:val="24"/>
        </w:rPr>
        <w:t xml:space="preserve"> </w:t>
      </w:r>
      <w:proofErr w:type="gramStart"/>
      <w:r w:rsidRPr="000D7930">
        <w:rPr>
          <w:rFonts w:ascii="Times New Roman" w:eastAsia="Times New Roman" w:hAnsi="Times New Roman" w:cs="Times New Roman"/>
          <w:sz w:val="18"/>
          <w:szCs w:val="24"/>
        </w:rPr>
        <w:t>Disponible</w:t>
      </w:r>
      <w:proofErr w:type="gramEnd"/>
      <w:r w:rsidRPr="000D7930">
        <w:rPr>
          <w:rFonts w:ascii="Times New Roman" w:eastAsia="Times New Roman" w:hAnsi="Times New Roman" w:cs="Times New Roman"/>
          <w:sz w:val="18"/>
          <w:szCs w:val="24"/>
        </w:rPr>
        <w:t xml:space="preserve"> en: </w:t>
      </w:r>
      <w:hyperlink r:id="rId59" w:history="1">
        <w:r w:rsidRPr="000D7930">
          <w:rPr>
            <w:rFonts w:ascii="Times New Roman" w:eastAsia="Times New Roman" w:hAnsi="Times New Roman" w:cs="Times New Roman"/>
            <w:color w:val="0000FF"/>
            <w:sz w:val="18"/>
            <w:szCs w:val="24"/>
            <w:u w:val="single"/>
          </w:rPr>
          <w:t>https://www.diputados.gob.mx/LeyesBiblio/pdf/CPEUM.pdf</w:t>
        </w:r>
      </w:hyperlink>
      <w:r w:rsidRPr="000D7930">
        <w:rPr>
          <w:rFonts w:ascii="Times New Roman" w:eastAsia="Times New Roman" w:hAnsi="Times New Roman" w:cs="Times New Roman"/>
          <w:sz w:val="18"/>
          <w:szCs w:val="24"/>
        </w:rPr>
        <w:t xml:space="preserve"> Consultado el 6/03/2024</w:t>
      </w:r>
    </w:p>
    <w:p w14:paraId="5B69710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721B17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De lo anterior y ponderando, el interés superior de la niñez, al referir “</w:t>
      </w:r>
      <w:r w:rsidRPr="000D7930">
        <w:rPr>
          <w:rFonts w:ascii="Times New Roman" w:eastAsia="Arial" w:hAnsi="Times New Roman" w:cs="Times New Roman"/>
          <w:color w:val="000000"/>
          <w:sz w:val="24"/>
          <w:szCs w:val="24"/>
        </w:rPr>
        <w:t>Entornos Escolares Seguros en Escuelas de Educación Básica”, es indispensable, garantizar también los derechos de las y los maestros, directivos y el personal de apoyo y asistencia a la educación, quienes al desempeñar su labor educativa cotidiana, se les adjudica la “responsabilidad total” de la aplicación de los manuales y protocolos que las instancias educativas federales y estatales les hacen llegar para su ejecución.</w:t>
      </w:r>
    </w:p>
    <w:p w14:paraId="62A13A1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E3DFF2F"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Ver, observar y tratar equitativamente a todos los integrantes de la comunidad educativa es fundamental para que exista un equilibrio en la aplicación y ejercicio de los derechos fundamentales de trabajadores y alumnado. Ya que, las y los trabajadores del sector educativo, sienten que sus derechos son abandonados en el cumplimiento de sus funciones educativas o administrativas, que en muchas ocasiones conllevan el riesgo de enfrentarse a circunstancias de violencia física o verbal </w:t>
      </w:r>
      <w:r w:rsidRPr="000D7930">
        <w:rPr>
          <w:rFonts w:ascii="Times New Roman" w:eastAsia="Arial" w:hAnsi="Times New Roman" w:cs="Times New Roman"/>
          <w:color w:val="212121"/>
          <w:sz w:val="24"/>
          <w:szCs w:val="24"/>
        </w:rPr>
        <w:t>dentro o fuera de las instituciones escolares.</w:t>
      </w:r>
    </w:p>
    <w:p w14:paraId="0B7399D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CE0EEC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 xml:space="preserve">Durante los últimos años en diversas ocasiones </w:t>
      </w:r>
      <w:r w:rsidRPr="000D7930">
        <w:rPr>
          <w:rFonts w:ascii="Times New Roman" w:eastAsia="Arial" w:hAnsi="Times New Roman" w:cs="Times New Roman"/>
          <w:color w:val="000000"/>
          <w:sz w:val="24"/>
          <w:szCs w:val="24"/>
        </w:rPr>
        <w:t xml:space="preserve">hemos escuchado de </w:t>
      </w:r>
      <w:r w:rsidRPr="000D7930">
        <w:rPr>
          <w:rFonts w:ascii="Times New Roman" w:eastAsia="Arial" w:hAnsi="Times New Roman" w:cs="Times New Roman"/>
          <w:color w:val="212121"/>
          <w:sz w:val="24"/>
          <w:szCs w:val="24"/>
        </w:rPr>
        <w:t xml:space="preserve">acontecimientos de violencia sistemática hacia personal docente de apoyo y asistencia de las instituciones </w:t>
      </w:r>
      <w:r w:rsidRPr="000D7930">
        <w:rPr>
          <w:rFonts w:ascii="Times New Roman" w:eastAsia="Arial" w:hAnsi="Times New Roman" w:cs="Times New Roman"/>
          <w:color w:val="000000"/>
          <w:sz w:val="24"/>
          <w:szCs w:val="24"/>
        </w:rPr>
        <w:t xml:space="preserve">educativas </w:t>
      </w:r>
      <w:r w:rsidRPr="000D7930">
        <w:rPr>
          <w:rFonts w:ascii="Times New Roman" w:eastAsia="Arial" w:hAnsi="Times New Roman" w:cs="Times New Roman"/>
          <w:color w:val="212121"/>
          <w:sz w:val="24"/>
          <w:szCs w:val="24"/>
        </w:rPr>
        <w:t xml:space="preserve">públicas y </w:t>
      </w:r>
      <w:r w:rsidRPr="000D7930">
        <w:rPr>
          <w:rFonts w:ascii="Times New Roman" w:eastAsia="Arial" w:hAnsi="Times New Roman" w:cs="Times New Roman"/>
          <w:color w:val="212121"/>
          <w:sz w:val="24"/>
          <w:szCs w:val="24"/>
        </w:rPr>
        <w:lastRenderedPageBreak/>
        <w:t>privadas</w:t>
      </w:r>
      <w:r w:rsidRPr="000D7930">
        <w:rPr>
          <w:rFonts w:ascii="Times New Roman" w:eastAsia="Arial" w:hAnsi="Times New Roman" w:cs="Times New Roman"/>
          <w:color w:val="000000"/>
          <w:sz w:val="24"/>
          <w:szCs w:val="24"/>
        </w:rPr>
        <w:t xml:space="preserve">. </w:t>
      </w:r>
      <w:r w:rsidRPr="000D7930">
        <w:rPr>
          <w:rFonts w:ascii="Times New Roman" w:eastAsia="Arial" w:hAnsi="Times New Roman" w:cs="Times New Roman"/>
          <w:color w:val="212121"/>
          <w:sz w:val="24"/>
          <w:szCs w:val="24"/>
        </w:rPr>
        <w:t xml:space="preserve">Lo que, Antonio Gómez </w:t>
      </w:r>
      <w:proofErr w:type="spellStart"/>
      <w:r w:rsidRPr="000D7930">
        <w:rPr>
          <w:rFonts w:ascii="Times New Roman" w:eastAsia="Arial" w:hAnsi="Times New Roman" w:cs="Times New Roman"/>
          <w:color w:val="212121"/>
          <w:sz w:val="24"/>
          <w:szCs w:val="24"/>
        </w:rPr>
        <w:t>Nashiki</w:t>
      </w:r>
      <w:proofErr w:type="spellEnd"/>
      <w:r w:rsidRPr="000D7930">
        <w:rPr>
          <w:rFonts w:ascii="Times New Roman" w:eastAsia="Arial" w:hAnsi="Times New Roman" w:cs="Times New Roman"/>
          <w:color w:val="212121"/>
          <w:sz w:val="24"/>
          <w:szCs w:val="24"/>
        </w:rPr>
        <w:t>, evidencia en su artículo “</w:t>
      </w:r>
      <w:r w:rsidRPr="000D7930">
        <w:rPr>
          <w:rFonts w:ascii="Times New Roman" w:eastAsia="Arial" w:hAnsi="Times New Roman" w:cs="Times New Roman"/>
          <w:b/>
          <w:i/>
          <w:color w:val="212121"/>
          <w:sz w:val="24"/>
          <w:szCs w:val="24"/>
        </w:rPr>
        <w:t>La violencia de alumnos hacia maestros en escuelas secundarias de Colima”</w:t>
      </w:r>
      <w:r w:rsidRPr="000D7930">
        <w:rPr>
          <w:rFonts w:ascii="Times New Roman" w:eastAsia="Arial" w:hAnsi="Times New Roman" w:cs="Times New Roman"/>
          <w:color w:val="212121"/>
          <w:sz w:val="24"/>
          <w:szCs w:val="24"/>
        </w:rPr>
        <w:t xml:space="preserve">, en el cual </w:t>
      </w:r>
      <w:r w:rsidRPr="000D7930">
        <w:rPr>
          <w:rFonts w:ascii="Times New Roman" w:eastAsia="Arial" w:hAnsi="Times New Roman" w:cs="Times New Roman"/>
          <w:color w:val="000000"/>
          <w:sz w:val="24"/>
          <w:szCs w:val="24"/>
        </w:rPr>
        <w:t xml:space="preserve">expone </w:t>
      </w:r>
      <w:r w:rsidRPr="000D7930">
        <w:rPr>
          <w:rFonts w:ascii="Times New Roman" w:eastAsia="Arial" w:hAnsi="Times New Roman" w:cs="Times New Roman"/>
          <w:color w:val="212121"/>
          <w:sz w:val="24"/>
          <w:szCs w:val="24"/>
        </w:rPr>
        <w:t xml:space="preserve">a través del testimonio de 25 docentes </w:t>
      </w:r>
      <w:r w:rsidRPr="000D7930">
        <w:rPr>
          <w:rFonts w:ascii="Times New Roman" w:eastAsia="Arial" w:hAnsi="Times New Roman" w:cs="Times New Roman"/>
          <w:color w:val="000000"/>
          <w:sz w:val="24"/>
          <w:szCs w:val="24"/>
        </w:rPr>
        <w:t xml:space="preserve">quienes manifiestan, </w:t>
      </w:r>
      <w:r w:rsidRPr="000D7930">
        <w:rPr>
          <w:rFonts w:ascii="Times New Roman" w:eastAsia="Arial" w:hAnsi="Times New Roman" w:cs="Times New Roman"/>
          <w:color w:val="212121"/>
          <w:sz w:val="24"/>
          <w:szCs w:val="24"/>
        </w:rPr>
        <w:t>“</w:t>
      </w:r>
      <w:r w:rsidRPr="000D7930">
        <w:rPr>
          <w:rFonts w:ascii="Times New Roman" w:eastAsia="Arial" w:hAnsi="Times New Roman" w:cs="Times New Roman"/>
          <w:i/>
          <w:color w:val="212121"/>
          <w:sz w:val="24"/>
          <w:szCs w:val="24"/>
        </w:rPr>
        <w:t>la forma en que los docentes de escuelas públicas y privadas experimentaron la violencia física y verbal en su contra, así como distintas actitudes y acciones como: acoso, desafío a la autoridad, agresiones personales o a sus bienes y cuestionamientos al momento de aplicar la disciplina y las normas que marca la institución”</w:t>
      </w:r>
      <w:r w:rsidRPr="000D7930">
        <w:rPr>
          <w:rFonts w:ascii="Times New Roman" w:eastAsia="Arial" w:hAnsi="Times New Roman" w:cs="Times New Roman"/>
          <w:color w:val="212121"/>
          <w:sz w:val="24"/>
          <w:szCs w:val="24"/>
        </w:rPr>
        <w:t>.</w:t>
      </w:r>
      <w:r w:rsidRPr="000D7930">
        <w:rPr>
          <w:rFonts w:ascii="Times New Roman" w:eastAsia="Arial" w:hAnsi="Times New Roman" w:cs="Times New Roman"/>
          <w:color w:val="FF0000"/>
          <w:sz w:val="24"/>
          <w:szCs w:val="24"/>
          <w:vertAlign w:val="superscript"/>
        </w:rPr>
        <w:t>27</w:t>
      </w:r>
    </w:p>
    <w:p w14:paraId="0C34E17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3BA93A1" w14:textId="77777777" w:rsidR="000D7930" w:rsidRPr="000D7930" w:rsidRDefault="000D7930" w:rsidP="000D7930">
      <w:pPr>
        <w:spacing w:after="0" w:line="240" w:lineRule="auto"/>
        <w:rPr>
          <w:rFonts w:ascii="Times New Roman" w:eastAsia="Times New Roman" w:hAnsi="Times New Roman" w:cs="Times New Roman"/>
          <w:sz w:val="18"/>
          <w:szCs w:val="24"/>
        </w:rPr>
      </w:pPr>
      <w:r w:rsidRPr="000D7930">
        <w:rPr>
          <w:rFonts w:ascii="Times New Roman" w:eastAsia="Times New Roman" w:hAnsi="Times New Roman" w:cs="Times New Roman"/>
          <w:sz w:val="18"/>
          <w:szCs w:val="24"/>
        </w:rPr>
        <w:t xml:space="preserve">26 </w:t>
      </w:r>
      <w:proofErr w:type="gramStart"/>
      <w:r w:rsidRPr="000D7930">
        <w:rPr>
          <w:rFonts w:ascii="Times New Roman" w:eastAsia="Times New Roman" w:hAnsi="Times New Roman" w:cs="Times New Roman"/>
          <w:sz w:val="18"/>
          <w:szCs w:val="24"/>
        </w:rPr>
        <w:t>Disponible</w:t>
      </w:r>
      <w:proofErr w:type="gramEnd"/>
      <w:r w:rsidRPr="000D7930">
        <w:rPr>
          <w:rFonts w:ascii="Times New Roman" w:eastAsia="Times New Roman" w:hAnsi="Times New Roman" w:cs="Times New Roman"/>
          <w:sz w:val="18"/>
          <w:szCs w:val="24"/>
        </w:rPr>
        <w:t xml:space="preserve"> en: </w:t>
      </w:r>
      <w:hyperlink r:id="rId60" w:history="1">
        <w:r w:rsidRPr="000D7930">
          <w:rPr>
            <w:rFonts w:ascii="Times New Roman" w:eastAsia="Times New Roman" w:hAnsi="Times New Roman" w:cs="Times New Roman"/>
            <w:color w:val="0000FF"/>
            <w:sz w:val="18"/>
            <w:szCs w:val="24"/>
            <w:u w:val="single"/>
          </w:rPr>
          <w:t>https://www.diputados.gob.mx/LeyesBiblio/pdf/CPEUM.pdf</w:t>
        </w:r>
      </w:hyperlink>
      <w:r w:rsidRPr="000D7930">
        <w:rPr>
          <w:rFonts w:ascii="Times New Roman" w:eastAsia="Times New Roman" w:hAnsi="Times New Roman" w:cs="Times New Roman"/>
          <w:sz w:val="18"/>
          <w:szCs w:val="24"/>
        </w:rPr>
        <w:t xml:space="preserve"> Consultado el 6/03/2024</w:t>
      </w:r>
    </w:p>
    <w:p w14:paraId="07BE7BEE"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1A51747"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 xml:space="preserve">Asimismo, manifiesta </w:t>
      </w:r>
      <w:r w:rsidRPr="000D7930">
        <w:rPr>
          <w:rFonts w:ascii="Times New Roman" w:eastAsia="Arial" w:hAnsi="Times New Roman" w:cs="Times New Roman"/>
          <w:i/>
          <w:color w:val="212121"/>
          <w:sz w:val="24"/>
          <w:szCs w:val="24"/>
        </w:rPr>
        <w:t>“Los docentes señalan que las agresiones han aumentado considerablemente en los últimos años; la violencia más frecuente es de tipo verbal —aunque también se han mencionado casos de violencia física— y cada vez se presentan más actos delictivos en su contra. Las situaciones que identifican son un malestar cotidiano en su trabajo, problemas para ejercer su práctica y mantener el control en el aula, dificultades para comprender las actitudes de los adolescentes, no saber cómo manejar los conflictos y carecer de estrategias, así como de recursos pedagógicos y de apoyo institucional para poder afrontar esta situación</w:t>
      </w:r>
      <w:r w:rsidRPr="000D7930">
        <w:rPr>
          <w:rFonts w:ascii="Times New Roman" w:eastAsia="Arial" w:hAnsi="Times New Roman" w:cs="Times New Roman"/>
          <w:i/>
          <w:color w:val="000000"/>
          <w:sz w:val="24"/>
          <w:szCs w:val="24"/>
        </w:rPr>
        <w:t xml:space="preserve">” </w:t>
      </w:r>
      <w:r w:rsidRPr="000D7930">
        <w:rPr>
          <w:rFonts w:ascii="Times New Roman" w:eastAsia="Arial" w:hAnsi="Times New Roman" w:cs="Times New Roman"/>
          <w:color w:val="FF0000"/>
          <w:sz w:val="24"/>
          <w:szCs w:val="24"/>
          <w:vertAlign w:val="superscript"/>
        </w:rPr>
        <w:t>28</w:t>
      </w:r>
    </w:p>
    <w:p w14:paraId="257AD30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3FDFA3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Ejemplo de esto, son los casos como el alumno de 12 años que disfrazado de “</w:t>
      </w:r>
      <w:proofErr w:type="spellStart"/>
      <w:r w:rsidRPr="000D7930">
        <w:rPr>
          <w:rFonts w:ascii="Times New Roman" w:eastAsia="Arial" w:hAnsi="Times New Roman" w:cs="Times New Roman"/>
          <w:color w:val="212121"/>
          <w:sz w:val="24"/>
          <w:szCs w:val="24"/>
        </w:rPr>
        <w:t>The</w:t>
      </w:r>
      <w:proofErr w:type="spellEnd"/>
      <w:r w:rsidRPr="000D7930">
        <w:rPr>
          <w:rFonts w:ascii="Times New Roman" w:eastAsia="Arial" w:hAnsi="Times New Roman" w:cs="Times New Roman"/>
          <w:color w:val="212121"/>
          <w:sz w:val="24"/>
          <w:szCs w:val="24"/>
        </w:rPr>
        <w:t xml:space="preserve"> Joker”, agredió con un objeto punzocortante a su profesor de Cívica y Ética en la escuela secundaria General Lázaro Cárdenas, en Boca del Río, Veracruz</w:t>
      </w:r>
      <w:r w:rsidRPr="000D7930">
        <w:rPr>
          <w:rFonts w:ascii="Times New Roman" w:eastAsia="Arial" w:hAnsi="Times New Roman" w:cs="Times New Roman"/>
          <w:color w:val="FF0000"/>
          <w:sz w:val="24"/>
          <w:szCs w:val="24"/>
          <w:vertAlign w:val="superscript"/>
        </w:rPr>
        <w:t>29</w:t>
      </w:r>
      <w:r w:rsidRPr="000D7930">
        <w:rPr>
          <w:rFonts w:ascii="Times New Roman" w:eastAsia="Arial" w:hAnsi="Times New Roman" w:cs="Times New Roman"/>
          <w:color w:val="212121"/>
          <w:sz w:val="24"/>
          <w:szCs w:val="24"/>
        </w:rPr>
        <w:t>.</w:t>
      </w:r>
    </w:p>
    <w:p w14:paraId="7175384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8FC87B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181818"/>
          <w:sz w:val="24"/>
          <w:szCs w:val="24"/>
        </w:rPr>
        <w:t xml:space="preserve">También el alumno del Colegio de Bachilleres de </w:t>
      </w:r>
      <w:r w:rsidRPr="000D7930">
        <w:rPr>
          <w:rFonts w:ascii="Times New Roman" w:eastAsia="Arial" w:hAnsi="Times New Roman" w:cs="Times New Roman"/>
          <w:color w:val="000000"/>
          <w:sz w:val="24"/>
          <w:szCs w:val="24"/>
        </w:rPr>
        <w:t>Tabasco</w:t>
      </w:r>
      <w:r w:rsidRPr="000D7930">
        <w:rPr>
          <w:rFonts w:ascii="Times New Roman" w:eastAsia="Arial" w:hAnsi="Times New Roman" w:cs="Times New Roman"/>
          <w:color w:val="181818"/>
          <w:sz w:val="24"/>
          <w:szCs w:val="24"/>
        </w:rPr>
        <w:t>, plantel número 35, ubicado en el municipio de Cárdenas, que agredió a un maestro golpeándolo con un martillo porque lo reprobó en la materia de Historia</w:t>
      </w:r>
      <w:r w:rsidRPr="000D7930">
        <w:rPr>
          <w:rFonts w:ascii="Times New Roman" w:eastAsia="Arial" w:hAnsi="Times New Roman" w:cs="Times New Roman"/>
          <w:color w:val="FF0000"/>
          <w:sz w:val="24"/>
          <w:szCs w:val="24"/>
          <w:vertAlign w:val="superscript"/>
        </w:rPr>
        <w:t>30</w:t>
      </w:r>
      <w:r w:rsidRPr="000D7930">
        <w:rPr>
          <w:rFonts w:ascii="Times New Roman" w:eastAsia="Arial" w:hAnsi="Times New Roman" w:cs="Times New Roman"/>
          <w:color w:val="181818"/>
          <w:sz w:val="24"/>
          <w:szCs w:val="24"/>
        </w:rPr>
        <w:t>.</w:t>
      </w:r>
    </w:p>
    <w:p w14:paraId="4AEF001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DE394A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El alumno de secundaria que apuñaló por la espalda en seis ocasiones a su profesora en el municipio de Ramos Arizpe, en el Estado de Coahuila</w:t>
      </w:r>
      <w:r w:rsidRPr="000D7930">
        <w:rPr>
          <w:rFonts w:ascii="Times New Roman" w:eastAsia="Arial" w:hAnsi="Times New Roman" w:cs="Times New Roman"/>
          <w:color w:val="FF0000"/>
          <w:sz w:val="24"/>
          <w:szCs w:val="24"/>
          <w:vertAlign w:val="superscript"/>
        </w:rPr>
        <w:t>31</w:t>
      </w:r>
      <w:r w:rsidRPr="000D7930">
        <w:rPr>
          <w:rFonts w:ascii="Times New Roman" w:eastAsia="Arial" w:hAnsi="Times New Roman" w:cs="Times New Roman"/>
          <w:color w:val="212121"/>
          <w:sz w:val="24"/>
          <w:szCs w:val="24"/>
        </w:rPr>
        <w:t>.</w:t>
      </w:r>
    </w:p>
    <w:p w14:paraId="2ECA8EC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BD44668"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27</w:t>
      </w:r>
      <w:r w:rsidRPr="000D7930">
        <w:rPr>
          <w:rFonts w:ascii="Times New Roman" w:eastAsia="Arial" w:hAnsi="Times New Roman" w:cs="Times New Roman"/>
          <w:sz w:val="18"/>
          <w:szCs w:val="24"/>
        </w:rPr>
        <w:t xml:space="preserve"> Disponible en: </w:t>
      </w:r>
      <w:hyperlink r:id="rId61">
        <w:r w:rsidRPr="000D7930">
          <w:rPr>
            <w:rFonts w:ascii="Times New Roman" w:eastAsia="Arial" w:hAnsi="Times New Roman" w:cs="Times New Roman"/>
            <w:sz w:val="18"/>
            <w:szCs w:val="24"/>
          </w:rPr>
          <w:t>https://pensamientoeducativo.uc.cl/index.php/pel/article/view/25687/20607 C</w:t>
        </w:r>
      </w:hyperlink>
      <w:r w:rsidRPr="000D7930">
        <w:rPr>
          <w:rFonts w:ascii="Times New Roman" w:eastAsia="Arial" w:hAnsi="Times New Roman" w:cs="Times New Roman"/>
          <w:sz w:val="18"/>
          <w:szCs w:val="24"/>
        </w:rPr>
        <w:t>onsultado el 6/03/2024</w:t>
      </w:r>
    </w:p>
    <w:p w14:paraId="099DBCA8"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28</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Ibidem</w:t>
      </w:r>
      <w:proofErr w:type="gramEnd"/>
    </w:p>
    <w:p w14:paraId="035B2757" w14:textId="77777777" w:rsidR="000D7930" w:rsidRPr="000D7930" w:rsidRDefault="000D7930" w:rsidP="000D7930">
      <w:pPr>
        <w:spacing w:after="0" w:line="240" w:lineRule="auto"/>
        <w:jc w:val="both"/>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29</w:t>
      </w:r>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Dsiponible</w:t>
      </w:r>
      <w:proofErr w:type="spellEnd"/>
      <w:r w:rsidRPr="000D7930">
        <w:rPr>
          <w:rFonts w:ascii="Times New Roman" w:eastAsia="Arial" w:hAnsi="Times New Roman" w:cs="Times New Roman"/>
          <w:sz w:val="18"/>
          <w:szCs w:val="24"/>
        </w:rPr>
        <w:t xml:space="preserve"> en: </w:t>
      </w:r>
      <w:hyperlink r:id="rId62">
        <w:r w:rsidRPr="000D7930">
          <w:rPr>
            <w:rFonts w:ascii="Times New Roman" w:eastAsia="Arial" w:hAnsi="Times New Roman" w:cs="Times New Roman"/>
            <w:sz w:val="18"/>
            <w:szCs w:val="24"/>
          </w:rPr>
          <w:t>https://www.infobae.com/mexico/2024/03/15/estudiante-de-secundaria-disfrazado-de-the-joker-agrede-a-</w:t>
        </w:r>
      </w:hyperlink>
      <w:hyperlink r:id="rId63">
        <w:r w:rsidRPr="000D7930">
          <w:rPr>
            <w:rFonts w:ascii="Times New Roman" w:eastAsia="Arial" w:hAnsi="Times New Roman" w:cs="Times New Roman"/>
            <w:sz w:val="18"/>
            <w:szCs w:val="24"/>
          </w:rPr>
          <w:t xml:space="preserve"> su-profesor-en-</w:t>
        </w:r>
        <w:proofErr w:type="spellStart"/>
        <w:r w:rsidRPr="000D7930">
          <w:rPr>
            <w:rFonts w:ascii="Times New Roman" w:eastAsia="Arial" w:hAnsi="Times New Roman" w:cs="Times New Roman"/>
            <w:sz w:val="18"/>
            <w:szCs w:val="24"/>
          </w:rPr>
          <w:t>veracruz</w:t>
        </w:r>
        <w:proofErr w:type="spellEnd"/>
        <w:r w:rsidRPr="000D7930">
          <w:rPr>
            <w:rFonts w:ascii="Times New Roman" w:eastAsia="Arial" w:hAnsi="Times New Roman" w:cs="Times New Roman"/>
            <w:sz w:val="18"/>
            <w:szCs w:val="24"/>
          </w:rPr>
          <w:t>/ C</w:t>
        </w:r>
      </w:hyperlink>
      <w:r w:rsidRPr="000D7930">
        <w:rPr>
          <w:rFonts w:ascii="Times New Roman" w:eastAsia="Arial" w:hAnsi="Times New Roman" w:cs="Times New Roman"/>
          <w:sz w:val="18"/>
          <w:szCs w:val="24"/>
        </w:rPr>
        <w:t>onsultado el 6/03/2024</w:t>
      </w:r>
    </w:p>
    <w:p w14:paraId="5B00F1D2" w14:textId="77777777" w:rsidR="000D7930" w:rsidRPr="000D7930" w:rsidRDefault="000D7930" w:rsidP="000D7930">
      <w:pPr>
        <w:spacing w:after="0" w:line="240" w:lineRule="auto"/>
        <w:jc w:val="both"/>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30</w:t>
      </w:r>
      <w:r w:rsidRPr="000D7930">
        <w:rPr>
          <w:rFonts w:ascii="Times New Roman" w:eastAsia="Arial" w:hAnsi="Times New Roman" w:cs="Times New Roman"/>
          <w:sz w:val="18"/>
          <w:szCs w:val="24"/>
        </w:rPr>
        <w:t xml:space="preserve"> Disponible en: </w:t>
      </w:r>
      <w:hyperlink r:id="rId64">
        <w:r w:rsidRPr="000D7930">
          <w:rPr>
            <w:rFonts w:ascii="Times New Roman" w:eastAsia="Arial" w:hAnsi="Times New Roman" w:cs="Times New Roman"/>
            <w:sz w:val="18"/>
            <w:szCs w:val="24"/>
          </w:rPr>
          <w:t>https://www.elfinanciero.com.mx/estados/2023/05/09/estudiante-agrede-a-martillazos-a-un-profesor-en-</w:t>
        </w:r>
      </w:hyperlink>
      <w:hyperlink r:id="rId65">
        <w:r w:rsidRPr="000D7930">
          <w:rPr>
            <w:rFonts w:ascii="Times New Roman" w:eastAsia="Arial" w:hAnsi="Times New Roman" w:cs="Times New Roman"/>
            <w:sz w:val="18"/>
            <w:szCs w:val="24"/>
          </w:rPr>
          <w:t xml:space="preserve"> tabasco-por-reprobarlo/ C</w:t>
        </w:r>
      </w:hyperlink>
      <w:r w:rsidRPr="000D7930">
        <w:rPr>
          <w:rFonts w:ascii="Times New Roman" w:eastAsia="Arial" w:hAnsi="Times New Roman" w:cs="Times New Roman"/>
          <w:sz w:val="18"/>
          <w:szCs w:val="24"/>
        </w:rPr>
        <w:t>onsultado el 6/03/2024</w:t>
      </w:r>
    </w:p>
    <w:p w14:paraId="4E49EE7D" w14:textId="77777777" w:rsidR="000D7930" w:rsidRPr="000D7930" w:rsidRDefault="000D7930" w:rsidP="000D7930">
      <w:pPr>
        <w:spacing w:after="0" w:line="240" w:lineRule="auto"/>
        <w:jc w:val="both"/>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31</w:t>
      </w:r>
      <w:r w:rsidRPr="000D7930">
        <w:rPr>
          <w:rFonts w:ascii="Times New Roman" w:eastAsia="Arial" w:hAnsi="Times New Roman" w:cs="Times New Roman"/>
          <w:sz w:val="18"/>
          <w:szCs w:val="24"/>
        </w:rPr>
        <w:t xml:space="preserve"> Disponible en: </w:t>
      </w:r>
      <w:hyperlink r:id="rId66">
        <w:r w:rsidRPr="000D7930">
          <w:rPr>
            <w:rFonts w:ascii="Times New Roman" w:eastAsia="Arial" w:hAnsi="Times New Roman" w:cs="Times New Roman"/>
            <w:sz w:val="18"/>
            <w:szCs w:val="24"/>
          </w:rPr>
          <w:t>https://elpais.com/mexico/2023-10-05/un-alumno-de-secundaria-apunala-por-la-espalda-a-su-profesora-en-</w:t>
        </w:r>
      </w:hyperlink>
    </w:p>
    <w:p w14:paraId="054F0C27" w14:textId="77777777" w:rsidR="000D7930" w:rsidRPr="000D7930" w:rsidRDefault="00154112" w:rsidP="000D7930">
      <w:pPr>
        <w:spacing w:after="0" w:line="240" w:lineRule="auto"/>
        <w:rPr>
          <w:rFonts w:ascii="Times New Roman" w:eastAsia="Times New Roman" w:hAnsi="Times New Roman" w:cs="Times New Roman"/>
          <w:sz w:val="18"/>
          <w:szCs w:val="24"/>
        </w:rPr>
      </w:pPr>
      <w:hyperlink r:id="rId67">
        <w:r w:rsidR="000D7930" w:rsidRPr="000D7930">
          <w:rPr>
            <w:rFonts w:ascii="Times New Roman" w:eastAsia="Arial" w:hAnsi="Times New Roman" w:cs="Times New Roman"/>
            <w:sz w:val="18"/>
            <w:szCs w:val="24"/>
          </w:rPr>
          <w:t>coahuila.html C</w:t>
        </w:r>
      </w:hyperlink>
      <w:r w:rsidR="000D7930" w:rsidRPr="000D7930">
        <w:rPr>
          <w:rFonts w:ascii="Times New Roman" w:eastAsia="Arial" w:hAnsi="Times New Roman" w:cs="Times New Roman"/>
          <w:sz w:val="18"/>
          <w:szCs w:val="24"/>
        </w:rPr>
        <w:t>onsultado el 6/03/2024</w:t>
      </w:r>
    </w:p>
    <w:p w14:paraId="4491E65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C3F98D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En el Estado de México, en el municipio de Chimalhuacán, un alumno de secundaria agredió con un cuchillo a su maestra porque lo regañó por no llevar la tarea</w:t>
      </w:r>
      <w:r w:rsidRPr="000D7930">
        <w:rPr>
          <w:rFonts w:ascii="Times New Roman" w:eastAsia="Arial" w:hAnsi="Times New Roman" w:cs="Times New Roman"/>
          <w:color w:val="FF0000"/>
          <w:sz w:val="24"/>
          <w:szCs w:val="24"/>
          <w:vertAlign w:val="superscript"/>
        </w:rPr>
        <w:t>32</w:t>
      </w:r>
      <w:r w:rsidRPr="000D7930">
        <w:rPr>
          <w:rFonts w:ascii="Times New Roman" w:eastAsia="Arial" w:hAnsi="Times New Roman" w:cs="Times New Roman"/>
          <w:color w:val="212121"/>
          <w:sz w:val="24"/>
          <w:szCs w:val="24"/>
        </w:rPr>
        <w:t>.</w:t>
      </w:r>
    </w:p>
    <w:p w14:paraId="1ED6364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AED566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La maestra de preescolar que fue agredida, amenazada con un arma y humillada por la madre y padre de un niño en el municipio de Cuautitlán Izcalli</w:t>
      </w:r>
      <w:r w:rsidRPr="000D7930">
        <w:rPr>
          <w:rFonts w:ascii="Times New Roman" w:eastAsia="Arial" w:hAnsi="Times New Roman" w:cs="Times New Roman"/>
          <w:color w:val="FF0000"/>
          <w:sz w:val="24"/>
          <w:szCs w:val="24"/>
          <w:vertAlign w:val="superscript"/>
        </w:rPr>
        <w:t>33</w:t>
      </w:r>
      <w:r w:rsidRPr="000D7930">
        <w:rPr>
          <w:rFonts w:ascii="Times New Roman" w:eastAsia="Arial" w:hAnsi="Times New Roman" w:cs="Times New Roman"/>
          <w:color w:val="212121"/>
          <w:sz w:val="24"/>
          <w:szCs w:val="24"/>
        </w:rPr>
        <w:t>.</w:t>
      </w:r>
    </w:p>
    <w:p w14:paraId="1E17822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6E8235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 xml:space="preserve">A esto se suman los hechos, cada vez más frecuentes, de ingreso de armas en las escuelas y que han sido parte de </w:t>
      </w:r>
      <w:r w:rsidRPr="000D7930">
        <w:rPr>
          <w:rFonts w:ascii="Times New Roman" w:eastAsia="Arial" w:hAnsi="Times New Roman" w:cs="Times New Roman"/>
          <w:color w:val="000000"/>
          <w:sz w:val="24"/>
          <w:szCs w:val="24"/>
        </w:rPr>
        <w:t xml:space="preserve">actos </w:t>
      </w:r>
      <w:r w:rsidRPr="000D7930">
        <w:rPr>
          <w:rFonts w:ascii="Times New Roman" w:eastAsia="Arial" w:hAnsi="Times New Roman" w:cs="Times New Roman"/>
          <w:color w:val="212121"/>
          <w:sz w:val="24"/>
          <w:szCs w:val="24"/>
        </w:rPr>
        <w:t>violentos graves y ocasionado hasta decesos al interior de los centros escolares, como lo han señalado los medios de comunicación</w:t>
      </w:r>
      <w:r w:rsidRPr="000D7930">
        <w:rPr>
          <w:rFonts w:ascii="Times New Roman" w:eastAsia="Arial" w:hAnsi="Times New Roman" w:cs="Times New Roman"/>
          <w:color w:val="FF0000"/>
          <w:sz w:val="24"/>
          <w:szCs w:val="24"/>
          <w:vertAlign w:val="superscript"/>
        </w:rPr>
        <w:t>34</w:t>
      </w:r>
      <w:r w:rsidRPr="000D7930">
        <w:rPr>
          <w:rFonts w:ascii="Times New Roman" w:eastAsia="Arial" w:hAnsi="Times New Roman" w:cs="Times New Roman"/>
          <w:color w:val="212121"/>
          <w:sz w:val="24"/>
          <w:szCs w:val="24"/>
        </w:rPr>
        <w:t>.</w:t>
      </w:r>
    </w:p>
    <w:p w14:paraId="12A0F4B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3D99D4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Otro ejemplo son las acciones realizadas en las escuelas desde preescolar hasta bachilleratos, como en el municipio de Los Reyes La Paz, en donde se revisan las mochilas que llevan los estudiantes y han encontrado armas hechizas, drogas y medicamentos que pudieran utilizarse para realizar retos virales, y hasta una bala en un jardín de niños</w:t>
      </w:r>
      <w:r w:rsidRPr="000D7930">
        <w:rPr>
          <w:rFonts w:ascii="Times New Roman" w:eastAsia="Arial" w:hAnsi="Times New Roman" w:cs="Times New Roman"/>
          <w:color w:val="FF0000"/>
          <w:sz w:val="24"/>
          <w:szCs w:val="24"/>
          <w:vertAlign w:val="superscript"/>
        </w:rPr>
        <w:t>35</w:t>
      </w:r>
      <w:r w:rsidRPr="000D7930">
        <w:rPr>
          <w:rFonts w:ascii="Times New Roman" w:eastAsia="Arial" w:hAnsi="Times New Roman" w:cs="Times New Roman"/>
          <w:color w:val="212121"/>
          <w:sz w:val="24"/>
          <w:szCs w:val="24"/>
        </w:rPr>
        <w:t>.</w:t>
      </w:r>
    </w:p>
    <w:p w14:paraId="0E7268A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624D42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En este sentido, </w:t>
      </w:r>
      <w:r w:rsidRPr="000D7930">
        <w:rPr>
          <w:rFonts w:ascii="Times New Roman" w:eastAsia="Arial" w:hAnsi="Times New Roman" w:cs="Times New Roman"/>
          <w:color w:val="212121"/>
          <w:sz w:val="24"/>
          <w:szCs w:val="24"/>
        </w:rPr>
        <w:t>la organización civil Tejiendo Redes Infancia, en el “</w:t>
      </w:r>
      <w:r w:rsidRPr="000D7930">
        <w:rPr>
          <w:rFonts w:ascii="Times New Roman" w:eastAsia="Arial" w:hAnsi="Times New Roman" w:cs="Times New Roman"/>
          <w:i/>
          <w:color w:val="212121"/>
          <w:sz w:val="24"/>
          <w:szCs w:val="24"/>
        </w:rPr>
        <w:t>Informe Violencia armada y afectaciones a la niñez y la adolescencia”</w:t>
      </w:r>
      <w:r w:rsidRPr="000D7930">
        <w:rPr>
          <w:rFonts w:ascii="Times New Roman" w:eastAsia="Arial" w:hAnsi="Times New Roman" w:cs="Times New Roman"/>
          <w:i/>
          <w:color w:val="FF0000"/>
          <w:sz w:val="24"/>
          <w:szCs w:val="24"/>
          <w:vertAlign w:val="superscript"/>
        </w:rPr>
        <w:t>36</w:t>
      </w:r>
      <w:r w:rsidRPr="000D7930">
        <w:rPr>
          <w:rFonts w:ascii="Times New Roman" w:eastAsia="Arial" w:hAnsi="Times New Roman" w:cs="Times New Roman"/>
          <w:color w:val="212121"/>
          <w:sz w:val="24"/>
          <w:szCs w:val="24"/>
        </w:rPr>
        <w:t>, indica que, las escuelas se han convertido en muchos lugares en el principal lugar de reclutamiento para los grupos delincuenciales y describe que, cooptan a menores de edad por parte de los grupos delincuenciales entre los 7 y 13 años, y son empleados para transportar armas, narcotráfico o narcomenudeo.</w:t>
      </w:r>
    </w:p>
    <w:p w14:paraId="5DEC0368"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24B96CE"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32</w:t>
      </w:r>
      <w:r w:rsidRPr="000D7930">
        <w:rPr>
          <w:rFonts w:ascii="Times New Roman" w:eastAsia="Arial" w:hAnsi="Times New Roman" w:cs="Times New Roman"/>
          <w:sz w:val="18"/>
          <w:szCs w:val="24"/>
        </w:rPr>
        <w:t xml:space="preserve"> Disponible en: </w:t>
      </w:r>
      <w:hyperlink r:id="rId68">
        <w:r w:rsidRPr="000D7930">
          <w:rPr>
            <w:rFonts w:ascii="Times New Roman" w:eastAsia="Arial" w:hAnsi="Times New Roman" w:cs="Times New Roman"/>
            <w:sz w:val="18"/>
            <w:szCs w:val="24"/>
          </w:rPr>
          <w:t>https://www.proceso.com.mx/nacional/2022/10/27/alumno-de-secundaria-agrede-con-un-cuchillo-su-</w:t>
        </w:r>
      </w:hyperlink>
      <w:hyperlink r:id="rId69">
        <w:r w:rsidRPr="000D7930">
          <w:rPr>
            <w:rFonts w:ascii="Times New Roman" w:eastAsia="Arial" w:hAnsi="Times New Roman" w:cs="Times New Roman"/>
            <w:sz w:val="18"/>
            <w:szCs w:val="24"/>
          </w:rPr>
          <w:t xml:space="preserve"> maestra-porque-lo-regano-por-no-llevar-la-tarea-295936.html C</w:t>
        </w:r>
      </w:hyperlink>
      <w:r w:rsidRPr="000D7930">
        <w:rPr>
          <w:rFonts w:ascii="Times New Roman" w:eastAsia="Arial" w:hAnsi="Times New Roman" w:cs="Times New Roman"/>
          <w:sz w:val="18"/>
          <w:szCs w:val="24"/>
        </w:rPr>
        <w:t>onsultado el 6/03/2024</w:t>
      </w:r>
    </w:p>
    <w:p w14:paraId="68E5377F"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33</w:t>
      </w:r>
      <w:r w:rsidRPr="000D7930">
        <w:rPr>
          <w:rFonts w:ascii="Times New Roman" w:eastAsia="Arial" w:hAnsi="Times New Roman" w:cs="Times New Roman"/>
          <w:sz w:val="18"/>
          <w:szCs w:val="24"/>
        </w:rPr>
        <w:t xml:space="preserve"> Disponible en: </w:t>
      </w:r>
      <w:hyperlink r:id="rId70">
        <w:r w:rsidRPr="000D7930">
          <w:rPr>
            <w:rFonts w:ascii="Times New Roman" w:eastAsia="Arial" w:hAnsi="Times New Roman" w:cs="Times New Roman"/>
            <w:sz w:val="18"/>
            <w:szCs w:val="24"/>
          </w:rPr>
          <w:t>https://elpais.com/mexico/2023-07-18/la-fiscalia-del-estado-de-mexico-investiga-la-agresion-de-unos-</w:t>
        </w:r>
      </w:hyperlink>
      <w:hyperlink r:id="rId71">
        <w:r w:rsidRPr="000D7930">
          <w:rPr>
            <w:rFonts w:ascii="Times New Roman" w:eastAsia="Arial" w:hAnsi="Times New Roman" w:cs="Times New Roman"/>
            <w:sz w:val="18"/>
            <w:szCs w:val="24"/>
          </w:rPr>
          <w:t xml:space="preserve"> padres-a-una-profesora-de-preescolar.html C</w:t>
        </w:r>
      </w:hyperlink>
      <w:r w:rsidRPr="000D7930">
        <w:rPr>
          <w:rFonts w:ascii="Times New Roman" w:eastAsia="Arial" w:hAnsi="Times New Roman" w:cs="Times New Roman"/>
          <w:sz w:val="18"/>
          <w:szCs w:val="24"/>
        </w:rPr>
        <w:t>onsultado el 6/03/2024</w:t>
      </w:r>
    </w:p>
    <w:p w14:paraId="3C8EFB19" w14:textId="77777777" w:rsidR="000D7930" w:rsidRPr="000D7930" w:rsidRDefault="000D7930" w:rsidP="000D7930">
      <w:pPr>
        <w:spacing w:after="0" w:line="240" w:lineRule="auto"/>
        <w:jc w:val="both"/>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34</w:t>
      </w:r>
      <w:r w:rsidRPr="000D7930">
        <w:rPr>
          <w:rFonts w:ascii="Times New Roman" w:eastAsia="Arial" w:hAnsi="Times New Roman" w:cs="Times New Roman"/>
          <w:sz w:val="18"/>
          <w:szCs w:val="24"/>
        </w:rPr>
        <w:t xml:space="preserve"> Disponible en: http</w:t>
      </w:r>
      <w:hyperlink r:id="rId72">
        <w:r w:rsidRPr="000D7930">
          <w:rPr>
            <w:rFonts w:ascii="Times New Roman" w:eastAsia="Arial" w:hAnsi="Times New Roman" w:cs="Times New Roman"/>
            <w:sz w:val="18"/>
            <w:szCs w:val="24"/>
          </w:rPr>
          <w:t>s://www.excelsior.com.mx/nacional/las-agresiones-con-armas-de-fuego-en-escuelas-de-</w:t>
        </w:r>
      </w:hyperlink>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mexico</w:t>
      </w:r>
      <w:proofErr w:type="spellEnd"/>
      <w:r w:rsidRPr="000D7930">
        <w:rPr>
          <w:rFonts w:ascii="Times New Roman" w:eastAsia="Arial" w:hAnsi="Times New Roman" w:cs="Times New Roman"/>
          <w:sz w:val="18"/>
          <w:szCs w:val="24"/>
        </w:rPr>
        <w:t>/1357613</w:t>
      </w:r>
    </w:p>
    <w:p w14:paraId="5443C081"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35</w:t>
      </w:r>
      <w:r w:rsidRPr="000D7930">
        <w:rPr>
          <w:rFonts w:ascii="Times New Roman" w:eastAsia="Arial" w:hAnsi="Times New Roman" w:cs="Times New Roman"/>
          <w:sz w:val="18"/>
          <w:szCs w:val="24"/>
        </w:rPr>
        <w:t xml:space="preserve"> </w:t>
      </w:r>
      <w:hyperlink r:id="rId73">
        <w:r w:rsidRPr="000D7930">
          <w:rPr>
            <w:rFonts w:ascii="Times New Roman" w:eastAsia="Arial" w:hAnsi="Times New Roman" w:cs="Times New Roman"/>
            <w:sz w:val="18"/>
            <w:szCs w:val="24"/>
          </w:rPr>
          <w:t>https://www.excelsior.com.mx/comunidad/hallan-drogas-armas-hechizas-y-hasta-medicamentos-en-escuelas-de-</w:t>
        </w:r>
      </w:hyperlink>
      <w:hyperlink r:id="rId74">
        <w:r w:rsidRPr="000D7930">
          <w:rPr>
            <w:rFonts w:ascii="Times New Roman" w:eastAsia="Arial" w:hAnsi="Times New Roman" w:cs="Times New Roman"/>
            <w:sz w:val="18"/>
            <w:szCs w:val="24"/>
          </w:rPr>
          <w:t xml:space="preserve"> </w:t>
        </w:r>
        <w:proofErr w:type="spellStart"/>
        <w:r w:rsidRPr="000D7930">
          <w:rPr>
            <w:rFonts w:ascii="Times New Roman" w:eastAsia="Arial" w:hAnsi="Times New Roman" w:cs="Times New Roman"/>
            <w:sz w:val="18"/>
            <w:szCs w:val="24"/>
          </w:rPr>
          <w:t>edomex</w:t>
        </w:r>
        <w:proofErr w:type="spellEnd"/>
        <w:r w:rsidRPr="000D7930">
          <w:rPr>
            <w:rFonts w:ascii="Times New Roman" w:eastAsia="Arial" w:hAnsi="Times New Roman" w:cs="Times New Roman"/>
            <w:sz w:val="18"/>
            <w:szCs w:val="24"/>
          </w:rPr>
          <w:t>/1574239 C</w:t>
        </w:r>
      </w:hyperlink>
      <w:r w:rsidRPr="000D7930">
        <w:rPr>
          <w:rFonts w:ascii="Times New Roman" w:eastAsia="Arial" w:hAnsi="Times New Roman" w:cs="Times New Roman"/>
          <w:sz w:val="18"/>
          <w:szCs w:val="24"/>
        </w:rPr>
        <w:t>onsultado el 6/03/2024</w:t>
      </w:r>
    </w:p>
    <w:p w14:paraId="463CE736" w14:textId="77777777" w:rsidR="000D7930" w:rsidRPr="000D7930" w:rsidRDefault="000D7930" w:rsidP="000D7930">
      <w:pPr>
        <w:spacing w:after="0" w:line="240" w:lineRule="auto"/>
        <w:rPr>
          <w:rFonts w:ascii="Times New Roman" w:eastAsia="Times New Roman" w:hAnsi="Times New Roman" w:cs="Times New Roman"/>
          <w:sz w:val="24"/>
          <w:szCs w:val="24"/>
        </w:rPr>
      </w:pPr>
      <w:r w:rsidRPr="000D7930">
        <w:rPr>
          <w:rFonts w:ascii="Times New Roman" w:eastAsia="Arial" w:hAnsi="Times New Roman" w:cs="Times New Roman"/>
          <w:color w:val="FF0000"/>
          <w:sz w:val="18"/>
          <w:szCs w:val="24"/>
          <w:vertAlign w:val="superscript"/>
        </w:rPr>
        <w:t>36</w:t>
      </w:r>
      <w:r w:rsidRPr="000D7930">
        <w:rPr>
          <w:rFonts w:ascii="Times New Roman" w:eastAsia="Arial" w:hAnsi="Times New Roman" w:cs="Times New Roman"/>
          <w:sz w:val="18"/>
          <w:szCs w:val="24"/>
        </w:rPr>
        <w:t xml:space="preserve"> Disponible en: </w:t>
      </w:r>
      <w:hyperlink r:id="rId75">
        <w:r w:rsidRPr="000D7930">
          <w:rPr>
            <w:rFonts w:ascii="Times New Roman" w:eastAsia="Arial" w:hAnsi="Times New Roman" w:cs="Times New Roman"/>
            <w:sz w:val="18"/>
            <w:szCs w:val="24"/>
          </w:rPr>
          <w:t>https://infancialatina.org/publicaciones/violencia-armada-y-afectaciones-a-ninez-y-adolescencia/</w:t>
        </w:r>
      </w:hyperlink>
    </w:p>
    <w:p w14:paraId="297ECDF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0B17F2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Otra problemática que se vive también las escuelas desde hace muchos años, es la extorsión, que ha expuesto a los directivos y docentes a situaciones de violencia, al exigir “cuotas de protección” y “aguinaldos”, a cambio de no hacerles daño a ellos o a los estudiantes</w:t>
      </w:r>
      <w:r w:rsidRPr="000D7930">
        <w:rPr>
          <w:rFonts w:ascii="Times New Roman" w:eastAsia="Arial" w:hAnsi="Times New Roman" w:cs="Times New Roman"/>
          <w:color w:val="FF0000"/>
          <w:sz w:val="24"/>
          <w:szCs w:val="24"/>
          <w:vertAlign w:val="superscript"/>
        </w:rPr>
        <w:t>37</w:t>
      </w:r>
      <w:r w:rsidRPr="000D7930">
        <w:rPr>
          <w:rFonts w:ascii="Times New Roman" w:eastAsia="Arial" w:hAnsi="Times New Roman" w:cs="Times New Roman"/>
          <w:sz w:val="24"/>
          <w:szCs w:val="24"/>
        </w:rPr>
        <w:t>.</w:t>
      </w:r>
    </w:p>
    <w:p w14:paraId="346730D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5C97AC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De lo anterior se advierte que, la profesión docente, de apoyo y asistencia a la educación pública y privada, se encuentra expuesta a diversos tipos de </w:t>
      </w:r>
      <w:r w:rsidRPr="000D7930">
        <w:rPr>
          <w:rFonts w:ascii="Times New Roman" w:eastAsia="Arial" w:hAnsi="Times New Roman" w:cs="Times New Roman"/>
          <w:color w:val="212121"/>
          <w:sz w:val="24"/>
          <w:szCs w:val="24"/>
        </w:rPr>
        <w:t xml:space="preserve">violencia que vulneran sus derechos, principalmente su </w:t>
      </w:r>
      <w:r w:rsidRPr="000D7930">
        <w:rPr>
          <w:rFonts w:ascii="Times New Roman" w:eastAsia="Arial" w:hAnsi="Times New Roman" w:cs="Times New Roman"/>
          <w:b/>
          <w:color w:val="212121"/>
          <w:sz w:val="24"/>
          <w:szCs w:val="24"/>
        </w:rPr>
        <w:t xml:space="preserve">derecho a </w:t>
      </w:r>
      <w:r w:rsidRPr="000D7930">
        <w:rPr>
          <w:rFonts w:ascii="Times New Roman" w:eastAsia="Arial" w:hAnsi="Times New Roman" w:cs="Times New Roman"/>
          <w:b/>
          <w:color w:val="000000"/>
          <w:sz w:val="24"/>
          <w:szCs w:val="24"/>
        </w:rPr>
        <w:t>la Integridad y Seguridad Personal</w:t>
      </w:r>
      <w:r w:rsidRPr="000D7930">
        <w:rPr>
          <w:rFonts w:ascii="Times New Roman" w:eastAsia="Arial" w:hAnsi="Times New Roman" w:cs="Times New Roman"/>
          <w:color w:val="000000"/>
          <w:sz w:val="24"/>
          <w:szCs w:val="24"/>
        </w:rPr>
        <w:t>, ya que, para el caso de aplicar los protocolos emitidos por las autoridades educativas, y específicamente cuando se trata de denunciar hechos violentos que pudieran constituir delitos de los cuales tengan conocimiento, y se encuentran obligados de conformidad con lo establecido en el  artículo 89, párrafo tercero de la Ley de Educación del Estado de México, que estipula so siguiente:</w:t>
      </w:r>
    </w:p>
    <w:p w14:paraId="4D770A81"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ADAC49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w:t>
      </w:r>
      <w:r w:rsidRPr="000D7930">
        <w:rPr>
          <w:rFonts w:ascii="Times New Roman" w:eastAsia="Arial" w:hAnsi="Times New Roman" w:cs="Times New Roman"/>
          <w:i/>
          <w:sz w:val="24"/>
          <w:szCs w:val="24"/>
        </w:rPr>
        <w:t>En caso de que los docentes, el personal que labora en los planteles educativos, así como las autoridades educativas, tengan conocimiento de la probable comisión de algún hecho que la Ley señale como delito en agravio de los educandos, lo harán del conocimiento a la autoridad correspondiente con previo e inmediato informe a quien ejerza la patria potestad, tutela o guarda y custodia de la o el menor de dieciocho años</w:t>
      </w:r>
      <w:r w:rsidRPr="000D7930">
        <w:rPr>
          <w:rFonts w:ascii="Times New Roman" w:eastAsia="Arial" w:hAnsi="Times New Roman" w:cs="Times New Roman"/>
          <w:sz w:val="24"/>
          <w:szCs w:val="24"/>
        </w:rPr>
        <w:t>”.</w:t>
      </w:r>
      <w:r w:rsidRPr="000D7930">
        <w:rPr>
          <w:rFonts w:ascii="Times New Roman" w:eastAsia="Arial" w:hAnsi="Times New Roman" w:cs="Times New Roman"/>
          <w:color w:val="FF0000"/>
          <w:sz w:val="24"/>
          <w:szCs w:val="24"/>
          <w:vertAlign w:val="superscript"/>
        </w:rPr>
        <w:t>38</w:t>
      </w:r>
    </w:p>
    <w:p w14:paraId="65B3B00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9744BE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Ante esta obligación las y los maestros se sienten vulnerables, porque corren el riesgo de ser considerados, “soplones”, lo que pone en riesgo su integridad y en ocasiones su vida.</w:t>
      </w:r>
    </w:p>
    <w:p w14:paraId="3D912E4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5A8D3E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Lo expuesto, debe ser el punto de reflexión para que pensemos que se debe garantizar el </w:t>
      </w:r>
      <w:r w:rsidRPr="000D7930">
        <w:rPr>
          <w:rFonts w:ascii="Times New Roman" w:eastAsia="Arial" w:hAnsi="Times New Roman" w:cs="Times New Roman"/>
          <w:color w:val="212121"/>
          <w:sz w:val="24"/>
          <w:szCs w:val="24"/>
        </w:rPr>
        <w:t xml:space="preserve">derecho a </w:t>
      </w:r>
      <w:r w:rsidRPr="000D7930">
        <w:rPr>
          <w:rFonts w:ascii="Times New Roman" w:eastAsia="Arial" w:hAnsi="Times New Roman" w:cs="Times New Roman"/>
          <w:color w:val="000000"/>
          <w:sz w:val="24"/>
          <w:szCs w:val="24"/>
        </w:rPr>
        <w:t>la Integridad y Seguridad Personal de las maestras y</w:t>
      </w:r>
      <w:r w:rsidRPr="000D7930">
        <w:rPr>
          <w:rFonts w:ascii="Times New Roman" w:eastAsia="Arial" w:hAnsi="Times New Roman" w:cs="Times New Roman"/>
          <w:sz w:val="24"/>
          <w:szCs w:val="24"/>
        </w:rPr>
        <w:t xml:space="preserve"> maestros, directivos, y el personal de apoyo y asistencia a la educación, que este debe ser protegido, porque no se puede abandonar a quienes históricamente han educado y formado a las y los mexiquenses.</w:t>
      </w:r>
    </w:p>
    <w:p w14:paraId="38D504CD"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F2610CD" w14:textId="77777777" w:rsidR="000D7930" w:rsidRPr="000D7930" w:rsidRDefault="000D7930" w:rsidP="000D7930">
      <w:pPr>
        <w:spacing w:after="0" w:line="240" w:lineRule="auto"/>
        <w:rPr>
          <w:rFonts w:ascii="Times New Roman" w:eastAsia="Arial" w:hAnsi="Times New Roman" w:cs="Times New Roman"/>
          <w:sz w:val="18"/>
          <w:szCs w:val="24"/>
        </w:rPr>
      </w:pPr>
      <w:r w:rsidRPr="000D7930">
        <w:rPr>
          <w:rFonts w:ascii="Times New Roman" w:eastAsia="Arial" w:hAnsi="Times New Roman" w:cs="Times New Roman"/>
          <w:color w:val="FF0000"/>
          <w:sz w:val="18"/>
          <w:szCs w:val="24"/>
          <w:vertAlign w:val="superscript"/>
        </w:rPr>
        <w:t>37</w:t>
      </w:r>
      <w:r w:rsidRPr="000D7930">
        <w:rPr>
          <w:rFonts w:ascii="Times New Roman" w:eastAsia="Arial" w:hAnsi="Times New Roman" w:cs="Times New Roman"/>
          <w:sz w:val="18"/>
          <w:szCs w:val="24"/>
        </w:rPr>
        <w:t xml:space="preserve"> </w:t>
      </w:r>
      <w:proofErr w:type="gramStart"/>
      <w:r w:rsidRPr="000D7930">
        <w:rPr>
          <w:rFonts w:ascii="Times New Roman" w:eastAsia="Arial" w:hAnsi="Times New Roman" w:cs="Times New Roman"/>
          <w:sz w:val="18"/>
          <w:szCs w:val="24"/>
        </w:rPr>
        <w:t>Disponible</w:t>
      </w:r>
      <w:proofErr w:type="gramEnd"/>
      <w:r w:rsidRPr="000D7930">
        <w:rPr>
          <w:rFonts w:ascii="Times New Roman" w:eastAsia="Arial" w:hAnsi="Times New Roman" w:cs="Times New Roman"/>
          <w:sz w:val="18"/>
          <w:szCs w:val="24"/>
        </w:rPr>
        <w:t xml:space="preserve"> en: </w:t>
      </w:r>
      <w:hyperlink r:id="rId76">
        <w:r w:rsidRPr="000D7930">
          <w:rPr>
            <w:rFonts w:ascii="Times New Roman" w:eastAsia="Arial" w:hAnsi="Times New Roman" w:cs="Times New Roman"/>
            <w:sz w:val="18"/>
            <w:szCs w:val="24"/>
          </w:rPr>
          <w:t>https://www.zocalo.com.mx/siembran-terror-en-aulas-de-juarez/ C</w:t>
        </w:r>
      </w:hyperlink>
      <w:r w:rsidRPr="000D7930">
        <w:rPr>
          <w:rFonts w:ascii="Times New Roman" w:eastAsia="Arial" w:hAnsi="Times New Roman" w:cs="Times New Roman"/>
          <w:sz w:val="18"/>
          <w:szCs w:val="24"/>
        </w:rPr>
        <w:t>onsultado el 6/03/2024</w:t>
      </w:r>
    </w:p>
    <w:p w14:paraId="525F6AA1" w14:textId="77777777" w:rsidR="000D7930" w:rsidRPr="000D7930" w:rsidRDefault="000D7930" w:rsidP="000D7930">
      <w:pPr>
        <w:spacing w:after="0" w:line="240" w:lineRule="auto"/>
        <w:rPr>
          <w:rFonts w:ascii="Times New Roman" w:eastAsia="Times New Roman" w:hAnsi="Times New Roman" w:cs="Times New Roman"/>
          <w:sz w:val="24"/>
          <w:szCs w:val="24"/>
        </w:rPr>
      </w:pPr>
      <w:r w:rsidRPr="000D7930">
        <w:rPr>
          <w:rFonts w:ascii="Times New Roman" w:eastAsia="Arial" w:hAnsi="Times New Roman" w:cs="Times New Roman"/>
          <w:color w:val="FF0000"/>
          <w:sz w:val="18"/>
          <w:szCs w:val="24"/>
          <w:vertAlign w:val="superscript"/>
        </w:rPr>
        <w:t>38</w:t>
      </w:r>
      <w:r w:rsidRPr="000D7930">
        <w:rPr>
          <w:rFonts w:ascii="Times New Roman" w:eastAsia="Arial" w:hAnsi="Times New Roman" w:cs="Times New Roman"/>
          <w:sz w:val="18"/>
          <w:szCs w:val="24"/>
        </w:rPr>
        <w:t xml:space="preserve"> Disponible en</w:t>
      </w:r>
      <w:hyperlink r:id="rId77">
        <w:r w:rsidRPr="000D7930">
          <w:rPr>
            <w:rFonts w:ascii="Times New Roman" w:eastAsia="Arial" w:hAnsi="Times New Roman" w:cs="Times New Roman"/>
            <w:sz w:val="18"/>
            <w:szCs w:val="24"/>
          </w:rPr>
          <w:t>:https://legislacion.edomex.gob.mx/sites/legislacion.edomex.gob.mx/files/files/pdf/ley/vig/leyvig180.pdf</w:t>
        </w:r>
      </w:hyperlink>
    </w:p>
    <w:p w14:paraId="318A7A61"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885B78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color w:val="212121"/>
          <w:sz w:val="24"/>
          <w:szCs w:val="24"/>
        </w:rPr>
        <w:t xml:space="preserve">En el Estado de México, trabajar realmente para crear </w:t>
      </w:r>
      <w:r w:rsidRPr="000D7930">
        <w:rPr>
          <w:rFonts w:ascii="Times New Roman" w:eastAsia="Arial" w:hAnsi="Times New Roman" w:cs="Times New Roman"/>
          <w:color w:val="000000"/>
          <w:sz w:val="24"/>
          <w:szCs w:val="24"/>
        </w:rPr>
        <w:t>“Entornos Escolares Seguros en Escuelas de Educación</w:t>
      </w:r>
      <w:r w:rsidRPr="000D7930">
        <w:rPr>
          <w:rFonts w:ascii="Times New Roman" w:eastAsia="Arial" w:hAnsi="Times New Roman" w:cs="Times New Roman"/>
          <w:color w:val="212121"/>
          <w:sz w:val="24"/>
          <w:szCs w:val="24"/>
        </w:rPr>
        <w:t xml:space="preserve">, es trabajar para que lo sean tanto para los alumnos como para el personal </w:t>
      </w:r>
      <w:r w:rsidRPr="000D7930">
        <w:rPr>
          <w:rFonts w:ascii="Times New Roman" w:eastAsia="Arial" w:hAnsi="Times New Roman" w:cs="Times New Roman"/>
          <w:color w:val="000000"/>
          <w:sz w:val="24"/>
          <w:szCs w:val="24"/>
        </w:rPr>
        <w:t>docente, de apoyo y asistencia a la educación</w:t>
      </w:r>
      <w:r w:rsidRPr="000D7930">
        <w:rPr>
          <w:rFonts w:ascii="Times New Roman" w:eastAsia="Arial" w:hAnsi="Times New Roman" w:cs="Times New Roman"/>
          <w:color w:val="212121"/>
          <w:sz w:val="24"/>
          <w:szCs w:val="24"/>
        </w:rPr>
        <w:t>.</w:t>
      </w:r>
    </w:p>
    <w:p w14:paraId="2CDF6DA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27F23F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En este contexto, queda ampliamente especificado el derecho de todas las personas a un trabajo digno, decente y socialmente útil en el cual se respete su integridad física, psíquica y moral en su </w:t>
      </w:r>
      <w:r w:rsidRPr="000D7930">
        <w:rPr>
          <w:rFonts w:ascii="Times New Roman" w:eastAsia="Arial" w:hAnsi="Times New Roman" w:cs="Times New Roman"/>
          <w:sz w:val="24"/>
          <w:szCs w:val="24"/>
        </w:rPr>
        <w:lastRenderedPageBreak/>
        <w:t>calidad de trabajador, así como los medios de defensa adecuados contra actos que violen sus derechos fundamentales, o pongan en peligro su integridad, dignidad o incluso su vida.</w:t>
      </w:r>
    </w:p>
    <w:p w14:paraId="3293BBA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893F33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También ha quedado plenamente especificado que, la impartición de la educación es una labor de las y los maestros como agentes fundamentales del proceso educativo y cuya función se debe basar en el respeto irrestricto de la dignidad de las personas, con un enfoque de derechos humanos y de igualdad sustantiva.</w:t>
      </w:r>
    </w:p>
    <w:p w14:paraId="0EE5E87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512BC4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Cabe señalar que, en el desempeño de su función de impartir educación, también como personal docente, de apoyo y asistencia, de los centros educativos tienen derechos fundamentales que deben ser respetados por todos en un ambiente de cultura de paz por lo que, es indispensable reformar la legislación para incluir mecanismos de defensa para la vulneración de estos derechos al hacer ataques que rompen el equilibrio y la paz en los centros educativos y se alejan de una justicia adecuada violentando también el proceso de enseñanza aprendizaje.</w:t>
      </w:r>
    </w:p>
    <w:p w14:paraId="5ACE7E8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ED82555"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Por lo que, para garantizar el respeto de los derechos humanos consagrados en la Constitución y preservar la coherencia entre la labor docente, de apoyo y asistencia pública y privada, de los centros educativos de la entidad y evitar que sean vulnerados con actos violentos y ofensivos es necesario adicionar la Constitución Política del Estado Libre y Soberano de México y el Código Penal del Estado de México, para que quienes se vean afectados, tengan los mecanismos legales de defensa sin menoscabo de su derecho al trabajo libre, digno y decente, y otorgarles una mayor protección legal, incidirá en el ejercicio pleno de su labor docente, de apoyo y asistencia a la educación pública y privada y en la concreción de la excelencia educativa planteada en el Artículo Tercero Constitucional para lo cual se anexa el siguiente cuadro comparativo para mayor referencia:</w:t>
      </w:r>
    </w:p>
    <w:p w14:paraId="051CFB2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3DB053E"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Constitución Política del Estado Libre y Soberano de México</w:t>
      </w:r>
    </w:p>
    <w:p w14:paraId="4464F6B6" w14:textId="77777777" w:rsidR="000D7930" w:rsidRPr="000D7930" w:rsidRDefault="000D7930" w:rsidP="000D7930">
      <w:pPr>
        <w:spacing w:after="0" w:line="240" w:lineRule="auto"/>
        <w:rPr>
          <w:rFonts w:ascii="Times New Roman" w:eastAsia="Times New Roman" w:hAnsi="Times New Roman" w:cs="Times New Roman"/>
          <w:sz w:val="24"/>
          <w:szCs w:val="24"/>
        </w:rPr>
      </w:pPr>
    </w:p>
    <w:tbl>
      <w:tblPr>
        <w:tblW w:w="4882" w:type="pct"/>
        <w:tblInd w:w="99" w:type="dxa"/>
        <w:tblLayout w:type="fixed"/>
        <w:tblCellMar>
          <w:left w:w="0" w:type="dxa"/>
          <w:right w:w="0" w:type="dxa"/>
        </w:tblCellMar>
        <w:tblLook w:val="01E0" w:firstRow="1" w:lastRow="1" w:firstColumn="1" w:lastColumn="1" w:noHBand="0" w:noVBand="0"/>
      </w:tblPr>
      <w:tblGrid>
        <w:gridCol w:w="4585"/>
        <w:gridCol w:w="4586"/>
      </w:tblGrid>
      <w:tr w:rsidR="000D7930" w:rsidRPr="000D7930" w14:paraId="5EDB5224" w14:textId="77777777" w:rsidTr="000D7930">
        <w:trPr>
          <w:trHeight w:val="20"/>
          <w:tblHeader/>
        </w:trPr>
        <w:tc>
          <w:tcPr>
            <w:tcW w:w="4417" w:type="dxa"/>
            <w:tcBorders>
              <w:top w:val="single" w:sz="5" w:space="0" w:color="000000"/>
              <w:left w:val="single" w:sz="5" w:space="0" w:color="000000"/>
              <w:bottom w:val="single" w:sz="5" w:space="0" w:color="000000"/>
              <w:right w:val="single" w:sz="5" w:space="0" w:color="000000"/>
            </w:tcBorders>
          </w:tcPr>
          <w:p w14:paraId="70598020"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TEXTO VIGENTE</w:t>
            </w:r>
          </w:p>
        </w:tc>
        <w:tc>
          <w:tcPr>
            <w:tcW w:w="4417" w:type="dxa"/>
            <w:tcBorders>
              <w:top w:val="single" w:sz="5" w:space="0" w:color="000000"/>
              <w:left w:val="single" w:sz="5" w:space="0" w:color="000000"/>
              <w:bottom w:val="single" w:sz="5" w:space="0" w:color="000000"/>
              <w:right w:val="single" w:sz="5" w:space="0" w:color="000000"/>
            </w:tcBorders>
          </w:tcPr>
          <w:p w14:paraId="34954DED"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TEXTO PROPUESTO</w:t>
            </w:r>
          </w:p>
        </w:tc>
      </w:tr>
      <w:tr w:rsidR="000D7930" w:rsidRPr="000D7930" w14:paraId="211D6150" w14:textId="77777777" w:rsidTr="000D7930">
        <w:trPr>
          <w:trHeight w:val="20"/>
          <w:tblHeader/>
        </w:trPr>
        <w:tc>
          <w:tcPr>
            <w:tcW w:w="4417" w:type="dxa"/>
            <w:tcBorders>
              <w:top w:val="single" w:sz="5" w:space="0" w:color="000000"/>
              <w:left w:val="single" w:sz="5" w:space="0" w:color="000000"/>
              <w:bottom w:val="nil"/>
              <w:right w:val="single" w:sz="5" w:space="0" w:color="000000"/>
            </w:tcBorders>
          </w:tcPr>
          <w:p w14:paraId="1EEB0F23"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w:t>
            </w:r>
            <w:proofErr w:type="gramStart"/>
            <w:r w:rsidRPr="000D7930">
              <w:rPr>
                <w:rFonts w:ascii="Times New Roman" w:eastAsia="Arial" w:hAnsi="Times New Roman" w:cs="Times New Roman"/>
                <w:b/>
                <w:sz w:val="24"/>
                <w:szCs w:val="24"/>
              </w:rPr>
              <w:t>5….</w:t>
            </w:r>
            <w:proofErr w:type="gramEnd"/>
          </w:p>
        </w:tc>
        <w:tc>
          <w:tcPr>
            <w:tcW w:w="4417" w:type="dxa"/>
            <w:tcBorders>
              <w:top w:val="single" w:sz="5" w:space="0" w:color="000000"/>
              <w:left w:val="single" w:sz="5" w:space="0" w:color="000000"/>
              <w:bottom w:val="nil"/>
              <w:right w:val="single" w:sz="5" w:space="0" w:color="000000"/>
            </w:tcBorders>
          </w:tcPr>
          <w:p w14:paraId="3AB0864F"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w:t>
            </w:r>
            <w:proofErr w:type="gramStart"/>
            <w:r w:rsidRPr="000D7930">
              <w:rPr>
                <w:rFonts w:ascii="Times New Roman" w:eastAsia="Arial" w:hAnsi="Times New Roman" w:cs="Times New Roman"/>
                <w:b/>
                <w:sz w:val="24"/>
                <w:szCs w:val="24"/>
              </w:rPr>
              <w:t>5….</w:t>
            </w:r>
            <w:proofErr w:type="gramEnd"/>
          </w:p>
        </w:tc>
      </w:tr>
      <w:tr w:rsidR="000D7930" w:rsidRPr="000D7930" w14:paraId="361A5215" w14:textId="77777777" w:rsidTr="000E63FA">
        <w:trPr>
          <w:trHeight w:val="20"/>
          <w:tblHeader/>
        </w:trPr>
        <w:tc>
          <w:tcPr>
            <w:tcW w:w="4417" w:type="dxa"/>
            <w:tcBorders>
              <w:top w:val="nil"/>
              <w:left w:val="single" w:sz="5" w:space="0" w:color="000000"/>
              <w:right w:val="single" w:sz="5" w:space="0" w:color="000000"/>
            </w:tcBorders>
          </w:tcPr>
          <w:p w14:paraId="7F2B010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FD2F72E"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Párrafo 21</w:t>
            </w:r>
          </w:p>
        </w:tc>
        <w:tc>
          <w:tcPr>
            <w:tcW w:w="4417" w:type="dxa"/>
            <w:tcBorders>
              <w:top w:val="nil"/>
              <w:left w:val="single" w:sz="5" w:space="0" w:color="000000"/>
              <w:right w:val="single" w:sz="5" w:space="0" w:color="000000"/>
            </w:tcBorders>
          </w:tcPr>
          <w:p w14:paraId="4B617BF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5DCE3C1"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Párrafo 21</w:t>
            </w:r>
          </w:p>
        </w:tc>
      </w:tr>
      <w:tr w:rsidR="000D7930" w:rsidRPr="000D7930" w14:paraId="1B3FB5E5" w14:textId="77777777" w:rsidTr="000E63FA">
        <w:trPr>
          <w:trHeight w:val="3990"/>
          <w:tblHeader/>
        </w:trPr>
        <w:tc>
          <w:tcPr>
            <w:tcW w:w="4417" w:type="dxa"/>
            <w:tcBorders>
              <w:top w:val="nil"/>
              <w:left w:val="single" w:sz="6" w:space="0" w:color="000000"/>
              <w:bottom w:val="single" w:sz="4" w:space="0" w:color="auto"/>
              <w:right w:val="single" w:sz="6" w:space="0" w:color="000000"/>
            </w:tcBorders>
          </w:tcPr>
          <w:p w14:paraId="2ACBC9E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70E117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Las maestras y los maestros son agentes fundamentales del proceso educativo y, por tanto, se reconoce su contribución a la trasformación social. Tendrán derecho de</w:t>
            </w:r>
          </w:p>
          <w:p w14:paraId="21C1CF7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acceder a un sistema integral de formación, de capacitación y de actualización retroalimentado por evaluaciones diagnósticas, en términos de las disposiciones jurídicas aplicables.</w:t>
            </w:r>
          </w:p>
        </w:tc>
        <w:tc>
          <w:tcPr>
            <w:tcW w:w="4417" w:type="dxa"/>
            <w:tcBorders>
              <w:top w:val="nil"/>
              <w:left w:val="single" w:sz="6" w:space="0" w:color="000000"/>
              <w:bottom w:val="single" w:sz="4" w:space="0" w:color="auto"/>
              <w:right w:val="single" w:sz="6" w:space="0" w:color="000000"/>
            </w:tcBorders>
          </w:tcPr>
          <w:p w14:paraId="233FCC2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1881DE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Las maestras y los maestros son agentes fundamentales del proceso educativo y, por tanto, se reconoce su contribución a la trasformación social. Tendrán derecho </w:t>
            </w:r>
            <w:r w:rsidRPr="000D7930">
              <w:rPr>
                <w:rFonts w:ascii="Times New Roman" w:eastAsia="Arial" w:hAnsi="Times New Roman" w:cs="Times New Roman"/>
                <w:b/>
                <w:sz w:val="24"/>
                <w:szCs w:val="24"/>
              </w:rPr>
              <w:t xml:space="preserve">a mecanismos de defensa legales contra posibles actos que vulneren su integridad y seguridad física, psíquica y moral, su dignidad o su vida en su calidad de trabajador </w:t>
            </w:r>
            <w:r w:rsidRPr="000D7930">
              <w:rPr>
                <w:rFonts w:ascii="Times New Roman" w:eastAsia="Arial" w:hAnsi="Times New Roman" w:cs="Times New Roman"/>
                <w:sz w:val="24"/>
                <w:szCs w:val="24"/>
              </w:rPr>
              <w:t>y de acceder a un sistema integral</w:t>
            </w:r>
          </w:p>
          <w:p w14:paraId="3DEF2A8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de formación, de capacitación y de actualización retroalimentado por evaluaciones diagnósticas, en términos de las disposiciones jurídicas aplicables.</w:t>
            </w:r>
          </w:p>
        </w:tc>
      </w:tr>
    </w:tbl>
    <w:p w14:paraId="7631C9C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F171BAD"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Código Penal del Estado de México</w:t>
      </w:r>
    </w:p>
    <w:p w14:paraId="648DBF32" w14:textId="77777777" w:rsidR="000D7930" w:rsidRPr="000D7930" w:rsidRDefault="000D7930" w:rsidP="000D7930">
      <w:pPr>
        <w:spacing w:after="0" w:line="240" w:lineRule="auto"/>
        <w:rPr>
          <w:rFonts w:ascii="Times New Roman" w:eastAsia="Times New Roman" w:hAnsi="Times New Roman" w:cs="Times New Roman"/>
          <w:sz w:val="24"/>
          <w:szCs w:val="24"/>
        </w:rPr>
      </w:pPr>
    </w:p>
    <w:tbl>
      <w:tblPr>
        <w:tblW w:w="0" w:type="auto"/>
        <w:tblInd w:w="99" w:type="dxa"/>
        <w:tblLayout w:type="fixed"/>
        <w:tblCellMar>
          <w:left w:w="0" w:type="dxa"/>
          <w:right w:w="0" w:type="dxa"/>
        </w:tblCellMar>
        <w:tblLook w:val="01E0" w:firstRow="1" w:lastRow="1" w:firstColumn="1" w:lastColumn="1" w:noHBand="0" w:noVBand="0"/>
      </w:tblPr>
      <w:tblGrid>
        <w:gridCol w:w="4417"/>
        <w:gridCol w:w="4417"/>
      </w:tblGrid>
      <w:tr w:rsidR="000D7930" w:rsidRPr="000D7930" w14:paraId="1B5EA243" w14:textId="77777777" w:rsidTr="000D7930">
        <w:trPr>
          <w:trHeight w:val="20"/>
        </w:trPr>
        <w:tc>
          <w:tcPr>
            <w:tcW w:w="4417" w:type="dxa"/>
            <w:tcBorders>
              <w:top w:val="single" w:sz="5" w:space="0" w:color="000000"/>
              <w:left w:val="single" w:sz="5" w:space="0" w:color="000000"/>
              <w:bottom w:val="single" w:sz="5" w:space="0" w:color="000000"/>
              <w:right w:val="single" w:sz="5" w:space="0" w:color="000000"/>
            </w:tcBorders>
          </w:tcPr>
          <w:p w14:paraId="2CECCB0A"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TEXTO VIGENTE</w:t>
            </w:r>
          </w:p>
        </w:tc>
        <w:tc>
          <w:tcPr>
            <w:tcW w:w="4417" w:type="dxa"/>
            <w:tcBorders>
              <w:top w:val="single" w:sz="5" w:space="0" w:color="000000"/>
              <w:left w:val="single" w:sz="5" w:space="0" w:color="000000"/>
              <w:bottom w:val="single" w:sz="5" w:space="0" w:color="000000"/>
              <w:right w:val="single" w:sz="5" w:space="0" w:color="000000"/>
            </w:tcBorders>
          </w:tcPr>
          <w:p w14:paraId="13360B5D"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TEXTO PROPUESTO</w:t>
            </w:r>
          </w:p>
        </w:tc>
      </w:tr>
      <w:tr w:rsidR="000D7930" w:rsidRPr="000D7930" w14:paraId="2F03BEE9" w14:textId="77777777" w:rsidTr="000D7930">
        <w:trPr>
          <w:trHeight w:val="20"/>
        </w:trPr>
        <w:tc>
          <w:tcPr>
            <w:tcW w:w="4417" w:type="dxa"/>
            <w:tcBorders>
              <w:top w:val="single" w:sz="5" w:space="0" w:color="000000"/>
              <w:left w:val="single" w:sz="5" w:space="0" w:color="000000"/>
              <w:bottom w:val="nil"/>
              <w:right w:val="single" w:sz="5" w:space="0" w:color="000000"/>
            </w:tcBorders>
          </w:tcPr>
          <w:p w14:paraId="1883B604"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TITULO TERCERO</w:t>
            </w:r>
          </w:p>
        </w:tc>
        <w:tc>
          <w:tcPr>
            <w:tcW w:w="4417" w:type="dxa"/>
            <w:tcBorders>
              <w:top w:val="single" w:sz="5" w:space="0" w:color="000000"/>
              <w:left w:val="single" w:sz="5" w:space="0" w:color="000000"/>
              <w:bottom w:val="nil"/>
              <w:right w:val="single" w:sz="5" w:space="0" w:color="000000"/>
            </w:tcBorders>
          </w:tcPr>
          <w:p w14:paraId="0FEA6A7C"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TITULO TERCERO</w:t>
            </w:r>
          </w:p>
        </w:tc>
      </w:tr>
      <w:tr w:rsidR="000D7930" w:rsidRPr="000D7930" w14:paraId="03C53883" w14:textId="77777777" w:rsidTr="000D7930">
        <w:trPr>
          <w:trHeight w:val="20"/>
        </w:trPr>
        <w:tc>
          <w:tcPr>
            <w:tcW w:w="4417" w:type="dxa"/>
            <w:tcBorders>
              <w:top w:val="nil"/>
              <w:left w:val="single" w:sz="5" w:space="0" w:color="000000"/>
              <w:bottom w:val="nil"/>
              <w:right w:val="single" w:sz="5" w:space="0" w:color="000000"/>
            </w:tcBorders>
          </w:tcPr>
          <w:p w14:paraId="3DBFBC6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FAB6107"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DELITOS CONTRA LAS PERSONAS LESIONES</w:t>
            </w:r>
          </w:p>
        </w:tc>
        <w:tc>
          <w:tcPr>
            <w:tcW w:w="4417" w:type="dxa"/>
            <w:tcBorders>
              <w:top w:val="nil"/>
              <w:left w:val="single" w:sz="5" w:space="0" w:color="000000"/>
              <w:bottom w:val="nil"/>
              <w:right w:val="single" w:sz="5" w:space="0" w:color="000000"/>
            </w:tcBorders>
          </w:tcPr>
          <w:p w14:paraId="6CB650C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94629FB"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DELITOS CONTRA LAS PERSONAS LESIONES</w:t>
            </w:r>
          </w:p>
        </w:tc>
      </w:tr>
      <w:tr w:rsidR="000D7930" w:rsidRPr="000D7930" w14:paraId="0AF462AE" w14:textId="77777777" w:rsidTr="000D7930">
        <w:trPr>
          <w:trHeight w:val="4982"/>
        </w:trPr>
        <w:tc>
          <w:tcPr>
            <w:tcW w:w="4417" w:type="dxa"/>
            <w:tcBorders>
              <w:top w:val="nil"/>
              <w:left w:val="single" w:sz="5" w:space="0" w:color="000000"/>
              <w:right w:val="single" w:sz="5" w:space="0" w:color="000000"/>
            </w:tcBorders>
          </w:tcPr>
          <w:p w14:paraId="4015A12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8D42B6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238.- </w:t>
            </w:r>
            <w:r w:rsidRPr="000D7930">
              <w:rPr>
                <w:rFonts w:ascii="Times New Roman" w:eastAsia="Arial" w:hAnsi="Times New Roman" w:cs="Times New Roman"/>
                <w:sz w:val="24"/>
                <w:szCs w:val="24"/>
              </w:rPr>
              <w:t>Son circunstancias que agravan la penalidad del delito de lesiones y se sancionarán, además de las penas señaladas en el artículo anterior, con las siguientes:</w:t>
            </w:r>
          </w:p>
          <w:p w14:paraId="1E92379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A6C14B1"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I-XII</w:t>
            </w:r>
          </w:p>
          <w:p w14:paraId="4F62ACE8" w14:textId="77777777" w:rsidR="000D7930" w:rsidRPr="000D7930" w:rsidRDefault="000D7930" w:rsidP="000D7930">
            <w:pPr>
              <w:spacing w:after="0" w:line="240" w:lineRule="auto"/>
              <w:rPr>
                <w:rFonts w:ascii="Times New Roman" w:eastAsia="Arial" w:hAnsi="Times New Roman" w:cs="Times New Roman"/>
                <w:sz w:val="24"/>
                <w:szCs w:val="24"/>
              </w:rPr>
            </w:pPr>
          </w:p>
          <w:p w14:paraId="17901B9F"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OMISION DE AUXILIO</w:t>
            </w:r>
          </w:p>
          <w:p w14:paraId="0E80665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EE3380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256.- </w:t>
            </w:r>
            <w:r w:rsidRPr="000D7930">
              <w:rPr>
                <w:rFonts w:ascii="Times New Roman" w:eastAsia="Arial" w:hAnsi="Times New Roman" w:cs="Times New Roman"/>
                <w:sz w:val="24"/>
                <w:szCs w:val="24"/>
              </w:rPr>
              <w:t>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y de treinta a sesenta días multa</w:t>
            </w:r>
          </w:p>
        </w:tc>
        <w:tc>
          <w:tcPr>
            <w:tcW w:w="4417" w:type="dxa"/>
            <w:tcBorders>
              <w:top w:val="nil"/>
              <w:left w:val="single" w:sz="5" w:space="0" w:color="000000"/>
              <w:right w:val="single" w:sz="5" w:space="0" w:color="000000"/>
            </w:tcBorders>
          </w:tcPr>
          <w:p w14:paraId="1DE93A4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76CEE6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238.- </w:t>
            </w:r>
            <w:r w:rsidRPr="000D7930">
              <w:rPr>
                <w:rFonts w:ascii="Times New Roman" w:eastAsia="Arial" w:hAnsi="Times New Roman" w:cs="Times New Roman"/>
                <w:sz w:val="24"/>
                <w:szCs w:val="24"/>
              </w:rPr>
              <w:t>Son circunstancias que agravan la penalidad del delito de lesiones y se sancionarán, además de las penas señaladas en el artículo anterior, con las siguientes:</w:t>
            </w:r>
          </w:p>
          <w:p w14:paraId="490221D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1D8C85C"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I-XII</w:t>
            </w:r>
          </w:p>
          <w:p w14:paraId="248B656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2BE4DE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XIII. Cuando las lesiones sean cometidas en contra de personal del sector educativo público o privado, en el ejercicio lícito de sus funciones o con motivo de ellas, se aplicarán de seis meses a cuatro años de prisión, y de cincuenta a doscientos cincuenta días multa.</w:t>
            </w:r>
          </w:p>
          <w:p w14:paraId="29BE7753"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OMISION DE AUXILIO</w:t>
            </w:r>
          </w:p>
        </w:tc>
      </w:tr>
      <w:tr w:rsidR="000D7930" w:rsidRPr="000D7930" w14:paraId="6F15E900" w14:textId="77777777" w:rsidTr="000D7930">
        <w:trPr>
          <w:trHeight w:val="20"/>
        </w:trPr>
        <w:tc>
          <w:tcPr>
            <w:tcW w:w="4417" w:type="dxa"/>
            <w:tcBorders>
              <w:top w:val="nil"/>
              <w:left w:val="single" w:sz="5" w:space="0" w:color="000000"/>
              <w:bottom w:val="nil"/>
              <w:right w:val="single" w:sz="5" w:space="0" w:color="000000"/>
            </w:tcBorders>
          </w:tcPr>
          <w:p w14:paraId="5C7A512D"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B890C61"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Sin correlativo</w:t>
            </w:r>
          </w:p>
        </w:tc>
        <w:tc>
          <w:tcPr>
            <w:tcW w:w="4417" w:type="dxa"/>
            <w:tcBorders>
              <w:top w:val="nil"/>
              <w:left w:val="single" w:sz="5" w:space="0" w:color="000000"/>
              <w:bottom w:val="nil"/>
              <w:right w:val="single" w:sz="5" w:space="0" w:color="000000"/>
            </w:tcBorders>
          </w:tcPr>
          <w:p w14:paraId="33ACC7B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675C512" w14:textId="7996D87C"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256 </w:t>
            </w:r>
            <w:proofErr w:type="gramStart"/>
            <w:r w:rsidRPr="000D7930">
              <w:rPr>
                <w:rFonts w:ascii="Times New Roman" w:eastAsia="Arial" w:hAnsi="Times New Roman" w:cs="Times New Roman"/>
                <w:b/>
                <w:sz w:val="24"/>
                <w:szCs w:val="24"/>
              </w:rPr>
              <w:t>Bis</w:t>
            </w:r>
            <w:proofErr w:type="gramEnd"/>
            <w:r w:rsidRPr="000D7930">
              <w:rPr>
                <w:rFonts w:ascii="Times New Roman" w:eastAsia="Arial" w:hAnsi="Times New Roman" w:cs="Times New Roman"/>
                <w:b/>
                <w:sz w:val="24"/>
                <w:szCs w:val="24"/>
              </w:rPr>
              <w:t>. Al que no preste atención a las amenazas realizadas por personas ajenas al</w:t>
            </w:r>
          </w:p>
        </w:tc>
      </w:tr>
      <w:tr w:rsidR="000D7930" w:rsidRPr="000D7930" w14:paraId="0A2678A3" w14:textId="77777777" w:rsidTr="000D7930">
        <w:trPr>
          <w:trHeight w:val="20"/>
        </w:trPr>
        <w:tc>
          <w:tcPr>
            <w:tcW w:w="4417" w:type="dxa"/>
            <w:tcBorders>
              <w:top w:val="nil"/>
              <w:left w:val="single" w:sz="5" w:space="0" w:color="000000"/>
              <w:bottom w:val="nil"/>
              <w:right w:val="single" w:sz="5" w:space="0" w:color="000000"/>
            </w:tcBorders>
          </w:tcPr>
          <w:p w14:paraId="36989E4F"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tcBorders>
              <w:top w:val="nil"/>
              <w:left w:val="single" w:sz="5" w:space="0" w:color="000000"/>
              <w:bottom w:val="nil"/>
              <w:right w:val="single" w:sz="5" w:space="0" w:color="000000"/>
            </w:tcBorders>
          </w:tcPr>
          <w:p w14:paraId="17FE198A" w14:textId="512C3531"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centro educativo, por padres, madres,</w:t>
            </w:r>
          </w:p>
        </w:tc>
      </w:tr>
      <w:tr w:rsidR="000D7930" w:rsidRPr="000D7930" w14:paraId="0137E221" w14:textId="77777777" w:rsidTr="000D7930">
        <w:trPr>
          <w:trHeight w:val="20"/>
        </w:trPr>
        <w:tc>
          <w:tcPr>
            <w:tcW w:w="4417" w:type="dxa"/>
            <w:tcBorders>
              <w:top w:val="nil"/>
              <w:left w:val="single" w:sz="5" w:space="0" w:color="000000"/>
              <w:bottom w:val="nil"/>
              <w:right w:val="single" w:sz="5" w:space="0" w:color="000000"/>
            </w:tcBorders>
          </w:tcPr>
          <w:p w14:paraId="00EEACDB"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tcBorders>
              <w:top w:val="nil"/>
              <w:left w:val="single" w:sz="5" w:space="0" w:color="000000"/>
              <w:bottom w:val="nil"/>
              <w:right w:val="single" w:sz="5" w:space="0" w:color="000000"/>
            </w:tcBorders>
          </w:tcPr>
          <w:p w14:paraId="5F6A0468" w14:textId="154BF3C8"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tutores o cuidadores en primer grado, y por los estudiantes al personal al personal</w:t>
            </w:r>
          </w:p>
        </w:tc>
      </w:tr>
      <w:tr w:rsidR="000D7930" w:rsidRPr="000D7930" w14:paraId="3C44F663" w14:textId="77777777" w:rsidTr="000D7930">
        <w:trPr>
          <w:trHeight w:val="20"/>
        </w:trPr>
        <w:tc>
          <w:tcPr>
            <w:tcW w:w="4417" w:type="dxa"/>
            <w:tcBorders>
              <w:top w:val="nil"/>
              <w:left w:val="single" w:sz="5" w:space="0" w:color="000000"/>
              <w:bottom w:val="nil"/>
              <w:right w:val="single" w:sz="5" w:space="0" w:color="000000"/>
            </w:tcBorders>
          </w:tcPr>
          <w:p w14:paraId="57EAAA7C"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tcBorders>
              <w:top w:val="nil"/>
              <w:left w:val="single" w:sz="5" w:space="0" w:color="000000"/>
              <w:bottom w:val="nil"/>
              <w:right w:val="single" w:sz="5" w:space="0" w:color="000000"/>
            </w:tcBorders>
          </w:tcPr>
          <w:p w14:paraId="609B2E1D" w14:textId="54232577" w:rsidR="000D7930" w:rsidRPr="000D7930" w:rsidRDefault="000D7930" w:rsidP="00C76B3E">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docente de apoyo y asistencia a la</w:t>
            </w:r>
          </w:p>
        </w:tc>
      </w:tr>
      <w:tr w:rsidR="000D7930" w:rsidRPr="000D7930" w14:paraId="48EF5B64" w14:textId="77777777" w:rsidTr="000D7930">
        <w:trPr>
          <w:trHeight w:val="20"/>
        </w:trPr>
        <w:tc>
          <w:tcPr>
            <w:tcW w:w="4417" w:type="dxa"/>
            <w:tcBorders>
              <w:top w:val="nil"/>
              <w:left w:val="single" w:sz="5" w:space="0" w:color="000000"/>
              <w:bottom w:val="single" w:sz="5" w:space="0" w:color="000000"/>
              <w:right w:val="single" w:sz="5" w:space="0" w:color="000000"/>
            </w:tcBorders>
          </w:tcPr>
          <w:p w14:paraId="3CAD045D"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tcBorders>
              <w:top w:val="nil"/>
              <w:left w:val="single" w:sz="5" w:space="0" w:color="000000"/>
              <w:bottom w:val="single" w:sz="5" w:space="0" w:color="000000"/>
              <w:right w:val="single" w:sz="5" w:space="0" w:color="000000"/>
            </w:tcBorders>
          </w:tcPr>
          <w:p w14:paraId="548D39CD"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educación pública y privada.</w:t>
            </w:r>
          </w:p>
        </w:tc>
      </w:tr>
      <w:tr w:rsidR="000D7930" w:rsidRPr="000D7930" w14:paraId="2D641681" w14:textId="77777777" w:rsidTr="000D7930">
        <w:trPr>
          <w:trHeight w:val="20"/>
        </w:trPr>
        <w:tc>
          <w:tcPr>
            <w:tcW w:w="4417" w:type="dxa"/>
            <w:tcBorders>
              <w:top w:val="single" w:sz="5" w:space="0" w:color="000000"/>
              <w:left w:val="single" w:sz="5" w:space="0" w:color="000000"/>
              <w:bottom w:val="nil"/>
              <w:right w:val="single" w:sz="5" w:space="0" w:color="000000"/>
            </w:tcBorders>
          </w:tcPr>
          <w:p w14:paraId="2191F714"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PRIVACION DE LIBERTAD</w:t>
            </w:r>
          </w:p>
        </w:tc>
        <w:tc>
          <w:tcPr>
            <w:tcW w:w="4417" w:type="dxa"/>
            <w:tcBorders>
              <w:top w:val="single" w:sz="5" w:space="0" w:color="000000"/>
              <w:left w:val="single" w:sz="5" w:space="0" w:color="000000"/>
              <w:bottom w:val="nil"/>
              <w:right w:val="single" w:sz="5" w:space="0" w:color="000000"/>
            </w:tcBorders>
          </w:tcPr>
          <w:p w14:paraId="77C07562"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PRIVACION DE LIBERTAD</w:t>
            </w:r>
          </w:p>
        </w:tc>
      </w:tr>
      <w:tr w:rsidR="000D7930" w:rsidRPr="000D7930" w14:paraId="094F8357" w14:textId="77777777" w:rsidTr="000D7930">
        <w:trPr>
          <w:trHeight w:val="20"/>
        </w:trPr>
        <w:tc>
          <w:tcPr>
            <w:tcW w:w="4417" w:type="dxa"/>
            <w:tcBorders>
              <w:top w:val="nil"/>
              <w:left w:val="single" w:sz="5" w:space="0" w:color="000000"/>
              <w:bottom w:val="nil"/>
              <w:right w:val="single" w:sz="5" w:space="0" w:color="000000"/>
            </w:tcBorders>
          </w:tcPr>
          <w:p w14:paraId="73C02DE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EADC4FF"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258.- </w:t>
            </w:r>
            <w:r w:rsidRPr="000D7930">
              <w:rPr>
                <w:rFonts w:ascii="Times New Roman" w:eastAsia="Arial" w:hAnsi="Times New Roman" w:cs="Times New Roman"/>
                <w:sz w:val="24"/>
                <w:szCs w:val="24"/>
              </w:rPr>
              <w:t>Comete el delito de privación de libertad, el particular que:</w:t>
            </w:r>
          </w:p>
        </w:tc>
        <w:tc>
          <w:tcPr>
            <w:tcW w:w="4417" w:type="dxa"/>
            <w:tcBorders>
              <w:top w:val="nil"/>
              <w:left w:val="single" w:sz="5" w:space="0" w:color="000000"/>
              <w:bottom w:val="nil"/>
              <w:right w:val="single" w:sz="5" w:space="0" w:color="000000"/>
            </w:tcBorders>
          </w:tcPr>
          <w:p w14:paraId="5B6B289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9017E1A"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258.- </w:t>
            </w:r>
            <w:r w:rsidRPr="000D7930">
              <w:rPr>
                <w:rFonts w:ascii="Times New Roman" w:eastAsia="Arial" w:hAnsi="Times New Roman" w:cs="Times New Roman"/>
                <w:sz w:val="24"/>
                <w:szCs w:val="24"/>
              </w:rPr>
              <w:t>Comete el delito de privación de libertad, el particular que:</w:t>
            </w:r>
          </w:p>
        </w:tc>
      </w:tr>
      <w:tr w:rsidR="000D7930" w:rsidRPr="000D7930" w14:paraId="28172A05" w14:textId="77777777" w:rsidTr="000D7930">
        <w:trPr>
          <w:trHeight w:val="20"/>
        </w:trPr>
        <w:tc>
          <w:tcPr>
            <w:tcW w:w="4417" w:type="dxa"/>
            <w:tcBorders>
              <w:top w:val="nil"/>
              <w:left w:val="single" w:sz="5" w:space="0" w:color="000000"/>
              <w:bottom w:val="nil"/>
              <w:right w:val="single" w:sz="5" w:space="0" w:color="000000"/>
            </w:tcBorders>
          </w:tcPr>
          <w:p w14:paraId="4A6E568E"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5FB5709"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I. </w:t>
            </w:r>
            <w:r w:rsidRPr="000D7930">
              <w:rPr>
                <w:rFonts w:ascii="Times New Roman" w:eastAsia="Arial" w:hAnsi="Times New Roman" w:cs="Times New Roman"/>
                <w:sz w:val="24"/>
                <w:szCs w:val="24"/>
              </w:rPr>
              <w:t>-III…</w:t>
            </w:r>
          </w:p>
        </w:tc>
        <w:tc>
          <w:tcPr>
            <w:tcW w:w="4417" w:type="dxa"/>
            <w:tcBorders>
              <w:top w:val="nil"/>
              <w:left w:val="single" w:sz="5" w:space="0" w:color="000000"/>
              <w:bottom w:val="nil"/>
              <w:right w:val="single" w:sz="5" w:space="0" w:color="000000"/>
            </w:tcBorders>
          </w:tcPr>
          <w:p w14:paraId="1646B8C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22A9EB4"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I. </w:t>
            </w:r>
            <w:r w:rsidRPr="000D7930">
              <w:rPr>
                <w:rFonts w:ascii="Times New Roman" w:eastAsia="Arial" w:hAnsi="Times New Roman" w:cs="Times New Roman"/>
                <w:sz w:val="24"/>
                <w:szCs w:val="24"/>
              </w:rPr>
              <w:t>-III…</w:t>
            </w:r>
          </w:p>
        </w:tc>
      </w:tr>
      <w:tr w:rsidR="000D7930" w:rsidRPr="000D7930" w14:paraId="5992F4DB" w14:textId="77777777" w:rsidTr="000D7930">
        <w:trPr>
          <w:trHeight w:val="20"/>
        </w:trPr>
        <w:tc>
          <w:tcPr>
            <w:tcW w:w="4417" w:type="dxa"/>
            <w:tcBorders>
              <w:top w:val="nil"/>
              <w:left w:val="single" w:sz="5" w:space="0" w:color="000000"/>
              <w:bottom w:val="single" w:sz="5" w:space="0" w:color="000000"/>
              <w:right w:val="single" w:sz="5" w:space="0" w:color="000000"/>
            </w:tcBorders>
          </w:tcPr>
          <w:p w14:paraId="1BB3D85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D80136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574D89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A quien incurra en este delito se le impondrán de uno a cuatro años de prisión y de treinta a cien días multa.</w:t>
            </w:r>
          </w:p>
        </w:tc>
        <w:tc>
          <w:tcPr>
            <w:tcW w:w="4417" w:type="dxa"/>
            <w:tcBorders>
              <w:top w:val="nil"/>
              <w:left w:val="single" w:sz="5" w:space="0" w:color="000000"/>
              <w:bottom w:val="single" w:sz="5" w:space="0" w:color="000000"/>
              <w:right w:val="single" w:sz="5" w:space="0" w:color="000000"/>
            </w:tcBorders>
          </w:tcPr>
          <w:p w14:paraId="3EA5FCF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0E6369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ACA2FA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IV. A quien, por medio de la violencia, la coacción, intimidación o amenazas, vulnere o dañe la seguridad y tranquilidad del al personal docente de apoyo y asistencia a la educación pública y privada.</w:t>
            </w:r>
          </w:p>
        </w:tc>
      </w:tr>
      <w:tr w:rsidR="000D7930" w:rsidRPr="000D7930" w14:paraId="0B043F39" w14:textId="77777777" w:rsidTr="000D7930">
        <w:trPr>
          <w:trHeight w:hRule="exact" w:val="1000"/>
        </w:trPr>
        <w:tc>
          <w:tcPr>
            <w:tcW w:w="4417" w:type="dxa"/>
            <w:tcBorders>
              <w:top w:val="single" w:sz="5" w:space="0" w:color="000000"/>
              <w:left w:val="single" w:sz="5" w:space="0" w:color="000000"/>
              <w:bottom w:val="single" w:sz="5" w:space="0" w:color="000000"/>
              <w:right w:val="single" w:sz="5" w:space="0" w:color="000000"/>
            </w:tcBorders>
          </w:tcPr>
          <w:p w14:paraId="75C85D12"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tcBorders>
              <w:top w:val="single" w:sz="5" w:space="0" w:color="000000"/>
              <w:left w:val="single" w:sz="5" w:space="0" w:color="000000"/>
              <w:bottom w:val="single" w:sz="5" w:space="0" w:color="000000"/>
              <w:right w:val="single" w:sz="5" w:space="0" w:color="000000"/>
            </w:tcBorders>
          </w:tcPr>
          <w:p w14:paraId="22A76617"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A quien incurra en este delito se le impondrán de uno a cuatro años de prisión y de treinta a cien días multa.</w:t>
            </w:r>
          </w:p>
        </w:tc>
      </w:tr>
      <w:tr w:rsidR="000D7930" w:rsidRPr="000D7930" w14:paraId="7F9F4594" w14:textId="77777777" w:rsidTr="000D7930">
        <w:trPr>
          <w:trHeight w:val="20"/>
        </w:trPr>
        <w:tc>
          <w:tcPr>
            <w:tcW w:w="4417" w:type="dxa"/>
            <w:tcBorders>
              <w:top w:val="single" w:sz="5" w:space="0" w:color="000000"/>
              <w:left w:val="single" w:sz="5" w:space="0" w:color="000000"/>
              <w:bottom w:val="nil"/>
              <w:right w:val="single" w:sz="5" w:space="0" w:color="000000"/>
            </w:tcBorders>
          </w:tcPr>
          <w:p w14:paraId="3CFA3065"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EXTORSIÓN</w:t>
            </w:r>
          </w:p>
        </w:tc>
        <w:tc>
          <w:tcPr>
            <w:tcW w:w="4417" w:type="dxa"/>
            <w:tcBorders>
              <w:top w:val="single" w:sz="5" w:space="0" w:color="000000"/>
              <w:left w:val="single" w:sz="5" w:space="0" w:color="000000"/>
              <w:bottom w:val="nil"/>
              <w:right w:val="single" w:sz="5" w:space="0" w:color="000000"/>
            </w:tcBorders>
          </w:tcPr>
          <w:p w14:paraId="651F5F7E"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EXTORSIÓN</w:t>
            </w:r>
          </w:p>
        </w:tc>
      </w:tr>
      <w:tr w:rsidR="000D7930" w:rsidRPr="000D7930" w14:paraId="7D837871" w14:textId="77777777" w:rsidTr="000D7930">
        <w:trPr>
          <w:trHeight w:val="20"/>
        </w:trPr>
        <w:tc>
          <w:tcPr>
            <w:tcW w:w="4417" w:type="dxa"/>
            <w:tcBorders>
              <w:top w:val="nil"/>
              <w:left w:val="single" w:sz="5" w:space="0" w:color="000000"/>
              <w:bottom w:val="nil"/>
              <w:right w:val="single" w:sz="5" w:space="0" w:color="000000"/>
            </w:tcBorders>
          </w:tcPr>
          <w:p w14:paraId="1C3D32A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2CE170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266. </w:t>
            </w:r>
            <w:r w:rsidRPr="000D7930">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14:paraId="67571F6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w:t>
            </w:r>
          </w:p>
        </w:tc>
        <w:tc>
          <w:tcPr>
            <w:tcW w:w="4417" w:type="dxa"/>
            <w:tcBorders>
              <w:top w:val="nil"/>
              <w:left w:val="single" w:sz="5" w:space="0" w:color="000000"/>
              <w:bottom w:val="nil"/>
              <w:right w:val="single" w:sz="5" w:space="0" w:color="000000"/>
            </w:tcBorders>
          </w:tcPr>
          <w:p w14:paraId="145C3F3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1F2969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266. </w:t>
            </w:r>
            <w:r w:rsidRPr="000D7930">
              <w:rPr>
                <w:rFonts w:ascii="Times New Roman" w:eastAsia="Arial" w:hAnsi="Times New Roman" w:cs="Times New Roman"/>
                <w:sz w:val="24"/>
                <w:szCs w:val="24"/>
              </w:rPr>
              <w:t>Al que sin derecho obligue a otro a hacer, tolerar o dejar de hacer algo, con la finalidad de obtener un lucro o beneficio para sí o para otro o causar un daño, se le impondrán de ocho a doce años de prisión y de mil a mil quinientos días multa.</w:t>
            </w:r>
          </w:p>
          <w:p w14:paraId="42882F1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w:t>
            </w:r>
          </w:p>
        </w:tc>
      </w:tr>
      <w:tr w:rsidR="000D7930" w:rsidRPr="000D7930" w14:paraId="41CA31F8" w14:textId="77777777" w:rsidTr="000D7930">
        <w:trPr>
          <w:trHeight w:val="20"/>
        </w:trPr>
        <w:tc>
          <w:tcPr>
            <w:tcW w:w="4417" w:type="dxa"/>
            <w:tcBorders>
              <w:top w:val="nil"/>
              <w:left w:val="single" w:sz="5" w:space="0" w:color="000000"/>
              <w:bottom w:val="nil"/>
              <w:right w:val="single" w:sz="5" w:space="0" w:color="000000"/>
            </w:tcBorders>
          </w:tcPr>
          <w:p w14:paraId="37B08741"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A419A5D"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w:t>
            </w:r>
          </w:p>
        </w:tc>
        <w:tc>
          <w:tcPr>
            <w:tcW w:w="4417" w:type="dxa"/>
            <w:tcBorders>
              <w:top w:val="nil"/>
              <w:left w:val="single" w:sz="5" w:space="0" w:color="000000"/>
              <w:bottom w:val="nil"/>
              <w:right w:val="single" w:sz="5" w:space="0" w:color="000000"/>
            </w:tcBorders>
          </w:tcPr>
          <w:p w14:paraId="11CB9BC8"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B2411C3"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w:t>
            </w:r>
          </w:p>
        </w:tc>
      </w:tr>
      <w:tr w:rsidR="000D7930" w:rsidRPr="000D7930" w14:paraId="0186DD37" w14:textId="77777777" w:rsidTr="000D7930">
        <w:trPr>
          <w:trHeight w:val="20"/>
        </w:trPr>
        <w:tc>
          <w:tcPr>
            <w:tcW w:w="4417" w:type="dxa"/>
            <w:tcBorders>
              <w:top w:val="nil"/>
              <w:left w:val="single" w:sz="5" w:space="0" w:color="000000"/>
              <w:bottom w:val="nil"/>
              <w:right w:val="single" w:sz="5" w:space="0" w:color="000000"/>
            </w:tcBorders>
          </w:tcPr>
          <w:p w14:paraId="04EBBF8E"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320507F"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I-VIII</w:t>
            </w:r>
          </w:p>
        </w:tc>
        <w:tc>
          <w:tcPr>
            <w:tcW w:w="4417" w:type="dxa"/>
            <w:tcBorders>
              <w:top w:val="nil"/>
              <w:left w:val="single" w:sz="5" w:space="0" w:color="000000"/>
              <w:bottom w:val="nil"/>
              <w:right w:val="single" w:sz="5" w:space="0" w:color="000000"/>
            </w:tcBorders>
          </w:tcPr>
          <w:p w14:paraId="69BD14E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5D7593B"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I-VIII</w:t>
            </w:r>
          </w:p>
        </w:tc>
      </w:tr>
      <w:tr w:rsidR="000D7930" w:rsidRPr="000D7930" w14:paraId="1C2D129F" w14:textId="77777777" w:rsidTr="000D7930">
        <w:trPr>
          <w:trHeight w:val="20"/>
        </w:trPr>
        <w:tc>
          <w:tcPr>
            <w:tcW w:w="4417" w:type="dxa"/>
            <w:tcBorders>
              <w:top w:val="nil"/>
              <w:left w:val="single" w:sz="5" w:space="0" w:color="000000"/>
              <w:bottom w:val="nil"/>
              <w:right w:val="single" w:sz="5" w:space="0" w:color="000000"/>
            </w:tcBorders>
          </w:tcPr>
          <w:p w14:paraId="2DE143F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5F97BC1"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t>Sin correlativo</w:t>
            </w:r>
          </w:p>
        </w:tc>
        <w:tc>
          <w:tcPr>
            <w:tcW w:w="4417" w:type="dxa"/>
            <w:vMerge w:val="restart"/>
            <w:tcBorders>
              <w:top w:val="nil"/>
              <w:left w:val="single" w:sz="5" w:space="0" w:color="000000"/>
              <w:right w:val="single" w:sz="5" w:space="0" w:color="000000"/>
            </w:tcBorders>
          </w:tcPr>
          <w:p w14:paraId="3F0D675A"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042CDC0"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VIII Bis. Se cometan en contra personal </w:t>
            </w:r>
          </w:p>
          <w:p w14:paraId="1DDC015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docente de apoyo y asistencia a la educación pública y privada, aprovechando el    espacio en donde desarrollan su profesión y la función que desempeñan.</w:t>
            </w:r>
          </w:p>
        </w:tc>
      </w:tr>
      <w:tr w:rsidR="000D7930" w:rsidRPr="000D7930" w14:paraId="4353C198" w14:textId="77777777" w:rsidTr="000D7930">
        <w:trPr>
          <w:trHeight w:val="20"/>
        </w:trPr>
        <w:tc>
          <w:tcPr>
            <w:tcW w:w="4417" w:type="dxa"/>
            <w:tcBorders>
              <w:top w:val="nil"/>
              <w:left w:val="single" w:sz="5" w:space="0" w:color="000000"/>
              <w:bottom w:val="nil"/>
              <w:right w:val="single" w:sz="5" w:space="0" w:color="000000"/>
            </w:tcBorders>
          </w:tcPr>
          <w:p w14:paraId="08302AB8"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14:paraId="3AE376DD" w14:textId="77777777" w:rsidR="000D7930" w:rsidRPr="000D7930" w:rsidRDefault="000D7930" w:rsidP="000D7930">
            <w:pPr>
              <w:spacing w:after="0" w:line="240" w:lineRule="auto"/>
              <w:rPr>
                <w:rFonts w:ascii="Times New Roman" w:eastAsia="Arial" w:hAnsi="Times New Roman" w:cs="Times New Roman"/>
                <w:sz w:val="24"/>
                <w:szCs w:val="24"/>
              </w:rPr>
            </w:pPr>
          </w:p>
        </w:tc>
      </w:tr>
      <w:tr w:rsidR="000D7930" w:rsidRPr="000D7930" w14:paraId="1ACB92BF" w14:textId="77777777" w:rsidTr="000D7930">
        <w:trPr>
          <w:trHeight w:val="20"/>
        </w:trPr>
        <w:tc>
          <w:tcPr>
            <w:tcW w:w="4417" w:type="dxa"/>
            <w:tcBorders>
              <w:top w:val="nil"/>
              <w:left w:val="single" w:sz="5" w:space="0" w:color="000000"/>
              <w:bottom w:val="nil"/>
              <w:right w:val="single" w:sz="5" w:space="0" w:color="000000"/>
            </w:tcBorders>
          </w:tcPr>
          <w:p w14:paraId="7F36BEBB"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14:paraId="723FF5F4" w14:textId="77777777" w:rsidR="000D7930" w:rsidRPr="000D7930" w:rsidRDefault="000D7930" w:rsidP="000D7930">
            <w:pPr>
              <w:spacing w:after="0" w:line="240" w:lineRule="auto"/>
              <w:rPr>
                <w:rFonts w:ascii="Times New Roman" w:eastAsia="Arial" w:hAnsi="Times New Roman" w:cs="Times New Roman"/>
                <w:sz w:val="24"/>
                <w:szCs w:val="24"/>
              </w:rPr>
            </w:pPr>
          </w:p>
        </w:tc>
      </w:tr>
      <w:tr w:rsidR="000D7930" w:rsidRPr="000D7930" w14:paraId="50FA0124" w14:textId="77777777" w:rsidTr="000D7930">
        <w:trPr>
          <w:trHeight w:val="20"/>
        </w:trPr>
        <w:tc>
          <w:tcPr>
            <w:tcW w:w="4417" w:type="dxa"/>
            <w:tcBorders>
              <w:top w:val="nil"/>
              <w:left w:val="single" w:sz="5" w:space="0" w:color="000000"/>
              <w:bottom w:val="nil"/>
              <w:right w:val="single" w:sz="5" w:space="0" w:color="000000"/>
            </w:tcBorders>
          </w:tcPr>
          <w:p w14:paraId="0EC95BAB"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right w:val="single" w:sz="5" w:space="0" w:color="000000"/>
            </w:tcBorders>
          </w:tcPr>
          <w:p w14:paraId="5DCE5E06" w14:textId="77777777" w:rsidR="000D7930" w:rsidRPr="000D7930" w:rsidRDefault="000D7930" w:rsidP="000D7930">
            <w:pPr>
              <w:spacing w:after="0" w:line="240" w:lineRule="auto"/>
              <w:rPr>
                <w:rFonts w:ascii="Times New Roman" w:eastAsia="Arial" w:hAnsi="Times New Roman" w:cs="Times New Roman"/>
                <w:sz w:val="24"/>
                <w:szCs w:val="24"/>
              </w:rPr>
            </w:pPr>
          </w:p>
        </w:tc>
      </w:tr>
      <w:tr w:rsidR="000D7930" w:rsidRPr="000D7930" w14:paraId="22CB0B1A" w14:textId="77777777" w:rsidTr="000D7930">
        <w:trPr>
          <w:trHeight w:val="20"/>
        </w:trPr>
        <w:tc>
          <w:tcPr>
            <w:tcW w:w="4417" w:type="dxa"/>
            <w:tcBorders>
              <w:top w:val="nil"/>
              <w:left w:val="single" w:sz="5" w:space="0" w:color="000000"/>
              <w:bottom w:val="single" w:sz="5" w:space="0" w:color="000000"/>
              <w:right w:val="single" w:sz="5" w:space="0" w:color="000000"/>
            </w:tcBorders>
          </w:tcPr>
          <w:p w14:paraId="220AB0AD" w14:textId="77777777" w:rsidR="000D7930" w:rsidRPr="000D7930" w:rsidRDefault="000D7930" w:rsidP="000D7930">
            <w:pPr>
              <w:spacing w:after="0" w:line="240" w:lineRule="auto"/>
              <w:rPr>
                <w:rFonts w:ascii="Times New Roman" w:eastAsia="Times New Roman" w:hAnsi="Times New Roman" w:cs="Times New Roman"/>
                <w:sz w:val="24"/>
                <w:szCs w:val="24"/>
              </w:rPr>
            </w:pPr>
          </w:p>
        </w:tc>
        <w:tc>
          <w:tcPr>
            <w:tcW w:w="4417" w:type="dxa"/>
            <w:vMerge/>
            <w:tcBorders>
              <w:left w:val="single" w:sz="5" w:space="0" w:color="000000"/>
              <w:bottom w:val="single" w:sz="5" w:space="0" w:color="000000"/>
              <w:right w:val="single" w:sz="5" w:space="0" w:color="000000"/>
            </w:tcBorders>
          </w:tcPr>
          <w:p w14:paraId="0F289439" w14:textId="77777777" w:rsidR="000D7930" w:rsidRPr="000D7930" w:rsidRDefault="000D7930" w:rsidP="000D7930">
            <w:pPr>
              <w:spacing w:after="0" w:line="240" w:lineRule="auto"/>
              <w:rPr>
                <w:rFonts w:ascii="Times New Roman" w:eastAsia="Arial" w:hAnsi="Times New Roman" w:cs="Times New Roman"/>
                <w:sz w:val="24"/>
                <w:szCs w:val="24"/>
              </w:rPr>
            </w:pPr>
          </w:p>
        </w:tc>
      </w:tr>
    </w:tbl>
    <w:p w14:paraId="6275A75B"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Por lo anteriormente expuesto, someto a la consideración de esta Soberanía, la siguiente:</w:t>
      </w:r>
    </w:p>
    <w:p w14:paraId="56A22FC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70F46A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10161CF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3B62986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07CC137" w14:textId="77777777" w:rsidR="000D7930" w:rsidRPr="000D7930" w:rsidRDefault="000D7930" w:rsidP="000D7930">
      <w:pPr>
        <w:spacing w:after="0" w:line="240" w:lineRule="auto"/>
        <w:jc w:val="center"/>
        <w:rPr>
          <w:rFonts w:ascii="Times New Roman" w:eastAsia="Arial" w:hAnsi="Times New Roman" w:cs="Times New Roman"/>
          <w:sz w:val="24"/>
          <w:szCs w:val="24"/>
        </w:rPr>
      </w:pPr>
      <w:r w:rsidRPr="000D7930">
        <w:rPr>
          <w:rFonts w:ascii="Times New Roman" w:eastAsia="Arial" w:hAnsi="Times New Roman" w:cs="Times New Roman"/>
          <w:b/>
          <w:sz w:val="24"/>
          <w:szCs w:val="24"/>
        </w:rPr>
        <w:t>DECRETO:</w:t>
      </w:r>
    </w:p>
    <w:p w14:paraId="5D0D3E1C"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0149DEC"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ARTICULO PRIMERO</w:t>
      </w:r>
      <w:r w:rsidRPr="000D7930">
        <w:rPr>
          <w:rFonts w:ascii="Times New Roman" w:eastAsia="Arial" w:hAnsi="Times New Roman" w:cs="Times New Roman"/>
          <w:sz w:val="24"/>
          <w:szCs w:val="24"/>
        </w:rPr>
        <w:t xml:space="preserve">. </w:t>
      </w:r>
      <w:r w:rsidRPr="000D7930">
        <w:rPr>
          <w:rFonts w:ascii="Times New Roman" w:eastAsia="Arial" w:hAnsi="Times New Roman" w:cs="Times New Roman"/>
          <w:b/>
          <w:sz w:val="24"/>
          <w:szCs w:val="24"/>
        </w:rPr>
        <w:t xml:space="preserve">Se reforma párrafo vigésimo primero del artículo 5 de la Constitución Política del Estado Libre y Soberano de México, </w:t>
      </w:r>
      <w:r w:rsidRPr="000D7930">
        <w:rPr>
          <w:rFonts w:ascii="Times New Roman" w:eastAsia="Arial" w:hAnsi="Times New Roman" w:cs="Times New Roman"/>
          <w:sz w:val="24"/>
          <w:szCs w:val="24"/>
        </w:rPr>
        <w:t>para quedar como sigue:</w:t>
      </w:r>
    </w:p>
    <w:p w14:paraId="11FB5A3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2C02CD8" w14:textId="77777777" w:rsidR="000D7930" w:rsidRPr="000D7930" w:rsidRDefault="000D7930" w:rsidP="000D7930">
      <w:pPr>
        <w:spacing w:after="0" w:line="240" w:lineRule="auto"/>
        <w:jc w:val="both"/>
        <w:rPr>
          <w:rFonts w:ascii="Times New Roman" w:eastAsia="Times New Roman" w:hAnsi="Times New Roman" w:cs="Times New Roman"/>
          <w:sz w:val="24"/>
          <w:szCs w:val="24"/>
        </w:rPr>
      </w:pPr>
      <w:r w:rsidRPr="000D7930">
        <w:rPr>
          <w:rFonts w:ascii="Times New Roman" w:eastAsia="Arial" w:hAnsi="Times New Roman" w:cs="Times New Roman"/>
          <w:b/>
          <w:sz w:val="24"/>
          <w:szCs w:val="24"/>
        </w:rPr>
        <w:t>Artículo 5….</w:t>
      </w:r>
    </w:p>
    <w:p w14:paraId="51853DE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FA47BE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Párrafo vigésimo primero</w:t>
      </w:r>
    </w:p>
    <w:p w14:paraId="6431C3C6"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4307D23"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 xml:space="preserve">Las maestras y los maestros son agentes fundamentales del proceso educativo y, por tanto, se reconoce su contribución a la trasformación social. Tendrán derecho </w:t>
      </w:r>
      <w:r w:rsidRPr="000D7930">
        <w:rPr>
          <w:rFonts w:ascii="Times New Roman" w:eastAsia="Arial" w:hAnsi="Times New Roman" w:cs="Times New Roman"/>
          <w:b/>
          <w:sz w:val="24"/>
          <w:szCs w:val="24"/>
        </w:rPr>
        <w:t xml:space="preserve">a mecanismos de defensa legales contra posibles actos que vulneren su integridad y seguridad física, psíquica y moral, su dignidad o su vida en su calidad de trabajador </w:t>
      </w:r>
      <w:r w:rsidRPr="000D7930">
        <w:rPr>
          <w:rFonts w:ascii="Times New Roman" w:eastAsia="Arial" w:hAnsi="Times New Roman" w:cs="Times New Roman"/>
          <w:sz w:val="24"/>
          <w:szCs w:val="24"/>
        </w:rPr>
        <w:t>y de acceder a un sistema integral de formación, de capacitación y de actualización retroalimentado por evaluaciones diagnósticas, en términos de las disposiciones jurídicas aplicables.</w:t>
      </w:r>
    </w:p>
    <w:p w14:paraId="333D8B5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B18855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lastRenderedPageBreak/>
        <w:t>ARTICULO SEGUNDO</w:t>
      </w:r>
      <w:r w:rsidRPr="000D7930">
        <w:rPr>
          <w:rFonts w:ascii="Times New Roman" w:eastAsia="Arial" w:hAnsi="Times New Roman" w:cs="Times New Roman"/>
          <w:sz w:val="24"/>
          <w:szCs w:val="24"/>
        </w:rPr>
        <w:t xml:space="preserve">. </w:t>
      </w:r>
      <w:r w:rsidRPr="000D7930">
        <w:rPr>
          <w:rFonts w:ascii="Times New Roman" w:eastAsia="Arial" w:hAnsi="Times New Roman" w:cs="Times New Roman"/>
          <w:b/>
          <w:sz w:val="24"/>
          <w:szCs w:val="24"/>
        </w:rPr>
        <w:t>Se adiciona la fracción XIII al Artículo 238, y se adicionan el artículo 256 Bis y la fracción IV del Artículo 258 y la fracción VIII Bis del artículo 266, del Código Penal del Estado de México</w:t>
      </w:r>
      <w:r w:rsidRPr="000D7930">
        <w:rPr>
          <w:rFonts w:ascii="Times New Roman" w:eastAsia="Arial" w:hAnsi="Times New Roman" w:cs="Times New Roman"/>
          <w:sz w:val="24"/>
          <w:szCs w:val="24"/>
        </w:rPr>
        <w:t>, para quedar como sigue:</w:t>
      </w:r>
    </w:p>
    <w:p w14:paraId="56BF4B0B"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3AEBDF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Artículo 238.- …</w:t>
      </w:r>
    </w:p>
    <w:p w14:paraId="61B96AF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1496A36"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I. a la XII</w:t>
      </w:r>
    </w:p>
    <w:p w14:paraId="187C635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6FC1CFA"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XIII. Cuando las lesiones sean cometidas en contra de personal del sector educativo público o privado, en el ejercicio lícito de sus funciones o con motivo de ellas, se aplicarán de seis meses a cuatro años de prisión, y de cincuenta a doscientos cincuenta días multa.</w:t>
      </w:r>
    </w:p>
    <w:p w14:paraId="40F0A63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6B268970"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Artículo 256…</w:t>
      </w:r>
    </w:p>
    <w:p w14:paraId="407383A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A8D675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256 </w:t>
      </w:r>
      <w:proofErr w:type="gramStart"/>
      <w:r w:rsidRPr="000D7930">
        <w:rPr>
          <w:rFonts w:ascii="Times New Roman" w:eastAsia="Arial" w:hAnsi="Times New Roman" w:cs="Times New Roman"/>
          <w:b/>
          <w:sz w:val="24"/>
          <w:szCs w:val="24"/>
        </w:rPr>
        <w:t>Bis</w:t>
      </w:r>
      <w:proofErr w:type="gramEnd"/>
      <w:r w:rsidRPr="000D7930">
        <w:rPr>
          <w:rFonts w:ascii="Times New Roman" w:eastAsia="Arial" w:hAnsi="Times New Roman" w:cs="Times New Roman"/>
          <w:b/>
          <w:sz w:val="24"/>
          <w:szCs w:val="24"/>
        </w:rPr>
        <w:t>. Al que no preste atención a las amenazas realizadas por personas ajenas al centro educativo, por padres, madres, tutores o cuidadores en primer grado, y por los estudiantes al personal docente de apoyo y asistencia a la educación pública y privada.</w:t>
      </w:r>
    </w:p>
    <w:p w14:paraId="0DC35D9D" w14:textId="77777777" w:rsidR="000D7930" w:rsidRPr="000D7930" w:rsidRDefault="000D7930" w:rsidP="000D7930">
      <w:pPr>
        <w:spacing w:after="0" w:line="240" w:lineRule="auto"/>
        <w:jc w:val="both"/>
        <w:rPr>
          <w:rFonts w:ascii="Times New Roman" w:eastAsia="Times New Roman" w:hAnsi="Times New Roman" w:cs="Times New Roman"/>
          <w:sz w:val="24"/>
          <w:szCs w:val="24"/>
        </w:rPr>
      </w:pPr>
      <w:r w:rsidRPr="000D7930">
        <w:rPr>
          <w:rFonts w:ascii="Times New Roman" w:eastAsia="Arial" w:hAnsi="Times New Roman" w:cs="Times New Roman"/>
          <w:sz w:val="24"/>
          <w:szCs w:val="24"/>
        </w:rPr>
        <w:t>…</w:t>
      </w:r>
    </w:p>
    <w:p w14:paraId="1AEB090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5C740B1"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 xml:space="preserve">Artículo 258.- </w:t>
      </w:r>
      <w:r w:rsidRPr="000D7930">
        <w:rPr>
          <w:rFonts w:ascii="Times New Roman" w:eastAsia="Arial" w:hAnsi="Times New Roman" w:cs="Times New Roman"/>
          <w:sz w:val="24"/>
          <w:szCs w:val="24"/>
        </w:rPr>
        <w:t>…</w:t>
      </w:r>
    </w:p>
    <w:p w14:paraId="0809A1A4"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48AD429"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I. a III…</w:t>
      </w:r>
    </w:p>
    <w:p w14:paraId="0CFA22F5"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31BC06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IV. A quien, por medio de la violencia, la coacción, intimidación o amenazas, vulnere o dañe la seguridad y tranquilidad al personal docente de apoyo y asistencia a la educación pública y privada.</w:t>
      </w:r>
    </w:p>
    <w:p w14:paraId="0AB23B58"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w:t>
      </w:r>
    </w:p>
    <w:p w14:paraId="729B4A59"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A803F0E"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Artículo 266. …</w:t>
      </w:r>
    </w:p>
    <w:p w14:paraId="34FFC65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368D1AB"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w:t>
      </w:r>
    </w:p>
    <w:p w14:paraId="774073B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EA3670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sz w:val="24"/>
          <w:szCs w:val="24"/>
        </w:rPr>
        <w:t>…</w:t>
      </w:r>
    </w:p>
    <w:p w14:paraId="5DB5536F"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104EB0F4"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I a VIII…</w:t>
      </w:r>
    </w:p>
    <w:p w14:paraId="35E73C2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02FAC6BD"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VIII Bis. Se cometan en contra del personal docente de apoyo y asistencia a la educación pública y privada, aprovechando el espacio en donde desarrollan su profesión y la función que desempeñan.</w:t>
      </w:r>
    </w:p>
    <w:p w14:paraId="420835E2"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500808AD" w14:textId="77777777" w:rsidR="000D7930" w:rsidRPr="000D7930" w:rsidRDefault="000D7930" w:rsidP="000D7930">
      <w:pPr>
        <w:spacing w:after="0" w:line="240" w:lineRule="auto"/>
        <w:jc w:val="center"/>
        <w:rPr>
          <w:rFonts w:ascii="Times New Roman" w:eastAsia="Arial" w:hAnsi="Times New Roman" w:cs="Times New Roman"/>
          <w:sz w:val="24"/>
          <w:szCs w:val="24"/>
        </w:rPr>
      </w:pPr>
      <w:r w:rsidRPr="000D7930">
        <w:rPr>
          <w:rFonts w:ascii="Times New Roman" w:eastAsia="Arial" w:hAnsi="Times New Roman" w:cs="Times New Roman"/>
          <w:b/>
          <w:sz w:val="24"/>
          <w:szCs w:val="24"/>
        </w:rPr>
        <w:t>TRANSITORIOS</w:t>
      </w:r>
    </w:p>
    <w:p w14:paraId="5F41AC1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7572CC22"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PRIMERO</w:t>
      </w:r>
      <w:r w:rsidRPr="000D7930">
        <w:rPr>
          <w:rFonts w:ascii="Times New Roman" w:eastAsia="Arial" w:hAnsi="Times New Roman" w:cs="Times New Roman"/>
          <w:sz w:val="24"/>
          <w:szCs w:val="24"/>
        </w:rPr>
        <w:t>. Publíquese el presente Decreto en el periódico oficial “Gaceta del Gobierno” del Estado de México.</w:t>
      </w:r>
    </w:p>
    <w:p w14:paraId="500E2AE3"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A902E17" w14:textId="77777777" w:rsidR="000D7930" w:rsidRPr="000D7930" w:rsidRDefault="000D7930" w:rsidP="000D7930">
      <w:pPr>
        <w:spacing w:after="0" w:line="240" w:lineRule="auto"/>
        <w:jc w:val="both"/>
        <w:rPr>
          <w:rFonts w:ascii="Times New Roman" w:eastAsia="Arial" w:hAnsi="Times New Roman" w:cs="Times New Roman"/>
          <w:sz w:val="24"/>
          <w:szCs w:val="24"/>
        </w:rPr>
      </w:pPr>
      <w:r w:rsidRPr="000D7930">
        <w:rPr>
          <w:rFonts w:ascii="Times New Roman" w:eastAsia="Arial" w:hAnsi="Times New Roman" w:cs="Times New Roman"/>
          <w:b/>
          <w:sz w:val="24"/>
          <w:szCs w:val="24"/>
        </w:rPr>
        <w:t>SEGUNDO</w:t>
      </w:r>
      <w:r w:rsidRPr="000D7930">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18450A37"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2BA59C00" w14:textId="77777777" w:rsidR="000D7930" w:rsidRPr="000D7930" w:rsidRDefault="000D7930" w:rsidP="000D7930">
      <w:pPr>
        <w:spacing w:after="0" w:line="240" w:lineRule="auto"/>
        <w:rPr>
          <w:rFonts w:ascii="Times New Roman" w:eastAsia="Arial" w:hAnsi="Times New Roman" w:cs="Times New Roman"/>
          <w:sz w:val="24"/>
          <w:szCs w:val="24"/>
        </w:rPr>
      </w:pPr>
      <w:r w:rsidRPr="000D7930">
        <w:rPr>
          <w:rFonts w:ascii="Times New Roman" w:eastAsia="Arial" w:hAnsi="Times New Roman" w:cs="Times New Roman"/>
          <w:sz w:val="24"/>
          <w:szCs w:val="24"/>
        </w:rPr>
        <w:lastRenderedPageBreak/>
        <w:t>Dado en el Palacio del Poder Legislativo, en la ciudad de Toluca de Lerdo, capital del Estado de México, a los dos días del mes de abril del año dos mil veinticuatro.</w:t>
      </w:r>
    </w:p>
    <w:p w14:paraId="0B5E7270" w14:textId="77777777" w:rsidR="000D7930" w:rsidRPr="000D7930" w:rsidRDefault="000D7930" w:rsidP="000D7930">
      <w:pPr>
        <w:spacing w:after="0" w:line="240" w:lineRule="auto"/>
        <w:rPr>
          <w:rFonts w:ascii="Times New Roman" w:eastAsia="Times New Roman" w:hAnsi="Times New Roman" w:cs="Times New Roman"/>
          <w:sz w:val="24"/>
          <w:szCs w:val="24"/>
        </w:rPr>
      </w:pPr>
    </w:p>
    <w:p w14:paraId="4158DC46" w14:textId="77777777" w:rsidR="000D7930" w:rsidRPr="000D7930" w:rsidRDefault="000D7930" w:rsidP="000D7930">
      <w:pPr>
        <w:spacing w:after="0" w:line="240" w:lineRule="auto"/>
        <w:jc w:val="center"/>
        <w:rPr>
          <w:rFonts w:ascii="Times New Roman" w:eastAsia="Arial" w:hAnsi="Times New Roman" w:cs="Times New Roman"/>
          <w:sz w:val="24"/>
          <w:szCs w:val="24"/>
        </w:rPr>
      </w:pPr>
      <w:r w:rsidRPr="000D7930">
        <w:rPr>
          <w:rFonts w:ascii="Times New Roman" w:eastAsia="Arial" w:hAnsi="Times New Roman" w:cs="Times New Roman"/>
          <w:b/>
          <w:sz w:val="24"/>
          <w:szCs w:val="24"/>
        </w:rPr>
        <w:t>ATENTAMENTE</w:t>
      </w:r>
    </w:p>
    <w:p w14:paraId="7595AC48" w14:textId="77777777" w:rsidR="000D7930" w:rsidRPr="000D7930" w:rsidRDefault="000D7930" w:rsidP="000D7930">
      <w:pPr>
        <w:spacing w:after="0" w:line="240" w:lineRule="auto"/>
        <w:jc w:val="center"/>
        <w:rPr>
          <w:rFonts w:ascii="Times New Roman" w:eastAsia="Arial" w:hAnsi="Times New Roman" w:cs="Times New Roman"/>
          <w:sz w:val="24"/>
          <w:szCs w:val="24"/>
        </w:rPr>
      </w:pPr>
      <w:r w:rsidRPr="000D7930">
        <w:rPr>
          <w:rFonts w:ascii="Times New Roman" w:eastAsia="Arial" w:hAnsi="Times New Roman" w:cs="Times New Roman"/>
          <w:b/>
          <w:sz w:val="24"/>
          <w:szCs w:val="24"/>
        </w:rPr>
        <w:t>DIP. MARTHA ELENA GALLARDO VÁZQUEZ</w:t>
      </w:r>
    </w:p>
    <w:p w14:paraId="392F0D4F" w14:textId="77777777" w:rsidR="000D7930" w:rsidRPr="00C96E6C" w:rsidRDefault="000D7930" w:rsidP="000D7930">
      <w:pPr>
        <w:pStyle w:val="Sinespaciado"/>
        <w:jc w:val="both"/>
        <w:rPr>
          <w:rFonts w:ascii="Times New Roman" w:hAnsi="Times New Roman" w:cs="Times New Roman"/>
          <w:sz w:val="24"/>
          <w:szCs w:val="24"/>
        </w:rPr>
      </w:pPr>
    </w:p>
    <w:p w14:paraId="5D1E5EBF" w14:textId="77777777" w:rsidR="000D7930" w:rsidRPr="00C96E6C" w:rsidRDefault="000D7930" w:rsidP="000D7930">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58F91709" w14:textId="66F58C02" w:rsidR="000D7930" w:rsidRDefault="000D7930" w:rsidP="00A46DFF">
      <w:pPr>
        <w:pStyle w:val="Sinespaciado"/>
        <w:jc w:val="both"/>
        <w:rPr>
          <w:rFonts w:ascii="Times New Roman" w:hAnsi="Times New Roman" w:cs="Times New Roman"/>
          <w:sz w:val="24"/>
          <w:szCs w:val="24"/>
        </w:rPr>
      </w:pPr>
    </w:p>
    <w:p w14:paraId="647FBD2D" w14:textId="5321F677" w:rsidR="00185A18" w:rsidRPr="00AA2287" w:rsidRDefault="00185A18" w:rsidP="00A46DFF">
      <w:pPr>
        <w:pStyle w:val="Sinespaciado"/>
        <w:jc w:val="both"/>
        <w:rPr>
          <w:rFonts w:ascii="Times New Roman" w:hAnsi="Times New Roman" w:cs="Times New Roman"/>
          <w:sz w:val="24"/>
          <w:szCs w:val="24"/>
        </w:rPr>
      </w:pPr>
      <w:r w:rsidRPr="00AA2287">
        <w:rPr>
          <w:rFonts w:ascii="Times New Roman" w:hAnsi="Times New Roman" w:cs="Times New Roman"/>
          <w:sz w:val="24"/>
          <w:szCs w:val="24"/>
        </w:rPr>
        <w:t xml:space="preserve">PRESIDENTA DIP. MARÍA ISABEL SÁNCHEZ HOLGUÍN.  Gracias, </w:t>
      </w:r>
      <w:r w:rsidR="006C170A" w:rsidRPr="00AA2287">
        <w:rPr>
          <w:rFonts w:ascii="Times New Roman" w:hAnsi="Times New Roman" w:cs="Times New Roman"/>
          <w:sz w:val="24"/>
          <w:szCs w:val="24"/>
        </w:rPr>
        <w:t>d</w:t>
      </w:r>
      <w:r w:rsidRPr="00AA2287">
        <w:rPr>
          <w:rFonts w:ascii="Times New Roman" w:hAnsi="Times New Roman" w:cs="Times New Roman"/>
          <w:sz w:val="24"/>
          <w:szCs w:val="24"/>
        </w:rPr>
        <w:t xml:space="preserve">iputada. </w:t>
      </w:r>
    </w:p>
    <w:p w14:paraId="13896275" w14:textId="38F5ACB8" w:rsidR="00185A18" w:rsidRPr="00AA2287" w:rsidRDefault="00185A18" w:rsidP="00A46DFF">
      <w:pPr>
        <w:pStyle w:val="Sinespaciado"/>
        <w:ind w:firstLine="720"/>
        <w:jc w:val="both"/>
        <w:rPr>
          <w:rFonts w:ascii="Times New Roman" w:hAnsi="Times New Roman" w:cs="Times New Roman"/>
          <w:sz w:val="24"/>
          <w:szCs w:val="24"/>
        </w:rPr>
      </w:pPr>
      <w:r w:rsidRPr="00AA2287">
        <w:rPr>
          <w:rFonts w:ascii="Times New Roman" w:hAnsi="Times New Roman" w:cs="Times New Roman"/>
          <w:sz w:val="24"/>
          <w:szCs w:val="24"/>
        </w:rPr>
        <w:t xml:space="preserve">Se registra la iniciativa y se remite a las Comisiones Legislativas de Gobernación y Puntos Constitucionales y </w:t>
      </w:r>
      <w:r w:rsidR="006C170A" w:rsidRPr="00AA2287">
        <w:rPr>
          <w:rFonts w:ascii="Times New Roman" w:hAnsi="Times New Roman" w:cs="Times New Roman"/>
          <w:sz w:val="24"/>
          <w:szCs w:val="24"/>
        </w:rPr>
        <w:t xml:space="preserve">de </w:t>
      </w:r>
      <w:r w:rsidRPr="00AA2287">
        <w:rPr>
          <w:rFonts w:ascii="Times New Roman" w:hAnsi="Times New Roman" w:cs="Times New Roman"/>
          <w:sz w:val="24"/>
          <w:szCs w:val="24"/>
        </w:rPr>
        <w:t>Procuración y Administración de Justicia</w:t>
      </w:r>
      <w:r w:rsidR="006C170A" w:rsidRPr="00AA2287">
        <w:rPr>
          <w:rFonts w:ascii="Times New Roman" w:hAnsi="Times New Roman" w:cs="Times New Roman"/>
          <w:sz w:val="24"/>
          <w:szCs w:val="24"/>
        </w:rPr>
        <w:t>,</w:t>
      </w:r>
      <w:r w:rsidRPr="00AA2287">
        <w:rPr>
          <w:rFonts w:ascii="Times New Roman" w:hAnsi="Times New Roman" w:cs="Times New Roman"/>
          <w:sz w:val="24"/>
          <w:szCs w:val="24"/>
        </w:rPr>
        <w:t xml:space="preserve"> para su estudio y dictamen. </w:t>
      </w:r>
    </w:p>
    <w:p w14:paraId="1892E6B1" w14:textId="4EE629BD" w:rsidR="00185A18" w:rsidRPr="00AA2287" w:rsidRDefault="00185A18" w:rsidP="00A46DFF">
      <w:pPr>
        <w:pStyle w:val="Sinespaciado"/>
        <w:ind w:firstLine="720"/>
        <w:jc w:val="both"/>
        <w:rPr>
          <w:rFonts w:ascii="Times New Roman" w:hAnsi="Times New Roman" w:cs="Times New Roman"/>
          <w:sz w:val="24"/>
          <w:szCs w:val="24"/>
        </w:rPr>
      </w:pPr>
      <w:r w:rsidRPr="00AA2287">
        <w:rPr>
          <w:rFonts w:ascii="Times New Roman" w:hAnsi="Times New Roman" w:cs="Times New Roman"/>
          <w:sz w:val="24"/>
          <w:szCs w:val="24"/>
        </w:rPr>
        <w:t>Con relación al punto 12</w:t>
      </w:r>
      <w:r w:rsidR="0091602D" w:rsidRPr="00AA2287">
        <w:rPr>
          <w:rFonts w:ascii="Times New Roman" w:hAnsi="Times New Roman" w:cs="Times New Roman"/>
          <w:sz w:val="24"/>
          <w:szCs w:val="24"/>
        </w:rPr>
        <w:t xml:space="preserve"> de </w:t>
      </w:r>
      <w:r w:rsidRPr="00AA2287">
        <w:rPr>
          <w:rFonts w:ascii="Times New Roman" w:hAnsi="Times New Roman" w:cs="Times New Roman"/>
          <w:sz w:val="24"/>
          <w:szCs w:val="24"/>
        </w:rPr>
        <w:t xml:space="preserve">la diputada Brenda Pérez Benítez, en nombre del Grupo Parlamentario del Partido morena, se retira </w:t>
      </w:r>
      <w:r w:rsidR="00AE3F0C" w:rsidRPr="00AA2287">
        <w:rPr>
          <w:rFonts w:ascii="Times New Roman" w:hAnsi="Times New Roman" w:cs="Times New Roman"/>
          <w:sz w:val="24"/>
          <w:szCs w:val="24"/>
        </w:rPr>
        <w:t>d</w:t>
      </w:r>
      <w:r w:rsidRPr="00AA2287">
        <w:rPr>
          <w:rFonts w:ascii="Times New Roman" w:hAnsi="Times New Roman" w:cs="Times New Roman"/>
          <w:sz w:val="24"/>
          <w:szCs w:val="24"/>
        </w:rPr>
        <w:t xml:space="preserve">el orden del día. </w:t>
      </w:r>
    </w:p>
    <w:p w14:paraId="56A8D304" w14:textId="4E874D35" w:rsidR="00185A18" w:rsidRPr="00AA2287" w:rsidRDefault="00185A18" w:rsidP="00A46DFF">
      <w:pPr>
        <w:pStyle w:val="Sinespaciado"/>
        <w:ind w:firstLine="720"/>
        <w:jc w:val="both"/>
        <w:rPr>
          <w:rFonts w:ascii="Times New Roman" w:hAnsi="Times New Roman" w:cs="Times New Roman"/>
          <w:sz w:val="24"/>
          <w:szCs w:val="24"/>
        </w:rPr>
      </w:pPr>
      <w:r w:rsidRPr="00AA2287">
        <w:rPr>
          <w:rFonts w:ascii="Times New Roman" w:hAnsi="Times New Roman" w:cs="Times New Roman"/>
          <w:sz w:val="24"/>
          <w:szCs w:val="24"/>
        </w:rPr>
        <w:t>Con respecto del punto 13, el diputado Braulio Antonio Álvarez Jasso, en nombre del Grupo Parlamentario del Partido Revolucionario Institucional, leerá punto de acuerdo de urgente y obvia resolución.</w:t>
      </w:r>
    </w:p>
    <w:p w14:paraId="25B41B91" w14:textId="77777777" w:rsidR="00185A18" w:rsidRPr="00AA2287" w:rsidRDefault="00185A18" w:rsidP="00A46DFF">
      <w:pPr>
        <w:pStyle w:val="Sinespaciado"/>
        <w:ind w:firstLine="720"/>
        <w:jc w:val="both"/>
        <w:rPr>
          <w:rFonts w:ascii="Times New Roman" w:hAnsi="Times New Roman" w:cs="Times New Roman"/>
          <w:sz w:val="24"/>
          <w:szCs w:val="24"/>
          <w:lang w:val="en-US"/>
        </w:rPr>
      </w:pPr>
      <w:r w:rsidRPr="00AA2287">
        <w:rPr>
          <w:rFonts w:ascii="Times New Roman" w:hAnsi="Times New Roman" w:cs="Times New Roman"/>
          <w:sz w:val="24"/>
          <w:szCs w:val="24"/>
        </w:rPr>
        <w:t>Adelante, diputado.</w:t>
      </w:r>
    </w:p>
    <w:p w14:paraId="4F4898E7" w14:textId="31BFEC5C" w:rsidR="005B24E2" w:rsidRPr="00AA2287" w:rsidRDefault="00082F4A" w:rsidP="0027221C">
      <w:pPr>
        <w:pStyle w:val="Sinespaciado"/>
        <w:ind w:firstLine="708"/>
        <w:jc w:val="both"/>
        <w:rPr>
          <w:rFonts w:ascii="Times New Roman" w:hAnsi="Times New Roman" w:cs="Times New Roman"/>
          <w:sz w:val="24"/>
          <w:szCs w:val="24"/>
        </w:rPr>
      </w:pPr>
      <w:r w:rsidRPr="00AA2287">
        <w:rPr>
          <w:rFonts w:ascii="Times New Roman" w:hAnsi="Times New Roman" w:cs="Times New Roman"/>
          <w:sz w:val="24"/>
          <w:szCs w:val="24"/>
        </w:rPr>
        <w:t>E</w:t>
      </w:r>
      <w:r w:rsidR="005B24E2" w:rsidRPr="00AA2287">
        <w:rPr>
          <w:rFonts w:ascii="Times New Roman" w:hAnsi="Times New Roman" w:cs="Times New Roman"/>
          <w:sz w:val="24"/>
          <w:szCs w:val="24"/>
        </w:rPr>
        <w:t>n tanto arriba a este recinto del diputado Braulio</w:t>
      </w:r>
      <w:r w:rsidR="0027221C" w:rsidRPr="00AA2287">
        <w:rPr>
          <w:rFonts w:ascii="Times New Roman" w:hAnsi="Times New Roman" w:cs="Times New Roman"/>
          <w:sz w:val="24"/>
          <w:szCs w:val="24"/>
        </w:rPr>
        <w:t>, p</w:t>
      </w:r>
      <w:r w:rsidR="005B24E2" w:rsidRPr="00AA2287">
        <w:rPr>
          <w:rFonts w:ascii="Times New Roman" w:hAnsi="Times New Roman" w:cs="Times New Roman"/>
          <w:sz w:val="24"/>
          <w:szCs w:val="24"/>
        </w:rPr>
        <w:t>ara la atención del punto 14, el diputado Iván de Jesús Cruz presenta, en nombre del Grupo Parlamentario del Partido Revolucionario Institucional, punto de acuerdo de urgente y obvia resolución.</w:t>
      </w:r>
    </w:p>
    <w:p w14:paraId="2F1EAA83" w14:textId="77777777" w:rsidR="005B24E2" w:rsidRPr="001D6862" w:rsidRDefault="005B24E2" w:rsidP="00A46DFF">
      <w:pPr>
        <w:pStyle w:val="Sinespaciado"/>
        <w:ind w:firstLine="708"/>
        <w:jc w:val="both"/>
        <w:rPr>
          <w:rFonts w:ascii="Times New Roman" w:hAnsi="Times New Roman" w:cs="Times New Roman"/>
          <w:sz w:val="24"/>
          <w:szCs w:val="24"/>
        </w:rPr>
      </w:pPr>
      <w:r w:rsidRPr="00AA2287">
        <w:rPr>
          <w:rFonts w:ascii="Times New Roman" w:hAnsi="Times New Roman" w:cs="Times New Roman"/>
          <w:sz w:val="24"/>
          <w:szCs w:val="24"/>
        </w:rPr>
        <w:t>Adelante, diputado, por favor</w:t>
      </w:r>
      <w:r w:rsidRPr="001D6862">
        <w:rPr>
          <w:rFonts w:ascii="Times New Roman" w:hAnsi="Times New Roman" w:cs="Times New Roman"/>
          <w:sz w:val="24"/>
          <w:szCs w:val="24"/>
        </w:rPr>
        <w:t>.</w:t>
      </w:r>
    </w:p>
    <w:p w14:paraId="46804033" w14:textId="53599B71" w:rsidR="005B24E2" w:rsidRPr="001D6862" w:rsidRDefault="005B24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IVÁN DE JESÚS ESQUER CRUZ. Estimada </w:t>
      </w:r>
      <w:proofErr w:type="gramStart"/>
      <w:r w:rsidR="0027221C" w:rsidRPr="001D6862">
        <w:rPr>
          <w:rFonts w:ascii="Times New Roman" w:hAnsi="Times New Roman" w:cs="Times New Roman"/>
          <w:sz w:val="24"/>
          <w:szCs w:val="24"/>
        </w:rPr>
        <w:t>P</w:t>
      </w:r>
      <w:r w:rsidRPr="001D6862">
        <w:rPr>
          <w:rFonts w:ascii="Times New Roman" w:hAnsi="Times New Roman" w:cs="Times New Roman"/>
          <w:sz w:val="24"/>
          <w:szCs w:val="24"/>
        </w:rPr>
        <w:t>residenta</w:t>
      </w:r>
      <w:proofErr w:type="gramEnd"/>
      <w:r w:rsidRPr="001D6862">
        <w:rPr>
          <w:rFonts w:ascii="Times New Roman" w:hAnsi="Times New Roman" w:cs="Times New Roman"/>
          <w:sz w:val="24"/>
          <w:szCs w:val="24"/>
        </w:rPr>
        <w:t>, antes de dar inicio a mi exposición, quisiera solicitar</w:t>
      </w:r>
      <w:r w:rsidR="00B81219" w:rsidRPr="001D6862">
        <w:rPr>
          <w:rFonts w:ascii="Times New Roman" w:hAnsi="Times New Roman" w:cs="Times New Roman"/>
          <w:sz w:val="24"/>
          <w:szCs w:val="24"/>
        </w:rPr>
        <w:t>,</w:t>
      </w:r>
      <w:r w:rsidRPr="001D6862">
        <w:rPr>
          <w:rFonts w:ascii="Times New Roman" w:hAnsi="Times New Roman" w:cs="Times New Roman"/>
          <w:sz w:val="24"/>
          <w:szCs w:val="24"/>
        </w:rPr>
        <w:t xml:space="preserve"> respetuosamente</w:t>
      </w:r>
      <w:r w:rsidR="00B81219" w:rsidRPr="001D6862">
        <w:rPr>
          <w:rFonts w:ascii="Times New Roman" w:hAnsi="Times New Roman" w:cs="Times New Roman"/>
          <w:sz w:val="24"/>
          <w:szCs w:val="24"/>
        </w:rPr>
        <w:t>,</w:t>
      </w:r>
      <w:r w:rsidRPr="001D6862">
        <w:rPr>
          <w:rFonts w:ascii="Times New Roman" w:hAnsi="Times New Roman" w:cs="Times New Roman"/>
          <w:sz w:val="24"/>
          <w:szCs w:val="24"/>
        </w:rPr>
        <w:t xml:space="preserve"> pudiéramos declarar un minuto de silencio por los brigadistas, los combatientes de incendios que lamentablemente perdieron la vida y ciudadanos que también sumaron su acto voluntario.</w:t>
      </w:r>
    </w:p>
    <w:p w14:paraId="117C2E85" w14:textId="77777777" w:rsidR="00B81219" w:rsidRPr="001D6862" w:rsidRDefault="005B24E2" w:rsidP="0027221C">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Adelante.</w:t>
      </w:r>
    </w:p>
    <w:p w14:paraId="08E3329A" w14:textId="50604FCF" w:rsidR="00B81219" w:rsidRPr="001D6862" w:rsidRDefault="00B81219" w:rsidP="00B81219">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w:t>
      </w:r>
      <w:r w:rsidRPr="001D6862">
        <w:rPr>
          <w:rFonts w:ascii="Times New Roman" w:hAnsi="Times New Roman" w:cs="Times New Roman"/>
          <w:i/>
          <w:iCs/>
          <w:sz w:val="24"/>
          <w:szCs w:val="24"/>
        </w:rPr>
        <w:t>Se guarda minuto de silencio</w:t>
      </w:r>
      <w:r w:rsidRPr="001D6862">
        <w:rPr>
          <w:rFonts w:ascii="Times New Roman" w:hAnsi="Times New Roman" w:cs="Times New Roman"/>
          <w:sz w:val="24"/>
          <w:szCs w:val="24"/>
        </w:rPr>
        <w:t>)</w:t>
      </w:r>
    </w:p>
    <w:p w14:paraId="491E4C32" w14:textId="65F362F6" w:rsidR="005B24E2" w:rsidRPr="001D6862" w:rsidRDefault="00B81219" w:rsidP="0027221C">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w:t>
      </w:r>
      <w:r w:rsidR="008644D3" w:rsidRPr="001D6862">
        <w:rPr>
          <w:rFonts w:ascii="Times New Roman" w:hAnsi="Times New Roman" w:cs="Times New Roman"/>
          <w:sz w:val="24"/>
          <w:szCs w:val="24"/>
        </w:rPr>
        <w:t xml:space="preserve">. </w:t>
      </w:r>
      <w:r w:rsidR="005B24E2" w:rsidRPr="001D6862">
        <w:rPr>
          <w:rFonts w:ascii="Times New Roman" w:hAnsi="Times New Roman" w:cs="Times New Roman"/>
          <w:sz w:val="24"/>
          <w:szCs w:val="24"/>
        </w:rPr>
        <w:t>Muchas gracias.</w:t>
      </w:r>
    </w:p>
    <w:p w14:paraId="2872859C" w14:textId="77777777" w:rsidR="00AB674A" w:rsidRPr="001D6862" w:rsidRDefault="005B24E2"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IVÁN DE JESÚS ESQUER CRUZ. Gracias, </w:t>
      </w:r>
      <w:proofErr w:type="gramStart"/>
      <w:r w:rsidR="00AB674A" w:rsidRPr="001D6862">
        <w:rPr>
          <w:rFonts w:ascii="Times New Roman" w:hAnsi="Times New Roman" w:cs="Times New Roman"/>
          <w:sz w:val="24"/>
          <w:szCs w:val="24"/>
        </w:rPr>
        <w:t>P</w:t>
      </w:r>
      <w:r w:rsidRPr="001D6862">
        <w:rPr>
          <w:rFonts w:ascii="Times New Roman" w:hAnsi="Times New Roman" w:cs="Times New Roman"/>
          <w:sz w:val="24"/>
          <w:szCs w:val="24"/>
        </w:rPr>
        <w:t>residenta</w:t>
      </w:r>
      <w:proofErr w:type="gramEnd"/>
      <w:r w:rsidRPr="001D6862">
        <w:rPr>
          <w:rFonts w:ascii="Times New Roman" w:hAnsi="Times New Roman" w:cs="Times New Roman"/>
          <w:sz w:val="24"/>
          <w:szCs w:val="24"/>
        </w:rPr>
        <w:t>.</w:t>
      </w:r>
    </w:p>
    <w:p w14:paraId="2A5DF641" w14:textId="4C7C7A80" w:rsidR="005B24E2" w:rsidRPr="001D6862" w:rsidRDefault="00AB674A"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5B24E2" w:rsidRPr="001D6862">
        <w:rPr>
          <w:rFonts w:ascii="Times New Roman" w:hAnsi="Times New Roman" w:cs="Times New Roman"/>
          <w:sz w:val="24"/>
          <w:szCs w:val="24"/>
        </w:rPr>
        <w:t xml:space="preserve">Con su venia, </w:t>
      </w:r>
      <w:proofErr w:type="gramStart"/>
      <w:r w:rsidR="005B24E2" w:rsidRPr="001D6862">
        <w:rPr>
          <w:rFonts w:ascii="Times New Roman" w:hAnsi="Times New Roman" w:cs="Times New Roman"/>
          <w:sz w:val="24"/>
          <w:szCs w:val="24"/>
        </w:rPr>
        <w:t>Presidenta</w:t>
      </w:r>
      <w:proofErr w:type="gramEnd"/>
      <w:r w:rsidR="005B24E2" w:rsidRPr="001D6862">
        <w:rPr>
          <w:rFonts w:ascii="Times New Roman" w:hAnsi="Times New Roman" w:cs="Times New Roman"/>
          <w:sz w:val="24"/>
          <w:szCs w:val="24"/>
        </w:rPr>
        <w:t xml:space="preserve"> María Isabel Sánchez Holguín.</w:t>
      </w:r>
    </w:p>
    <w:p w14:paraId="71BCD827" w14:textId="77777777"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Saludo con respeto a mis compañeras y compañeros diputados locales.</w:t>
      </w:r>
    </w:p>
    <w:p w14:paraId="74BD4760" w14:textId="77777777"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Agradezco la cobertura y seguimiento del tema a los medios de comunicación, a quienes nos ven y nos siguen por las redes sociales.</w:t>
      </w:r>
    </w:p>
    <w:p w14:paraId="4764F0E3" w14:textId="77777777" w:rsidR="00AB674A"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Estimados mexiquenses</w:t>
      </w:r>
      <w:r w:rsidR="00AB674A" w:rsidRPr="001D6862">
        <w:rPr>
          <w:rFonts w:ascii="Times New Roman" w:hAnsi="Times New Roman" w:cs="Times New Roman"/>
          <w:sz w:val="24"/>
          <w:szCs w:val="24"/>
        </w:rPr>
        <w:t>:</w:t>
      </w:r>
    </w:p>
    <w:p w14:paraId="1C682DC8" w14:textId="1608DD8F" w:rsidR="005B24E2" w:rsidRPr="001D6862" w:rsidRDefault="00AB674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w:t>
      </w:r>
      <w:r w:rsidR="005B24E2" w:rsidRPr="001D6862">
        <w:rPr>
          <w:rFonts w:ascii="Times New Roman" w:hAnsi="Times New Roman" w:cs="Times New Roman"/>
          <w:sz w:val="24"/>
          <w:szCs w:val="24"/>
        </w:rPr>
        <w:t>os incendios forestales en el Estado de México en los últimos días han dejado un panorama de tragedia ecológica, exhibiendo una incapacidad institucional del Estado en la atención expedita, la falta de equipamiento de las y los combatientes, un alto nivel de voluntad social y una escasa o nula capacitación a la población, exponiendo en alto riesgo la integridad de los voluntarios y de los mismos expertos al reportar lamentables pérdidas humanas</w:t>
      </w:r>
      <w:r w:rsidR="00AB7340" w:rsidRPr="001D6862">
        <w:rPr>
          <w:rFonts w:ascii="Times New Roman" w:hAnsi="Times New Roman" w:cs="Times New Roman"/>
          <w:sz w:val="24"/>
          <w:szCs w:val="24"/>
        </w:rPr>
        <w:t>:</w:t>
      </w:r>
      <w:r w:rsidR="005B24E2" w:rsidRPr="001D6862">
        <w:rPr>
          <w:rFonts w:ascii="Times New Roman" w:hAnsi="Times New Roman" w:cs="Times New Roman"/>
          <w:sz w:val="24"/>
          <w:szCs w:val="24"/>
        </w:rPr>
        <w:t xml:space="preserve"> </w:t>
      </w:r>
      <w:r w:rsidR="00AB7340" w:rsidRPr="001D6862">
        <w:rPr>
          <w:rFonts w:ascii="Times New Roman" w:hAnsi="Times New Roman" w:cs="Times New Roman"/>
          <w:sz w:val="24"/>
          <w:szCs w:val="24"/>
        </w:rPr>
        <w:t>seis</w:t>
      </w:r>
      <w:r w:rsidR="005B24E2" w:rsidRPr="001D6862">
        <w:rPr>
          <w:rFonts w:ascii="Times New Roman" w:hAnsi="Times New Roman" w:cs="Times New Roman"/>
          <w:sz w:val="24"/>
          <w:szCs w:val="24"/>
        </w:rPr>
        <w:t xml:space="preserve"> decesos.</w:t>
      </w:r>
    </w:p>
    <w:p w14:paraId="63B10787" w14:textId="6D28742A"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Las causas de un incendio pueden ser múltiples</w:t>
      </w:r>
      <w:r w:rsidR="00AB7340" w:rsidRPr="001D6862">
        <w:rPr>
          <w:rFonts w:ascii="Times New Roman" w:hAnsi="Times New Roman" w:cs="Times New Roman"/>
          <w:sz w:val="24"/>
          <w:szCs w:val="24"/>
        </w:rPr>
        <w:t>:</w:t>
      </w:r>
      <w:r w:rsidRPr="001D6862">
        <w:rPr>
          <w:rFonts w:ascii="Times New Roman" w:hAnsi="Times New Roman" w:cs="Times New Roman"/>
          <w:sz w:val="24"/>
          <w:szCs w:val="24"/>
        </w:rPr>
        <w:t xml:space="preserve"> el descenso de las precipitaciones pluviales, el incremento de las temperaturas que acompañan al cambio climático, junto a la disminución de aprovechamientos en los espacios forestales, entre otros, provocan que los incendios forestales adquieran cada vez una dimensión mayor.</w:t>
      </w:r>
    </w:p>
    <w:p w14:paraId="43E319EE" w14:textId="77777777" w:rsidR="003C4169"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 Comisión Nacional Forestal, C</w:t>
      </w:r>
      <w:r w:rsidR="00D64BC2" w:rsidRPr="001D6862">
        <w:rPr>
          <w:rFonts w:ascii="Times New Roman" w:hAnsi="Times New Roman" w:cs="Times New Roman"/>
          <w:sz w:val="24"/>
          <w:szCs w:val="24"/>
        </w:rPr>
        <w:t>onafor</w:t>
      </w:r>
      <w:r w:rsidRPr="001D6862">
        <w:rPr>
          <w:rFonts w:ascii="Times New Roman" w:hAnsi="Times New Roman" w:cs="Times New Roman"/>
          <w:sz w:val="24"/>
          <w:szCs w:val="24"/>
        </w:rPr>
        <w:t>, al 21 de marzo del presente año tiene registrad</w:t>
      </w:r>
      <w:r w:rsidR="00D64BC2" w:rsidRPr="001D6862">
        <w:rPr>
          <w:rFonts w:ascii="Times New Roman" w:hAnsi="Times New Roman" w:cs="Times New Roman"/>
          <w:sz w:val="24"/>
          <w:szCs w:val="24"/>
        </w:rPr>
        <w:t>a</w:t>
      </w:r>
      <w:r w:rsidRPr="001D6862">
        <w:rPr>
          <w:rFonts w:ascii="Times New Roman" w:hAnsi="Times New Roman" w:cs="Times New Roman"/>
          <w:sz w:val="24"/>
          <w:szCs w:val="24"/>
        </w:rPr>
        <w:t xml:space="preserve"> una afectación de más de 33</w:t>
      </w:r>
      <w:r w:rsidR="00D64BC2" w:rsidRPr="001D6862">
        <w:rPr>
          <w:rFonts w:ascii="Times New Roman" w:hAnsi="Times New Roman" w:cs="Times New Roman"/>
          <w:sz w:val="24"/>
          <w:szCs w:val="24"/>
        </w:rPr>
        <w:t xml:space="preserve"> </w:t>
      </w:r>
      <w:r w:rsidRPr="001D6862">
        <w:rPr>
          <w:rFonts w:ascii="Times New Roman" w:hAnsi="Times New Roman" w:cs="Times New Roman"/>
          <w:sz w:val="24"/>
          <w:szCs w:val="24"/>
        </w:rPr>
        <w:t>mil hectáreas a nivel nacional, siendo el año con mayor daño, faltando incluso algunos meses de sequía, esto</w:t>
      </w:r>
      <w:r w:rsidR="003C4169" w:rsidRPr="001D6862">
        <w:rPr>
          <w:rFonts w:ascii="Times New Roman" w:hAnsi="Times New Roman" w:cs="Times New Roman"/>
          <w:sz w:val="24"/>
          <w:szCs w:val="24"/>
        </w:rPr>
        <w:t>, con</w:t>
      </w:r>
      <w:r w:rsidRPr="001D6862">
        <w:rPr>
          <w:rFonts w:ascii="Times New Roman" w:hAnsi="Times New Roman" w:cs="Times New Roman"/>
          <w:sz w:val="24"/>
          <w:szCs w:val="24"/>
        </w:rPr>
        <w:t xml:space="preserve"> los datos desde 1998.</w:t>
      </w:r>
    </w:p>
    <w:p w14:paraId="197AB6E3" w14:textId="2249AE6B"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En este sentido, el propio Secretario General de Gobierno del Estado de México manifestó que en el Estado de México suman 500 incendios con un impacto de más de 5 mil hectáreas </w:t>
      </w:r>
      <w:r w:rsidRPr="001D6862">
        <w:rPr>
          <w:rFonts w:ascii="Times New Roman" w:hAnsi="Times New Roman" w:cs="Times New Roman"/>
          <w:sz w:val="24"/>
          <w:szCs w:val="24"/>
        </w:rPr>
        <w:lastRenderedPageBreak/>
        <w:t xml:space="preserve">afectadas; hoy, incluso la propia </w:t>
      </w:r>
      <w:r w:rsidR="00D1079F" w:rsidRPr="001D6862">
        <w:rPr>
          <w:rFonts w:ascii="Times New Roman" w:hAnsi="Times New Roman" w:cs="Times New Roman"/>
          <w:sz w:val="24"/>
          <w:szCs w:val="24"/>
        </w:rPr>
        <w:t>G</w:t>
      </w:r>
      <w:r w:rsidRPr="001D6862">
        <w:rPr>
          <w:rFonts w:ascii="Times New Roman" w:hAnsi="Times New Roman" w:cs="Times New Roman"/>
          <w:sz w:val="24"/>
          <w:szCs w:val="24"/>
        </w:rPr>
        <w:t xml:space="preserve">obernadora declaró a </w:t>
      </w:r>
      <w:r w:rsidR="00C642B1" w:rsidRPr="001D6862">
        <w:rPr>
          <w:rFonts w:ascii="Times New Roman" w:hAnsi="Times New Roman" w:cs="Times New Roman"/>
          <w:sz w:val="24"/>
          <w:szCs w:val="24"/>
        </w:rPr>
        <w:t>a</w:t>
      </w:r>
      <w:r w:rsidRPr="001D6862">
        <w:rPr>
          <w:rFonts w:ascii="Times New Roman" w:hAnsi="Times New Roman" w:cs="Times New Roman"/>
          <w:sz w:val="24"/>
          <w:szCs w:val="24"/>
        </w:rPr>
        <w:t>lerta permanente en el Estado de México en la sesión 61 de la Mesa de Coordinación para la Construcción de la Paz.</w:t>
      </w:r>
    </w:p>
    <w:p w14:paraId="13C6EB13" w14:textId="44C347BB"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De acuerdo con la Protectora de Bosques, </w:t>
      </w:r>
      <w:r w:rsidR="00C642B1" w:rsidRPr="001D6862">
        <w:rPr>
          <w:rFonts w:ascii="Times New Roman" w:hAnsi="Times New Roman" w:cs="Times New Roman"/>
          <w:sz w:val="24"/>
          <w:szCs w:val="24"/>
        </w:rPr>
        <w:t>Probosque</w:t>
      </w:r>
      <w:r w:rsidRPr="001D6862">
        <w:rPr>
          <w:rFonts w:ascii="Times New Roman" w:hAnsi="Times New Roman" w:cs="Times New Roman"/>
          <w:sz w:val="24"/>
          <w:szCs w:val="24"/>
        </w:rPr>
        <w:t xml:space="preserve">, hasta el martes 26 de marzo se registraron incendios en los municipios de Jilotzingo, Coatepec Harinas, Malinalco, Ixtapaluca, Luvianos, Tenancingo, Temascalcingo, Villa del Carbón, Ocuilan, Texcoco, Chalco, Jiquipilco, Nicolás Romero, Lerma y Tepetlaoxtoc, sin embargo, en los días subsecuentes se sumaron más municipios con incendios, entre ellos Atlacomulco, Temascalcingo, Tlalmanalco, Villa del Carbón, El </w:t>
      </w:r>
      <w:r w:rsidR="00C642B1" w:rsidRPr="001D6862">
        <w:rPr>
          <w:rFonts w:ascii="Times New Roman" w:hAnsi="Times New Roman" w:cs="Times New Roman"/>
          <w:sz w:val="24"/>
          <w:szCs w:val="24"/>
        </w:rPr>
        <w:t>O</w:t>
      </w:r>
      <w:r w:rsidRPr="001D6862">
        <w:rPr>
          <w:rFonts w:ascii="Times New Roman" w:hAnsi="Times New Roman" w:cs="Times New Roman"/>
          <w:sz w:val="24"/>
          <w:szCs w:val="24"/>
        </w:rPr>
        <w:t>ro, Otumba, Malinalco, Aculco, San José del Rincón, Valle de Bravo, Villa Victoria, Tenancingo, Atizapán de Zaragoza, Jocotitlán, entre otros</w:t>
      </w:r>
      <w:r w:rsidR="00C642B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C642B1" w:rsidRPr="001D6862">
        <w:rPr>
          <w:rFonts w:ascii="Times New Roman" w:hAnsi="Times New Roman" w:cs="Times New Roman"/>
          <w:sz w:val="24"/>
          <w:szCs w:val="24"/>
        </w:rPr>
        <w:t>P</w:t>
      </w:r>
      <w:r w:rsidRPr="001D6862">
        <w:rPr>
          <w:rFonts w:ascii="Times New Roman" w:hAnsi="Times New Roman" w:cs="Times New Roman"/>
          <w:sz w:val="24"/>
          <w:szCs w:val="24"/>
        </w:rPr>
        <w:t xml:space="preserve">rácticamente todos los municipios que tienen masa forestal en la </w:t>
      </w:r>
      <w:r w:rsidR="00C642B1" w:rsidRPr="001D6862">
        <w:rPr>
          <w:rFonts w:ascii="Times New Roman" w:hAnsi="Times New Roman" w:cs="Times New Roman"/>
          <w:sz w:val="24"/>
          <w:szCs w:val="24"/>
        </w:rPr>
        <w:t>E</w:t>
      </w:r>
      <w:r w:rsidRPr="001D6862">
        <w:rPr>
          <w:rFonts w:ascii="Times New Roman" w:hAnsi="Times New Roman" w:cs="Times New Roman"/>
          <w:sz w:val="24"/>
          <w:szCs w:val="24"/>
        </w:rPr>
        <w:t>ntidad.</w:t>
      </w:r>
    </w:p>
    <w:p w14:paraId="5134EBC1" w14:textId="6DB8B71B" w:rsidR="005B24E2"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Tuve la oportunidad de caminar y trabajar al lado de decenas de brigadistas, comuneros, ejidatarios, mujeres y hombres voluntarios</w:t>
      </w:r>
      <w:r w:rsidR="00D1079F" w:rsidRPr="001D6862">
        <w:rPr>
          <w:rFonts w:ascii="Times New Roman" w:hAnsi="Times New Roman" w:cs="Times New Roman"/>
          <w:sz w:val="24"/>
          <w:szCs w:val="24"/>
        </w:rPr>
        <w:t xml:space="preserve"> </w:t>
      </w:r>
      <w:r w:rsidRPr="001D6862">
        <w:rPr>
          <w:rFonts w:ascii="Times New Roman" w:hAnsi="Times New Roman" w:cs="Times New Roman"/>
          <w:sz w:val="24"/>
          <w:szCs w:val="24"/>
        </w:rPr>
        <w:t>combatientes para sofocar incendios que dañaron a nuestros bosques; todos reclaman la ausencia de programas encaminados a la prevención y control de esos lamentables acontecimientos.</w:t>
      </w:r>
    </w:p>
    <w:p w14:paraId="76451943" w14:textId="62558224" w:rsidR="00CC27D5" w:rsidRPr="001D6862" w:rsidRDefault="005B24E2"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 devastación de</w:t>
      </w:r>
      <w:r w:rsidR="00082F4A" w:rsidRPr="001D6862">
        <w:rPr>
          <w:rFonts w:ascii="Times New Roman" w:hAnsi="Times New Roman" w:cs="Times New Roman"/>
          <w:sz w:val="24"/>
          <w:szCs w:val="24"/>
        </w:rPr>
        <w:t xml:space="preserve"> </w:t>
      </w:r>
      <w:r w:rsidR="00E84A10" w:rsidRPr="001D6862">
        <w:rPr>
          <w:rFonts w:ascii="Times New Roman" w:hAnsi="Times New Roman" w:cs="Times New Roman"/>
          <w:sz w:val="24"/>
          <w:szCs w:val="24"/>
        </w:rPr>
        <w:t xml:space="preserve">cientos de hectáreas es </w:t>
      </w:r>
      <w:r w:rsidR="00CC27D5" w:rsidRPr="001D6862">
        <w:rPr>
          <w:rFonts w:ascii="Times New Roman" w:hAnsi="Times New Roman" w:cs="Times New Roman"/>
          <w:sz w:val="24"/>
          <w:szCs w:val="24"/>
        </w:rPr>
        <w:t>significativa</w:t>
      </w:r>
      <w:r w:rsidR="000468F8" w:rsidRPr="001D6862">
        <w:rPr>
          <w:rFonts w:ascii="Times New Roman" w:hAnsi="Times New Roman" w:cs="Times New Roman"/>
          <w:sz w:val="24"/>
          <w:szCs w:val="24"/>
        </w:rPr>
        <w:t>.</w:t>
      </w:r>
      <w:r w:rsidR="00CC27D5" w:rsidRPr="001D6862">
        <w:rPr>
          <w:rFonts w:ascii="Times New Roman" w:hAnsi="Times New Roman" w:cs="Times New Roman"/>
          <w:sz w:val="24"/>
          <w:szCs w:val="24"/>
        </w:rPr>
        <w:t xml:space="preserve"> </w:t>
      </w:r>
      <w:r w:rsidR="000468F8" w:rsidRPr="001D6862">
        <w:rPr>
          <w:rFonts w:ascii="Times New Roman" w:hAnsi="Times New Roman" w:cs="Times New Roman"/>
          <w:sz w:val="24"/>
          <w:szCs w:val="24"/>
        </w:rPr>
        <w:t>S</w:t>
      </w:r>
      <w:r w:rsidR="00CC27D5" w:rsidRPr="001D6862">
        <w:rPr>
          <w:rFonts w:ascii="Times New Roman" w:hAnsi="Times New Roman" w:cs="Times New Roman"/>
          <w:sz w:val="24"/>
          <w:szCs w:val="24"/>
        </w:rPr>
        <w:t xml:space="preserve">i bien muchos de los árboles que se queman volverán a crecer en </w:t>
      </w:r>
      <w:r w:rsidR="000468F8" w:rsidRPr="001D6862">
        <w:rPr>
          <w:rFonts w:ascii="Times New Roman" w:hAnsi="Times New Roman" w:cs="Times New Roman"/>
          <w:sz w:val="24"/>
          <w:szCs w:val="24"/>
        </w:rPr>
        <w:t xml:space="preserve">un </w:t>
      </w:r>
      <w:r w:rsidR="00CC27D5" w:rsidRPr="001D6862">
        <w:rPr>
          <w:rFonts w:ascii="Times New Roman" w:hAnsi="Times New Roman" w:cs="Times New Roman"/>
          <w:sz w:val="24"/>
          <w:szCs w:val="24"/>
        </w:rPr>
        <w:t>per</w:t>
      </w:r>
      <w:r w:rsidR="000468F8" w:rsidRPr="001D6862">
        <w:rPr>
          <w:rFonts w:ascii="Times New Roman" w:hAnsi="Times New Roman" w:cs="Times New Roman"/>
          <w:sz w:val="24"/>
          <w:szCs w:val="24"/>
        </w:rPr>
        <w:t>i</w:t>
      </w:r>
      <w:r w:rsidR="00CC27D5" w:rsidRPr="001D6862">
        <w:rPr>
          <w:rFonts w:ascii="Times New Roman" w:hAnsi="Times New Roman" w:cs="Times New Roman"/>
          <w:sz w:val="24"/>
          <w:szCs w:val="24"/>
        </w:rPr>
        <w:t>odo de 100 años</w:t>
      </w:r>
      <w:r w:rsidR="00D1079F" w:rsidRPr="001D6862">
        <w:rPr>
          <w:rFonts w:ascii="Times New Roman" w:hAnsi="Times New Roman" w:cs="Times New Roman"/>
          <w:sz w:val="24"/>
          <w:szCs w:val="24"/>
        </w:rPr>
        <w:t>,</w:t>
      </w:r>
      <w:r w:rsidR="00CC27D5" w:rsidRPr="001D6862">
        <w:rPr>
          <w:rFonts w:ascii="Times New Roman" w:hAnsi="Times New Roman" w:cs="Times New Roman"/>
          <w:sz w:val="24"/>
          <w:szCs w:val="24"/>
        </w:rPr>
        <w:t xml:space="preserve"> aproximadamente, existen colateralmente impactos asociados significativos de p</w:t>
      </w:r>
      <w:r w:rsidR="000468F8" w:rsidRPr="001D6862">
        <w:rPr>
          <w:rFonts w:ascii="Times New Roman" w:hAnsi="Times New Roman" w:cs="Times New Roman"/>
          <w:sz w:val="24"/>
          <w:szCs w:val="24"/>
        </w:rPr>
        <w:t>é</w:t>
      </w:r>
      <w:r w:rsidR="00CC27D5" w:rsidRPr="001D6862">
        <w:rPr>
          <w:rFonts w:ascii="Times New Roman" w:hAnsi="Times New Roman" w:cs="Times New Roman"/>
          <w:sz w:val="24"/>
          <w:szCs w:val="24"/>
        </w:rPr>
        <w:t xml:space="preserve">rdidas </w:t>
      </w:r>
      <w:r w:rsidR="000468F8" w:rsidRPr="001D6862">
        <w:rPr>
          <w:rFonts w:ascii="Times New Roman" w:hAnsi="Times New Roman" w:cs="Times New Roman"/>
          <w:sz w:val="24"/>
          <w:szCs w:val="24"/>
        </w:rPr>
        <w:t>de</w:t>
      </w:r>
      <w:r w:rsidR="00CC27D5" w:rsidRPr="001D6862">
        <w:rPr>
          <w:rFonts w:ascii="Times New Roman" w:hAnsi="Times New Roman" w:cs="Times New Roman"/>
          <w:sz w:val="24"/>
          <w:szCs w:val="24"/>
        </w:rPr>
        <w:t xml:space="preserve"> la biodiversidad, la calidad de agua y la erosión de suelo, además de la afectación de la diversidad biológica, provocando cambios o desaparición de la composición y estructura microbiana.</w:t>
      </w:r>
    </w:p>
    <w:p w14:paraId="53E70A7D" w14:textId="6A854179" w:rsidR="00CC27D5" w:rsidRPr="001D6862" w:rsidRDefault="00CC27D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El pasado 18 de diciembre de 2023 fue autorizado de manera unánime el presupuesto de egresos para el Gobierno del Estado de México, autoriz</w:t>
      </w:r>
      <w:r w:rsidR="00663AE8" w:rsidRPr="001D6862">
        <w:rPr>
          <w:rFonts w:ascii="Times New Roman" w:hAnsi="Times New Roman" w:cs="Times New Roman"/>
          <w:sz w:val="24"/>
          <w:szCs w:val="24"/>
        </w:rPr>
        <w:t>á</w:t>
      </w:r>
      <w:r w:rsidRPr="001D6862">
        <w:rPr>
          <w:rFonts w:ascii="Times New Roman" w:hAnsi="Times New Roman" w:cs="Times New Roman"/>
          <w:sz w:val="24"/>
          <w:szCs w:val="24"/>
        </w:rPr>
        <w:t>ndo</w:t>
      </w:r>
      <w:r w:rsidR="00663AE8" w:rsidRPr="001D6862">
        <w:rPr>
          <w:rFonts w:ascii="Times New Roman" w:hAnsi="Times New Roman" w:cs="Times New Roman"/>
          <w:sz w:val="24"/>
          <w:szCs w:val="24"/>
        </w:rPr>
        <w:t>le</w:t>
      </w:r>
      <w:r w:rsidRPr="001D6862">
        <w:rPr>
          <w:rFonts w:ascii="Times New Roman" w:hAnsi="Times New Roman" w:cs="Times New Roman"/>
          <w:sz w:val="24"/>
          <w:szCs w:val="24"/>
        </w:rPr>
        <w:t xml:space="preserve"> a P</w:t>
      </w:r>
      <w:r w:rsidR="000468F8" w:rsidRPr="001D6862">
        <w:rPr>
          <w:rFonts w:ascii="Times New Roman" w:hAnsi="Times New Roman" w:cs="Times New Roman"/>
          <w:sz w:val="24"/>
          <w:szCs w:val="24"/>
        </w:rPr>
        <w:t>robosque</w:t>
      </w:r>
      <w:r w:rsidRPr="001D6862">
        <w:rPr>
          <w:rFonts w:ascii="Times New Roman" w:hAnsi="Times New Roman" w:cs="Times New Roman"/>
          <w:sz w:val="24"/>
          <w:szCs w:val="24"/>
        </w:rPr>
        <w:t xml:space="preserve"> 652 millones 366 mil 818 pesos, recursos encaminados para la operatividad y ejecución de sus programas</w:t>
      </w:r>
      <w:r w:rsidR="000468F8" w:rsidRPr="001D6862">
        <w:rPr>
          <w:rFonts w:ascii="Times New Roman" w:hAnsi="Times New Roman" w:cs="Times New Roman"/>
          <w:sz w:val="24"/>
          <w:szCs w:val="24"/>
        </w:rPr>
        <w:t>;</w:t>
      </w:r>
      <w:r w:rsidRPr="001D6862">
        <w:rPr>
          <w:rFonts w:ascii="Times New Roman" w:hAnsi="Times New Roman" w:cs="Times New Roman"/>
          <w:sz w:val="24"/>
          <w:szCs w:val="24"/>
        </w:rPr>
        <w:t xml:space="preserve"> asimismo, se aprobaron 253 millones 459 mil 66 pesos para el desarrollo forestal</w:t>
      </w:r>
      <w:r w:rsidR="000468F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468F8" w:rsidRPr="001D6862">
        <w:rPr>
          <w:rFonts w:ascii="Times New Roman" w:hAnsi="Times New Roman" w:cs="Times New Roman"/>
          <w:sz w:val="24"/>
          <w:szCs w:val="24"/>
        </w:rPr>
        <w:t>S</w:t>
      </w:r>
      <w:r w:rsidRPr="001D6862">
        <w:rPr>
          <w:rFonts w:ascii="Times New Roman" w:hAnsi="Times New Roman" w:cs="Times New Roman"/>
          <w:sz w:val="24"/>
          <w:szCs w:val="24"/>
        </w:rPr>
        <w:t>in embargo, dado el alto impacto y afectación a la flora y fauna</w:t>
      </w:r>
      <w:r w:rsidR="000468F8" w:rsidRPr="001D6862">
        <w:rPr>
          <w:rFonts w:ascii="Times New Roman" w:hAnsi="Times New Roman" w:cs="Times New Roman"/>
          <w:sz w:val="24"/>
          <w:szCs w:val="24"/>
        </w:rPr>
        <w:t>,</w:t>
      </w:r>
      <w:r w:rsidRPr="001D6862">
        <w:rPr>
          <w:rFonts w:ascii="Times New Roman" w:hAnsi="Times New Roman" w:cs="Times New Roman"/>
          <w:sz w:val="24"/>
          <w:szCs w:val="24"/>
        </w:rPr>
        <w:t xml:space="preserve"> se solicita sean destinados los 100 millones de pesos autorizados para este 2024 en el rubro de </w:t>
      </w:r>
      <w:r w:rsidR="000468F8" w:rsidRPr="001D6862">
        <w:rPr>
          <w:rFonts w:ascii="Times New Roman" w:hAnsi="Times New Roman" w:cs="Times New Roman"/>
          <w:sz w:val="24"/>
          <w:szCs w:val="24"/>
        </w:rPr>
        <w:t>D</w:t>
      </w:r>
      <w:r w:rsidRPr="001D6862">
        <w:rPr>
          <w:rFonts w:ascii="Times New Roman" w:hAnsi="Times New Roman" w:cs="Times New Roman"/>
          <w:sz w:val="24"/>
          <w:szCs w:val="24"/>
        </w:rPr>
        <w:t xml:space="preserve">esastres </w:t>
      </w:r>
      <w:r w:rsidR="000468F8" w:rsidRPr="001D6862">
        <w:rPr>
          <w:rFonts w:ascii="Times New Roman" w:hAnsi="Times New Roman" w:cs="Times New Roman"/>
          <w:sz w:val="24"/>
          <w:szCs w:val="24"/>
        </w:rPr>
        <w:t>N</w:t>
      </w:r>
      <w:r w:rsidRPr="001D6862">
        <w:rPr>
          <w:rFonts w:ascii="Times New Roman" w:hAnsi="Times New Roman" w:cs="Times New Roman"/>
          <w:sz w:val="24"/>
          <w:szCs w:val="24"/>
        </w:rPr>
        <w:t>aturales para la mitigación de incendios.</w:t>
      </w:r>
    </w:p>
    <w:p w14:paraId="618A2DA8" w14:textId="3012348C" w:rsidR="00CC27D5" w:rsidRPr="001D6862" w:rsidRDefault="00CC27D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Esta es la oportunidad de proponer en la máxima tribuna de nuestro Estado un exhorto respetuoso al Ejecutivo de la Entidad, para que</w:t>
      </w:r>
      <w:r w:rsidR="000468F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ámbito de sus competencias, inicie el procedimiento para ejercer los recursos destinados para </w:t>
      </w:r>
      <w:r w:rsidR="007E057D" w:rsidRPr="001D6862">
        <w:rPr>
          <w:rFonts w:ascii="Times New Roman" w:hAnsi="Times New Roman" w:cs="Times New Roman"/>
          <w:sz w:val="24"/>
          <w:szCs w:val="24"/>
        </w:rPr>
        <w:t xml:space="preserve">Desastres Naturales </w:t>
      </w:r>
      <w:r w:rsidRPr="001D6862">
        <w:rPr>
          <w:rFonts w:ascii="Times New Roman" w:hAnsi="Times New Roman" w:cs="Times New Roman"/>
          <w:sz w:val="24"/>
          <w:szCs w:val="24"/>
        </w:rPr>
        <w:t>2024</w:t>
      </w:r>
      <w:r w:rsidR="007E057D"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7E057D" w:rsidRPr="001D6862">
        <w:rPr>
          <w:rFonts w:ascii="Times New Roman" w:hAnsi="Times New Roman" w:cs="Times New Roman"/>
          <w:sz w:val="24"/>
          <w:szCs w:val="24"/>
        </w:rPr>
        <w:t>L</w:t>
      </w:r>
      <w:r w:rsidRPr="001D6862">
        <w:rPr>
          <w:rFonts w:ascii="Times New Roman" w:hAnsi="Times New Roman" w:cs="Times New Roman"/>
          <w:sz w:val="24"/>
          <w:szCs w:val="24"/>
        </w:rPr>
        <w:t>os incendios que hoy nos aquejan no son los únicos desastres naturales que nos preocupan; sin embargo, s</w:t>
      </w:r>
      <w:r w:rsidR="007E057D" w:rsidRPr="001D6862">
        <w:rPr>
          <w:rFonts w:ascii="Times New Roman" w:hAnsi="Times New Roman" w:cs="Times New Roman"/>
          <w:sz w:val="24"/>
          <w:szCs w:val="24"/>
        </w:rPr>
        <w:t>í</w:t>
      </w:r>
      <w:r w:rsidRPr="001D6862">
        <w:rPr>
          <w:rFonts w:ascii="Times New Roman" w:hAnsi="Times New Roman" w:cs="Times New Roman"/>
          <w:sz w:val="24"/>
          <w:szCs w:val="24"/>
        </w:rPr>
        <w:t xml:space="preserve"> los que nos ocupan en este momento.</w:t>
      </w:r>
    </w:p>
    <w:p w14:paraId="4BAF3C1E" w14:textId="65930A6E" w:rsidR="00CC27D5" w:rsidRPr="001D6862" w:rsidRDefault="00CC27D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Estoy convencido </w:t>
      </w:r>
      <w:r w:rsidR="007E057D" w:rsidRPr="001D6862">
        <w:rPr>
          <w:rFonts w:ascii="Times New Roman" w:hAnsi="Times New Roman" w:cs="Times New Roman"/>
          <w:sz w:val="24"/>
          <w:szCs w:val="24"/>
        </w:rPr>
        <w:t xml:space="preserve">de </w:t>
      </w:r>
      <w:r w:rsidRPr="001D6862">
        <w:rPr>
          <w:rFonts w:ascii="Times New Roman" w:hAnsi="Times New Roman" w:cs="Times New Roman"/>
          <w:sz w:val="24"/>
          <w:szCs w:val="24"/>
        </w:rPr>
        <w:t>que existirá la voluntad política de todos los grupos parlamentarios para reconducir recursos en posibles riesgos durante el transcurso del año.</w:t>
      </w:r>
      <w:r w:rsidR="00B300F8" w:rsidRPr="001D6862">
        <w:rPr>
          <w:rFonts w:ascii="Times New Roman" w:hAnsi="Times New Roman" w:cs="Times New Roman"/>
          <w:sz w:val="24"/>
          <w:szCs w:val="24"/>
        </w:rPr>
        <w:t xml:space="preserve"> </w:t>
      </w:r>
      <w:r w:rsidRPr="001D6862">
        <w:rPr>
          <w:rFonts w:ascii="Times New Roman" w:hAnsi="Times New Roman" w:cs="Times New Roman"/>
          <w:sz w:val="24"/>
          <w:szCs w:val="24"/>
        </w:rPr>
        <w:t>Recordemos que este fondo fue creado en el año 2010 con una asignación de 75 millones de pesos</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el 2011 el Congreso consideró 150 millones</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entre los años 2012 y 2016 el monto ascendió a 200 millones</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2017 aumentó a 222</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y en 2018 prácticamente se duplicó a 500 millones para apoyar la reconstrucción por los sismos de un año anterior.</w:t>
      </w:r>
    </w:p>
    <w:p w14:paraId="1CA235E6" w14:textId="19E9443A" w:rsidR="00CC27D5" w:rsidRPr="001D6862" w:rsidRDefault="00CC27D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Sin embargo, a partir de 2019 y los años siguientes la cantidad bajó a 100 millones, mismos que se han mantenido. En consecuencia, someto a la consideración de esta Honorable Legislatura la siguiente proposición como punto de acuerdo de urgente y obvia resolución para que</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de estimarlo procedente</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se apruebe en sus términos.</w:t>
      </w:r>
    </w:p>
    <w:p w14:paraId="15FA7AB8" w14:textId="77777777" w:rsidR="00CC27D5" w:rsidRPr="001D6862" w:rsidRDefault="00CC27D5"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 xml:space="preserve">Pido sea incluido el texto íntegro en la </w:t>
      </w:r>
      <w:r w:rsidRPr="001D6862">
        <w:rPr>
          <w:rFonts w:ascii="Times New Roman" w:hAnsi="Times New Roman" w:cs="Times New Roman"/>
          <w:i/>
          <w:iCs/>
          <w:sz w:val="24"/>
          <w:szCs w:val="24"/>
        </w:rPr>
        <w:t>Gaceta Parlamentaria</w:t>
      </w:r>
      <w:r w:rsidRPr="001D6862">
        <w:rPr>
          <w:rFonts w:ascii="Times New Roman" w:hAnsi="Times New Roman" w:cs="Times New Roman"/>
          <w:sz w:val="24"/>
          <w:szCs w:val="24"/>
        </w:rPr>
        <w:t xml:space="preserve"> y en el </w:t>
      </w:r>
      <w:r w:rsidRPr="001D6862">
        <w:rPr>
          <w:rFonts w:ascii="Times New Roman" w:hAnsi="Times New Roman" w:cs="Times New Roman"/>
          <w:i/>
          <w:iCs/>
          <w:sz w:val="24"/>
          <w:szCs w:val="24"/>
        </w:rPr>
        <w:t>Diario de los Debates</w:t>
      </w:r>
      <w:r w:rsidRPr="001D6862">
        <w:rPr>
          <w:rFonts w:ascii="Times New Roman" w:hAnsi="Times New Roman" w:cs="Times New Roman"/>
          <w:sz w:val="24"/>
          <w:szCs w:val="24"/>
        </w:rPr>
        <w:t>.</w:t>
      </w:r>
    </w:p>
    <w:p w14:paraId="33502A85" w14:textId="77777777" w:rsidR="00255CEF" w:rsidRDefault="00CC27D5" w:rsidP="00A46DFF">
      <w:pPr>
        <w:spacing w:after="0" w:line="240" w:lineRule="auto"/>
        <w:jc w:val="both"/>
        <w:rPr>
          <w:rFonts w:ascii="Times New Roman" w:hAnsi="Times New Roman" w:cs="Times New Roman"/>
          <w:sz w:val="24"/>
          <w:szCs w:val="24"/>
        </w:rPr>
        <w:sectPr w:rsidR="00255CEF"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ab/>
        <w:t>Sería cuanto</w:t>
      </w:r>
      <w:r w:rsidR="00B300F8"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3784923D" w14:textId="77777777" w:rsidR="00255CEF" w:rsidRPr="00C96E6C" w:rsidRDefault="00255CEF" w:rsidP="00905D41">
      <w:pPr>
        <w:pStyle w:val="Sinespaciado"/>
        <w:jc w:val="both"/>
        <w:rPr>
          <w:rFonts w:ascii="Times New Roman" w:hAnsi="Times New Roman" w:cs="Times New Roman"/>
          <w:sz w:val="24"/>
          <w:szCs w:val="24"/>
        </w:rPr>
      </w:pPr>
    </w:p>
    <w:p w14:paraId="73EAF740" w14:textId="77777777" w:rsidR="00255CEF" w:rsidRPr="00C96E6C" w:rsidRDefault="00255CEF"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181C468B" w14:textId="77777777" w:rsidR="00255CEF" w:rsidRPr="00C96E6C" w:rsidRDefault="00255CEF" w:rsidP="00905D41">
      <w:pPr>
        <w:pStyle w:val="Sinespaciado"/>
        <w:jc w:val="both"/>
        <w:rPr>
          <w:rFonts w:ascii="Times New Roman" w:hAnsi="Times New Roman" w:cs="Times New Roman"/>
          <w:sz w:val="24"/>
          <w:szCs w:val="24"/>
        </w:rPr>
      </w:pPr>
    </w:p>
    <w:p w14:paraId="47A35D28" w14:textId="77777777" w:rsidR="0090736D" w:rsidRPr="0090736D" w:rsidRDefault="0090736D" w:rsidP="0090736D">
      <w:pPr>
        <w:spacing w:after="0" w:line="240" w:lineRule="auto"/>
        <w:jc w:val="center"/>
        <w:rPr>
          <w:rFonts w:ascii="Times New Roman" w:eastAsia="Times New Roman" w:hAnsi="Times New Roman" w:cs="Times New Roman"/>
          <w:sz w:val="24"/>
          <w:szCs w:val="24"/>
        </w:rPr>
      </w:pPr>
      <w:r w:rsidRPr="0090736D">
        <w:rPr>
          <w:rFonts w:ascii="Times New Roman" w:eastAsia="Times New Roman" w:hAnsi="Times New Roman" w:cs="Times New Roman"/>
          <w:sz w:val="24"/>
          <w:szCs w:val="24"/>
        </w:rPr>
        <w:t>Grupo Parlamentario PRI</w:t>
      </w:r>
    </w:p>
    <w:p w14:paraId="147BEE61" w14:textId="77777777" w:rsidR="0078066F" w:rsidRDefault="0078066F" w:rsidP="0090736D">
      <w:pPr>
        <w:spacing w:after="0" w:line="240" w:lineRule="auto"/>
        <w:jc w:val="center"/>
        <w:rPr>
          <w:rFonts w:ascii="Times New Roman" w:eastAsia="Times New Roman" w:hAnsi="Times New Roman" w:cs="Times New Roman"/>
          <w:sz w:val="24"/>
          <w:szCs w:val="24"/>
        </w:rPr>
      </w:pPr>
    </w:p>
    <w:p w14:paraId="6139AC9C" w14:textId="7DED5251" w:rsidR="0090736D" w:rsidRPr="0090736D" w:rsidRDefault="0090736D" w:rsidP="0090736D">
      <w:pPr>
        <w:spacing w:after="0" w:line="240" w:lineRule="auto"/>
        <w:jc w:val="center"/>
        <w:rPr>
          <w:rFonts w:ascii="Times New Roman" w:eastAsia="Times New Roman" w:hAnsi="Times New Roman" w:cs="Times New Roman"/>
          <w:sz w:val="24"/>
          <w:szCs w:val="24"/>
        </w:rPr>
      </w:pPr>
      <w:r w:rsidRPr="0090736D">
        <w:rPr>
          <w:rFonts w:ascii="Times New Roman" w:eastAsia="Times New Roman" w:hAnsi="Times New Roman" w:cs="Times New Roman"/>
          <w:sz w:val="24"/>
          <w:szCs w:val="24"/>
        </w:rPr>
        <w:t>Dip. Iván de Jesús Esquer Cruz</w:t>
      </w:r>
    </w:p>
    <w:p w14:paraId="7C9FB7C8" w14:textId="77777777" w:rsidR="0090736D" w:rsidRPr="0090736D" w:rsidRDefault="0090736D" w:rsidP="0090736D">
      <w:pPr>
        <w:spacing w:after="0" w:line="240" w:lineRule="auto"/>
        <w:jc w:val="center"/>
        <w:rPr>
          <w:rFonts w:ascii="Times New Roman" w:eastAsia="Times New Roman" w:hAnsi="Times New Roman" w:cs="Times New Roman"/>
          <w:sz w:val="24"/>
          <w:szCs w:val="24"/>
        </w:rPr>
      </w:pPr>
      <w:r w:rsidRPr="0090736D">
        <w:rPr>
          <w:rFonts w:ascii="Times New Roman" w:eastAsia="Times New Roman" w:hAnsi="Times New Roman" w:cs="Times New Roman"/>
          <w:sz w:val="24"/>
          <w:szCs w:val="24"/>
        </w:rPr>
        <w:t>Distrito XIII - Atlacomulco</w:t>
      </w:r>
    </w:p>
    <w:p w14:paraId="165A6F11"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266398F3" w14:textId="77777777" w:rsidR="0090736D" w:rsidRPr="0090736D" w:rsidRDefault="0090736D" w:rsidP="0090736D">
      <w:pPr>
        <w:spacing w:after="0" w:line="240" w:lineRule="auto"/>
        <w:jc w:val="center"/>
        <w:rPr>
          <w:rFonts w:ascii="Times New Roman" w:eastAsia="Calibri" w:hAnsi="Times New Roman" w:cs="Times New Roman"/>
          <w:sz w:val="24"/>
          <w:szCs w:val="24"/>
        </w:rPr>
      </w:pPr>
      <w:r w:rsidRPr="0090736D">
        <w:rPr>
          <w:rFonts w:ascii="Times New Roman" w:eastAsia="Calibri" w:hAnsi="Times New Roman" w:cs="Times New Roman"/>
          <w:sz w:val="24"/>
          <w:szCs w:val="24"/>
        </w:rPr>
        <w:t>"2024. “Año del Bicentenario de la erección del Estado Libre y Soberano de México"</w:t>
      </w:r>
    </w:p>
    <w:p w14:paraId="55EF577A"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59FBBBCF" w14:textId="77777777" w:rsidR="0090736D" w:rsidRPr="0090736D" w:rsidRDefault="0090736D" w:rsidP="0090736D">
      <w:pPr>
        <w:spacing w:after="0" w:line="240" w:lineRule="auto"/>
        <w:jc w:val="right"/>
        <w:rPr>
          <w:rFonts w:ascii="Times New Roman" w:eastAsia="Arial" w:hAnsi="Times New Roman" w:cs="Times New Roman"/>
          <w:sz w:val="24"/>
          <w:szCs w:val="24"/>
        </w:rPr>
      </w:pPr>
      <w:r w:rsidRPr="0090736D">
        <w:rPr>
          <w:rFonts w:ascii="Times New Roman" w:eastAsia="Arial" w:hAnsi="Times New Roman" w:cs="Times New Roman"/>
          <w:sz w:val="24"/>
          <w:szCs w:val="24"/>
        </w:rPr>
        <w:t>Toluca de Lerdo, México; a 02 de abril de 2024</w:t>
      </w:r>
    </w:p>
    <w:p w14:paraId="2960E1E5"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04C6E50A" w14:textId="77777777" w:rsidR="0090736D" w:rsidRPr="0090736D" w:rsidRDefault="0090736D" w:rsidP="0090736D">
      <w:pPr>
        <w:spacing w:after="0" w:line="240" w:lineRule="auto"/>
        <w:rPr>
          <w:rFonts w:ascii="Times New Roman" w:eastAsia="Arial" w:hAnsi="Times New Roman" w:cs="Times New Roman"/>
          <w:b/>
          <w:sz w:val="24"/>
          <w:szCs w:val="24"/>
        </w:rPr>
      </w:pPr>
      <w:r w:rsidRPr="0090736D">
        <w:rPr>
          <w:rFonts w:ascii="Times New Roman" w:eastAsia="Arial" w:hAnsi="Times New Roman" w:cs="Times New Roman"/>
          <w:b/>
          <w:sz w:val="24"/>
          <w:szCs w:val="24"/>
        </w:rPr>
        <w:t>DIPUTADA MARÍA ISABEL SÁNCHEZ HOLGUÍN</w:t>
      </w:r>
    </w:p>
    <w:p w14:paraId="5D4D51C0" w14:textId="77777777" w:rsidR="0090736D" w:rsidRPr="0090736D" w:rsidRDefault="0090736D" w:rsidP="0090736D">
      <w:pPr>
        <w:spacing w:after="0" w:line="240" w:lineRule="auto"/>
        <w:rPr>
          <w:rFonts w:ascii="Times New Roman" w:eastAsia="Arial" w:hAnsi="Times New Roman" w:cs="Times New Roman"/>
          <w:b/>
          <w:sz w:val="24"/>
          <w:szCs w:val="24"/>
        </w:rPr>
      </w:pPr>
      <w:r w:rsidRPr="0090736D">
        <w:rPr>
          <w:rFonts w:ascii="Times New Roman" w:eastAsia="Arial" w:hAnsi="Times New Roman" w:cs="Times New Roman"/>
          <w:b/>
          <w:sz w:val="24"/>
          <w:szCs w:val="24"/>
        </w:rPr>
        <w:t>PRESIDENTA DE LA H. “LXI” LEGISLATURA</w:t>
      </w:r>
    </w:p>
    <w:p w14:paraId="7A461786" w14:textId="77777777" w:rsidR="0090736D" w:rsidRPr="0090736D" w:rsidRDefault="0090736D" w:rsidP="0090736D">
      <w:pPr>
        <w:spacing w:after="0" w:line="240" w:lineRule="auto"/>
        <w:rPr>
          <w:rFonts w:ascii="Times New Roman" w:eastAsia="Arial" w:hAnsi="Times New Roman" w:cs="Times New Roman"/>
          <w:sz w:val="24"/>
          <w:szCs w:val="24"/>
        </w:rPr>
      </w:pPr>
      <w:r w:rsidRPr="0090736D">
        <w:rPr>
          <w:rFonts w:ascii="Times New Roman" w:eastAsia="Arial" w:hAnsi="Times New Roman" w:cs="Times New Roman"/>
          <w:b/>
          <w:sz w:val="24"/>
          <w:szCs w:val="24"/>
        </w:rPr>
        <w:t>DEL ESTADO DE MÉXICO</w:t>
      </w:r>
    </w:p>
    <w:p w14:paraId="6E017BA5"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b/>
          <w:sz w:val="24"/>
          <w:szCs w:val="24"/>
        </w:rPr>
        <w:t>PRESENTE:</w:t>
      </w:r>
    </w:p>
    <w:p w14:paraId="49F14E78"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495C303A"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t xml:space="preserve">Quien suscribe Diputado Iván de Jesús Esquer Cruz, integrante del Grupo Parlamentario del Partido Revolucionario Institucional, en ejercicio de las facultades previstas en los artículos 51 fracción II, 55, 57 y 61 fracción I de la Constitución Política del Estado Libre y Soberano de México; 38 fracción IV y 83 de la Ley Orgánica del Poder Legislativo del Estado Libre y Soberano de México; someto a la respetuosa consideración de esta Honorable Legislatura, la </w:t>
      </w:r>
      <w:r w:rsidRPr="0090736D">
        <w:rPr>
          <w:rFonts w:ascii="Times New Roman" w:eastAsia="Arial" w:hAnsi="Times New Roman" w:cs="Times New Roman"/>
          <w:b/>
          <w:sz w:val="24"/>
          <w:szCs w:val="24"/>
        </w:rPr>
        <w:t xml:space="preserve">Punto de Acuerdo de Urgente y obvia Resolución mediante el cual se exhorta de manera respetuosa a la Titular del Poder Ejecutivo del Estado de  México,  para  que  en  el ámbito  de sus  atribuciones, considere  el  uso  del Presupuesto para Desastres Naturales 2024 para la mitigación de incendios forestales, </w:t>
      </w:r>
      <w:r w:rsidRPr="0090736D">
        <w:rPr>
          <w:rFonts w:ascii="Times New Roman" w:eastAsia="Arial" w:hAnsi="Times New Roman" w:cs="Times New Roman"/>
          <w:sz w:val="24"/>
          <w:szCs w:val="24"/>
        </w:rPr>
        <w:t>lo anterior conforme a la siguiente:</w:t>
      </w:r>
    </w:p>
    <w:p w14:paraId="70B30AB7"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1FAF1308" w14:textId="77777777" w:rsidR="0090736D" w:rsidRPr="0090736D" w:rsidRDefault="0090736D" w:rsidP="0090736D">
      <w:pPr>
        <w:spacing w:after="0" w:line="240" w:lineRule="auto"/>
        <w:jc w:val="center"/>
        <w:rPr>
          <w:rFonts w:ascii="Times New Roman" w:eastAsia="Arial" w:hAnsi="Times New Roman" w:cs="Times New Roman"/>
          <w:sz w:val="24"/>
          <w:szCs w:val="24"/>
        </w:rPr>
      </w:pPr>
      <w:r w:rsidRPr="0090736D">
        <w:rPr>
          <w:rFonts w:ascii="Times New Roman" w:eastAsia="Arial" w:hAnsi="Times New Roman" w:cs="Times New Roman"/>
          <w:b/>
          <w:sz w:val="24"/>
          <w:szCs w:val="24"/>
        </w:rPr>
        <w:t>EXPOSICIÓN DE MOTIVOS</w:t>
      </w:r>
    </w:p>
    <w:p w14:paraId="1A79D9D3"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4FA624CE"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t>"El fuego destruye en cinco minutos un árbol que tardó 40 años en crecer". Esta sentencia resume la brutalidad de los incendios forestales, una crisis que azota no solo a la naturaleza, sino también a las comunidades y a la vida misma. En lo que va del año, el estado de México ha sido testigo de más de 500 incendios forestales, arrasando con más de cinco mil hectáreas de tierra y cobrando vidas humanas, entre ellos valientes combatientes como Rodolfo Santamaría Díaz Leal, Fernando Arroyo López, Juan Díaz de Jesús, Leobardo Arroyo González y Jesús Miranda Aguilar a quienes recordaremos con honor y gratitud.</w:t>
      </w:r>
    </w:p>
    <w:p w14:paraId="33DED2AC"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0644D02D" w14:textId="77777777" w:rsidR="0090736D" w:rsidRPr="0090736D" w:rsidRDefault="0090736D" w:rsidP="0090736D">
      <w:pPr>
        <w:spacing w:after="0" w:line="240" w:lineRule="auto"/>
        <w:jc w:val="both"/>
        <w:rPr>
          <w:rFonts w:ascii="Times New Roman" w:eastAsia="Times New Roman" w:hAnsi="Times New Roman" w:cs="Times New Roman"/>
          <w:sz w:val="24"/>
          <w:szCs w:val="24"/>
        </w:rPr>
      </w:pPr>
      <w:r w:rsidRPr="0090736D">
        <w:rPr>
          <w:rFonts w:ascii="Times New Roman" w:eastAsia="Arial" w:hAnsi="Times New Roman" w:cs="Times New Roman"/>
          <w:sz w:val="24"/>
          <w:szCs w:val="24"/>
        </w:rPr>
        <w:t xml:space="preserve">Este año los incendios forestales han afectado 55 de los municipios que integran nuestro Estado y al primero de abril a medio día según reportes de PROBOSQUE se encontraban activos y en combate seis en: Cerro del Aire, municipio de Ocuilan; Ejido Zaragoza, en Tenango Delvalle; Ahuatepec, en Otumba; </w:t>
      </w:r>
      <w:proofErr w:type="spellStart"/>
      <w:r w:rsidRPr="0090736D">
        <w:rPr>
          <w:rFonts w:ascii="Times New Roman" w:eastAsia="Arial" w:hAnsi="Times New Roman" w:cs="Times New Roman"/>
          <w:sz w:val="24"/>
          <w:szCs w:val="24"/>
        </w:rPr>
        <w:t>Techuchulco</w:t>
      </w:r>
      <w:proofErr w:type="spellEnd"/>
      <w:r w:rsidRPr="0090736D">
        <w:rPr>
          <w:rFonts w:ascii="Times New Roman" w:eastAsia="Arial" w:hAnsi="Times New Roman" w:cs="Times New Roman"/>
          <w:sz w:val="24"/>
          <w:szCs w:val="24"/>
        </w:rPr>
        <w:t>, en Chalco; Ejido San Bartolo, en Amanalco; y en Cerro Cuate, en Villa Guerrero.</w:t>
      </w:r>
    </w:p>
    <w:p w14:paraId="18F310F6"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3FDE7333"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t>La constante del descuido y las condiciones climáticas, genera que cada año, millones de hectáreas de bosques se consumen en llamas, dejando a su paso un rastro de destrucción y dolor. Pero los estragos no se limitan al ámbito ambiental; los incendios forestales también tienen graves consecuencias económicas y sociales. La pérdida de biodiversidad, la degradación del suelo, la contaminación del aire y el agua, y el desplazamiento de comunidades son solo algunas de las secuelas devastadoras de este flagelo.</w:t>
      </w:r>
    </w:p>
    <w:p w14:paraId="53F65074"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2B7965AE"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t>Ante esta crisis, PROBOSQUE lidera la batalla contra el fuego, coordinando esfuerzos de diversas entidades gubernamentales, organizaciones y la sociedad civil. Sin embargo, la lucha está lejos de ser fácil. Se necesitan recursos y apoyo continuo para fortalecer las brigadas de combate y mejorar su equipamiento.</w:t>
      </w:r>
    </w:p>
    <w:p w14:paraId="6B3EA17F"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5CC66472"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lastRenderedPageBreak/>
        <w:t>Destinar presupuesto adecuado a los brigadistas de incendios forestales es de suma importancia pues se refleja en la protección de la vida de los brigadistas arriesgan sus vidas para combatir incendios forestales y proteger a las comunidades. Proporcionarles los recursos necesarios, como equipos de protección personal y capacitación, garantiza su seguridad y bienestar durante las operaciones de combate, mejorando también su capacidad de respuesta efectiva al poder contar con el equipo y los recursos necesarios para responder de manera rápida y efectiva ante emergencias. Esto incluye vehículos especializados, herramientas de combate de incendios, comunicaciones, y otros recursos esenciales, con fondos suficientes, las brigadas pueden mejorar su capacidad operativa mediante la contratación de personal adicional, la capacitación continua y el mantenimiento de equipos. Esto garantiza una respuesta más eficiente y coordinada ante incendios forestales de cualquier magnitud.</w:t>
      </w:r>
    </w:p>
    <w:p w14:paraId="4208450D" w14:textId="77777777" w:rsidR="0090736D" w:rsidRPr="0090736D" w:rsidRDefault="0090736D" w:rsidP="0090736D">
      <w:pPr>
        <w:spacing w:after="0" w:line="240" w:lineRule="auto"/>
        <w:jc w:val="both"/>
        <w:rPr>
          <w:rFonts w:ascii="Times New Roman" w:eastAsia="Arial" w:hAnsi="Times New Roman" w:cs="Times New Roman"/>
          <w:sz w:val="24"/>
          <w:szCs w:val="24"/>
        </w:rPr>
      </w:pPr>
    </w:p>
    <w:p w14:paraId="524DE32E" w14:textId="77777777" w:rsidR="0090736D" w:rsidRPr="0090736D" w:rsidRDefault="0090736D" w:rsidP="0090736D">
      <w:pPr>
        <w:spacing w:after="0" w:line="240" w:lineRule="auto"/>
        <w:jc w:val="both"/>
        <w:rPr>
          <w:rFonts w:ascii="Times New Roman" w:eastAsia="Arial" w:hAnsi="Times New Roman" w:cs="Times New Roman"/>
          <w:sz w:val="24"/>
          <w:szCs w:val="24"/>
        </w:rPr>
      </w:pPr>
      <w:r w:rsidRPr="0090736D">
        <w:rPr>
          <w:rFonts w:ascii="Times New Roman" w:eastAsia="Arial" w:hAnsi="Times New Roman" w:cs="Times New Roman"/>
          <w:sz w:val="24"/>
          <w:szCs w:val="24"/>
        </w:rPr>
        <w:t xml:space="preserve">Es por eso que es crucial que la Titular del Poder Ejecutivo del Estado de México destine el presupuesto necesario para garantizar una respuesta efectiva ante los incendios forestales, teniendo ya un presupuesto de cien millones de pesos destinado a </w:t>
      </w:r>
      <w:r w:rsidRPr="0090736D">
        <w:rPr>
          <w:rFonts w:ascii="Times New Roman" w:eastAsia="Arial" w:hAnsi="Times New Roman" w:cs="Times New Roman"/>
          <w:b/>
          <w:sz w:val="24"/>
          <w:szCs w:val="24"/>
        </w:rPr>
        <w:t>Desastres naturales</w:t>
      </w:r>
      <w:r w:rsidRPr="0090736D">
        <w:rPr>
          <w:rFonts w:ascii="Times New Roman" w:eastAsia="Arial" w:hAnsi="Times New Roman" w:cs="Times New Roman"/>
          <w:sz w:val="24"/>
          <w:szCs w:val="24"/>
        </w:rPr>
        <w:t>, siendo así este una inversión crucial para garantizar la seguridad de las personas, proteger el medio ambiente y minimizar los impactos negativos de los incendios forestales en las comunidades y la economía</w:t>
      </w:r>
    </w:p>
    <w:p w14:paraId="1111454A"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5E9BD8BC" w14:textId="77777777" w:rsidR="0090736D" w:rsidRPr="0090736D" w:rsidRDefault="0090736D" w:rsidP="0090736D">
      <w:pPr>
        <w:spacing w:after="0" w:line="240" w:lineRule="auto"/>
        <w:jc w:val="both"/>
        <w:rPr>
          <w:rFonts w:ascii="Times New Roman" w:eastAsia="Times New Roman" w:hAnsi="Times New Roman" w:cs="Times New Roman"/>
          <w:sz w:val="24"/>
          <w:szCs w:val="24"/>
        </w:rPr>
      </w:pPr>
      <w:r w:rsidRPr="0090736D">
        <w:rPr>
          <w:rFonts w:ascii="Times New Roman" w:eastAsia="Arial" w:hAnsi="Times New Roman" w:cs="Times New Roman"/>
          <w:sz w:val="24"/>
          <w:szCs w:val="24"/>
        </w:rPr>
        <w:t>El desafío de los incendios forestales es inmenso, pero no insuperable. Con una acción coordinada y decidida, podemos proteger nuestros bosques y salvaguardar el futuro de las generaciones venideras. Es hora de tomar medidas audaces y comprometidas para combatir este flagelo y construir un mundo más seguro y sostenible para todos.</w:t>
      </w:r>
    </w:p>
    <w:p w14:paraId="1BD68E9F" w14:textId="77777777" w:rsidR="0090736D" w:rsidRPr="0090736D" w:rsidRDefault="0090736D" w:rsidP="0090736D">
      <w:pPr>
        <w:spacing w:after="0" w:line="240" w:lineRule="auto"/>
        <w:rPr>
          <w:rFonts w:ascii="Times New Roman" w:eastAsia="Times New Roman" w:hAnsi="Times New Roman" w:cs="Times New Roman"/>
          <w:sz w:val="24"/>
          <w:szCs w:val="24"/>
        </w:rPr>
      </w:pPr>
    </w:p>
    <w:p w14:paraId="112A39F0" w14:textId="77777777" w:rsidR="0090736D" w:rsidRPr="0095341E" w:rsidRDefault="0090736D" w:rsidP="0095341E">
      <w:pPr>
        <w:spacing w:after="0" w:line="240" w:lineRule="auto"/>
        <w:rPr>
          <w:rFonts w:ascii="Times New Roman" w:eastAsia="Arial" w:hAnsi="Times New Roman" w:cs="Times New Roman"/>
          <w:sz w:val="24"/>
          <w:szCs w:val="24"/>
        </w:rPr>
      </w:pPr>
      <w:r w:rsidRPr="0090736D">
        <w:rPr>
          <w:rFonts w:ascii="Times New Roman" w:eastAsia="Arial" w:hAnsi="Times New Roman" w:cs="Times New Roman"/>
          <w:sz w:val="24"/>
          <w:szCs w:val="24"/>
        </w:rPr>
        <w:t xml:space="preserve">En virtud de lo anterior, someto a la consideración de esa H. Legislatura el presente acuerdo, solicitando su </w:t>
      </w:r>
      <w:r w:rsidRPr="0095341E">
        <w:rPr>
          <w:rFonts w:ascii="Times New Roman" w:eastAsia="Arial" w:hAnsi="Times New Roman" w:cs="Times New Roman"/>
          <w:sz w:val="24"/>
          <w:szCs w:val="24"/>
        </w:rPr>
        <w:t>aprobación en los términos propuestos.</w:t>
      </w:r>
    </w:p>
    <w:p w14:paraId="1BFD6D4D"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6456F6E4" w14:textId="77777777" w:rsidR="0090736D" w:rsidRPr="0095341E" w:rsidRDefault="0090736D" w:rsidP="0095341E">
      <w:pPr>
        <w:spacing w:after="0" w:line="240" w:lineRule="auto"/>
        <w:jc w:val="center"/>
        <w:rPr>
          <w:rFonts w:ascii="Times New Roman" w:eastAsia="Arial" w:hAnsi="Times New Roman" w:cs="Times New Roman"/>
          <w:sz w:val="24"/>
          <w:szCs w:val="24"/>
        </w:rPr>
      </w:pPr>
      <w:r w:rsidRPr="0095341E">
        <w:rPr>
          <w:rFonts w:ascii="Times New Roman" w:eastAsia="Arial" w:hAnsi="Times New Roman" w:cs="Times New Roman"/>
          <w:b/>
          <w:sz w:val="24"/>
          <w:szCs w:val="24"/>
        </w:rPr>
        <w:t>ATENTAMENTE</w:t>
      </w:r>
    </w:p>
    <w:p w14:paraId="7E3BEED2" w14:textId="77777777" w:rsidR="0090736D" w:rsidRPr="0095341E" w:rsidRDefault="0090736D" w:rsidP="0095341E">
      <w:pPr>
        <w:spacing w:after="0" w:line="240" w:lineRule="auto"/>
        <w:jc w:val="center"/>
        <w:rPr>
          <w:rFonts w:ascii="Times New Roman" w:eastAsia="Times New Roman" w:hAnsi="Times New Roman" w:cs="Times New Roman"/>
          <w:sz w:val="24"/>
          <w:szCs w:val="24"/>
        </w:rPr>
      </w:pPr>
      <w:r w:rsidRPr="0095341E">
        <w:rPr>
          <w:rFonts w:ascii="Times New Roman" w:eastAsia="Arial" w:hAnsi="Times New Roman" w:cs="Times New Roman"/>
          <w:b/>
          <w:sz w:val="24"/>
          <w:szCs w:val="24"/>
        </w:rPr>
        <w:t>DIP. IVÁN DE JESÚS ESQUER CRUZ</w:t>
      </w:r>
    </w:p>
    <w:p w14:paraId="5C45EBCB" w14:textId="7174C9F0" w:rsidR="0090736D" w:rsidRPr="0095341E" w:rsidRDefault="0090736D" w:rsidP="0095341E">
      <w:pPr>
        <w:spacing w:after="0" w:line="240" w:lineRule="auto"/>
        <w:rPr>
          <w:rFonts w:ascii="Times New Roman" w:eastAsia="Times New Roman" w:hAnsi="Times New Roman" w:cs="Times New Roman"/>
          <w:sz w:val="24"/>
          <w:szCs w:val="24"/>
        </w:rPr>
      </w:pPr>
    </w:p>
    <w:p w14:paraId="28740010" w14:textId="77777777" w:rsidR="0078066F" w:rsidRPr="0095341E" w:rsidRDefault="0078066F" w:rsidP="0095341E">
      <w:pPr>
        <w:spacing w:after="0" w:line="240" w:lineRule="auto"/>
        <w:rPr>
          <w:rFonts w:ascii="Times New Roman" w:eastAsia="Times New Roman" w:hAnsi="Times New Roman" w:cs="Times New Roman"/>
          <w:sz w:val="24"/>
          <w:szCs w:val="24"/>
        </w:rPr>
      </w:pPr>
    </w:p>
    <w:p w14:paraId="0173AE2E" w14:textId="77777777" w:rsidR="0090736D" w:rsidRPr="0095341E" w:rsidRDefault="0090736D" w:rsidP="0095341E">
      <w:pPr>
        <w:spacing w:after="0" w:line="240" w:lineRule="auto"/>
        <w:jc w:val="both"/>
        <w:rPr>
          <w:rFonts w:ascii="Times New Roman" w:eastAsia="Arial" w:hAnsi="Times New Roman" w:cs="Times New Roman"/>
          <w:sz w:val="24"/>
          <w:szCs w:val="24"/>
        </w:rPr>
      </w:pPr>
      <w:r w:rsidRPr="0095341E">
        <w:rPr>
          <w:rFonts w:ascii="Times New Roman" w:eastAsia="Arial" w:hAnsi="Times New Roman" w:cs="Times New Roman"/>
          <w:b/>
          <w:sz w:val="24"/>
          <w:szCs w:val="24"/>
        </w:rPr>
        <w:t>LA H.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LEGISLATIVO DEL ESTADO LIBRE Y SOBERANO DE MÉXICO, HA TENIDO A BIEN EMITIR EL SIGUIENTE:</w:t>
      </w:r>
    </w:p>
    <w:p w14:paraId="4DEDCF9C" w14:textId="77777777" w:rsidR="0090736D" w:rsidRPr="0095341E" w:rsidRDefault="0090736D" w:rsidP="0095341E">
      <w:pPr>
        <w:spacing w:after="0" w:line="240" w:lineRule="auto"/>
        <w:jc w:val="center"/>
        <w:rPr>
          <w:rFonts w:ascii="Times New Roman" w:eastAsia="Arial" w:hAnsi="Times New Roman" w:cs="Times New Roman"/>
          <w:b/>
          <w:sz w:val="24"/>
          <w:szCs w:val="24"/>
        </w:rPr>
      </w:pPr>
    </w:p>
    <w:p w14:paraId="0BCEC7F4" w14:textId="77777777" w:rsidR="0090736D" w:rsidRPr="0095341E" w:rsidRDefault="0090736D" w:rsidP="0095341E">
      <w:pPr>
        <w:spacing w:after="0" w:line="240" w:lineRule="auto"/>
        <w:jc w:val="center"/>
        <w:rPr>
          <w:rFonts w:ascii="Times New Roman" w:eastAsia="Arial" w:hAnsi="Times New Roman" w:cs="Times New Roman"/>
          <w:sz w:val="24"/>
          <w:szCs w:val="24"/>
        </w:rPr>
      </w:pPr>
      <w:r w:rsidRPr="0095341E">
        <w:rPr>
          <w:rFonts w:ascii="Times New Roman" w:eastAsia="Arial" w:hAnsi="Times New Roman" w:cs="Times New Roman"/>
          <w:b/>
          <w:sz w:val="24"/>
          <w:szCs w:val="24"/>
        </w:rPr>
        <w:t>ACUERDO</w:t>
      </w:r>
    </w:p>
    <w:p w14:paraId="16D9829B"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3174392B" w14:textId="77777777" w:rsidR="0090736D" w:rsidRPr="0095341E" w:rsidRDefault="0090736D" w:rsidP="0095341E">
      <w:pPr>
        <w:spacing w:after="0" w:line="240" w:lineRule="auto"/>
        <w:jc w:val="both"/>
        <w:rPr>
          <w:rFonts w:ascii="Times New Roman" w:eastAsia="Arial" w:hAnsi="Times New Roman" w:cs="Times New Roman"/>
          <w:sz w:val="24"/>
          <w:szCs w:val="24"/>
        </w:rPr>
      </w:pPr>
      <w:r w:rsidRPr="0095341E">
        <w:rPr>
          <w:rFonts w:ascii="Times New Roman" w:eastAsia="Arial" w:hAnsi="Times New Roman" w:cs="Times New Roman"/>
          <w:b/>
          <w:sz w:val="24"/>
          <w:szCs w:val="24"/>
        </w:rPr>
        <w:t xml:space="preserve">ÚNICO. </w:t>
      </w:r>
      <w:r w:rsidRPr="0095341E">
        <w:rPr>
          <w:rFonts w:ascii="Times New Roman" w:eastAsia="Arial" w:hAnsi="Times New Roman" w:cs="Times New Roman"/>
          <w:sz w:val="24"/>
          <w:szCs w:val="24"/>
        </w:rPr>
        <w:t xml:space="preserve">Se exhorta de manera respetuosa a la Titular del Poder Ejecutivo del Estado de México, para </w:t>
      </w:r>
      <w:proofErr w:type="gramStart"/>
      <w:r w:rsidRPr="0095341E">
        <w:rPr>
          <w:rFonts w:ascii="Times New Roman" w:eastAsia="Arial" w:hAnsi="Times New Roman" w:cs="Times New Roman"/>
          <w:sz w:val="24"/>
          <w:szCs w:val="24"/>
        </w:rPr>
        <w:t>que</w:t>
      </w:r>
      <w:proofErr w:type="gramEnd"/>
      <w:r w:rsidRPr="0095341E">
        <w:rPr>
          <w:rFonts w:ascii="Times New Roman" w:eastAsia="Arial" w:hAnsi="Times New Roman" w:cs="Times New Roman"/>
          <w:sz w:val="24"/>
          <w:szCs w:val="24"/>
        </w:rPr>
        <w:t xml:space="preserve"> en el ámbito de sus atribuciones, considere el uso del Presupuesto para Desastres Naturales 2024 para la mitigación de incendios forestales</w:t>
      </w:r>
    </w:p>
    <w:p w14:paraId="772E2552"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405AB991" w14:textId="77777777" w:rsidR="0090736D" w:rsidRPr="0095341E" w:rsidRDefault="0090736D" w:rsidP="0095341E">
      <w:pPr>
        <w:spacing w:after="0" w:line="240" w:lineRule="auto"/>
        <w:jc w:val="center"/>
        <w:rPr>
          <w:rFonts w:ascii="Times New Roman" w:eastAsia="Arial" w:hAnsi="Times New Roman" w:cs="Times New Roman"/>
          <w:sz w:val="24"/>
          <w:szCs w:val="24"/>
        </w:rPr>
      </w:pPr>
      <w:r w:rsidRPr="0095341E">
        <w:rPr>
          <w:rFonts w:ascii="Times New Roman" w:eastAsia="Arial" w:hAnsi="Times New Roman" w:cs="Times New Roman"/>
          <w:b/>
          <w:sz w:val="24"/>
          <w:szCs w:val="24"/>
        </w:rPr>
        <w:t>TRANSITORIOS</w:t>
      </w:r>
    </w:p>
    <w:p w14:paraId="738DD666"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23670862" w14:textId="77777777" w:rsidR="0090736D" w:rsidRPr="0095341E" w:rsidRDefault="0090736D" w:rsidP="0095341E">
      <w:pPr>
        <w:spacing w:after="0" w:line="240" w:lineRule="auto"/>
        <w:jc w:val="both"/>
        <w:rPr>
          <w:rFonts w:ascii="Times New Roman" w:eastAsia="Arial" w:hAnsi="Times New Roman" w:cs="Times New Roman"/>
          <w:sz w:val="24"/>
          <w:szCs w:val="24"/>
        </w:rPr>
      </w:pPr>
      <w:r w:rsidRPr="0095341E">
        <w:rPr>
          <w:rFonts w:ascii="Times New Roman" w:eastAsia="Arial" w:hAnsi="Times New Roman" w:cs="Times New Roman"/>
          <w:b/>
          <w:sz w:val="24"/>
          <w:szCs w:val="24"/>
        </w:rPr>
        <w:t xml:space="preserve">ARTÍCULO PRIMERO. </w:t>
      </w:r>
      <w:r w:rsidRPr="0095341E">
        <w:rPr>
          <w:rFonts w:ascii="Times New Roman" w:eastAsia="Arial" w:hAnsi="Times New Roman" w:cs="Times New Roman"/>
          <w:sz w:val="24"/>
          <w:szCs w:val="24"/>
        </w:rPr>
        <w:t>Publíquese el presente Decreto en el Periódico Oficial “Gaceta del Gobierno”.</w:t>
      </w:r>
    </w:p>
    <w:p w14:paraId="42B95EDC"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5C78EDCB" w14:textId="77777777" w:rsidR="0090736D" w:rsidRPr="0095341E" w:rsidRDefault="0090736D" w:rsidP="0095341E">
      <w:pPr>
        <w:spacing w:after="0" w:line="240" w:lineRule="auto"/>
        <w:jc w:val="both"/>
        <w:rPr>
          <w:rFonts w:ascii="Times New Roman" w:eastAsia="Arial" w:hAnsi="Times New Roman" w:cs="Times New Roman"/>
          <w:sz w:val="24"/>
          <w:szCs w:val="24"/>
        </w:rPr>
      </w:pPr>
      <w:r w:rsidRPr="0095341E">
        <w:rPr>
          <w:rFonts w:ascii="Times New Roman" w:eastAsia="Arial" w:hAnsi="Times New Roman" w:cs="Times New Roman"/>
          <w:b/>
          <w:sz w:val="24"/>
          <w:szCs w:val="24"/>
        </w:rPr>
        <w:lastRenderedPageBreak/>
        <w:t xml:space="preserve">ARTÍCULO SEGUNDO. </w:t>
      </w:r>
      <w:r w:rsidRPr="0095341E">
        <w:rPr>
          <w:rFonts w:ascii="Times New Roman" w:eastAsia="Arial" w:hAnsi="Times New Roman" w:cs="Times New Roman"/>
          <w:sz w:val="24"/>
          <w:szCs w:val="24"/>
        </w:rPr>
        <w:t>Comuníquese el siguiente acuerdo a la Titular del Poder Ejecutivo del Estado de México</w:t>
      </w:r>
    </w:p>
    <w:p w14:paraId="264776B7" w14:textId="77777777" w:rsidR="0090736D" w:rsidRPr="0095341E" w:rsidRDefault="0090736D" w:rsidP="0095341E">
      <w:pPr>
        <w:spacing w:after="0" w:line="240" w:lineRule="auto"/>
        <w:rPr>
          <w:rFonts w:ascii="Times New Roman" w:eastAsia="Times New Roman" w:hAnsi="Times New Roman" w:cs="Times New Roman"/>
          <w:sz w:val="24"/>
          <w:szCs w:val="24"/>
        </w:rPr>
      </w:pPr>
    </w:p>
    <w:p w14:paraId="1EA20886" w14:textId="77777777" w:rsidR="0090736D" w:rsidRPr="0095341E" w:rsidRDefault="0090736D" w:rsidP="0095341E">
      <w:pPr>
        <w:spacing w:after="0" w:line="240" w:lineRule="auto"/>
        <w:jc w:val="both"/>
        <w:rPr>
          <w:rFonts w:ascii="Times New Roman" w:eastAsia="Arial" w:hAnsi="Times New Roman" w:cs="Times New Roman"/>
          <w:sz w:val="24"/>
          <w:szCs w:val="24"/>
        </w:rPr>
      </w:pPr>
      <w:r w:rsidRPr="0095341E">
        <w:rPr>
          <w:rFonts w:ascii="Times New Roman" w:eastAsia="Arial" w:hAnsi="Times New Roman" w:cs="Times New Roman"/>
          <w:sz w:val="24"/>
          <w:szCs w:val="24"/>
        </w:rPr>
        <w:t>Dado en el Recinto Oficial del Poder Legislativo, en la Ciudad de Toluca de Lerdo, capital del Estado de México, a los dos días del mes de abril del dos mil veinticuatro.</w:t>
      </w:r>
    </w:p>
    <w:p w14:paraId="77C12955" w14:textId="318525AB" w:rsidR="00255CEF" w:rsidRPr="0095341E" w:rsidRDefault="00255CEF" w:rsidP="0095341E">
      <w:pPr>
        <w:pStyle w:val="Sinespaciado"/>
        <w:jc w:val="both"/>
        <w:rPr>
          <w:rFonts w:ascii="Times New Roman" w:hAnsi="Times New Roman" w:cs="Times New Roman"/>
          <w:sz w:val="24"/>
          <w:szCs w:val="24"/>
        </w:rPr>
      </w:pPr>
    </w:p>
    <w:p w14:paraId="5C02EEC8" w14:textId="778F4A71" w:rsidR="000D3620" w:rsidRPr="0095341E" w:rsidRDefault="000D3620" w:rsidP="0095341E">
      <w:pPr>
        <w:pStyle w:val="Sinespaciado"/>
        <w:jc w:val="both"/>
        <w:rPr>
          <w:rFonts w:ascii="Times New Roman" w:hAnsi="Times New Roman" w:cs="Times New Roman"/>
          <w:sz w:val="24"/>
          <w:szCs w:val="24"/>
        </w:rPr>
      </w:pPr>
    </w:p>
    <w:p w14:paraId="4F27BE72" w14:textId="42C1FCBF" w:rsidR="000D3620" w:rsidRPr="0095341E" w:rsidRDefault="000D3620" w:rsidP="0095341E">
      <w:pPr>
        <w:pStyle w:val="Sinespaciado"/>
        <w:jc w:val="both"/>
        <w:rPr>
          <w:rFonts w:ascii="Times New Roman" w:hAnsi="Times New Roman" w:cs="Times New Roman"/>
          <w:sz w:val="24"/>
          <w:szCs w:val="24"/>
        </w:rPr>
      </w:pPr>
    </w:p>
    <w:p w14:paraId="68FFB9A0" w14:textId="77777777" w:rsidR="000D3620" w:rsidRPr="0095341E" w:rsidRDefault="000D3620" w:rsidP="0095341E">
      <w:pPr>
        <w:spacing w:after="0" w:line="240" w:lineRule="auto"/>
        <w:contextualSpacing/>
        <w:jc w:val="both"/>
        <w:rPr>
          <w:rFonts w:ascii="Times New Roman" w:hAnsi="Times New Roman" w:cs="Times New Roman"/>
          <w:b/>
          <w:sz w:val="24"/>
          <w:szCs w:val="24"/>
        </w:rPr>
      </w:pPr>
      <w:r w:rsidRPr="0095341E">
        <w:rPr>
          <w:rFonts w:ascii="Times New Roman" w:hAnsi="Times New Roman" w:cs="Times New Roman"/>
          <w:b/>
          <w:sz w:val="24"/>
          <w:szCs w:val="24"/>
        </w:rPr>
        <w:t xml:space="preserve">LA H. “LXI” LEGISLATURA DEL ESTADO DE MÉXICO, EN EJERCICIO DE LAS FACULTADES QUE LE CONFIEREN LOS ARTÍCULOS 51 FRACCIÓN II, 55, 57 Y 61 FRACCIÓN I DE LA CONSTITUCIÓN POLÍTICA DEL ESTADO LIBRE Y SOBERANO DE MÉXICO; 38 FRACCIÓN IV Y 83 DE LA LEY ORGÁNICA DEL PODER LEGISLATIVO DEL ESTADO LIBRE Y SOBERANO DE MÉXICO Y 72 DEL REGLAMENTO DEL PODER LEGISLATIVO DEL ESTADO LIBRE Y SOBERANO DE MÉXICO, HA TENIDO A BIEN EMITIR EL SIGUIENTE: </w:t>
      </w:r>
    </w:p>
    <w:p w14:paraId="35812CDB" w14:textId="77777777" w:rsidR="000D3620" w:rsidRPr="0095341E" w:rsidRDefault="000D3620" w:rsidP="0095341E">
      <w:pPr>
        <w:spacing w:after="0" w:line="240" w:lineRule="auto"/>
        <w:contextualSpacing/>
        <w:jc w:val="both"/>
        <w:rPr>
          <w:rFonts w:ascii="Times New Roman" w:hAnsi="Times New Roman" w:cs="Times New Roman"/>
          <w:b/>
          <w:sz w:val="24"/>
          <w:szCs w:val="24"/>
        </w:rPr>
      </w:pPr>
    </w:p>
    <w:p w14:paraId="74CC136F" w14:textId="77777777" w:rsidR="000D3620" w:rsidRPr="0095341E" w:rsidRDefault="000D3620" w:rsidP="0095341E">
      <w:pPr>
        <w:spacing w:after="0" w:line="240" w:lineRule="auto"/>
        <w:contextualSpacing/>
        <w:jc w:val="center"/>
        <w:rPr>
          <w:rFonts w:ascii="Times New Roman" w:hAnsi="Times New Roman" w:cs="Times New Roman"/>
          <w:b/>
          <w:sz w:val="24"/>
          <w:szCs w:val="24"/>
        </w:rPr>
      </w:pPr>
      <w:r w:rsidRPr="0095341E">
        <w:rPr>
          <w:rFonts w:ascii="Times New Roman" w:hAnsi="Times New Roman" w:cs="Times New Roman"/>
          <w:b/>
          <w:sz w:val="24"/>
          <w:szCs w:val="24"/>
        </w:rPr>
        <w:t>A C U E R D O</w:t>
      </w:r>
    </w:p>
    <w:p w14:paraId="5412718C" w14:textId="77777777" w:rsidR="000D3620" w:rsidRPr="0095341E" w:rsidRDefault="000D3620" w:rsidP="0095341E">
      <w:pPr>
        <w:spacing w:after="0" w:line="240" w:lineRule="auto"/>
        <w:contextualSpacing/>
        <w:jc w:val="both"/>
        <w:rPr>
          <w:rFonts w:ascii="Times New Roman" w:hAnsi="Times New Roman" w:cs="Times New Roman"/>
          <w:b/>
          <w:sz w:val="24"/>
          <w:szCs w:val="24"/>
        </w:rPr>
      </w:pPr>
    </w:p>
    <w:p w14:paraId="629AFB2C" w14:textId="77777777" w:rsidR="000D3620" w:rsidRPr="0095341E" w:rsidRDefault="000D3620" w:rsidP="0095341E">
      <w:pPr>
        <w:spacing w:after="0" w:line="240" w:lineRule="auto"/>
        <w:contextualSpacing/>
        <w:jc w:val="both"/>
        <w:rPr>
          <w:rFonts w:ascii="Times New Roman" w:hAnsi="Times New Roman" w:cs="Times New Roman"/>
          <w:sz w:val="24"/>
          <w:szCs w:val="24"/>
        </w:rPr>
      </w:pPr>
      <w:r w:rsidRPr="0095341E">
        <w:rPr>
          <w:rFonts w:ascii="Times New Roman" w:hAnsi="Times New Roman" w:cs="Times New Roman"/>
          <w:b/>
          <w:sz w:val="24"/>
          <w:szCs w:val="24"/>
        </w:rPr>
        <w:t>ÚNICO.</w:t>
      </w:r>
      <w:r w:rsidRPr="0095341E">
        <w:rPr>
          <w:rFonts w:ascii="Times New Roman" w:hAnsi="Times New Roman" w:cs="Times New Roman"/>
          <w:sz w:val="24"/>
          <w:szCs w:val="24"/>
        </w:rPr>
        <w:t xml:space="preserve"> Se exhorta de manera respetuosa a la Titular del Poder Ejecutivo del Estado de México, para </w:t>
      </w:r>
      <w:proofErr w:type="gramStart"/>
      <w:r w:rsidRPr="0095341E">
        <w:rPr>
          <w:rFonts w:ascii="Times New Roman" w:hAnsi="Times New Roman" w:cs="Times New Roman"/>
          <w:sz w:val="24"/>
          <w:szCs w:val="24"/>
        </w:rPr>
        <w:t>que</w:t>
      </w:r>
      <w:proofErr w:type="gramEnd"/>
      <w:r w:rsidRPr="0095341E">
        <w:rPr>
          <w:rFonts w:ascii="Times New Roman" w:hAnsi="Times New Roman" w:cs="Times New Roman"/>
          <w:sz w:val="24"/>
          <w:szCs w:val="24"/>
        </w:rPr>
        <w:t xml:space="preserve"> en el ámbito de sus atribuciones, considere el uso del Presupuesto para Desastres Naturales 2024 para la mitigación de incendios forestales.</w:t>
      </w:r>
    </w:p>
    <w:p w14:paraId="6EA2B5BA" w14:textId="77777777" w:rsidR="000D3620" w:rsidRPr="0095341E" w:rsidRDefault="000D3620" w:rsidP="0095341E">
      <w:pPr>
        <w:spacing w:after="0" w:line="240" w:lineRule="auto"/>
        <w:contextualSpacing/>
        <w:jc w:val="both"/>
        <w:rPr>
          <w:rFonts w:ascii="Times New Roman" w:hAnsi="Times New Roman" w:cs="Times New Roman"/>
          <w:sz w:val="24"/>
          <w:szCs w:val="24"/>
        </w:rPr>
      </w:pPr>
    </w:p>
    <w:p w14:paraId="0F6B011D" w14:textId="77777777" w:rsidR="000D3620" w:rsidRPr="0095341E" w:rsidRDefault="000D3620" w:rsidP="0095341E">
      <w:pPr>
        <w:spacing w:after="0" w:line="240" w:lineRule="auto"/>
        <w:contextualSpacing/>
        <w:jc w:val="center"/>
        <w:rPr>
          <w:rFonts w:ascii="Times New Roman" w:hAnsi="Times New Roman" w:cs="Times New Roman"/>
          <w:b/>
          <w:sz w:val="24"/>
          <w:szCs w:val="24"/>
        </w:rPr>
      </w:pPr>
      <w:r w:rsidRPr="0095341E">
        <w:rPr>
          <w:rFonts w:ascii="Times New Roman" w:hAnsi="Times New Roman" w:cs="Times New Roman"/>
          <w:b/>
          <w:sz w:val="24"/>
          <w:szCs w:val="24"/>
        </w:rPr>
        <w:t>T R A N S I T O R I O S</w:t>
      </w:r>
    </w:p>
    <w:p w14:paraId="1716803E" w14:textId="77777777" w:rsidR="000D3620" w:rsidRPr="0095341E" w:rsidRDefault="000D3620" w:rsidP="0095341E">
      <w:pPr>
        <w:spacing w:after="0" w:line="240" w:lineRule="auto"/>
        <w:contextualSpacing/>
        <w:jc w:val="both"/>
        <w:rPr>
          <w:rFonts w:ascii="Times New Roman" w:hAnsi="Times New Roman" w:cs="Times New Roman"/>
          <w:b/>
          <w:sz w:val="24"/>
          <w:szCs w:val="24"/>
        </w:rPr>
      </w:pPr>
    </w:p>
    <w:p w14:paraId="554281AB" w14:textId="77777777" w:rsidR="000D3620" w:rsidRPr="0095341E" w:rsidRDefault="000D3620" w:rsidP="0095341E">
      <w:pPr>
        <w:spacing w:after="0" w:line="240" w:lineRule="auto"/>
        <w:contextualSpacing/>
        <w:jc w:val="both"/>
        <w:rPr>
          <w:rFonts w:ascii="Times New Roman" w:hAnsi="Times New Roman" w:cs="Times New Roman"/>
          <w:sz w:val="24"/>
          <w:szCs w:val="24"/>
        </w:rPr>
      </w:pPr>
      <w:r w:rsidRPr="0095341E">
        <w:rPr>
          <w:rFonts w:ascii="Times New Roman" w:hAnsi="Times New Roman" w:cs="Times New Roman"/>
          <w:b/>
          <w:sz w:val="24"/>
          <w:szCs w:val="24"/>
        </w:rPr>
        <w:t>ARTÍCULO PRIMERO.</w:t>
      </w:r>
      <w:r w:rsidRPr="0095341E">
        <w:rPr>
          <w:rFonts w:ascii="Times New Roman" w:hAnsi="Times New Roman" w:cs="Times New Roman"/>
          <w:sz w:val="24"/>
          <w:szCs w:val="24"/>
        </w:rPr>
        <w:t xml:space="preserve"> Publíquese el presente Acuerdo en el Periódico Oficial “Gaceta del Gobierno”. </w:t>
      </w:r>
    </w:p>
    <w:p w14:paraId="73757155" w14:textId="77777777" w:rsidR="000D3620" w:rsidRPr="0095341E" w:rsidRDefault="000D3620" w:rsidP="0095341E">
      <w:pPr>
        <w:spacing w:after="0" w:line="240" w:lineRule="auto"/>
        <w:contextualSpacing/>
        <w:jc w:val="both"/>
        <w:rPr>
          <w:rFonts w:ascii="Times New Roman" w:hAnsi="Times New Roman" w:cs="Times New Roman"/>
          <w:sz w:val="24"/>
          <w:szCs w:val="24"/>
        </w:rPr>
      </w:pPr>
    </w:p>
    <w:p w14:paraId="7B89BF83" w14:textId="77777777" w:rsidR="000D3620" w:rsidRPr="0095341E" w:rsidRDefault="000D3620" w:rsidP="0095341E">
      <w:pPr>
        <w:spacing w:after="0" w:line="240" w:lineRule="auto"/>
        <w:contextualSpacing/>
        <w:jc w:val="both"/>
        <w:rPr>
          <w:rFonts w:ascii="Times New Roman" w:hAnsi="Times New Roman" w:cs="Times New Roman"/>
          <w:sz w:val="24"/>
          <w:szCs w:val="24"/>
        </w:rPr>
      </w:pPr>
      <w:r w:rsidRPr="0095341E">
        <w:rPr>
          <w:rFonts w:ascii="Times New Roman" w:hAnsi="Times New Roman" w:cs="Times New Roman"/>
          <w:b/>
          <w:sz w:val="24"/>
          <w:szCs w:val="24"/>
        </w:rPr>
        <w:t>ARTÍCULO SEGUNDO.</w:t>
      </w:r>
      <w:r w:rsidRPr="0095341E">
        <w:rPr>
          <w:rFonts w:ascii="Times New Roman" w:hAnsi="Times New Roman" w:cs="Times New Roman"/>
          <w:sz w:val="24"/>
          <w:szCs w:val="24"/>
        </w:rPr>
        <w:t xml:space="preserve"> Comuníquese el presente Acuerdo a la Titular del Poder Ejecutivo del Estado de México.</w:t>
      </w:r>
    </w:p>
    <w:p w14:paraId="6E850BAF" w14:textId="77777777" w:rsidR="000D3620" w:rsidRPr="0095341E" w:rsidRDefault="000D3620" w:rsidP="0095341E">
      <w:pPr>
        <w:spacing w:after="0" w:line="240" w:lineRule="auto"/>
        <w:contextualSpacing/>
        <w:jc w:val="both"/>
        <w:rPr>
          <w:rFonts w:ascii="Times New Roman" w:hAnsi="Times New Roman" w:cs="Times New Roman"/>
          <w:sz w:val="24"/>
          <w:szCs w:val="24"/>
        </w:rPr>
      </w:pPr>
    </w:p>
    <w:p w14:paraId="011E2599" w14:textId="77777777" w:rsidR="000D3620" w:rsidRPr="0095341E" w:rsidRDefault="000D3620" w:rsidP="0095341E">
      <w:pPr>
        <w:spacing w:after="0" w:line="240" w:lineRule="auto"/>
        <w:contextualSpacing/>
        <w:jc w:val="both"/>
        <w:rPr>
          <w:rFonts w:ascii="Times New Roman" w:eastAsia="Times New Roman" w:hAnsi="Times New Roman" w:cs="Times New Roman"/>
          <w:sz w:val="24"/>
          <w:szCs w:val="24"/>
        </w:rPr>
      </w:pPr>
      <w:r w:rsidRPr="0095341E">
        <w:rPr>
          <w:rFonts w:ascii="Times New Roman" w:eastAsia="Times New Roman" w:hAnsi="Times New Roman" w:cs="Times New Roman"/>
          <w:sz w:val="24"/>
          <w:szCs w:val="24"/>
        </w:rPr>
        <w:t xml:space="preserve">Dado en el Palacio del Poder Legislativo, en la ciudad de Toluca de Lerdo, Capital del Estado de México, a los dos días del mes de abril del dos mil veinticuatro. </w:t>
      </w:r>
    </w:p>
    <w:p w14:paraId="11BA5793" w14:textId="77777777" w:rsidR="0095341E" w:rsidRDefault="0095341E" w:rsidP="0095341E">
      <w:pPr>
        <w:spacing w:after="0" w:line="240" w:lineRule="auto"/>
        <w:contextualSpacing/>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0D3620" w:rsidRPr="0095341E" w14:paraId="35632CB0" w14:textId="77777777" w:rsidTr="0095341E">
        <w:trPr>
          <w:jc w:val="center"/>
        </w:trPr>
        <w:tc>
          <w:tcPr>
            <w:tcW w:w="4700" w:type="dxa"/>
            <w:shd w:val="clear" w:color="auto" w:fill="auto"/>
          </w:tcPr>
          <w:p w14:paraId="3B685810"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SECRETARIO</w:t>
            </w:r>
          </w:p>
          <w:p w14:paraId="7A725937"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 xml:space="preserve">DIP. JUAN ANTONIO </w:t>
            </w:r>
          </w:p>
          <w:p w14:paraId="0FD57CB5"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PAREDES GÓMEZ</w:t>
            </w:r>
          </w:p>
        </w:tc>
        <w:tc>
          <w:tcPr>
            <w:tcW w:w="4705" w:type="dxa"/>
            <w:shd w:val="clear" w:color="auto" w:fill="auto"/>
          </w:tcPr>
          <w:p w14:paraId="0C1DEA9F"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SECRETARIA</w:t>
            </w:r>
          </w:p>
          <w:p w14:paraId="05EB0AD4"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 xml:space="preserve">DIP. SILVIA </w:t>
            </w:r>
          </w:p>
          <w:p w14:paraId="250B164C" w14:textId="77777777" w:rsidR="000D3620" w:rsidRPr="0095341E" w:rsidRDefault="000D3620" w:rsidP="0095341E">
            <w:pPr>
              <w:spacing w:after="0" w:line="240" w:lineRule="auto"/>
              <w:contextualSpacing/>
              <w:jc w:val="center"/>
              <w:rPr>
                <w:rFonts w:ascii="Times New Roman" w:eastAsia="Times New Roman" w:hAnsi="Times New Roman" w:cs="Times New Roman"/>
                <w:b/>
                <w:sz w:val="24"/>
                <w:szCs w:val="24"/>
                <w:highlight w:val="white"/>
              </w:rPr>
            </w:pPr>
            <w:r w:rsidRPr="0095341E">
              <w:rPr>
                <w:rFonts w:ascii="Times New Roman" w:eastAsia="Times New Roman" w:hAnsi="Times New Roman" w:cs="Times New Roman"/>
                <w:b/>
                <w:sz w:val="24"/>
                <w:szCs w:val="24"/>
                <w:highlight w:val="white"/>
              </w:rPr>
              <w:t>BARBERENA MALDONADO</w:t>
            </w:r>
          </w:p>
        </w:tc>
      </w:tr>
    </w:tbl>
    <w:p w14:paraId="25F42226" w14:textId="77777777" w:rsidR="000D3620" w:rsidRPr="0095341E" w:rsidRDefault="000D3620" w:rsidP="0095341E">
      <w:pPr>
        <w:pStyle w:val="Sinespaciado"/>
        <w:jc w:val="both"/>
        <w:rPr>
          <w:rFonts w:ascii="Times New Roman" w:hAnsi="Times New Roman" w:cs="Times New Roman"/>
          <w:sz w:val="24"/>
          <w:szCs w:val="24"/>
        </w:rPr>
      </w:pPr>
    </w:p>
    <w:p w14:paraId="485BA7A0" w14:textId="77777777" w:rsidR="00255CEF" w:rsidRPr="00C96E6C" w:rsidRDefault="00255CEF" w:rsidP="0095341E">
      <w:pPr>
        <w:pStyle w:val="Sinespaciado"/>
        <w:jc w:val="center"/>
        <w:rPr>
          <w:rFonts w:ascii="Times New Roman" w:hAnsi="Times New Roman" w:cs="Times New Roman"/>
          <w:i/>
          <w:sz w:val="24"/>
          <w:szCs w:val="24"/>
        </w:rPr>
      </w:pPr>
      <w:r w:rsidRPr="0095341E">
        <w:rPr>
          <w:rFonts w:ascii="Times New Roman" w:hAnsi="Times New Roman" w:cs="Times New Roman"/>
          <w:i/>
          <w:sz w:val="24"/>
          <w:szCs w:val="24"/>
        </w:rPr>
        <w:t>(</w:t>
      </w:r>
      <w:r w:rsidRPr="00C96E6C">
        <w:rPr>
          <w:rFonts w:ascii="Times New Roman" w:hAnsi="Times New Roman" w:cs="Times New Roman"/>
          <w:i/>
          <w:sz w:val="24"/>
          <w:szCs w:val="24"/>
        </w:rPr>
        <w:t>Fin del documento)</w:t>
      </w:r>
    </w:p>
    <w:p w14:paraId="06FFC8AB" w14:textId="1DC2069E" w:rsidR="00255CEF" w:rsidRDefault="00255CEF" w:rsidP="00BE78F7">
      <w:pPr>
        <w:spacing w:after="0" w:line="240" w:lineRule="auto"/>
        <w:jc w:val="both"/>
        <w:rPr>
          <w:rFonts w:ascii="Times New Roman" w:hAnsi="Times New Roman" w:cs="Times New Roman"/>
          <w:sz w:val="24"/>
          <w:szCs w:val="24"/>
        </w:rPr>
      </w:pPr>
    </w:p>
    <w:p w14:paraId="291659BA" w14:textId="020EA5EB"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Gracias</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p>
    <w:p w14:paraId="597CFF7F" w14:textId="0E361E06"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En observancia del artículo 55 de la Constitución Política de la Entidad</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someto a discusión la propuesta de dispensa de trámite de dictamen</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si desean hacer uso de la palabra.</w:t>
      </w:r>
    </w:p>
    <w:p w14:paraId="2B629D8E" w14:textId="4D2A8B58"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Pido a quienes estén por la aprobatoria de la dispensa del trámite de dictamen del punto de acuerdo</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se sirvan levantar la mano. ¿En contra? ¿En abstención?</w:t>
      </w:r>
    </w:p>
    <w:p w14:paraId="01431214" w14:textId="74308D87"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Presidenta</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la propuesta ha sido aprobada por unanimidad de votos.</w:t>
      </w:r>
    </w:p>
    <w:p w14:paraId="0519334E" w14:textId="05B256BA"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Abro la discusión en lo general del punto de acuerdo</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a las diputadas y a los diputados si desean hacer uso de la palabra.</w:t>
      </w:r>
    </w:p>
    <w:p w14:paraId="2AA6B8CB" w14:textId="77777777" w:rsidR="00BE78F7"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Para la votación en lo general</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pido a la Secretaría abra el sistema de votación hasta por </w:t>
      </w:r>
      <w:r w:rsidR="00BE78F7" w:rsidRPr="001D6862">
        <w:rPr>
          <w:rFonts w:ascii="Times New Roman" w:hAnsi="Times New Roman" w:cs="Times New Roman"/>
          <w:sz w:val="24"/>
          <w:szCs w:val="24"/>
        </w:rPr>
        <w:t>dos</w:t>
      </w:r>
      <w:r w:rsidRPr="001D6862">
        <w:rPr>
          <w:rFonts w:ascii="Times New Roman" w:hAnsi="Times New Roman" w:cs="Times New Roman"/>
          <w:sz w:val="24"/>
          <w:szCs w:val="24"/>
        </w:rPr>
        <w:t xml:space="preserve"> minutos</w:t>
      </w:r>
      <w:r w:rsidR="00BE78F7" w:rsidRPr="001D6862">
        <w:rPr>
          <w:rFonts w:ascii="Times New Roman" w:hAnsi="Times New Roman" w:cs="Times New Roman"/>
          <w:sz w:val="24"/>
          <w:szCs w:val="24"/>
        </w:rPr>
        <w:t>.</w:t>
      </w:r>
    </w:p>
    <w:p w14:paraId="32D1E6FE" w14:textId="256142C2" w:rsidR="00CC27D5" w:rsidRPr="001D6862" w:rsidRDefault="00BE78F7"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S</w:t>
      </w:r>
      <w:r w:rsidR="00CC27D5" w:rsidRPr="001D6862">
        <w:rPr>
          <w:rFonts w:ascii="Times New Roman" w:hAnsi="Times New Roman" w:cs="Times New Roman"/>
          <w:sz w:val="24"/>
          <w:szCs w:val="24"/>
        </w:rPr>
        <w:t>i alguien desea separar algún artículo</w:t>
      </w:r>
      <w:r w:rsidRPr="001D6862">
        <w:rPr>
          <w:rFonts w:ascii="Times New Roman" w:hAnsi="Times New Roman" w:cs="Times New Roman"/>
          <w:sz w:val="24"/>
          <w:szCs w:val="24"/>
        </w:rPr>
        <w:t>,</w:t>
      </w:r>
      <w:r w:rsidR="00CC27D5" w:rsidRPr="001D6862">
        <w:rPr>
          <w:rFonts w:ascii="Times New Roman" w:hAnsi="Times New Roman" w:cs="Times New Roman"/>
          <w:sz w:val="24"/>
          <w:szCs w:val="24"/>
        </w:rPr>
        <w:t xml:space="preserve"> sírvase mencionarlo.</w:t>
      </w:r>
    </w:p>
    <w:p w14:paraId="39977154" w14:textId="3D34568E" w:rsidR="00CC27D5" w:rsidRPr="001D6862" w:rsidRDefault="00CC27D5" w:rsidP="00BE78F7">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 xml:space="preserve">SECRETARIA DIP. SILVIA BARBERENA MALDONADO. Ábrase el sistema de votación hasta por </w:t>
      </w:r>
      <w:r w:rsidR="00BE78F7" w:rsidRPr="001D6862">
        <w:rPr>
          <w:rFonts w:ascii="Times New Roman" w:hAnsi="Times New Roman" w:cs="Times New Roman"/>
          <w:sz w:val="24"/>
          <w:szCs w:val="24"/>
        </w:rPr>
        <w:t>dos</w:t>
      </w:r>
      <w:r w:rsidRPr="001D6862">
        <w:rPr>
          <w:rFonts w:ascii="Times New Roman" w:hAnsi="Times New Roman" w:cs="Times New Roman"/>
          <w:sz w:val="24"/>
          <w:szCs w:val="24"/>
        </w:rPr>
        <w:t xml:space="preserve"> minutos.</w:t>
      </w:r>
    </w:p>
    <w:p w14:paraId="01E36FE9" w14:textId="77777777" w:rsidR="00CC27D5" w:rsidRPr="001D6862" w:rsidRDefault="00CC27D5" w:rsidP="00BE78F7">
      <w:pPr>
        <w:spacing w:after="0" w:line="240" w:lineRule="auto"/>
        <w:jc w:val="center"/>
        <w:rPr>
          <w:rFonts w:ascii="Times New Roman" w:hAnsi="Times New Roman" w:cs="Times New Roman"/>
          <w:i/>
          <w:sz w:val="24"/>
          <w:szCs w:val="24"/>
        </w:rPr>
      </w:pPr>
      <w:r w:rsidRPr="001D6862">
        <w:rPr>
          <w:rFonts w:ascii="Times New Roman" w:hAnsi="Times New Roman" w:cs="Times New Roman"/>
          <w:i/>
          <w:sz w:val="24"/>
          <w:szCs w:val="24"/>
        </w:rPr>
        <w:t>(Votación nominal)</w:t>
      </w:r>
    </w:p>
    <w:p w14:paraId="0D48E4E9" w14:textId="77777777"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SECRETARIA DIP. SILVIA BARBERENA MALDONADO. ¿Algún diputado que falte por emitir su voto? </w:t>
      </w:r>
    </w:p>
    <w:p w14:paraId="40827904" w14:textId="1BE96280"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Presidenta</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el punto de acuerdo ha sido aprobado en lo general por unanimidad de votos.</w:t>
      </w:r>
    </w:p>
    <w:p w14:paraId="68696C07" w14:textId="77777777"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ISABEL SÁNCHEZ HOLGUÍN. Se tiene por aprobado en lo general el punto de acuerdo y se declara también su aprobación en lo particular.</w:t>
      </w:r>
    </w:p>
    <w:p w14:paraId="7E59190A" w14:textId="77777777" w:rsidR="00BE78F7" w:rsidRPr="001D6862" w:rsidRDefault="001C3D8C"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Con respecto del punto 13, el diputado Braulio Antonio Álvarez Jasso, en nombre del Grupo Parlamentario del Partido Revolucionario Institucional, leerá un punto de acuerdo de urgente y obvia resolución.</w:t>
      </w:r>
    </w:p>
    <w:p w14:paraId="2F623471" w14:textId="37F41014" w:rsidR="001C3D8C" w:rsidRPr="001D6862" w:rsidRDefault="00BE78F7"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r>
      <w:r w:rsidR="001C3D8C" w:rsidRPr="001D6862">
        <w:rPr>
          <w:rFonts w:ascii="Times New Roman" w:hAnsi="Times New Roman" w:cs="Times New Roman"/>
          <w:sz w:val="24"/>
          <w:szCs w:val="24"/>
        </w:rPr>
        <w:t>Adelante</w:t>
      </w:r>
      <w:r w:rsidRPr="001D6862">
        <w:rPr>
          <w:rFonts w:ascii="Times New Roman" w:hAnsi="Times New Roman" w:cs="Times New Roman"/>
          <w:sz w:val="24"/>
          <w:szCs w:val="24"/>
        </w:rPr>
        <w:t>,</w:t>
      </w:r>
      <w:r w:rsidR="001C3D8C" w:rsidRPr="001D6862">
        <w:rPr>
          <w:rFonts w:ascii="Times New Roman" w:hAnsi="Times New Roman" w:cs="Times New Roman"/>
          <w:sz w:val="24"/>
          <w:szCs w:val="24"/>
        </w:rPr>
        <w:t xml:space="preserve"> diputado.</w:t>
      </w:r>
    </w:p>
    <w:p w14:paraId="65829C1B" w14:textId="77777777" w:rsidR="001C3D8C" w:rsidRPr="001D6862" w:rsidRDefault="001C3D8C"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DIP. BRAULIO ÁLVAREZ JASSO. Buenas tardes, con el permiso de la Presidencia de la Mesa Directiva y sus integrantes.</w:t>
      </w:r>
    </w:p>
    <w:p w14:paraId="5EAB9578" w14:textId="6B9A2B1C" w:rsidR="001C3D8C" w:rsidRPr="001D6862" w:rsidRDefault="001C3D8C" w:rsidP="00A46DFF">
      <w:pPr>
        <w:spacing w:after="0" w:line="240" w:lineRule="auto"/>
        <w:jc w:val="both"/>
        <w:rPr>
          <w:rFonts w:ascii="Times New Roman" w:hAnsi="Times New Roman" w:cs="Times New Roman"/>
          <w:sz w:val="24"/>
          <w:szCs w:val="24"/>
        </w:rPr>
      </w:pPr>
      <w:r w:rsidRPr="001D6862">
        <w:rPr>
          <w:rFonts w:ascii="Times New Roman" w:hAnsi="Times New Roman" w:cs="Times New Roman"/>
          <w:sz w:val="24"/>
          <w:szCs w:val="24"/>
        </w:rPr>
        <w:tab/>
        <w:t>Saludo con afecto a las personas que hoy nos acompañan en este Recinto Legislativo</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saludo con agrado a mis compañeras y compañeros diputados, a los representantes de los medios de comunicación que nos acompañan; as</w:t>
      </w:r>
      <w:r w:rsidR="00BE78F7" w:rsidRPr="001D6862">
        <w:rPr>
          <w:rFonts w:ascii="Times New Roman" w:hAnsi="Times New Roman" w:cs="Times New Roman"/>
          <w:sz w:val="24"/>
          <w:szCs w:val="24"/>
        </w:rPr>
        <w:t>i</w:t>
      </w:r>
      <w:r w:rsidRPr="001D6862">
        <w:rPr>
          <w:rFonts w:ascii="Times New Roman" w:hAnsi="Times New Roman" w:cs="Times New Roman"/>
          <w:sz w:val="24"/>
          <w:szCs w:val="24"/>
        </w:rPr>
        <w:t>mismo</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a quienes dan seguimiento a los trabajos legislativos desde las diversas plataformas digitales.</w:t>
      </w:r>
    </w:p>
    <w:p w14:paraId="7791F861" w14:textId="568A72E3"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Quien suscribe</w:t>
      </w:r>
      <w:r w:rsidR="00BE78F7" w:rsidRPr="001D6862">
        <w:rPr>
          <w:rFonts w:ascii="Times New Roman" w:hAnsi="Times New Roman" w:cs="Times New Roman"/>
          <w:sz w:val="24"/>
          <w:szCs w:val="24"/>
        </w:rPr>
        <w:t>,</w:t>
      </w:r>
      <w:r w:rsidRPr="001D6862">
        <w:rPr>
          <w:rFonts w:ascii="Times New Roman" w:hAnsi="Times New Roman" w:cs="Times New Roman"/>
          <w:sz w:val="24"/>
          <w:szCs w:val="24"/>
        </w:rPr>
        <w:t xml:space="preserve"> el diputado Braulio Antonio Álvarez Jasso, integrante del Grupo Parlamentario del Partido Revolucionario Institucional, en ejercicio de las facultades previstas con fundamento en el artículo 51 fracción II, 55, 57 y 61 fracción I de la Constitución Política del Estado Libre y Soberano de México</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los artículos 38 fracción IV y 83 de la Ley Orgánica del Poder Legislativo del Estado Libre y Soberano de México</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los artículos 72 y 74 del Reglamento del Poder Legislativo del Estado Libre y Soberano de México, someto a la consideración de esta Honorable Legislatura el presente punto de acuerdo de urgente y obvia resolución mediante el cual se exhorta respetuosamente al Gobierno del Estado de México</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a la Secretaría del Agua, a la Comisión del Agua del Estado de México, la Comisión Técnica del Agua y los 125 </w:t>
      </w:r>
      <w:r w:rsidR="00C30A2A" w:rsidRPr="001D6862">
        <w:rPr>
          <w:rFonts w:ascii="Times New Roman" w:hAnsi="Times New Roman" w:cs="Times New Roman"/>
          <w:sz w:val="24"/>
          <w:szCs w:val="24"/>
        </w:rPr>
        <w:t>m</w:t>
      </w:r>
      <w:r w:rsidRPr="001D6862">
        <w:rPr>
          <w:rFonts w:ascii="Times New Roman" w:hAnsi="Times New Roman" w:cs="Times New Roman"/>
          <w:sz w:val="24"/>
          <w:szCs w:val="24"/>
        </w:rPr>
        <w:t xml:space="preserve">unicipios y organismos operadores de esta </w:t>
      </w:r>
      <w:r w:rsidR="00C30A2A" w:rsidRPr="001D6862">
        <w:rPr>
          <w:rFonts w:ascii="Times New Roman" w:hAnsi="Times New Roman" w:cs="Times New Roman"/>
          <w:sz w:val="24"/>
          <w:szCs w:val="24"/>
        </w:rPr>
        <w:t>E</w:t>
      </w:r>
      <w:r w:rsidRPr="001D6862">
        <w:rPr>
          <w:rFonts w:ascii="Times New Roman" w:hAnsi="Times New Roman" w:cs="Times New Roman"/>
          <w:sz w:val="24"/>
          <w:szCs w:val="24"/>
        </w:rPr>
        <w:t>ntidad para que</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marco de sus respectivas competencias, ejecuten acciones encaminadas a la captación, uso</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reúso y aprovechamiento del agua</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además de difundir campañas de concientización entre la población sobre el uso adecuado del recurso hídrico que involucra la participación de los sectores social y privado y</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de manera especial, a los usuarios del servicio</w:t>
      </w:r>
      <w:r w:rsidR="00C30A2A"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informar a esta Soberanía sobre las acciones implementadas.</w:t>
      </w:r>
    </w:p>
    <w:p w14:paraId="35F28EA2" w14:textId="77777777" w:rsidR="001C3D8C" w:rsidRPr="001D6862" w:rsidRDefault="001C3D8C" w:rsidP="00A46DFF">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5BCAE90A" w14:textId="161BF2C9"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El agua es un elemento esencial para la vida y todos tenemos el compromiso de conservarla.</w:t>
      </w:r>
      <w:r w:rsidR="00C30A2A" w:rsidRPr="001D6862">
        <w:rPr>
          <w:rFonts w:ascii="Times New Roman" w:hAnsi="Times New Roman" w:cs="Times New Roman"/>
          <w:sz w:val="24"/>
          <w:szCs w:val="24"/>
        </w:rPr>
        <w:t xml:space="preserve"> </w:t>
      </w:r>
      <w:r w:rsidRPr="001D6862">
        <w:rPr>
          <w:rFonts w:ascii="Times New Roman" w:hAnsi="Times New Roman" w:cs="Times New Roman"/>
          <w:sz w:val="24"/>
          <w:szCs w:val="24"/>
        </w:rPr>
        <w:t>El agua es imprescindible para nuestras funciones cotidianas como la alimentación, la limpieza, la higiene personal</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la hidratación del cuerpo</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1A0251" w:rsidRPr="001D6862">
        <w:rPr>
          <w:rFonts w:ascii="Times New Roman" w:hAnsi="Times New Roman" w:cs="Times New Roman"/>
          <w:sz w:val="24"/>
          <w:szCs w:val="24"/>
        </w:rPr>
        <w:t>S</w:t>
      </w:r>
      <w:r w:rsidRPr="001D6862">
        <w:rPr>
          <w:rFonts w:ascii="Times New Roman" w:hAnsi="Times New Roman" w:cs="Times New Roman"/>
          <w:sz w:val="24"/>
          <w:szCs w:val="24"/>
        </w:rPr>
        <w:t>in agua es inconcebible la vida de los seres que habitamos en el planeta.</w:t>
      </w:r>
    </w:p>
    <w:p w14:paraId="125B07EA" w14:textId="31078748"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Desde épocas inmemoriales, el agua ha sido un recurso aprovechable y determinante en el desarrollo de las sociedades</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principalmente en la agricultura y la productividad alimentaria</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en la industria</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facilitar los</w:t>
      </w:r>
      <w:r w:rsidR="00593CE2" w:rsidRPr="001D6862">
        <w:rPr>
          <w:rFonts w:ascii="Times New Roman" w:hAnsi="Times New Roman" w:cs="Times New Roman"/>
          <w:sz w:val="24"/>
          <w:szCs w:val="24"/>
        </w:rPr>
        <w:t xml:space="preserve"> procesos</w:t>
      </w:r>
      <w:r w:rsidRPr="001D6862">
        <w:rPr>
          <w:rFonts w:ascii="Times New Roman" w:hAnsi="Times New Roman" w:cs="Times New Roman"/>
          <w:sz w:val="24"/>
          <w:szCs w:val="24"/>
        </w:rPr>
        <w:t xml:space="preserve"> de creación de bienes</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y en el dom</w:t>
      </w:r>
      <w:r w:rsidR="001A0251" w:rsidRPr="001D6862">
        <w:rPr>
          <w:rFonts w:ascii="Times New Roman" w:hAnsi="Times New Roman" w:cs="Times New Roman"/>
          <w:sz w:val="24"/>
          <w:szCs w:val="24"/>
        </w:rPr>
        <w:t>é</w:t>
      </w:r>
      <w:r w:rsidRPr="001D6862">
        <w:rPr>
          <w:rFonts w:ascii="Times New Roman" w:hAnsi="Times New Roman" w:cs="Times New Roman"/>
          <w:sz w:val="24"/>
          <w:szCs w:val="24"/>
        </w:rPr>
        <w:t>stico</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la subsistencia de las familias que hacemos uso habitual de</w:t>
      </w:r>
      <w:r w:rsidR="00D5610E" w:rsidRPr="001D6862">
        <w:rPr>
          <w:rFonts w:ascii="Times New Roman" w:hAnsi="Times New Roman" w:cs="Times New Roman"/>
          <w:sz w:val="24"/>
          <w:szCs w:val="24"/>
        </w:rPr>
        <w:t>l</w:t>
      </w:r>
      <w:r w:rsidRPr="001D6862">
        <w:rPr>
          <w:rFonts w:ascii="Times New Roman" w:hAnsi="Times New Roman" w:cs="Times New Roman"/>
          <w:sz w:val="24"/>
          <w:szCs w:val="24"/>
        </w:rPr>
        <w:t xml:space="preserve"> recurso hidrológico.</w:t>
      </w:r>
    </w:p>
    <w:p w14:paraId="494B6955" w14:textId="6AF0036F"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En suma, el agua es un recurso vital para la existencia humana y los seres que habitan en la naturaleza</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pero no es infinito.</w:t>
      </w:r>
    </w:p>
    <w:p w14:paraId="6D14CD19" w14:textId="37424FD7"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Se estima que</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aproximadamente</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mil 400 millones de kilómetros cúbicos de agua cubren la superficie de la </w:t>
      </w:r>
      <w:r w:rsidR="00D5610E" w:rsidRPr="001D6862">
        <w:rPr>
          <w:rFonts w:ascii="Times New Roman" w:hAnsi="Times New Roman" w:cs="Times New Roman"/>
          <w:sz w:val="24"/>
          <w:szCs w:val="24"/>
        </w:rPr>
        <w:t>T</w:t>
      </w:r>
      <w:r w:rsidRPr="001D6862">
        <w:rPr>
          <w:rFonts w:ascii="Times New Roman" w:hAnsi="Times New Roman" w:cs="Times New Roman"/>
          <w:sz w:val="24"/>
          <w:szCs w:val="24"/>
        </w:rPr>
        <w:t>ierra, de los cuales el 97.5% es agua salada y se encuentra en los mares</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y el 2.5% restante es agua dulce.</w:t>
      </w:r>
    </w:p>
    <w:p w14:paraId="5FCABF20" w14:textId="2A139D07"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En este contexto, resulta de la mayor importancia generar condiciones para contar con agua de calidad y cantidad suficiente para satisfacer nuestras necesidades sin comprometer el abasto de las generaciones futuras.</w:t>
      </w:r>
      <w:r w:rsidR="00BE2473"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Para ello, resulta necesario emprender acciones de gestión que involucren a los </w:t>
      </w:r>
      <w:r w:rsidR="001A0251" w:rsidRPr="001D6862">
        <w:rPr>
          <w:rFonts w:ascii="Times New Roman" w:hAnsi="Times New Roman" w:cs="Times New Roman"/>
          <w:sz w:val="24"/>
          <w:szCs w:val="24"/>
        </w:rPr>
        <w:t>g</w:t>
      </w:r>
      <w:r w:rsidRPr="001D6862">
        <w:rPr>
          <w:rFonts w:ascii="Times New Roman" w:hAnsi="Times New Roman" w:cs="Times New Roman"/>
          <w:sz w:val="24"/>
          <w:szCs w:val="24"/>
        </w:rPr>
        <w:t>obiernos, iniciativa privada, sociedad civil, instituciones educativas y toda la población en su conjunto.</w:t>
      </w:r>
    </w:p>
    <w:p w14:paraId="7718994D" w14:textId="6986BE63"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El tema del agua ha sido abordado en diversos foros con diferentes perspectivas en aspectos relevantes como la contaminación y la carencia de la misma.</w:t>
      </w:r>
      <w:r w:rsidR="001A0251" w:rsidRPr="001D6862">
        <w:rPr>
          <w:rFonts w:ascii="Times New Roman" w:hAnsi="Times New Roman" w:cs="Times New Roman"/>
          <w:sz w:val="24"/>
          <w:szCs w:val="24"/>
        </w:rPr>
        <w:t xml:space="preserve"> </w:t>
      </w:r>
      <w:r w:rsidRPr="001D6862">
        <w:rPr>
          <w:rFonts w:ascii="Times New Roman" w:hAnsi="Times New Roman" w:cs="Times New Roman"/>
          <w:sz w:val="24"/>
          <w:szCs w:val="24"/>
        </w:rPr>
        <w:t>Lo cierto es que los problemas vinculados con el uso y destino del agua que en otros tiempos se veían lejanos, ahora nos han alcanzado</w:t>
      </w:r>
      <w:r w:rsidR="001A0251" w:rsidRPr="001D6862">
        <w:rPr>
          <w:rFonts w:ascii="Times New Roman" w:hAnsi="Times New Roman" w:cs="Times New Roman"/>
          <w:sz w:val="24"/>
          <w:szCs w:val="24"/>
        </w:rPr>
        <w:t>,</w:t>
      </w:r>
      <w:r w:rsidRPr="001D6862">
        <w:rPr>
          <w:rFonts w:ascii="Times New Roman" w:hAnsi="Times New Roman" w:cs="Times New Roman"/>
          <w:sz w:val="24"/>
          <w:szCs w:val="24"/>
        </w:rPr>
        <w:t xml:space="preserve"> incluso rebasado.</w:t>
      </w:r>
    </w:p>
    <w:p w14:paraId="05BE210E" w14:textId="77777777" w:rsidR="001C3D8C" w:rsidRPr="001D6862" w:rsidRDefault="001C3D8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Por ello, resulta conveniente sensibilizar</w:t>
      </w:r>
      <w:r w:rsidR="00827DBA" w:rsidRPr="001D6862">
        <w:rPr>
          <w:rFonts w:ascii="Times New Roman" w:hAnsi="Times New Roman" w:cs="Times New Roman"/>
          <w:sz w:val="24"/>
          <w:szCs w:val="24"/>
        </w:rPr>
        <w:t xml:space="preserve"> a la población </w:t>
      </w:r>
      <w:r w:rsidRPr="001D6862">
        <w:rPr>
          <w:rFonts w:ascii="Times New Roman" w:hAnsi="Times New Roman" w:cs="Times New Roman"/>
          <w:sz w:val="24"/>
          <w:szCs w:val="24"/>
        </w:rPr>
        <w:t>sobre su importancia y conservación, promoviendo y difundiendo prácticas necesarias para el uso adecuado del recurso hídrico en el día a día.</w:t>
      </w:r>
    </w:p>
    <w:p w14:paraId="6A06BD92" w14:textId="26333A5B"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cambiar el paradigma actual en que se determinan ciertas conductas con relación al elemento agua, es necesario fijar nuestra atención con el ciclo hidrológico, ya que parte de este ciclo es la precipitación pluvial, que al tocar la tierra realiza tres acciones: la escorrentía, filtración y evaporación</w:t>
      </w:r>
      <w:r w:rsidR="00325EDD"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325EDD" w:rsidRPr="001D6862">
        <w:rPr>
          <w:rFonts w:ascii="Times New Roman" w:hAnsi="Times New Roman" w:cs="Times New Roman"/>
          <w:sz w:val="24"/>
          <w:szCs w:val="24"/>
        </w:rPr>
        <w:t>S</w:t>
      </w:r>
      <w:r w:rsidRPr="001D6862">
        <w:rPr>
          <w:rFonts w:ascii="Times New Roman" w:hAnsi="Times New Roman" w:cs="Times New Roman"/>
          <w:sz w:val="24"/>
          <w:szCs w:val="24"/>
        </w:rPr>
        <w:t>in embargo, la urbanización actual ha alterado estas tres acciones, ya que en las ciudades han empleado materiales de infraestructura que impide la infiltración del agua al subsuelo por sus componentes impermeables; por ello, la lluvia entra en contacto con esos elementos impermeables, tiende a no filtrarse y termina en el drenaje.</w:t>
      </w:r>
    </w:p>
    <w:p w14:paraId="1FA37FAE" w14:textId="16527473"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 crisis por falta de agua en el país y nuestra Entidad ha registrado en los años recientes proporciones inimaginables. Los recursos hídricos han disminuido drásticamente por causa del crecimiento demográfico, la contaminación y el uso irracional del vital líquido.</w:t>
      </w:r>
    </w:p>
    <w:p w14:paraId="5E65F06E" w14:textId="6DA4F608"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Uno de los problemas de mayor impacto por la falta del agua es el riesgo de contraer enfermedades, no s</w:t>
      </w:r>
      <w:r w:rsidR="00E23947" w:rsidRPr="001D6862">
        <w:rPr>
          <w:rFonts w:ascii="Times New Roman" w:hAnsi="Times New Roman" w:cs="Times New Roman"/>
          <w:sz w:val="24"/>
          <w:szCs w:val="24"/>
        </w:rPr>
        <w:t>o</w:t>
      </w:r>
      <w:r w:rsidRPr="001D6862">
        <w:rPr>
          <w:rFonts w:ascii="Times New Roman" w:hAnsi="Times New Roman" w:cs="Times New Roman"/>
          <w:sz w:val="24"/>
          <w:szCs w:val="24"/>
        </w:rPr>
        <w:t>lo para el ser humano, sino también hacia los animales y plantas. La carencia o ausencia del agua altera los ciclos vitales de los seres vivos.</w:t>
      </w:r>
    </w:p>
    <w:p w14:paraId="07C58AF9" w14:textId="77777777"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Estado de México experimenta una fase crítica en el abasto de agua; de hecho, está muy cercano a que se cumpla el día 0, como lo han mencionado los expertos en la materia.</w:t>
      </w:r>
    </w:p>
    <w:p w14:paraId="1915D622" w14:textId="048C375C" w:rsidR="0042155A"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Al respecto, el Presidente de la Asociación Mexicana para la Correcta Hidratación Agua en México comentó en una entrevista para Grupo Fórmula que la disminución de los cuerpos de agua que abastecen el Sistema Cutzamala, entre otros las </w:t>
      </w:r>
      <w:r w:rsidR="00E23947" w:rsidRPr="001D6862">
        <w:rPr>
          <w:rFonts w:ascii="Times New Roman" w:hAnsi="Times New Roman" w:cs="Times New Roman"/>
          <w:sz w:val="24"/>
          <w:szCs w:val="24"/>
        </w:rPr>
        <w:t>p</w:t>
      </w:r>
      <w:r w:rsidRPr="001D6862">
        <w:rPr>
          <w:rFonts w:ascii="Times New Roman" w:hAnsi="Times New Roman" w:cs="Times New Roman"/>
          <w:sz w:val="24"/>
          <w:szCs w:val="24"/>
        </w:rPr>
        <w:t>resas de Tuxpan y el del Bosque</w:t>
      </w:r>
      <w:r w:rsidR="0042155A"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Estado de Michoacán</w:t>
      </w:r>
      <w:r w:rsidR="00E83A3D" w:rsidRPr="001D6862">
        <w:rPr>
          <w:rFonts w:ascii="Times New Roman" w:hAnsi="Times New Roman" w:cs="Times New Roman"/>
          <w:sz w:val="24"/>
          <w:szCs w:val="24"/>
        </w:rPr>
        <w:t>,</w:t>
      </w:r>
      <w:r w:rsidRPr="001D6862">
        <w:rPr>
          <w:rFonts w:ascii="Times New Roman" w:hAnsi="Times New Roman" w:cs="Times New Roman"/>
          <w:sz w:val="24"/>
          <w:szCs w:val="24"/>
        </w:rPr>
        <w:t xml:space="preserve"> Colorines, Ixtapan del Oro, Villa Victoria y Valle de Bravo</w:t>
      </w:r>
      <w:r w:rsidR="0042155A"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Estado de México, se encuentran en una fase crítica, entre otros factores, por el cambio climático y su impacto en la falta de lluvias.</w:t>
      </w:r>
      <w:r w:rsidR="0042155A" w:rsidRPr="001D6862">
        <w:rPr>
          <w:rFonts w:ascii="Times New Roman" w:hAnsi="Times New Roman" w:cs="Times New Roman"/>
          <w:sz w:val="24"/>
          <w:szCs w:val="24"/>
        </w:rPr>
        <w:t xml:space="preserve"> </w:t>
      </w:r>
      <w:r w:rsidRPr="001D6862">
        <w:rPr>
          <w:rFonts w:ascii="Times New Roman" w:hAnsi="Times New Roman" w:cs="Times New Roman"/>
          <w:sz w:val="24"/>
          <w:szCs w:val="24"/>
        </w:rPr>
        <w:t>Cabe mencionar que el Sistema Cutzamala aporta el 26% del agua que se consume en el Valle de México.</w:t>
      </w:r>
    </w:p>
    <w:p w14:paraId="40713239" w14:textId="1CE1AF7B"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Aunado al factor antes apuntado, el </w:t>
      </w:r>
      <w:proofErr w:type="gramStart"/>
      <w:r w:rsidRPr="001D6862">
        <w:rPr>
          <w:rFonts w:ascii="Times New Roman" w:hAnsi="Times New Roman" w:cs="Times New Roman"/>
          <w:sz w:val="24"/>
          <w:szCs w:val="24"/>
        </w:rPr>
        <w:t>Presidente</w:t>
      </w:r>
      <w:proofErr w:type="gramEnd"/>
      <w:r w:rsidRPr="001D6862">
        <w:rPr>
          <w:rFonts w:ascii="Times New Roman" w:hAnsi="Times New Roman" w:cs="Times New Roman"/>
          <w:sz w:val="24"/>
          <w:szCs w:val="24"/>
        </w:rPr>
        <w:t xml:space="preserve"> de la Asociación Mexicana dio cuenta también de la sobreexplotación del acuífero, la tala inmoderada de árboles, las tomas clandestinas de riego y habitacionales y la corrupción de quienes administran los pozos que abastecen las pipas de agua, todo lo anterior ha generado una crisis sin precedentes.</w:t>
      </w:r>
    </w:p>
    <w:p w14:paraId="51A07E49" w14:textId="52365E90"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México el acceso al agua constituye un derecho humano y se encuentra establecido en el artículo 4 de la Constitución Política de los Estados Unidos Mexicanos. La explotación, aprovechamiento y uso del recurso hídrico se encuentra regulado por el artículo 27 constitucional y la prestación del servicio de agua se encuentra conferida a los municipios en el artículo 115 constitucional fracción III del citado ordenamiento.</w:t>
      </w:r>
    </w:p>
    <w:p w14:paraId="38932B96" w14:textId="77777777" w:rsidR="00BE1514"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nuestra Entidad se cuenta con la Ley de Agua para el Estado de México y Municipios, que en su articulado indica las competencias de las autoridades responsables del agua a nivel estatal y municipal, siendo algunas de las facultades la promoción, difusión y concientización sobre el uso racional del agua.</w:t>
      </w:r>
    </w:p>
    <w:p w14:paraId="15199E99" w14:textId="685FA6E9"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Por ello, a través de este acuerdo se busca exhortar a las autoridades competentes para que, en el marco de sus respectivas competencias, promuevan y difundan campañas de concientización </w:t>
      </w:r>
      <w:r w:rsidRPr="001D6862">
        <w:rPr>
          <w:rFonts w:ascii="Times New Roman" w:hAnsi="Times New Roman" w:cs="Times New Roman"/>
          <w:sz w:val="24"/>
          <w:szCs w:val="24"/>
        </w:rPr>
        <w:lastRenderedPageBreak/>
        <w:t>entre la población sobre el uso adecuado del recurso hídrico, en aras de disminuir en lo posible la crisis en la que estamos inmersos en la actualidad.</w:t>
      </w:r>
    </w:p>
    <w:p w14:paraId="12E61286" w14:textId="00FBE566"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Las campañas de concientización tienen por objeto dar realce a la cultura del agua, unificando valores de ahorro, conservación y utilización eficiente de la misma</w:t>
      </w:r>
      <w:r w:rsidR="00BE1514" w:rsidRPr="001D6862">
        <w:rPr>
          <w:rFonts w:ascii="Times New Roman" w:hAnsi="Times New Roman" w:cs="Times New Roman"/>
          <w:sz w:val="24"/>
          <w:szCs w:val="24"/>
        </w:rPr>
        <w:t>,</w:t>
      </w:r>
      <w:r w:rsidRPr="001D6862">
        <w:rPr>
          <w:rFonts w:ascii="Times New Roman" w:hAnsi="Times New Roman" w:cs="Times New Roman"/>
          <w:sz w:val="24"/>
          <w:szCs w:val="24"/>
        </w:rPr>
        <w:t xml:space="preserve"> y guarda vínculo con las costumbres, valores, actitudes y hábitos que un individuo o una sociedad tienen con respecto al agua, la importancia de su desarrollo y la disponibilidad de los recursos en su entorno.</w:t>
      </w:r>
    </w:p>
    <w:p w14:paraId="1F616856" w14:textId="537BA35C"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 cultura del agua denota pautas de conducta comunes basadas en contextos y patrones socioculturales determinados, constituye una visión del mundo en sentido de vida social y de valores compartidos que generan</w:t>
      </w:r>
      <w:r w:rsidR="00D046D7" w:rsidRPr="001D6862">
        <w:rPr>
          <w:rFonts w:ascii="Times New Roman" w:hAnsi="Times New Roman" w:cs="Times New Roman"/>
          <w:sz w:val="24"/>
          <w:szCs w:val="24"/>
        </w:rPr>
        <w:t>,</w:t>
      </w:r>
      <w:r w:rsidRPr="001D6862">
        <w:rPr>
          <w:rFonts w:ascii="Times New Roman" w:hAnsi="Times New Roman" w:cs="Times New Roman"/>
          <w:sz w:val="24"/>
          <w:szCs w:val="24"/>
        </w:rPr>
        <w:t xml:space="preserve"> a la vez</w:t>
      </w:r>
      <w:r w:rsidR="00D046D7" w:rsidRPr="001D6862">
        <w:rPr>
          <w:rFonts w:ascii="Times New Roman" w:hAnsi="Times New Roman" w:cs="Times New Roman"/>
          <w:sz w:val="24"/>
          <w:szCs w:val="24"/>
        </w:rPr>
        <w:t>,</w:t>
      </w:r>
      <w:r w:rsidRPr="001D6862">
        <w:rPr>
          <w:rFonts w:ascii="Times New Roman" w:hAnsi="Times New Roman" w:cs="Times New Roman"/>
          <w:sz w:val="24"/>
          <w:szCs w:val="24"/>
        </w:rPr>
        <w:t xml:space="preserve"> identidad y pertenencia.</w:t>
      </w:r>
    </w:p>
    <w:p w14:paraId="76EC73EB" w14:textId="4936E02E"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Las campañas de concientización se deben complementar con políticas públicas para el cuidado del agua que implique acciones encaminadas a la captación, uso, reúso y aprovechamiento del agua.</w:t>
      </w:r>
    </w:p>
    <w:p w14:paraId="682805EA" w14:textId="2C8996EE"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Lo anterior</w:t>
      </w:r>
      <w:r w:rsidR="00D046D7"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que las autoridades estatales y municipales competentes en el tema</w:t>
      </w:r>
      <w:r w:rsidR="00D046D7"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conjunto con la sociedad, encuentren soluciones para la captación, manejo, uso, reúso y conservación del recurso hídrico, con la cual se evitará el desperdicio del valioso líquido.</w:t>
      </w:r>
    </w:p>
    <w:p w14:paraId="6277D279" w14:textId="77777777" w:rsidR="001C3D8C" w:rsidRPr="001D6862" w:rsidRDefault="001C3D8C"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 mérito a lo expuesto, se somete a consideración de esta Honorable Soberanía el presente:</w:t>
      </w:r>
    </w:p>
    <w:p w14:paraId="29D25E73" w14:textId="77777777" w:rsidR="001C3D8C" w:rsidRPr="001D6862" w:rsidRDefault="001C3D8C" w:rsidP="00A46DFF">
      <w:pPr>
        <w:pStyle w:val="Sinespaciado"/>
        <w:ind w:firstLine="708"/>
        <w:jc w:val="center"/>
        <w:rPr>
          <w:rFonts w:ascii="Times New Roman" w:hAnsi="Times New Roman" w:cs="Times New Roman"/>
          <w:sz w:val="24"/>
          <w:szCs w:val="24"/>
        </w:rPr>
      </w:pPr>
      <w:r w:rsidRPr="001D6862">
        <w:rPr>
          <w:rFonts w:ascii="Times New Roman" w:hAnsi="Times New Roman" w:cs="Times New Roman"/>
          <w:sz w:val="24"/>
          <w:szCs w:val="24"/>
        </w:rPr>
        <w:t>ACUERDO</w:t>
      </w:r>
    </w:p>
    <w:p w14:paraId="067E2A3D" w14:textId="0D7EAB68" w:rsidR="00BF0C22" w:rsidRPr="001D6862" w:rsidRDefault="001C3D8C" w:rsidP="00D046D7">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ÚNICO. Se exhorta respetuosamente al Gobierno del Estado de México, a la Secretaría del Agua, a la Comisión del Agua del Estado de México, la Comisión Técnica del Agua y los 125 municipios y sus organismos operadores de esta Entidad para que</w:t>
      </w:r>
      <w:r w:rsidR="00D046D7"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marco de sus respectivas competencias, ejecuten acciones encaminadas a la</w:t>
      </w:r>
      <w:r w:rsidR="002571E1" w:rsidRPr="001D6862">
        <w:rPr>
          <w:rFonts w:ascii="Times New Roman" w:hAnsi="Times New Roman" w:cs="Times New Roman"/>
          <w:sz w:val="24"/>
          <w:szCs w:val="24"/>
        </w:rPr>
        <w:t xml:space="preserve"> </w:t>
      </w:r>
      <w:r w:rsidR="00685BA0" w:rsidRPr="001D6862">
        <w:rPr>
          <w:rFonts w:ascii="Times New Roman" w:hAnsi="Times New Roman" w:cs="Times New Roman"/>
          <w:sz w:val="24"/>
          <w:szCs w:val="24"/>
        </w:rPr>
        <w:t>captación</w:t>
      </w:r>
      <w:r w:rsidR="00D046D7" w:rsidRPr="001D6862">
        <w:rPr>
          <w:rFonts w:ascii="Times New Roman" w:hAnsi="Times New Roman" w:cs="Times New Roman"/>
          <w:sz w:val="24"/>
          <w:szCs w:val="24"/>
        </w:rPr>
        <w:t>,</w:t>
      </w:r>
      <w:r w:rsidR="00685BA0" w:rsidRPr="001D6862">
        <w:rPr>
          <w:rFonts w:ascii="Times New Roman" w:hAnsi="Times New Roman" w:cs="Times New Roman"/>
          <w:sz w:val="24"/>
          <w:szCs w:val="24"/>
        </w:rPr>
        <w:t xml:space="preserve"> </w:t>
      </w:r>
      <w:r w:rsidR="00685BA0" w:rsidRPr="001D6862">
        <w:rPr>
          <w:rFonts w:ascii="Times New Roman" w:eastAsia="Times New Roman" w:hAnsi="Times New Roman" w:cs="Times New Roman"/>
          <w:sz w:val="24"/>
          <w:szCs w:val="24"/>
          <w:lang w:eastAsia="es-MX"/>
        </w:rPr>
        <w:t>u</w:t>
      </w:r>
      <w:r w:rsidR="00BF0C22" w:rsidRPr="001D6862">
        <w:rPr>
          <w:rFonts w:ascii="Times New Roman" w:eastAsia="Times New Roman" w:hAnsi="Times New Roman" w:cs="Times New Roman"/>
          <w:sz w:val="24"/>
          <w:szCs w:val="24"/>
          <w:lang w:eastAsia="es-MX"/>
        </w:rPr>
        <w:t>so</w:t>
      </w:r>
      <w:r w:rsidR="00D046D7"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re</w:t>
      </w:r>
      <w:r w:rsidR="00D046D7" w:rsidRPr="001D6862">
        <w:rPr>
          <w:rFonts w:ascii="Times New Roman" w:eastAsia="Times New Roman" w:hAnsi="Times New Roman" w:cs="Times New Roman"/>
          <w:sz w:val="24"/>
          <w:szCs w:val="24"/>
          <w:lang w:eastAsia="es-MX"/>
        </w:rPr>
        <w:t>ú</w:t>
      </w:r>
      <w:r w:rsidR="00BF0C22" w:rsidRPr="001D6862">
        <w:rPr>
          <w:rFonts w:ascii="Times New Roman" w:eastAsia="Times New Roman" w:hAnsi="Times New Roman" w:cs="Times New Roman"/>
          <w:sz w:val="24"/>
          <w:szCs w:val="24"/>
          <w:lang w:eastAsia="es-MX"/>
        </w:rPr>
        <w:t>so y aprovechamiento del agua</w:t>
      </w:r>
      <w:r w:rsidR="00D046D7"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w:t>
      </w:r>
      <w:r w:rsidR="00D046D7" w:rsidRPr="001D6862">
        <w:rPr>
          <w:rFonts w:ascii="Times New Roman" w:eastAsia="Times New Roman" w:hAnsi="Times New Roman" w:cs="Times New Roman"/>
          <w:sz w:val="24"/>
          <w:szCs w:val="24"/>
          <w:lang w:eastAsia="es-MX"/>
        </w:rPr>
        <w:t>a</w:t>
      </w:r>
      <w:r w:rsidR="00BF0C22" w:rsidRPr="001D6862">
        <w:rPr>
          <w:rFonts w:ascii="Times New Roman" w:eastAsia="Times New Roman" w:hAnsi="Times New Roman" w:cs="Times New Roman"/>
          <w:sz w:val="24"/>
          <w:szCs w:val="24"/>
          <w:lang w:eastAsia="es-MX"/>
        </w:rPr>
        <w:t>demás de difundir campañas de concientización entre la población sobre el uso adecuado del recurso hídrico</w:t>
      </w:r>
      <w:r w:rsidR="00D046D7"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que involucra la participación de los sectores social y privado y</w:t>
      </w:r>
      <w:r w:rsidR="00D046D7"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de manera especial</w:t>
      </w:r>
      <w:r w:rsidR="00D046D7"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a los usuarios del servicio, así como informar a esta Soberanía sobre las acciones implementadas.</w:t>
      </w:r>
    </w:p>
    <w:p w14:paraId="31270C13" w14:textId="77777777" w:rsidR="00BF0C22" w:rsidRPr="001D6862" w:rsidRDefault="00BF0C22" w:rsidP="00A46DFF">
      <w:pPr>
        <w:pStyle w:val="Sinespaciado"/>
        <w:ind w:firstLine="708"/>
        <w:jc w:val="center"/>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TRANSITORIOS</w:t>
      </w:r>
    </w:p>
    <w:p w14:paraId="42070B4B" w14:textId="77777777" w:rsidR="00BF0C22" w:rsidRPr="001D6862" w:rsidRDefault="00BF0C22" w:rsidP="00D046D7">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ARTÍCULO PRIMERO. Publíquese el presente acuerdo en el Periódico Oficial </w:t>
      </w:r>
      <w:r w:rsidRPr="001D6862">
        <w:rPr>
          <w:rFonts w:ascii="Times New Roman" w:eastAsia="Times New Roman" w:hAnsi="Times New Roman" w:cs="Times New Roman"/>
          <w:i/>
          <w:iCs/>
          <w:sz w:val="24"/>
          <w:szCs w:val="24"/>
          <w:lang w:eastAsia="es-MX"/>
        </w:rPr>
        <w:t>Gaceta de Gobierno del Estado Libre y Soberano de México</w:t>
      </w:r>
      <w:r w:rsidRPr="001D6862">
        <w:rPr>
          <w:rFonts w:ascii="Times New Roman" w:eastAsia="Times New Roman" w:hAnsi="Times New Roman" w:cs="Times New Roman"/>
          <w:sz w:val="24"/>
          <w:szCs w:val="24"/>
          <w:lang w:eastAsia="es-MX"/>
        </w:rPr>
        <w:t>.</w:t>
      </w:r>
    </w:p>
    <w:p w14:paraId="234926A5" w14:textId="1B63B767" w:rsidR="00BF0C22" w:rsidRPr="001D6862" w:rsidRDefault="00BF0C22" w:rsidP="00D046D7">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ARTÍCULO SEGUNDO. Comuníquese el presente acuerdo al Gobierno del Estado de México, a la Secretaría del Agua</w:t>
      </w:r>
      <w:r w:rsidR="00D046D7"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D046D7" w:rsidRPr="001D6862">
        <w:rPr>
          <w:rFonts w:ascii="Times New Roman" w:eastAsia="Times New Roman" w:hAnsi="Times New Roman" w:cs="Times New Roman"/>
          <w:sz w:val="24"/>
          <w:szCs w:val="24"/>
          <w:lang w:eastAsia="es-MX"/>
        </w:rPr>
        <w:t>a</w:t>
      </w:r>
      <w:r w:rsidRPr="001D6862">
        <w:rPr>
          <w:rFonts w:ascii="Times New Roman" w:eastAsia="Times New Roman" w:hAnsi="Times New Roman" w:cs="Times New Roman"/>
          <w:sz w:val="24"/>
          <w:szCs w:val="24"/>
          <w:lang w:eastAsia="es-MX"/>
        </w:rPr>
        <w:t xml:space="preserve"> la Comisión del Agua del Estado de México</w:t>
      </w:r>
      <w:r w:rsidR="00D046D7"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D046D7" w:rsidRPr="001D6862">
        <w:rPr>
          <w:rFonts w:ascii="Times New Roman" w:eastAsia="Times New Roman" w:hAnsi="Times New Roman" w:cs="Times New Roman"/>
          <w:sz w:val="24"/>
          <w:szCs w:val="24"/>
          <w:lang w:eastAsia="es-MX"/>
        </w:rPr>
        <w:t>l</w:t>
      </w:r>
      <w:r w:rsidRPr="001D6862">
        <w:rPr>
          <w:rFonts w:ascii="Times New Roman" w:eastAsia="Times New Roman" w:hAnsi="Times New Roman" w:cs="Times New Roman"/>
          <w:sz w:val="24"/>
          <w:szCs w:val="24"/>
          <w:lang w:eastAsia="es-MX"/>
        </w:rPr>
        <w:t>a Comisión Técnica del Agua y a los 125 municipios y sus organismos operadores de esta Entidad.</w:t>
      </w:r>
    </w:p>
    <w:p w14:paraId="485C5F15" w14:textId="77777777" w:rsidR="00BF0C22" w:rsidRPr="001D6862" w:rsidRDefault="00BF0C22"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Dado en el Palacio del Poder Legislativo, en la ciudad de Toluca de Lerdo, capital del Estado de México, a los dos días del mes de abril del año dos mil veinticuatro.</w:t>
      </w:r>
    </w:p>
    <w:p w14:paraId="1284E399" w14:textId="77777777" w:rsidR="005C02EB" w:rsidRDefault="00BF0C22" w:rsidP="00A46DFF">
      <w:pPr>
        <w:pStyle w:val="Sinespaciado"/>
        <w:ind w:firstLine="708"/>
        <w:jc w:val="both"/>
        <w:rPr>
          <w:rFonts w:ascii="Times New Roman" w:eastAsia="Times New Roman" w:hAnsi="Times New Roman" w:cs="Times New Roman"/>
          <w:sz w:val="24"/>
          <w:szCs w:val="24"/>
          <w:lang w:eastAsia="es-MX"/>
        </w:rPr>
        <w:sectPr w:rsidR="005C02EB" w:rsidSect="00B6351C">
          <w:type w:val="continuous"/>
          <w:pgSz w:w="12240" w:h="15840"/>
          <w:pgMar w:top="1134" w:right="1134" w:bottom="1134" w:left="1701" w:header="709" w:footer="709" w:gutter="0"/>
          <w:cols w:space="708"/>
          <w:docGrid w:linePitch="360"/>
        </w:sectPr>
      </w:pPr>
      <w:r w:rsidRPr="001D6862">
        <w:rPr>
          <w:rFonts w:ascii="Times New Roman" w:eastAsia="Times New Roman" w:hAnsi="Times New Roman" w:cs="Times New Roman"/>
          <w:sz w:val="24"/>
          <w:szCs w:val="24"/>
          <w:lang w:eastAsia="es-MX"/>
        </w:rPr>
        <w:t>Es cuanto</w:t>
      </w:r>
      <w:r w:rsidR="00D046D7"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proofErr w:type="gramStart"/>
      <w:r w:rsidRPr="001D6862">
        <w:rPr>
          <w:rFonts w:ascii="Times New Roman" w:eastAsia="Times New Roman" w:hAnsi="Times New Roman" w:cs="Times New Roman"/>
          <w:sz w:val="24"/>
          <w:szCs w:val="24"/>
          <w:lang w:eastAsia="es-MX"/>
        </w:rPr>
        <w:t>Presidenta</w:t>
      </w:r>
      <w:proofErr w:type="gramEnd"/>
      <w:r w:rsidRPr="001D6862">
        <w:rPr>
          <w:rFonts w:ascii="Times New Roman" w:eastAsia="Times New Roman" w:hAnsi="Times New Roman" w:cs="Times New Roman"/>
          <w:sz w:val="24"/>
          <w:szCs w:val="24"/>
          <w:lang w:eastAsia="es-MX"/>
        </w:rPr>
        <w:t>. Muchas gracias.</w:t>
      </w:r>
    </w:p>
    <w:p w14:paraId="3077031C" w14:textId="77777777" w:rsidR="005C02EB" w:rsidRPr="00C96E6C" w:rsidRDefault="005C02EB" w:rsidP="00905D41">
      <w:pPr>
        <w:pStyle w:val="Sinespaciado"/>
        <w:jc w:val="both"/>
        <w:rPr>
          <w:rFonts w:ascii="Times New Roman" w:hAnsi="Times New Roman" w:cs="Times New Roman"/>
          <w:sz w:val="24"/>
          <w:szCs w:val="24"/>
        </w:rPr>
      </w:pPr>
    </w:p>
    <w:p w14:paraId="60BF2974" w14:textId="77777777" w:rsidR="005C02EB" w:rsidRPr="00C96E6C" w:rsidRDefault="005C02EB"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20A630A4" w14:textId="77777777" w:rsidR="005C02EB" w:rsidRPr="00C96E6C" w:rsidRDefault="005C02EB" w:rsidP="00905D41">
      <w:pPr>
        <w:pStyle w:val="Sinespaciado"/>
        <w:jc w:val="both"/>
        <w:rPr>
          <w:rFonts w:ascii="Times New Roman" w:hAnsi="Times New Roman" w:cs="Times New Roman"/>
          <w:sz w:val="24"/>
          <w:szCs w:val="24"/>
        </w:rPr>
      </w:pPr>
    </w:p>
    <w:p w14:paraId="23858DD1" w14:textId="77777777" w:rsidR="00E13BD3" w:rsidRPr="00E13BD3" w:rsidRDefault="00E13BD3" w:rsidP="00E13BD3">
      <w:pPr>
        <w:spacing w:after="0" w:line="240" w:lineRule="auto"/>
        <w:jc w:val="center"/>
        <w:rPr>
          <w:rFonts w:ascii="Times New Roman" w:eastAsia="Times New Roman" w:hAnsi="Times New Roman" w:cs="Times New Roman"/>
          <w:sz w:val="24"/>
          <w:szCs w:val="24"/>
        </w:rPr>
      </w:pPr>
      <w:r w:rsidRPr="00E13BD3">
        <w:rPr>
          <w:rFonts w:ascii="Times New Roman" w:eastAsia="Times New Roman" w:hAnsi="Times New Roman" w:cs="Times New Roman"/>
          <w:sz w:val="24"/>
          <w:szCs w:val="24"/>
        </w:rPr>
        <w:t>“2024. Año del Bicentenario de la Erección del Estado Libre y Soberano de México”.</w:t>
      </w:r>
    </w:p>
    <w:p w14:paraId="559E62BE"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383EE85E" w14:textId="77777777" w:rsidR="00E13BD3" w:rsidRPr="00E13BD3" w:rsidRDefault="00E13BD3" w:rsidP="00E13BD3">
      <w:pPr>
        <w:spacing w:after="0" w:line="240" w:lineRule="auto"/>
        <w:jc w:val="right"/>
        <w:rPr>
          <w:rFonts w:ascii="Times New Roman" w:eastAsia="Arial" w:hAnsi="Times New Roman" w:cs="Times New Roman"/>
          <w:sz w:val="24"/>
          <w:szCs w:val="24"/>
        </w:rPr>
      </w:pPr>
      <w:r w:rsidRPr="00E13BD3">
        <w:rPr>
          <w:rFonts w:ascii="Times New Roman" w:eastAsia="Arial" w:hAnsi="Times New Roman" w:cs="Times New Roman"/>
          <w:sz w:val="24"/>
          <w:szCs w:val="24"/>
        </w:rPr>
        <w:t>Toluca de Lerdo, México, a 02 de abril de 2024.</w:t>
      </w:r>
    </w:p>
    <w:p w14:paraId="606533B7"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57DDDF5"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DIP. MARÍA ISABEL SÁNCHEZ HOLGUÍN</w:t>
      </w:r>
    </w:p>
    <w:p w14:paraId="68B8B7C0"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PRESIDENTA DE LA DIRECTIVA EN LA H. “LXI” LEGISLATURA</w:t>
      </w:r>
    </w:p>
    <w:p w14:paraId="116E1FFD" w14:textId="77777777" w:rsidR="00E13BD3" w:rsidRPr="00E13BD3" w:rsidRDefault="00E13BD3" w:rsidP="00E13BD3">
      <w:pPr>
        <w:spacing w:after="0" w:line="240" w:lineRule="auto"/>
        <w:rPr>
          <w:rFonts w:ascii="Times New Roman" w:eastAsia="Arial" w:hAnsi="Times New Roman" w:cs="Times New Roman"/>
          <w:b/>
          <w:sz w:val="24"/>
          <w:szCs w:val="24"/>
        </w:rPr>
      </w:pPr>
      <w:r w:rsidRPr="00E13BD3">
        <w:rPr>
          <w:rFonts w:ascii="Times New Roman" w:eastAsia="Arial" w:hAnsi="Times New Roman" w:cs="Times New Roman"/>
          <w:b/>
          <w:sz w:val="24"/>
          <w:szCs w:val="24"/>
        </w:rPr>
        <w:t>DEL ESTADO LIBRE Y SOBERANO DE MÉXICO</w:t>
      </w:r>
    </w:p>
    <w:p w14:paraId="48CDDB37" w14:textId="77777777" w:rsidR="00E13BD3" w:rsidRPr="00E13BD3" w:rsidRDefault="00E13BD3" w:rsidP="00E13BD3">
      <w:pPr>
        <w:spacing w:after="0" w:line="240" w:lineRule="auto"/>
        <w:rPr>
          <w:rFonts w:ascii="Times New Roman" w:eastAsia="Arial" w:hAnsi="Times New Roman" w:cs="Times New Roman"/>
          <w:sz w:val="24"/>
          <w:szCs w:val="24"/>
        </w:rPr>
      </w:pPr>
      <w:r w:rsidRPr="00E13BD3">
        <w:rPr>
          <w:rFonts w:ascii="Times New Roman" w:eastAsia="Arial" w:hAnsi="Times New Roman" w:cs="Times New Roman"/>
          <w:b/>
          <w:sz w:val="24"/>
          <w:szCs w:val="24"/>
        </w:rPr>
        <w:t>PRESENTE</w:t>
      </w:r>
    </w:p>
    <w:p w14:paraId="1C5FB090"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1E054727"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Diputado Braulio Antonio Álvarez Jasso</w:t>
      </w:r>
      <w:r w:rsidRPr="00E13BD3">
        <w:rPr>
          <w:rFonts w:ascii="Times New Roman" w:eastAsia="Arial" w:hAnsi="Times New Roman" w:cs="Times New Roman"/>
          <w:sz w:val="24"/>
          <w:szCs w:val="24"/>
        </w:rPr>
        <w:t xml:space="preserve">, integrante del Grupo Parlamentario de Partido Revolucionario Institucional, con fundamento en los artículos 51 fracción II, 55, 57 y 61 fracción I de la Constitución Política del Estado Libre y Soberano de México; los artículos 38 fracción IV y 83 de la Ley Orgánica del Poder Legislativo del Estado Libre y Soberano de México; así como </w:t>
      </w:r>
      <w:r w:rsidRPr="00E13BD3">
        <w:rPr>
          <w:rFonts w:ascii="Times New Roman" w:eastAsia="Arial" w:hAnsi="Times New Roman" w:cs="Times New Roman"/>
          <w:sz w:val="24"/>
          <w:szCs w:val="24"/>
        </w:rPr>
        <w:lastRenderedPageBreak/>
        <w:t xml:space="preserve">los artículos 72 y 74 del Reglamento del Poder Legislativo del Estado de México, someto a la consideración de esta H. Legislatura, el presente </w:t>
      </w:r>
      <w:r w:rsidRPr="00E13BD3">
        <w:rPr>
          <w:rFonts w:ascii="Times New Roman" w:eastAsia="Arial" w:hAnsi="Times New Roman" w:cs="Times New Roman"/>
          <w:b/>
          <w:sz w:val="24"/>
          <w:szCs w:val="24"/>
        </w:rPr>
        <w:t>Punto de Acuerdo de Urgente y Obvia resolución, mediante el cual se exhorta respetuosamente al Gobierno del Estado de México, a la Secretaría del Agua, la Comisión del Agua del Estado de México, la Comisión Técnica del Agua, y los 125 Municipios y sus Organismos Operadores de esta entidad, para que en el marco de sus respectivas competencias, ejecuten acciones encaminadas a la captación, uso, reúso y aprovechamiento del agua, además de difundir campañas de concientización entre la población sobre el uso adecuado del recurso hídrico, que involucren la participación de los sectores social y privado, y de manera especial a los usuarios del servicio, así como informar a esta Soberanía sobre las acciones implementadas</w:t>
      </w:r>
      <w:r w:rsidRPr="00E13BD3">
        <w:rPr>
          <w:rFonts w:ascii="Times New Roman" w:eastAsia="Arial" w:hAnsi="Times New Roman" w:cs="Times New Roman"/>
          <w:sz w:val="24"/>
          <w:szCs w:val="24"/>
        </w:rPr>
        <w:t>; lo anterior al tenor de la siguiente:</w:t>
      </w:r>
    </w:p>
    <w:p w14:paraId="4B87578B"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2364810" w14:textId="77777777" w:rsidR="00E13BD3" w:rsidRPr="00E13BD3" w:rsidRDefault="00E13BD3" w:rsidP="00E13BD3">
      <w:pPr>
        <w:spacing w:after="0" w:line="240" w:lineRule="auto"/>
        <w:jc w:val="center"/>
        <w:rPr>
          <w:rFonts w:ascii="Times New Roman" w:eastAsia="Arial" w:hAnsi="Times New Roman" w:cs="Times New Roman"/>
          <w:sz w:val="24"/>
          <w:szCs w:val="24"/>
        </w:rPr>
      </w:pPr>
      <w:r w:rsidRPr="00E13BD3">
        <w:rPr>
          <w:rFonts w:ascii="Times New Roman" w:eastAsia="Arial" w:hAnsi="Times New Roman" w:cs="Times New Roman"/>
          <w:b/>
          <w:sz w:val="24"/>
          <w:szCs w:val="24"/>
        </w:rPr>
        <w:t>EXPOSICIÓN DE MOTIVOS</w:t>
      </w:r>
    </w:p>
    <w:p w14:paraId="17775C1E"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9159741"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El agua es un elemento esencial para la vida y todos tenemos el compromiso de conservarla. El agua es imprescindible para nuestras funciones cotidianas como la alimentación, la limpieza, la higiene personal, así como la hidratación del cuerpo; sin agua es inconcebible la vida de los seres que habitamos el planeta.</w:t>
      </w:r>
    </w:p>
    <w:p w14:paraId="2C5886D6"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B397AA2"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Desde épocas inmemoriales, el agua ha sido un recurso aprovechable y determinante en el desarrollo de las sociedades, principalmente en la agricultura y la productividad alimentaria, en la industria para facilitar los procesos de creación de bienes y en lo domestico, para la subsistencia de las familias que hacemos uso habitual del recurso hidrológico.</w:t>
      </w:r>
    </w:p>
    <w:p w14:paraId="47229036"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14034F05"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En suma, el agua es un recurso vital para la existencia humana y los seres que habitan en la naturaleza, pero no es infinito; se estima que aproximadamente 1400 millones de kilómetros cúbicos de agua cubren la superficie de la tierra, de los cuales, el 97.5% es agua salada y se encuentra en los mares, y el 2.5 % restante es agua dulce.</w:t>
      </w:r>
      <w:r w:rsidRPr="00E13BD3">
        <w:rPr>
          <w:rFonts w:ascii="Times New Roman" w:eastAsia="Arial" w:hAnsi="Times New Roman" w:cs="Times New Roman"/>
          <w:color w:val="FF0000"/>
          <w:sz w:val="24"/>
          <w:szCs w:val="24"/>
          <w:vertAlign w:val="superscript"/>
        </w:rPr>
        <w:t>1</w:t>
      </w:r>
    </w:p>
    <w:p w14:paraId="5DFB3FC4"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ACA30F3"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En este contexto, resulta de la mayor importancia generar condiciones para contar con agua de calidad y cantidad suficiente para satisfacer nuestras necesidades, sin comprometer el abasto de las generaciones futuras; para ello resulta necesario emprender acciones de gestión que involucren a los gobiernos, iniciativa privada, sociedad civil, instituciones educativas y toda la población en su conjunto.</w:t>
      </w:r>
    </w:p>
    <w:p w14:paraId="09C49F97"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72B1801"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El tema del agua ha sido abordado en diversos foros con diferentes perspectivas, en aspectos relevantes como la contaminación y la carencia de la misma; lo cierto es que los problemas vinculados con el uso y destino del agua, que en otros tiempos se veían lejanos, ahora nos han alcanzado e incluso rebasado, por ello resulta conveniente sensibilizar a la población sobre su importancia y conservación, promoviendo y difundiendo prácticas necesarias para el uso adecuado del recurso hídrico en el día a día. Para cambiar el paradigma actual en que se determinan ciertas conductas con relación al elemento agua, es necesario fijar nuestra atención en el ciclo hidrológico, ya que parte de ese ciclo es la precipitación pluvial que al tocar tierra, realiza tres acciones: la escorrentía, filtración y evaporación, sin embargo, la urbanización actual ha alterado estas tres acciones, ya que en las ciudades han empleado materiales de infraestructura que impide la filtración de agua al subsuelo por sus componentes impermeables, por ello, la lluvia que entra en contacto con esos elementos impermeables tiende a no filtrarse y terminar en el drenaje.</w:t>
      </w:r>
    </w:p>
    <w:p w14:paraId="2B44C863"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8C858A2"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lastRenderedPageBreak/>
        <w:t>La crisis por la falta de agua en el país y nuestra entidad, ha registrado en los años recientes proporciones inimaginables, los recursos hídricos han disminuido drásticamente por causa del crecimiento demográfico, la contaminación y el uso irracional del vital líquido.</w:t>
      </w:r>
    </w:p>
    <w:p w14:paraId="08FCEA17"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69AD2069"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Uno de los problemas de mayor impacto por la falta de agua, es el riesgo de contraer enfermedades no sólo para el ser humano, sino también hacia los animales y plantas; la carencia o ausencia de agua altera los ciclos vitales de los seres vivos.</w:t>
      </w:r>
    </w:p>
    <w:p w14:paraId="31C154DB"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60E120EF"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 xml:space="preserve">El Estado de México experimenta una fase crítica en el abasto de agua, de hecho, está muy cercano a que se cumpla el día cero como lo han mencionado los expertos en la materia. Al respecto, el </w:t>
      </w:r>
      <w:proofErr w:type="gramStart"/>
      <w:r w:rsidRPr="00E13BD3">
        <w:rPr>
          <w:rFonts w:ascii="Times New Roman" w:eastAsia="Arial" w:hAnsi="Times New Roman" w:cs="Times New Roman"/>
          <w:sz w:val="24"/>
          <w:szCs w:val="24"/>
        </w:rPr>
        <w:t>Presidente</w:t>
      </w:r>
      <w:proofErr w:type="gramEnd"/>
      <w:r w:rsidRPr="00E13BD3">
        <w:rPr>
          <w:rFonts w:ascii="Times New Roman" w:eastAsia="Arial" w:hAnsi="Times New Roman" w:cs="Times New Roman"/>
          <w:sz w:val="24"/>
          <w:szCs w:val="24"/>
        </w:rPr>
        <w:t xml:space="preserve"> de la Asociación Mexicana para la correcta hidratación “Agua en México”, comentó en una entrevista para Grupo Fórmula, que la disminución de los cuerpos de agua que abastecen al sistema Cutzamala entre otros las presas de Tuxpan y el Bosque en el Estado de Michoacán; Colorines, Ixtapan del Oro, Villa Victoria y Valle de Bravo, en el Estado de México, se encuentra en una fase crítica entre otros factores por el cambio climático y su impacto en la falta de lluvia. Cabe mencionar que el sistema Cutzamala aporta el 26 % del agua potable que se consume en el Valle de México.</w:t>
      </w:r>
    </w:p>
    <w:p w14:paraId="37B966B0"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EA53D0F" w14:textId="77777777" w:rsidR="00E13BD3" w:rsidRPr="00E13BD3" w:rsidRDefault="00E13BD3" w:rsidP="00E13BD3">
      <w:pPr>
        <w:spacing w:after="0" w:line="240" w:lineRule="auto"/>
        <w:rPr>
          <w:rFonts w:ascii="Times New Roman" w:eastAsia="Times New Roman" w:hAnsi="Times New Roman" w:cs="Times New Roman"/>
          <w:sz w:val="24"/>
          <w:szCs w:val="24"/>
        </w:rPr>
      </w:pPr>
      <w:r w:rsidRPr="00E13BD3">
        <w:rPr>
          <w:rFonts w:ascii="Times New Roman" w:eastAsia="Calibri" w:hAnsi="Times New Roman" w:cs="Times New Roman"/>
          <w:color w:val="FF0000"/>
          <w:sz w:val="18"/>
          <w:szCs w:val="24"/>
          <w:vertAlign w:val="superscript"/>
        </w:rPr>
        <w:t>1</w:t>
      </w:r>
      <w:r w:rsidRPr="00E13BD3">
        <w:rPr>
          <w:rFonts w:ascii="Times New Roman" w:eastAsia="Calibri" w:hAnsi="Times New Roman" w:cs="Times New Roman"/>
          <w:sz w:val="18"/>
          <w:szCs w:val="24"/>
        </w:rPr>
        <w:t xml:space="preserve"> </w:t>
      </w:r>
      <w:proofErr w:type="gramStart"/>
      <w:r w:rsidRPr="00E13BD3">
        <w:rPr>
          <w:rFonts w:ascii="Times New Roman" w:eastAsia="Calibri" w:hAnsi="Times New Roman" w:cs="Times New Roman"/>
          <w:i/>
          <w:sz w:val="18"/>
          <w:szCs w:val="24"/>
        </w:rPr>
        <w:t>El</w:t>
      </w:r>
      <w:proofErr w:type="gramEnd"/>
      <w:r w:rsidRPr="00E13BD3">
        <w:rPr>
          <w:rFonts w:ascii="Times New Roman" w:eastAsia="Calibri" w:hAnsi="Times New Roman" w:cs="Times New Roman"/>
          <w:i/>
          <w:sz w:val="18"/>
          <w:szCs w:val="24"/>
        </w:rPr>
        <w:t xml:space="preserve"> agua en México</w:t>
      </w:r>
      <w:r w:rsidRPr="00E13BD3">
        <w:rPr>
          <w:rFonts w:ascii="Times New Roman" w:eastAsia="Calibri" w:hAnsi="Times New Roman" w:cs="Times New Roman"/>
          <w:sz w:val="18"/>
          <w:szCs w:val="24"/>
        </w:rPr>
        <w:t>, SEMARNAT, México, 2015. p.8.</w:t>
      </w:r>
    </w:p>
    <w:p w14:paraId="04246176"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2BBACC2"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 xml:space="preserve">Aunado al factor antes apuntado, el </w:t>
      </w:r>
      <w:proofErr w:type="gramStart"/>
      <w:r w:rsidRPr="00E13BD3">
        <w:rPr>
          <w:rFonts w:ascii="Times New Roman" w:eastAsia="Arial" w:hAnsi="Times New Roman" w:cs="Times New Roman"/>
          <w:sz w:val="24"/>
          <w:szCs w:val="24"/>
        </w:rPr>
        <w:t>Presidente</w:t>
      </w:r>
      <w:proofErr w:type="gramEnd"/>
      <w:r w:rsidRPr="00E13BD3">
        <w:rPr>
          <w:rFonts w:ascii="Times New Roman" w:eastAsia="Arial" w:hAnsi="Times New Roman" w:cs="Times New Roman"/>
          <w:sz w:val="24"/>
          <w:szCs w:val="24"/>
        </w:rPr>
        <w:t xml:space="preserve"> de la Asociación Mexicana dio cuenta también de la sobreexplotación del acuífero, la tala inmoderada de árboles, las tomas clandestinas de riego y habitacionales y la corrupción de quienes administran los pozos que abastecen las pipas de agua; todo lo anterior ha generado una crisis sin precedentes.</w:t>
      </w:r>
    </w:p>
    <w:p w14:paraId="74DF4D7D"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35ACAB66"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En México, el acceso al agua constituye un derecho humano y se encuentra establecido en el artículo 4° de la Constitución Política de los Estados Unidos Mexicanos. La explotación, aprovechamiento y uso del recurso hídrico, se encuentra regulado por el artículo 27 constitucional; y la prestación del servicio de agua, se encuentra conferida a los Municipios en el artículo 115 fracción III del citado ordenamiento.</w:t>
      </w:r>
    </w:p>
    <w:p w14:paraId="3C3843B1"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589BCC2"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En nuestra Entidad se cuenta con la Ley del Agua para el Estado de México y Municipios, que en su articulado indica las competencias de las autoridades responsables del agua a nivel estatal y municipal, siendo algunas de sus facultades, la promoción, difusión y concientización sobre el uso racional del agua; por ello, a través de este acuerdo se busca exhortar a las autoridades competentes, para que en el marco de sus respectivas competencias, promuevan y difundan campañas de concientización entre la población sobre el uso adecuado del recurso hídrico, en aras de disminuir en lo posible, la crisis en la que estamos inmersos en la actualidad.</w:t>
      </w:r>
    </w:p>
    <w:p w14:paraId="201B480E"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1A7F1F0"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Las campañas de concientización tienen por objeto dar realce a la "cultura del agua" unificando valores de ahorro, conservación y utilización eficiente de la misma, y guarda vínculo con las costumbres, valores, actitudes y hábitos que un individuo o una sociedad tienen con respecto al agua, la importancia para su desarrollo y la disponibilidad del recurso en su entorno.</w:t>
      </w:r>
    </w:p>
    <w:p w14:paraId="32F96E83"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61167C4"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La cultura del agua denota pautas de conducta comunes basadas en contextos y patrones socioculturales determinados, constituye una visión del mundo, un sentido de vida social y de valores compartidos que generan a la vez identidad y pertenencia.</w:t>
      </w:r>
    </w:p>
    <w:p w14:paraId="04C68B52"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FDB7658"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lastRenderedPageBreak/>
        <w:t>La sociedad necesita realizar cambios profundos en la comprensión, escalas de valores, modelos y modos de vida relacionados con el agua, reconociendo su papel fundamental como soporte ecosistémico, igual que su valor socioambiental (cultural y social), con base en principios de equidad y justicia.</w:t>
      </w:r>
    </w:p>
    <w:p w14:paraId="3157F898"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16E8A4E8"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A lo largo de los años hemos escuchado eslóganes en medios de comunicación masiva: "Gota a gota el agua se agota", "¡Ciérrale!" o "¡Cuídala un chorro!", dirigidos a reducir el consumo del vital líquido y adoptar medidas para evitar su desperdicio. La intención de promover y difundir campañas de concientización, es inducir a la población a pautas que involucren el ahorro y cuidado del agua; en otras palabras, propiciar cambios voluntarios en las personas que tengan efectos positivos en el problema que se desea resolver, en este caso, concientizar sobre el ahorro de agua y evitar su despilfarro. 2</w:t>
      </w:r>
    </w:p>
    <w:p w14:paraId="760B08E8"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061A811"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Las campañas de concientización se deben complementar con políticas públicas para el cuidado del agua que impliquen acciones encaminadas a la captación, uso, reúso y aprovechamiento del agua, y estas son:</w:t>
      </w:r>
    </w:p>
    <w:p w14:paraId="5D794A59"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11261EB0"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Introducir tubo ranurado en las nuevas construcciones, así como en las obras de remodelación de las calles.</w:t>
      </w:r>
    </w:p>
    <w:p w14:paraId="7E73FE0E"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2E66129" w14:textId="77777777" w:rsidR="00E13BD3" w:rsidRPr="00E13BD3" w:rsidRDefault="00E13BD3" w:rsidP="00E13BD3">
      <w:pPr>
        <w:spacing w:after="0" w:line="240" w:lineRule="auto"/>
        <w:rPr>
          <w:rFonts w:ascii="Times New Roman" w:eastAsia="Arial" w:hAnsi="Times New Roman" w:cs="Times New Roman"/>
          <w:sz w:val="24"/>
          <w:szCs w:val="24"/>
        </w:rPr>
      </w:pPr>
      <w:r w:rsidRPr="00E13BD3">
        <w:rPr>
          <w:rFonts w:ascii="Times New Roman" w:eastAsia="Verdana" w:hAnsi="Times New Roman" w:cs="Times New Roman"/>
          <w:sz w:val="24"/>
          <w:szCs w:val="24"/>
        </w:rPr>
        <w:t xml:space="preserve">• </w:t>
      </w:r>
      <w:r w:rsidRPr="00E13BD3">
        <w:rPr>
          <w:rFonts w:ascii="Times New Roman" w:eastAsia="Arial" w:hAnsi="Times New Roman" w:cs="Times New Roman"/>
          <w:sz w:val="24"/>
          <w:szCs w:val="24"/>
        </w:rPr>
        <w:t>Contemplar en la construcción de banquetas la utilización de material filtrante (</w:t>
      </w:r>
      <w:proofErr w:type="spellStart"/>
      <w:r w:rsidRPr="00E13BD3">
        <w:rPr>
          <w:rFonts w:ascii="Times New Roman" w:eastAsia="Arial" w:hAnsi="Times New Roman" w:cs="Times New Roman"/>
          <w:sz w:val="24"/>
          <w:szCs w:val="24"/>
        </w:rPr>
        <w:t>ecocreto</w:t>
      </w:r>
      <w:proofErr w:type="spellEnd"/>
      <w:r w:rsidRPr="00E13BD3">
        <w:rPr>
          <w:rFonts w:ascii="Times New Roman" w:eastAsia="Arial" w:hAnsi="Times New Roman" w:cs="Times New Roman"/>
          <w:sz w:val="24"/>
          <w:szCs w:val="24"/>
        </w:rPr>
        <w:t>)</w:t>
      </w:r>
    </w:p>
    <w:p w14:paraId="1B2A4853"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025573E"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Instalar en las escuelas material filtrante para la captación del agua pluvial, esto con la finalidad de facilitar el ciclo del agua.</w:t>
      </w:r>
    </w:p>
    <w:p w14:paraId="7390BD1D"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12B3E857"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 xml:space="preserve">Instalar material filtrante en espacios de tierra o </w:t>
      </w:r>
      <w:proofErr w:type="spellStart"/>
      <w:r w:rsidRPr="00E13BD3">
        <w:rPr>
          <w:rFonts w:ascii="Times New Roman" w:eastAsia="Arial" w:hAnsi="Times New Roman" w:cs="Times New Roman"/>
          <w:sz w:val="24"/>
          <w:szCs w:val="24"/>
        </w:rPr>
        <w:t>jardinados</w:t>
      </w:r>
      <w:proofErr w:type="spellEnd"/>
      <w:r w:rsidRPr="00E13BD3">
        <w:rPr>
          <w:rFonts w:ascii="Times New Roman" w:eastAsia="Arial" w:hAnsi="Times New Roman" w:cs="Times New Roman"/>
          <w:sz w:val="24"/>
          <w:szCs w:val="24"/>
        </w:rPr>
        <w:t xml:space="preserve"> en las obras públicas y privadas (oficinas, estacionamientos, iglesias, centros comerciales y casas habitación).</w:t>
      </w:r>
    </w:p>
    <w:p w14:paraId="1AE50D2D"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60373A55"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Las inmobiliarias dedicadas a la construcción de viviendas, los responsables de los edificios públicos y los ciudadanos en general, emplear materiales para la captación de agua pluvial (cosecha de agua).</w:t>
      </w:r>
    </w:p>
    <w:p w14:paraId="41C5B78E"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91F92E8"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Retirar la capa que rodea a los árboles de la ciudad que se encuentren en áreas cubiertas con cemento, para que facilite la filtración del agua.</w:t>
      </w:r>
    </w:p>
    <w:p w14:paraId="2B53C3B2"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7874F57"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Los Municipios a través de sus organismos operadores de agua, vigilar y dar mantenimiento a las tuberías para evitar fugas en el sistema de saneamiento.</w:t>
      </w:r>
    </w:p>
    <w:p w14:paraId="2CFBA7FB"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D6806D3" w14:textId="77777777" w:rsidR="00E13BD3" w:rsidRPr="00E13BD3" w:rsidRDefault="00E13BD3" w:rsidP="00E13BD3">
      <w:pPr>
        <w:spacing w:after="0" w:line="240" w:lineRule="auto"/>
        <w:jc w:val="both"/>
        <w:rPr>
          <w:rFonts w:ascii="Times New Roman" w:eastAsia="Times New Roman" w:hAnsi="Times New Roman" w:cs="Times New Roman"/>
          <w:sz w:val="18"/>
          <w:szCs w:val="24"/>
        </w:rPr>
      </w:pPr>
      <w:r w:rsidRPr="00E13BD3">
        <w:rPr>
          <w:rFonts w:ascii="Times New Roman" w:eastAsia="Calibri" w:hAnsi="Times New Roman" w:cs="Times New Roman"/>
          <w:color w:val="FF0000"/>
          <w:sz w:val="18"/>
          <w:szCs w:val="24"/>
          <w:vertAlign w:val="superscript"/>
        </w:rPr>
        <w:t>2</w:t>
      </w:r>
      <w:r w:rsidRPr="00E13BD3">
        <w:rPr>
          <w:rFonts w:ascii="Times New Roman" w:eastAsia="Calibri" w:hAnsi="Times New Roman" w:cs="Times New Roman"/>
          <w:sz w:val="18"/>
          <w:szCs w:val="24"/>
        </w:rPr>
        <w:t xml:space="preserve"> Ortega-</w:t>
      </w:r>
      <w:proofErr w:type="spellStart"/>
      <w:r w:rsidRPr="00E13BD3">
        <w:rPr>
          <w:rFonts w:ascii="Times New Roman" w:eastAsia="Calibri" w:hAnsi="Times New Roman" w:cs="Times New Roman"/>
          <w:sz w:val="18"/>
          <w:szCs w:val="24"/>
        </w:rPr>
        <w:t>Gaucin</w:t>
      </w:r>
      <w:proofErr w:type="spellEnd"/>
      <w:r w:rsidRPr="00E13BD3">
        <w:rPr>
          <w:rFonts w:ascii="Times New Roman" w:eastAsia="Calibri" w:hAnsi="Times New Roman" w:cs="Times New Roman"/>
          <w:sz w:val="18"/>
          <w:szCs w:val="24"/>
        </w:rPr>
        <w:t xml:space="preserve">, David, Alejandra Peña-García. </w:t>
      </w:r>
      <w:r w:rsidRPr="00E13BD3">
        <w:rPr>
          <w:rFonts w:ascii="Times New Roman" w:eastAsia="Calibri" w:hAnsi="Times New Roman" w:cs="Times New Roman"/>
          <w:i/>
          <w:sz w:val="18"/>
          <w:szCs w:val="24"/>
        </w:rPr>
        <w:t>Análisis crítico de las campañas de comunicación para fomentar la "cultura del agua" en México</w:t>
      </w:r>
      <w:r w:rsidRPr="00E13BD3">
        <w:rPr>
          <w:rFonts w:ascii="Times New Roman" w:eastAsia="Calibri" w:hAnsi="Times New Roman" w:cs="Times New Roman"/>
          <w:sz w:val="18"/>
          <w:szCs w:val="24"/>
        </w:rPr>
        <w:t xml:space="preserve">. </w:t>
      </w:r>
      <w:proofErr w:type="spellStart"/>
      <w:r w:rsidRPr="00E13BD3">
        <w:rPr>
          <w:rFonts w:ascii="Times New Roman" w:eastAsia="Calibri" w:hAnsi="Times New Roman" w:cs="Times New Roman"/>
          <w:sz w:val="18"/>
          <w:szCs w:val="24"/>
        </w:rPr>
        <w:t>Comun</w:t>
      </w:r>
      <w:proofErr w:type="spellEnd"/>
      <w:r w:rsidRPr="00E13BD3">
        <w:rPr>
          <w:rFonts w:ascii="Times New Roman" w:eastAsia="Calibri" w:hAnsi="Times New Roman" w:cs="Times New Roman"/>
          <w:sz w:val="18"/>
          <w:szCs w:val="24"/>
        </w:rPr>
        <w:t xml:space="preserve">. Soc. no.26 Guadalajara </w:t>
      </w:r>
      <w:proofErr w:type="spellStart"/>
      <w:r w:rsidRPr="00E13BD3">
        <w:rPr>
          <w:rFonts w:ascii="Times New Roman" w:eastAsia="Calibri" w:hAnsi="Times New Roman" w:cs="Times New Roman"/>
          <w:sz w:val="18"/>
          <w:szCs w:val="24"/>
        </w:rPr>
        <w:t>may</w:t>
      </w:r>
      <w:proofErr w:type="spellEnd"/>
      <w:r w:rsidRPr="00E13BD3">
        <w:rPr>
          <w:rFonts w:ascii="Times New Roman" w:eastAsia="Calibri" w:hAnsi="Times New Roman" w:cs="Times New Roman"/>
          <w:sz w:val="18"/>
          <w:szCs w:val="24"/>
        </w:rPr>
        <w:t>./ago. 2016.</w:t>
      </w:r>
    </w:p>
    <w:p w14:paraId="2ADAA0CC"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0578B47"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Establecer estrategias para disminuir la cantidad de agua que se ocupa a diario en las casas, comercios, agricultura e industrias y fomentar su reutilización.</w:t>
      </w:r>
    </w:p>
    <w:p w14:paraId="5986DC1D"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5B71CA7"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Evitar la tala inmoderada de árboles, tirar desechos sólidos al drenaje y desviar o invadir los cauces naturales de la escorrentía para preservar los ecosistemas.</w:t>
      </w:r>
    </w:p>
    <w:p w14:paraId="7CD2FD85"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4554C2C3"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Verdana" w:hAnsi="Times New Roman" w:cs="Times New Roman"/>
          <w:sz w:val="24"/>
          <w:szCs w:val="24"/>
        </w:rPr>
        <w:lastRenderedPageBreak/>
        <w:t>•</w:t>
      </w:r>
      <w:r w:rsidRPr="00E13BD3">
        <w:rPr>
          <w:rFonts w:ascii="Times New Roman" w:eastAsia="Verdana" w:hAnsi="Times New Roman" w:cs="Times New Roman"/>
          <w:sz w:val="24"/>
          <w:szCs w:val="24"/>
        </w:rPr>
        <w:tab/>
      </w:r>
      <w:r w:rsidRPr="00E13BD3">
        <w:rPr>
          <w:rFonts w:ascii="Times New Roman" w:eastAsia="Arial" w:hAnsi="Times New Roman" w:cs="Times New Roman"/>
          <w:sz w:val="24"/>
          <w:szCs w:val="24"/>
        </w:rPr>
        <w:t>Supervisar la distribución y manejo del agua que se extrae de los pozos, la distribución del agua mediante pipas y sancionar los actos de corrupción que en torno a ello se realicen, además de cancelar y sancionar a quienes instalen tomas clandestinas de agua.</w:t>
      </w:r>
    </w:p>
    <w:p w14:paraId="5FC09EF6"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7B9F2153"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Lo anterior, para que las autoridades estatales y municipales competentes en el tema, en conjunto con la sociedad, encuentren soluciones para la captación, manejo, uso, reúso y conservación del recurso hídrico, con lo cual se evitará el desperdicio del valioso líquido.</w:t>
      </w:r>
    </w:p>
    <w:p w14:paraId="22CE64D1"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62FE5C8C"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Por lo antes expuesto, se somete a la consideración de esta Honorable Asamblea Legislativa, el proyecto de acuerdo de urgente y obvia resolución para que, de estimarlo procedente, se apruebe en sus términos.</w:t>
      </w:r>
    </w:p>
    <w:p w14:paraId="533150A8"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25F02928" w14:textId="77777777" w:rsidR="00E13BD3" w:rsidRPr="00E13BD3" w:rsidRDefault="00E13BD3" w:rsidP="00E13BD3">
      <w:pPr>
        <w:spacing w:after="0" w:line="240" w:lineRule="auto"/>
        <w:jc w:val="center"/>
        <w:rPr>
          <w:rFonts w:ascii="Times New Roman" w:eastAsia="Arial" w:hAnsi="Times New Roman" w:cs="Times New Roman"/>
          <w:sz w:val="24"/>
          <w:szCs w:val="24"/>
        </w:rPr>
      </w:pPr>
      <w:r w:rsidRPr="00E13BD3">
        <w:rPr>
          <w:rFonts w:ascii="Times New Roman" w:eastAsia="Arial" w:hAnsi="Times New Roman" w:cs="Times New Roman"/>
          <w:b/>
          <w:sz w:val="24"/>
          <w:szCs w:val="24"/>
        </w:rPr>
        <w:t>ATENTAMENTE</w:t>
      </w:r>
    </w:p>
    <w:p w14:paraId="09679B22"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66B71249" w14:textId="77777777" w:rsidR="00E13BD3" w:rsidRPr="00E13BD3" w:rsidRDefault="00E13BD3" w:rsidP="00E13BD3">
      <w:pPr>
        <w:spacing w:after="0" w:line="240" w:lineRule="auto"/>
        <w:jc w:val="center"/>
        <w:rPr>
          <w:rFonts w:ascii="Times New Roman" w:eastAsia="Arial" w:hAnsi="Times New Roman" w:cs="Times New Roman"/>
          <w:b/>
          <w:sz w:val="24"/>
          <w:szCs w:val="24"/>
        </w:rPr>
      </w:pPr>
      <w:r w:rsidRPr="00E13BD3">
        <w:rPr>
          <w:rFonts w:ascii="Times New Roman" w:eastAsia="Arial" w:hAnsi="Times New Roman" w:cs="Times New Roman"/>
          <w:b/>
          <w:sz w:val="24"/>
          <w:szCs w:val="24"/>
        </w:rPr>
        <w:t>DIP. BRAULIO ANTONIO ÁLVAREZ JASSO</w:t>
      </w:r>
    </w:p>
    <w:p w14:paraId="1845576F" w14:textId="77777777" w:rsidR="00E13BD3" w:rsidRPr="00E13BD3" w:rsidRDefault="00E13BD3" w:rsidP="00E13BD3">
      <w:pPr>
        <w:spacing w:after="0" w:line="240" w:lineRule="auto"/>
        <w:jc w:val="center"/>
        <w:rPr>
          <w:rFonts w:ascii="Times New Roman" w:eastAsia="Times New Roman" w:hAnsi="Times New Roman" w:cs="Times New Roman"/>
          <w:sz w:val="24"/>
          <w:szCs w:val="24"/>
        </w:rPr>
      </w:pPr>
      <w:r w:rsidRPr="00E13BD3">
        <w:rPr>
          <w:rFonts w:ascii="Times New Roman" w:eastAsia="Arial" w:hAnsi="Times New Roman" w:cs="Times New Roman"/>
          <w:b/>
          <w:sz w:val="24"/>
          <w:szCs w:val="24"/>
        </w:rPr>
        <w:t>PRESENTANTE</w:t>
      </w:r>
    </w:p>
    <w:p w14:paraId="3737F9CB" w14:textId="77777777" w:rsidR="00E13BD3" w:rsidRPr="00E13BD3" w:rsidRDefault="00E13BD3" w:rsidP="00E13BD3">
      <w:pPr>
        <w:tabs>
          <w:tab w:val="left" w:pos="2917"/>
        </w:tabs>
        <w:spacing w:after="0" w:line="240" w:lineRule="auto"/>
        <w:rPr>
          <w:rFonts w:ascii="Times New Roman" w:eastAsia="Times New Roman" w:hAnsi="Times New Roman" w:cs="Times New Roman"/>
          <w:sz w:val="24"/>
          <w:szCs w:val="24"/>
        </w:rPr>
      </w:pPr>
    </w:p>
    <w:p w14:paraId="7976AA9F"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LA H. “LXI” LEGISLATURA DEL ESTADO DE MÉXICO, EN EJERCICIO DE LAS</w:t>
      </w:r>
    </w:p>
    <w:p w14:paraId="587C99B6"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FACULTADES QUE LE CONFIEREN LOS ARTÍCULOS 51 FRACCIÓN II, 55, 57</w:t>
      </w:r>
    </w:p>
    <w:p w14:paraId="3F21B003"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Y 61 FRACCIÓN I DE LA CONSTITUCIÓN POLÍTICA DEL ESTADO LIBRE Y SOBERANO DE MÉXICO; 38 FRACCIÓN IV Y 83 DE LA LEY ORGÁNICA DEL PODER LEGISLATIVO Y 72 DEL REGLAMENTO DEL PODER LEGISLATIVO DEL ESTADO LIBRE Y SOBERANO DE MÉXICO, HA TENIDO A BIEN EMITIR</w:t>
      </w:r>
    </w:p>
    <w:p w14:paraId="0A6A3537" w14:textId="77777777" w:rsidR="00E13BD3" w:rsidRPr="00E13BD3" w:rsidRDefault="00E13BD3" w:rsidP="00E13BD3">
      <w:pPr>
        <w:spacing w:after="0" w:line="240" w:lineRule="auto"/>
        <w:jc w:val="both"/>
        <w:rPr>
          <w:rFonts w:ascii="Times New Roman" w:eastAsia="Arial" w:hAnsi="Times New Roman" w:cs="Times New Roman"/>
          <w:b/>
          <w:sz w:val="24"/>
          <w:szCs w:val="24"/>
        </w:rPr>
      </w:pPr>
      <w:r w:rsidRPr="00E13BD3">
        <w:rPr>
          <w:rFonts w:ascii="Times New Roman" w:eastAsia="Arial" w:hAnsi="Times New Roman" w:cs="Times New Roman"/>
          <w:b/>
          <w:sz w:val="24"/>
          <w:szCs w:val="24"/>
        </w:rPr>
        <w:t>EL SIGUIENTE:</w:t>
      </w:r>
    </w:p>
    <w:p w14:paraId="27883575" w14:textId="77777777" w:rsidR="00E13BD3" w:rsidRPr="00E13BD3" w:rsidRDefault="00E13BD3" w:rsidP="00E13BD3">
      <w:pPr>
        <w:spacing w:after="0" w:line="240" w:lineRule="auto"/>
        <w:jc w:val="both"/>
        <w:rPr>
          <w:rFonts w:ascii="Times New Roman" w:eastAsia="Arial" w:hAnsi="Times New Roman" w:cs="Times New Roman"/>
          <w:sz w:val="24"/>
          <w:szCs w:val="24"/>
        </w:rPr>
      </w:pPr>
    </w:p>
    <w:p w14:paraId="2F777F01" w14:textId="77777777" w:rsidR="00E13BD3" w:rsidRPr="00E13BD3" w:rsidRDefault="00E13BD3" w:rsidP="00E13BD3">
      <w:pPr>
        <w:spacing w:after="0" w:line="240" w:lineRule="auto"/>
        <w:jc w:val="both"/>
        <w:rPr>
          <w:rFonts w:ascii="Times New Roman" w:eastAsia="Arial" w:hAnsi="Times New Roman" w:cs="Times New Roman"/>
          <w:sz w:val="24"/>
          <w:szCs w:val="24"/>
        </w:rPr>
      </w:pPr>
    </w:p>
    <w:p w14:paraId="1650175E" w14:textId="77777777" w:rsidR="00E13BD3" w:rsidRPr="00E13BD3" w:rsidRDefault="00E13BD3" w:rsidP="00E13BD3">
      <w:pPr>
        <w:spacing w:after="0" w:line="240" w:lineRule="auto"/>
        <w:jc w:val="center"/>
        <w:rPr>
          <w:rFonts w:ascii="Times New Roman" w:eastAsia="Arial" w:hAnsi="Times New Roman" w:cs="Times New Roman"/>
          <w:sz w:val="24"/>
          <w:szCs w:val="24"/>
        </w:rPr>
      </w:pPr>
      <w:r w:rsidRPr="00E13BD3">
        <w:rPr>
          <w:rFonts w:ascii="Times New Roman" w:eastAsia="Arial" w:hAnsi="Times New Roman" w:cs="Times New Roman"/>
          <w:b/>
          <w:sz w:val="24"/>
          <w:szCs w:val="24"/>
        </w:rPr>
        <w:t>ACUERDO</w:t>
      </w:r>
    </w:p>
    <w:p w14:paraId="199D2800"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3D1439FA"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 xml:space="preserve">ÚNICO: </w:t>
      </w:r>
      <w:r w:rsidRPr="00E13BD3">
        <w:rPr>
          <w:rFonts w:ascii="Times New Roman" w:eastAsia="Arial" w:hAnsi="Times New Roman" w:cs="Times New Roman"/>
          <w:sz w:val="24"/>
          <w:szCs w:val="24"/>
        </w:rPr>
        <w:t>Se exhorta respetuosamente al Gobierno del Estado de México, a la Secretaría del Agua, la Comisión del Agua del Estado de México, la Comisión Técnica del Agua, y los 125 Municipios y sus Organismos Operadores de esta entidad, para que en el marco de sus respectivas competencias, ejecuten acciones encaminadas a la captación, uso, reúso y aprovechamiento del agua, además de difundir campañas de concientización entre la población sobre el uso adecuado del recurso hídrico, que involucren la participación de los sectores social y privado, y de manera especial a los usuarios del servicio, así como informar a esta Soberanía sobre las acciones implementadas.</w:t>
      </w:r>
    </w:p>
    <w:p w14:paraId="4C010B94"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51A170ED" w14:textId="77777777" w:rsidR="00E13BD3" w:rsidRPr="00E13BD3" w:rsidRDefault="00E13BD3" w:rsidP="00E13BD3">
      <w:pPr>
        <w:spacing w:after="0" w:line="240" w:lineRule="auto"/>
        <w:jc w:val="center"/>
        <w:rPr>
          <w:rFonts w:ascii="Times New Roman" w:eastAsia="Arial" w:hAnsi="Times New Roman" w:cs="Times New Roman"/>
          <w:sz w:val="24"/>
          <w:szCs w:val="24"/>
        </w:rPr>
      </w:pPr>
      <w:r w:rsidRPr="00E13BD3">
        <w:rPr>
          <w:rFonts w:ascii="Times New Roman" w:eastAsia="Arial" w:hAnsi="Times New Roman" w:cs="Times New Roman"/>
          <w:b/>
          <w:sz w:val="24"/>
          <w:szCs w:val="24"/>
        </w:rPr>
        <w:t>TRANSITORIOS</w:t>
      </w:r>
    </w:p>
    <w:p w14:paraId="39761FEC"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3B362D3"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ARTÍCULO PRIMERO</w:t>
      </w:r>
      <w:r w:rsidRPr="00E13BD3">
        <w:rPr>
          <w:rFonts w:ascii="Times New Roman" w:eastAsia="Arial" w:hAnsi="Times New Roman" w:cs="Times New Roman"/>
          <w:sz w:val="24"/>
          <w:szCs w:val="24"/>
        </w:rPr>
        <w:t>: Publíquese el presente acuerdo en el periódico oficial “Gaceta del Gobierno” del Estado Libre y Soberano de México.</w:t>
      </w:r>
    </w:p>
    <w:p w14:paraId="13E2F413"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4BA31F5"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b/>
          <w:sz w:val="24"/>
          <w:szCs w:val="24"/>
        </w:rPr>
        <w:t>ARTÍCULO SEGUNDO</w:t>
      </w:r>
      <w:r w:rsidRPr="00E13BD3">
        <w:rPr>
          <w:rFonts w:ascii="Times New Roman" w:eastAsia="Arial" w:hAnsi="Times New Roman" w:cs="Times New Roman"/>
          <w:sz w:val="24"/>
          <w:szCs w:val="24"/>
        </w:rPr>
        <w:t>: Comuníquese el presente acuerdo al Gobierno del Estado de México, a la Secretaría del Agua, la Comisión del Agua del Estado de México, la Comisión Técnica del Agua y a los 125 Municipios y sus Organismos Operadores de esta entidad.</w:t>
      </w:r>
    </w:p>
    <w:p w14:paraId="761B2831" w14:textId="77777777" w:rsidR="00E13BD3" w:rsidRPr="00E13BD3" w:rsidRDefault="00E13BD3" w:rsidP="00E13BD3">
      <w:pPr>
        <w:spacing w:after="0" w:line="240" w:lineRule="auto"/>
        <w:rPr>
          <w:rFonts w:ascii="Times New Roman" w:eastAsia="Times New Roman" w:hAnsi="Times New Roman" w:cs="Times New Roman"/>
          <w:sz w:val="24"/>
          <w:szCs w:val="24"/>
        </w:rPr>
      </w:pPr>
    </w:p>
    <w:p w14:paraId="0AE1D5BE" w14:textId="77777777" w:rsidR="00E13BD3" w:rsidRPr="00E13BD3" w:rsidRDefault="00E13BD3" w:rsidP="00E13BD3">
      <w:pPr>
        <w:spacing w:after="0" w:line="240" w:lineRule="auto"/>
        <w:jc w:val="both"/>
        <w:rPr>
          <w:rFonts w:ascii="Times New Roman" w:eastAsia="Arial" w:hAnsi="Times New Roman" w:cs="Times New Roman"/>
          <w:sz w:val="24"/>
          <w:szCs w:val="24"/>
        </w:rPr>
      </w:pPr>
      <w:r w:rsidRPr="00E13BD3">
        <w:rPr>
          <w:rFonts w:ascii="Times New Roman" w:eastAsia="Arial" w:hAnsi="Times New Roman" w:cs="Times New Roman"/>
          <w:sz w:val="24"/>
          <w:szCs w:val="24"/>
        </w:rPr>
        <w:t>Dado en el Palacio del Poder Legislativo, en la ciudad de Toluca de Lerdo, capital del Estado de México, a los dos días del mes de abril del año dos mil veinticuatro.</w:t>
      </w:r>
    </w:p>
    <w:p w14:paraId="285F3419" w14:textId="11DA748E" w:rsidR="005C02EB" w:rsidRPr="003B1F06" w:rsidRDefault="005C02EB" w:rsidP="003B1F06">
      <w:pPr>
        <w:pStyle w:val="Sinespaciado"/>
        <w:jc w:val="both"/>
        <w:rPr>
          <w:rFonts w:ascii="Times New Roman" w:hAnsi="Times New Roman" w:cs="Times New Roman"/>
          <w:sz w:val="24"/>
          <w:szCs w:val="24"/>
        </w:rPr>
      </w:pPr>
    </w:p>
    <w:p w14:paraId="04B62EF3" w14:textId="5C33DF11" w:rsidR="00E07E8C" w:rsidRPr="003B1F06" w:rsidRDefault="00E07E8C" w:rsidP="003B1F06">
      <w:pPr>
        <w:pStyle w:val="Sinespaciado"/>
        <w:jc w:val="both"/>
        <w:rPr>
          <w:rFonts w:ascii="Times New Roman" w:hAnsi="Times New Roman" w:cs="Times New Roman"/>
          <w:sz w:val="24"/>
          <w:szCs w:val="24"/>
        </w:rPr>
      </w:pPr>
    </w:p>
    <w:p w14:paraId="4D017142" w14:textId="738332CF" w:rsidR="00E07E8C" w:rsidRPr="003B1F06" w:rsidRDefault="00E07E8C" w:rsidP="003B1F06">
      <w:pPr>
        <w:pStyle w:val="Sinespaciado"/>
        <w:jc w:val="both"/>
        <w:rPr>
          <w:rFonts w:ascii="Times New Roman" w:hAnsi="Times New Roman" w:cs="Times New Roman"/>
          <w:sz w:val="24"/>
          <w:szCs w:val="24"/>
        </w:rPr>
      </w:pPr>
    </w:p>
    <w:p w14:paraId="0EBD51C3" w14:textId="77777777" w:rsidR="003B1F06" w:rsidRPr="003B1F06" w:rsidRDefault="003B1F06" w:rsidP="003B1F06">
      <w:pPr>
        <w:spacing w:after="0" w:line="240" w:lineRule="auto"/>
        <w:contextualSpacing/>
        <w:jc w:val="both"/>
        <w:rPr>
          <w:rFonts w:ascii="Times New Roman" w:eastAsia="Calibri" w:hAnsi="Times New Roman" w:cs="Times New Roman"/>
          <w:b/>
          <w:sz w:val="24"/>
          <w:szCs w:val="24"/>
        </w:rPr>
      </w:pPr>
      <w:r w:rsidRPr="003B1F06">
        <w:rPr>
          <w:rFonts w:ascii="Times New Roman" w:eastAsia="Calibri" w:hAnsi="Times New Roman" w:cs="Times New Roman"/>
          <w:b/>
          <w:sz w:val="24"/>
          <w:szCs w:val="24"/>
        </w:rPr>
        <w:t xml:space="preserve">LA H. “LXI” LEGISLATURA DEL ESTADO DE MÉXICO, EN EJERCICIO DE LAS FACULTADES QUE LE CONFIEREN LOS ARTÍCULOS 51 FRACCIÓN II, 55, 57 Y 61 FRACCIÓN I DE LA CONSTITUCIÓN POLÍTICA DEL ESTADO LIBRE Y SOBERANO DE MÉXICO; 38 FRACCIÓN IV Y 83 DE LA LEY ORGÁNICA DEL PODER LEGISLATIVO DEL ESTADO LIBRE Y SOBERANO DE MÉXICO Y 72 DEL REGLAMENTO DEL PODER LEGISLATIVO DEL ESTADO LIBRE Y SOBERANO DE MÉXICO, HA TENIDO A BIEN EMITIR EL SIGUIENTE: </w:t>
      </w:r>
    </w:p>
    <w:p w14:paraId="0FF65C8A" w14:textId="77777777" w:rsidR="003B1F06" w:rsidRPr="003B1F06" w:rsidRDefault="003B1F06" w:rsidP="003B1F06">
      <w:pPr>
        <w:spacing w:after="0" w:line="240" w:lineRule="auto"/>
        <w:contextualSpacing/>
        <w:jc w:val="both"/>
        <w:rPr>
          <w:rFonts w:ascii="Times New Roman" w:eastAsia="Calibri" w:hAnsi="Times New Roman" w:cs="Times New Roman"/>
          <w:b/>
          <w:sz w:val="24"/>
          <w:szCs w:val="24"/>
        </w:rPr>
      </w:pPr>
    </w:p>
    <w:p w14:paraId="7C7443C4" w14:textId="77777777" w:rsidR="003B1F06" w:rsidRPr="003B1F06" w:rsidRDefault="003B1F06" w:rsidP="003B1F06">
      <w:pPr>
        <w:spacing w:after="0" w:line="240" w:lineRule="auto"/>
        <w:contextualSpacing/>
        <w:jc w:val="center"/>
        <w:rPr>
          <w:rFonts w:ascii="Times New Roman" w:eastAsia="Calibri" w:hAnsi="Times New Roman" w:cs="Times New Roman"/>
          <w:b/>
          <w:sz w:val="24"/>
          <w:szCs w:val="24"/>
        </w:rPr>
      </w:pPr>
      <w:r w:rsidRPr="003B1F06">
        <w:rPr>
          <w:rFonts w:ascii="Times New Roman" w:eastAsia="Calibri" w:hAnsi="Times New Roman" w:cs="Times New Roman"/>
          <w:b/>
          <w:sz w:val="24"/>
          <w:szCs w:val="24"/>
        </w:rPr>
        <w:t>A C U E R D O</w:t>
      </w:r>
    </w:p>
    <w:p w14:paraId="1358BAE7" w14:textId="77777777" w:rsidR="003B1F06" w:rsidRPr="003B1F06" w:rsidRDefault="003B1F06" w:rsidP="003B1F06">
      <w:pPr>
        <w:spacing w:after="0" w:line="240" w:lineRule="auto"/>
        <w:contextualSpacing/>
        <w:jc w:val="both"/>
        <w:rPr>
          <w:rFonts w:ascii="Times New Roman" w:eastAsia="Calibri" w:hAnsi="Times New Roman" w:cs="Times New Roman"/>
          <w:b/>
          <w:sz w:val="24"/>
          <w:szCs w:val="24"/>
        </w:rPr>
      </w:pPr>
    </w:p>
    <w:p w14:paraId="4E06FDC5"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r w:rsidRPr="003B1F06">
        <w:rPr>
          <w:rFonts w:ascii="Times New Roman" w:eastAsia="Calibri" w:hAnsi="Times New Roman" w:cs="Times New Roman"/>
          <w:b/>
          <w:sz w:val="24"/>
          <w:szCs w:val="24"/>
        </w:rPr>
        <w:t>ÚNICO:</w:t>
      </w:r>
      <w:r w:rsidRPr="003B1F06">
        <w:rPr>
          <w:rFonts w:ascii="Times New Roman" w:eastAsia="Calibri" w:hAnsi="Times New Roman" w:cs="Times New Roman"/>
          <w:sz w:val="24"/>
          <w:szCs w:val="24"/>
        </w:rPr>
        <w:t xml:space="preserve"> Se exhorta respetuosamente al Gobierno del Estado de México, a la Secretaría del Agua, la Comisión del Agua del Estado de México, la Comisión Técnica del Agua, y los 125 Municipios y sus Organismos Operadores de esta entidad, para que en el marco de sus respectivas competencias, ejecuten acciones encaminadas a la captación, uso, reúso y aprovechamiento del agua, además de difundir campañas de concientización entre la población sobre el uso adecuado del recurso hídrico, que involucren la participación de los sectores social y privado, y de manera especial a los usuarios del servicio, así como informar a esta Soberanía sobre las acciones implementadas. </w:t>
      </w:r>
    </w:p>
    <w:p w14:paraId="7D423DD6"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p>
    <w:p w14:paraId="6F23DC05" w14:textId="77777777" w:rsidR="003B1F06" w:rsidRPr="003B1F06" w:rsidRDefault="003B1F06" w:rsidP="003B1F06">
      <w:pPr>
        <w:spacing w:after="0" w:line="240" w:lineRule="auto"/>
        <w:contextualSpacing/>
        <w:jc w:val="center"/>
        <w:rPr>
          <w:rFonts w:ascii="Times New Roman" w:eastAsia="Calibri" w:hAnsi="Times New Roman" w:cs="Times New Roman"/>
          <w:b/>
          <w:sz w:val="24"/>
          <w:szCs w:val="24"/>
        </w:rPr>
      </w:pPr>
      <w:r w:rsidRPr="003B1F06">
        <w:rPr>
          <w:rFonts w:ascii="Times New Roman" w:eastAsia="Calibri" w:hAnsi="Times New Roman" w:cs="Times New Roman"/>
          <w:b/>
          <w:sz w:val="24"/>
          <w:szCs w:val="24"/>
        </w:rPr>
        <w:t xml:space="preserve">T R A N S I T O R I O S </w:t>
      </w:r>
    </w:p>
    <w:p w14:paraId="4DBC98FD" w14:textId="77777777" w:rsidR="003B1F06" w:rsidRPr="003B1F06" w:rsidRDefault="003B1F06" w:rsidP="003B1F06">
      <w:pPr>
        <w:spacing w:after="0" w:line="240" w:lineRule="auto"/>
        <w:contextualSpacing/>
        <w:jc w:val="both"/>
        <w:rPr>
          <w:rFonts w:ascii="Times New Roman" w:eastAsia="Calibri" w:hAnsi="Times New Roman" w:cs="Times New Roman"/>
          <w:b/>
          <w:sz w:val="24"/>
          <w:szCs w:val="24"/>
        </w:rPr>
      </w:pPr>
    </w:p>
    <w:p w14:paraId="5745EE69"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r w:rsidRPr="003B1F06">
        <w:rPr>
          <w:rFonts w:ascii="Times New Roman" w:eastAsia="Calibri" w:hAnsi="Times New Roman" w:cs="Times New Roman"/>
          <w:b/>
          <w:sz w:val="24"/>
          <w:szCs w:val="24"/>
        </w:rPr>
        <w:t>ARTÍCULO PRIMERO:</w:t>
      </w:r>
      <w:r w:rsidRPr="003B1F06">
        <w:rPr>
          <w:rFonts w:ascii="Times New Roman" w:eastAsia="Calibri" w:hAnsi="Times New Roman" w:cs="Times New Roman"/>
          <w:sz w:val="24"/>
          <w:szCs w:val="24"/>
        </w:rPr>
        <w:t xml:space="preserve"> Publíquese el presente Acuerdo en el Periódico Oficial “Gaceta del Gobierno”.</w:t>
      </w:r>
    </w:p>
    <w:p w14:paraId="30D81D71"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p>
    <w:p w14:paraId="6DEE5615"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r w:rsidRPr="003B1F06">
        <w:rPr>
          <w:rFonts w:ascii="Times New Roman" w:eastAsia="Calibri" w:hAnsi="Times New Roman" w:cs="Times New Roman"/>
          <w:b/>
          <w:sz w:val="24"/>
          <w:szCs w:val="24"/>
        </w:rPr>
        <w:t>ARTÍCULO SEGUNDO:</w:t>
      </w:r>
      <w:r w:rsidRPr="003B1F06">
        <w:rPr>
          <w:rFonts w:ascii="Times New Roman" w:eastAsia="Calibri" w:hAnsi="Times New Roman" w:cs="Times New Roman"/>
          <w:sz w:val="24"/>
          <w:szCs w:val="24"/>
        </w:rPr>
        <w:t xml:space="preserve"> Comuníquese el presente Acuerdo al Gobierno del Estado de México, a la Secretaría del Agua, la Comisión del Agua del Estado de México, la Comisión Técnica del Agua y a los 125 Municipios y sus Organismos Operadores de esta entidad. </w:t>
      </w:r>
    </w:p>
    <w:p w14:paraId="6B696241" w14:textId="77777777" w:rsidR="003B1F06" w:rsidRPr="003B1F06" w:rsidRDefault="003B1F06" w:rsidP="003B1F06">
      <w:pPr>
        <w:spacing w:after="0" w:line="240" w:lineRule="auto"/>
        <w:contextualSpacing/>
        <w:jc w:val="both"/>
        <w:rPr>
          <w:rFonts w:ascii="Times New Roman" w:eastAsia="Calibri" w:hAnsi="Times New Roman" w:cs="Times New Roman"/>
          <w:sz w:val="24"/>
          <w:szCs w:val="24"/>
        </w:rPr>
      </w:pPr>
    </w:p>
    <w:p w14:paraId="44EB56EB" w14:textId="77777777" w:rsidR="003B1F06" w:rsidRPr="003B1F06" w:rsidRDefault="003B1F06" w:rsidP="003B1F06">
      <w:pPr>
        <w:spacing w:after="0" w:line="240" w:lineRule="auto"/>
        <w:contextualSpacing/>
        <w:jc w:val="both"/>
        <w:rPr>
          <w:rFonts w:ascii="Times New Roman" w:eastAsia="Times New Roman" w:hAnsi="Times New Roman" w:cs="Times New Roman"/>
          <w:sz w:val="24"/>
          <w:szCs w:val="24"/>
        </w:rPr>
      </w:pPr>
      <w:r w:rsidRPr="003B1F06">
        <w:rPr>
          <w:rFonts w:ascii="Times New Roman" w:eastAsia="Times New Roman" w:hAnsi="Times New Roman" w:cs="Times New Roman"/>
          <w:sz w:val="24"/>
          <w:szCs w:val="24"/>
        </w:rPr>
        <w:t xml:space="preserve">Dado en el Palacio del Poder Legislativo, en la ciudad de Toluca de Lerdo, Capital del Estado de México, a los dos días del mes de abril del dos mil veinticuatro. </w:t>
      </w:r>
    </w:p>
    <w:p w14:paraId="43752247" w14:textId="77777777" w:rsidR="003B1F06" w:rsidRDefault="003B1F06" w:rsidP="003B1F06">
      <w:pPr>
        <w:spacing w:after="0" w:line="240" w:lineRule="auto"/>
        <w:contextualSpacing/>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3B1F06" w:rsidRPr="003B1F06" w14:paraId="224E486C" w14:textId="77777777" w:rsidTr="003B1F06">
        <w:trPr>
          <w:jc w:val="center"/>
        </w:trPr>
        <w:tc>
          <w:tcPr>
            <w:tcW w:w="4700" w:type="dxa"/>
            <w:shd w:val="clear" w:color="auto" w:fill="auto"/>
          </w:tcPr>
          <w:p w14:paraId="432E4F1A" w14:textId="77777777" w:rsidR="003B1F06" w:rsidRPr="003B1F06" w:rsidRDefault="003B1F06" w:rsidP="003B1F06">
            <w:pPr>
              <w:spacing w:after="0" w:line="240" w:lineRule="auto"/>
              <w:contextualSpacing/>
              <w:jc w:val="center"/>
              <w:rPr>
                <w:rFonts w:ascii="Times New Roman" w:eastAsia="Times New Roman" w:hAnsi="Times New Roman" w:cs="Times New Roman"/>
                <w:b/>
                <w:sz w:val="24"/>
                <w:szCs w:val="24"/>
                <w:highlight w:val="white"/>
              </w:rPr>
            </w:pPr>
            <w:r w:rsidRPr="003B1F06">
              <w:rPr>
                <w:rFonts w:ascii="Times New Roman" w:eastAsia="Times New Roman" w:hAnsi="Times New Roman" w:cs="Times New Roman"/>
                <w:b/>
                <w:sz w:val="24"/>
                <w:szCs w:val="24"/>
                <w:highlight w:val="white"/>
              </w:rPr>
              <w:t>SECRETARIO</w:t>
            </w:r>
          </w:p>
          <w:p w14:paraId="55833E37" w14:textId="77777777" w:rsidR="003B1F06" w:rsidRPr="003B1F06" w:rsidRDefault="003B1F06" w:rsidP="003B1F06">
            <w:pPr>
              <w:spacing w:after="0" w:line="240" w:lineRule="auto"/>
              <w:contextualSpacing/>
              <w:jc w:val="center"/>
              <w:rPr>
                <w:rFonts w:ascii="Times New Roman" w:eastAsia="Times New Roman" w:hAnsi="Times New Roman" w:cs="Times New Roman"/>
                <w:b/>
                <w:sz w:val="24"/>
                <w:szCs w:val="24"/>
                <w:highlight w:val="white"/>
              </w:rPr>
            </w:pPr>
            <w:r w:rsidRPr="003B1F06">
              <w:rPr>
                <w:rFonts w:ascii="Times New Roman" w:eastAsia="Times New Roman" w:hAnsi="Times New Roman" w:cs="Times New Roman"/>
                <w:b/>
                <w:sz w:val="24"/>
                <w:szCs w:val="24"/>
                <w:highlight w:val="white"/>
              </w:rPr>
              <w:t>DIP. JUAN ANTONIO PAREDES GÓMEZ</w:t>
            </w:r>
          </w:p>
        </w:tc>
        <w:tc>
          <w:tcPr>
            <w:tcW w:w="4705" w:type="dxa"/>
            <w:shd w:val="clear" w:color="auto" w:fill="auto"/>
          </w:tcPr>
          <w:p w14:paraId="26F69DD2" w14:textId="77777777" w:rsidR="003B1F06" w:rsidRPr="003B1F06" w:rsidRDefault="003B1F06" w:rsidP="003B1F06">
            <w:pPr>
              <w:spacing w:after="0" w:line="240" w:lineRule="auto"/>
              <w:contextualSpacing/>
              <w:jc w:val="center"/>
              <w:rPr>
                <w:rFonts w:ascii="Times New Roman" w:eastAsia="Times New Roman" w:hAnsi="Times New Roman" w:cs="Times New Roman"/>
                <w:b/>
                <w:sz w:val="24"/>
                <w:szCs w:val="24"/>
                <w:highlight w:val="white"/>
              </w:rPr>
            </w:pPr>
            <w:r w:rsidRPr="003B1F06">
              <w:rPr>
                <w:rFonts w:ascii="Times New Roman" w:eastAsia="Times New Roman" w:hAnsi="Times New Roman" w:cs="Times New Roman"/>
                <w:b/>
                <w:sz w:val="24"/>
                <w:szCs w:val="24"/>
                <w:highlight w:val="white"/>
              </w:rPr>
              <w:t>SECRETARIA</w:t>
            </w:r>
          </w:p>
          <w:p w14:paraId="7C6AA524" w14:textId="77777777" w:rsidR="003B1F06" w:rsidRPr="003B1F06" w:rsidRDefault="003B1F06" w:rsidP="003B1F06">
            <w:pPr>
              <w:spacing w:after="0" w:line="240" w:lineRule="auto"/>
              <w:contextualSpacing/>
              <w:jc w:val="center"/>
              <w:rPr>
                <w:rFonts w:ascii="Times New Roman" w:eastAsia="Times New Roman" w:hAnsi="Times New Roman" w:cs="Times New Roman"/>
                <w:b/>
                <w:sz w:val="24"/>
                <w:szCs w:val="24"/>
                <w:highlight w:val="white"/>
              </w:rPr>
            </w:pPr>
            <w:r w:rsidRPr="003B1F06">
              <w:rPr>
                <w:rFonts w:ascii="Times New Roman" w:eastAsia="Times New Roman" w:hAnsi="Times New Roman" w:cs="Times New Roman"/>
                <w:b/>
                <w:sz w:val="24"/>
                <w:szCs w:val="24"/>
                <w:highlight w:val="white"/>
              </w:rPr>
              <w:t>DIP. SILVIA BARBERENA MALDONADO</w:t>
            </w:r>
          </w:p>
        </w:tc>
      </w:tr>
    </w:tbl>
    <w:p w14:paraId="26B574FD" w14:textId="77777777" w:rsidR="00E07E8C" w:rsidRPr="003B1F06" w:rsidRDefault="00E07E8C" w:rsidP="003B1F06">
      <w:pPr>
        <w:pStyle w:val="Sinespaciado"/>
        <w:jc w:val="both"/>
        <w:rPr>
          <w:rFonts w:ascii="Times New Roman" w:hAnsi="Times New Roman" w:cs="Times New Roman"/>
          <w:sz w:val="24"/>
          <w:szCs w:val="24"/>
        </w:rPr>
      </w:pPr>
    </w:p>
    <w:p w14:paraId="675E72E1" w14:textId="77777777" w:rsidR="005C02EB" w:rsidRPr="00C96E6C" w:rsidRDefault="005C02EB"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7C0BE045" w14:textId="6EA7A522" w:rsidR="005C02EB" w:rsidRDefault="005C02EB" w:rsidP="00A46DFF">
      <w:pPr>
        <w:pStyle w:val="Sinespaciado"/>
        <w:jc w:val="both"/>
        <w:rPr>
          <w:rFonts w:ascii="Times New Roman" w:hAnsi="Times New Roman" w:cs="Times New Roman"/>
          <w:sz w:val="24"/>
          <w:szCs w:val="24"/>
        </w:rPr>
      </w:pPr>
    </w:p>
    <w:p w14:paraId="428781E3" w14:textId="5C63CF12" w:rsidR="006A3C2E"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Gracias</w:t>
      </w:r>
      <w:r w:rsidR="006A3C2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diputado.</w:t>
      </w:r>
    </w:p>
    <w:p w14:paraId="34DF16D8" w14:textId="745B8086" w:rsidR="00BF0C22" w:rsidRPr="001D6862" w:rsidRDefault="006A3C2E"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b/>
      </w:r>
      <w:r w:rsidR="00BF0C22" w:rsidRPr="001D6862">
        <w:rPr>
          <w:rFonts w:ascii="Times New Roman" w:eastAsia="Times New Roman" w:hAnsi="Times New Roman" w:cs="Times New Roman"/>
          <w:sz w:val="24"/>
          <w:szCs w:val="24"/>
          <w:lang w:eastAsia="es-MX"/>
        </w:rPr>
        <w:t>En términos del artículo 55 de la Constitución Política de la Entidad, someto a discusión la propuesta de dispensa del trámite de dictamen</w:t>
      </w:r>
      <w:r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y consulto si desean hacer uso de la palabra.</w:t>
      </w:r>
    </w:p>
    <w:p w14:paraId="6D7C1D34" w14:textId="77777777" w:rsidR="00BF0C22" w:rsidRPr="001D6862" w:rsidRDefault="00BF0C22"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Pido a quienes estén por la aprobatoria de la dispensa del trámite de dictamen del punto de acuerdo, se sirvan levantar la mano. ¿En contra? ¿En abstención? </w:t>
      </w:r>
    </w:p>
    <w:p w14:paraId="4D7951B2" w14:textId="77777777" w:rsidR="00BF0C22"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SECRETARIA DIP. SILVIA BARBERENA MALDONADO. Presidenta, la propuesta ha sido aprobada por unanimidad de votos. </w:t>
      </w:r>
    </w:p>
    <w:p w14:paraId="756A9133" w14:textId="77777777" w:rsidR="006A3C2E"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Abro la discusión en lo general del punto de acuerdo</w:t>
      </w:r>
      <w:r w:rsidR="006A3C2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y consulto a las diputadas y a los diputados si desean hacer uso de la palabra.</w:t>
      </w:r>
    </w:p>
    <w:p w14:paraId="0FA82C73" w14:textId="77777777" w:rsidR="006A3C2E" w:rsidRPr="001D6862" w:rsidRDefault="006A3C2E"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lastRenderedPageBreak/>
        <w:tab/>
      </w:r>
      <w:r w:rsidR="00BF0C22" w:rsidRPr="001D6862">
        <w:rPr>
          <w:rFonts w:ascii="Times New Roman" w:eastAsia="Times New Roman" w:hAnsi="Times New Roman" w:cs="Times New Roman"/>
          <w:sz w:val="24"/>
          <w:szCs w:val="24"/>
          <w:lang w:eastAsia="es-MX"/>
        </w:rPr>
        <w:t>Para la votación en lo general</w:t>
      </w:r>
      <w:r w:rsidRPr="001D6862">
        <w:rPr>
          <w:rFonts w:ascii="Times New Roman" w:eastAsia="Times New Roman" w:hAnsi="Times New Roman" w:cs="Times New Roman"/>
          <w:sz w:val="24"/>
          <w:szCs w:val="24"/>
          <w:lang w:eastAsia="es-MX"/>
        </w:rPr>
        <w:t>,</w:t>
      </w:r>
      <w:r w:rsidR="00BF0C22" w:rsidRPr="001D6862">
        <w:rPr>
          <w:rFonts w:ascii="Times New Roman" w:eastAsia="Times New Roman" w:hAnsi="Times New Roman" w:cs="Times New Roman"/>
          <w:sz w:val="24"/>
          <w:szCs w:val="24"/>
          <w:lang w:eastAsia="es-MX"/>
        </w:rPr>
        <w:t xml:space="preserve"> pido a la Secretaría abra el sistema de votación hasta por dos minutos.</w:t>
      </w:r>
    </w:p>
    <w:p w14:paraId="423FF29B" w14:textId="41BDFB83" w:rsidR="00BF0C22" w:rsidRPr="001D6862" w:rsidRDefault="006A3C2E"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b/>
      </w:r>
      <w:r w:rsidR="00BF0C22" w:rsidRPr="001D6862">
        <w:rPr>
          <w:rFonts w:ascii="Times New Roman" w:eastAsia="Times New Roman" w:hAnsi="Times New Roman" w:cs="Times New Roman"/>
          <w:sz w:val="24"/>
          <w:szCs w:val="24"/>
          <w:lang w:eastAsia="es-MX"/>
        </w:rPr>
        <w:t xml:space="preserve">Si alguien desea separar algún artículo, sírvase comunicarlo. </w:t>
      </w:r>
    </w:p>
    <w:p w14:paraId="2A4AEF17" w14:textId="77777777" w:rsidR="00BF0C22"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SECRETARIA DIP. SILVIA BARBERENA MALDONADO. Ábrase el sistema de votación hasta por dos minutos. </w:t>
      </w:r>
    </w:p>
    <w:p w14:paraId="17C30379" w14:textId="6ED0022E" w:rsidR="00BF0C22" w:rsidRPr="001D6862" w:rsidRDefault="00BF0C22" w:rsidP="00A46DFF">
      <w:pPr>
        <w:pStyle w:val="Sinespaciado"/>
        <w:jc w:val="center"/>
        <w:rPr>
          <w:rFonts w:ascii="Times New Roman" w:eastAsia="Times New Roman" w:hAnsi="Times New Roman" w:cs="Times New Roman"/>
          <w:i/>
          <w:sz w:val="24"/>
          <w:szCs w:val="24"/>
          <w:lang w:eastAsia="es-MX"/>
        </w:rPr>
      </w:pPr>
      <w:r w:rsidRPr="001D6862">
        <w:rPr>
          <w:rFonts w:ascii="Times New Roman" w:eastAsia="Times New Roman" w:hAnsi="Times New Roman" w:cs="Times New Roman"/>
          <w:i/>
          <w:sz w:val="24"/>
          <w:szCs w:val="24"/>
          <w:lang w:eastAsia="es-MX"/>
        </w:rPr>
        <w:t xml:space="preserve">(Votación </w:t>
      </w:r>
      <w:r w:rsidR="006A3C2E" w:rsidRPr="001D6862">
        <w:rPr>
          <w:rFonts w:ascii="Times New Roman" w:eastAsia="Times New Roman" w:hAnsi="Times New Roman" w:cs="Times New Roman"/>
          <w:i/>
          <w:sz w:val="24"/>
          <w:szCs w:val="24"/>
          <w:lang w:eastAsia="es-MX"/>
        </w:rPr>
        <w:t>n</w:t>
      </w:r>
      <w:r w:rsidRPr="001D6862">
        <w:rPr>
          <w:rFonts w:ascii="Times New Roman" w:eastAsia="Times New Roman" w:hAnsi="Times New Roman" w:cs="Times New Roman"/>
          <w:i/>
          <w:sz w:val="24"/>
          <w:szCs w:val="24"/>
          <w:lang w:eastAsia="es-MX"/>
        </w:rPr>
        <w:t>ominal)</w:t>
      </w:r>
    </w:p>
    <w:p w14:paraId="2F6902B0" w14:textId="77777777" w:rsidR="00BF0C22"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 xml:space="preserve">Se registra el voto a favor del punto anterior del diputado Jorge García Sánchez. </w:t>
      </w:r>
    </w:p>
    <w:p w14:paraId="6A98E996" w14:textId="2192F107" w:rsidR="00BF0C22"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SECRETARIA DIP. SILVIA BARBERENA MALDONADO. ¿Algún diputado que falte por emitir su voto? El diputado Enrique Vargas del Villar</w:t>
      </w:r>
      <w:r w:rsidR="00250733" w:rsidRPr="001D6862">
        <w:rPr>
          <w:rFonts w:ascii="Times New Roman" w:eastAsia="Times New Roman" w:hAnsi="Times New Roman" w:cs="Times New Roman"/>
          <w:sz w:val="24"/>
          <w:szCs w:val="24"/>
          <w:lang w:eastAsia="es-MX"/>
        </w:rPr>
        <w:t>, a</w:t>
      </w:r>
      <w:r w:rsidRPr="001D6862">
        <w:rPr>
          <w:rFonts w:ascii="Times New Roman" w:eastAsia="Times New Roman" w:hAnsi="Times New Roman" w:cs="Times New Roman"/>
          <w:sz w:val="24"/>
          <w:szCs w:val="24"/>
          <w:lang w:eastAsia="es-MX"/>
        </w:rPr>
        <w:t xml:space="preserve"> favor. </w:t>
      </w:r>
    </w:p>
    <w:p w14:paraId="0745FC8F" w14:textId="77777777" w:rsidR="00BF0C22" w:rsidRPr="001D6862" w:rsidRDefault="00BF0C22"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Presidenta, el punto de acuerdo ha sido aprobado en lo general por unanimidad de votos. </w:t>
      </w:r>
    </w:p>
    <w:p w14:paraId="22F69DFE" w14:textId="77777777" w:rsidR="00BF0C22"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Se tiene por aprobado en lo general el punto de acuerdo. Se declara también su aprobación en lo particular.</w:t>
      </w:r>
    </w:p>
    <w:p w14:paraId="6A17DAE9" w14:textId="29D4E681" w:rsidR="00BF0C22" w:rsidRPr="001D6862" w:rsidRDefault="00BF0C22"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Considerando el punto número 15, el diputado Luis Narcizo Fierro Cima leerá punto de acuerdo de urgente y obvia resolución presentado por el Grupo Parlamentario del Partido Acción Nacional.</w:t>
      </w:r>
    </w:p>
    <w:p w14:paraId="3035FAFB" w14:textId="1D3554BD" w:rsidR="00BF0C22" w:rsidRPr="001D6862" w:rsidRDefault="00BF0C22" w:rsidP="00A46DFF">
      <w:pPr>
        <w:pStyle w:val="Sinespaciado"/>
        <w:ind w:firstLine="708"/>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Adelante</w:t>
      </w:r>
      <w:r w:rsidR="0025073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diputado. </w:t>
      </w:r>
    </w:p>
    <w:p w14:paraId="30ABD9CA" w14:textId="77777777" w:rsidR="00250733" w:rsidRPr="001D6862" w:rsidRDefault="00BF0C22"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DIP. LUIS NARCIZO FIERRO CIMA. </w:t>
      </w:r>
      <w:r w:rsidRPr="001D6862">
        <w:rPr>
          <w:rFonts w:ascii="Times New Roman" w:eastAsia="Times New Roman" w:hAnsi="Times New Roman" w:cs="Times New Roman"/>
          <w:sz w:val="24"/>
          <w:szCs w:val="24"/>
          <w:lang w:eastAsia="es-MX"/>
        </w:rPr>
        <w:t xml:space="preserve">Buenas tardes. Con el permiso de las diputadas y diputados que integran la Mesa Directiva y de su </w:t>
      </w:r>
      <w:proofErr w:type="gramStart"/>
      <w:r w:rsidRPr="001D6862">
        <w:rPr>
          <w:rFonts w:ascii="Times New Roman" w:eastAsia="Times New Roman" w:hAnsi="Times New Roman" w:cs="Times New Roman"/>
          <w:sz w:val="24"/>
          <w:szCs w:val="24"/>
          <w:lang w:eastAsia="es-MX"/>
        </w:rPr>
        <w:t>Presidenta</w:t>
      </w:r>
      <w:proofErr w:type="gramEnd"/>
      <w:r w:rsidR="0025073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 María Isabel Sánchez Holguín.</w:t>
      </w:r>
    </w:p>
    <w:p w14:paraId="312EB2A0" w14:textId="77777777" w:rsidR="001450D4" w:rsidRPr="001D6862" w:rsidRDefault="00250733"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b/>
      </w:r>
      <w:r w:rsidR="00BF0C22" w:rsidRPr="001D6862">
        <w:rPr>
          <w:rFonts w:ascii="Times New Roman" w:eastAsia="Times New Roman" w:hAnsi="Times New Roman" w:cs="Times New Roman"/>
          <w:sz w:val="24"/>
          <w:szCs w:val="24"/>
          <w:lang w:eastAsia="es-MX"/>
        </w:rPr>
        <w:t>Saludo cordial y atentamente</w:t>
      </w:r>
      <w:r w:rsidR="00C6555A" w:rsidRPr="001D6862">
        <w:rPr>
          <w:rFonts w:ascii="Times New Roman" w:eastAsia="Times New Roman" w:hAnsi="Times New Roman" w:cs="Times New Roman"/>
          <w:sz w:val="24"/>
          <w:szCs w:val="24"/>
          <w:lang w:eastAsia="es-MX"/>
        </w:rPr>
        <w:t xml:space="preserve"> a </w:t>
      </w:r>
      <w:r w:rsidR="00E51AAE" w:rsidRPr="001D6862">
        <w:rPr>
          <w:rFonts w:ascii="Times New Roman" w:hAnsi="Times New Roman" w:cs="Times New Roman"/>
          <w:sz w:val="24"/>
          <w:szCs w:val="24"/>
        </w:rPr>
        <w:t xml:space="preserve">esta Honorable Asamblea, a los medios de comunicación y a las ciudadanas ciudadanos que nos ven en las diversas plataformas digitales. </w:t>
      </w:r>
    </w:p>
    <w:p w14:paraId="323171AD" w14:textId="124BF8BE" w:rsidR="00E51AAE" w:rsidRPr="001D6862" w:rsidRDefault="001450D4"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b/>
      </w:r>
      <w:r w:rsidR="00E51AAE" w:rsidRPr="001D6862">
        <w:rPr>
          <w:rFonts w:ascii="Times New Roman" w:hAnsi="Times New Roman" w:cs="Times New Roman"/>
          <w:sz w:val="24"/>
          <w:szCs w:val="24"/>
        </w:rPr>
        <w:t>A nombre del diputado Enrique Vargas del Villar y del de la voz sometemos a la consideración de esta Honorable Legislatura el presente punto de acuerdo por el que se exhorta de manera respetuosa al gobierno del Estado de México a generar una agenda de trabajo</w:t>
      </w:r>
      <w:r w:rsidRPr="001D6862">
        <w:rPr>
          <w:rFonts w:ascii="Times New Roman" w:hAnsi="Times New Roman" w:cs="Times New Roman"/>
          <w:sz w:val="24"/>
          <w:szCs w:val="24"/>
        </w:rPr>
        <w:t>,</w:t>
      </w:r>
      <w:r w:rsidR="00E51AAE" w:rsidRPr="001D6862">
        <w:rPr>
          <w:rFonts w:ascii="Times New Roman" w:hAnsi="Times New Roman" w:cs="Times New Roman"/>
          <w:sz w:val="24"/>
          <w:szCs w:val="24"/>
        </w:rPr>
        <w:t xml:space="preserve"> en coordinación con los 125 municipios de nuestra </w:t>
      </w:r>
      <w:r w:rsidRPr="001D6862">
        <w:rPr>
          <w:rFonts w:ascii="Times New Roman" w:hAnsi="Times New Roman" w:cs="Times New Roman"/>
          <w:sz w:val="24"/>
          <w:szCs w:val="24"/>
        </w:rPr>
        <w:t>E</w:t>
      </w:r>
      <w:r w:rsidR="00E51AAE" w:rsidRPr="001D6862">
        <w:rPr>
          <w:rFonts w:ascii="Times New Roman" w:hAnsi="Times New Roman" w:cs="Times New Roman"/>
          <w:sz w:val="24"/>
          <w:szCs w:val="24"/>
        </w:rPr>
        <w:t xml:space="preserve">ntidad y el </w:t>
      </w:r>
      <w:r w:rsidRPr="001D6862">
        <w:rPr>
          <w:rFonts w:ascii="Times New Roman" w:hAnsi="Times New Roman" w:cs="Times New Roman"/>
          <w:sz w:val="24"/>
          <w:szCs w:val="24"/>
        </w:rPr>
        <w:t xml:space="preserve">Gobierno Federal, </w:t>
      </w:r>
      <w:r w:rsidR="00E51AAE" w:rsidRPr="001D6862">
        <w:rPr>
          <w:rFonts w:ascii="Times New Roman" w:hAnsi="Times New Roman" w:cs="Times New Roman"/>
          <w:sz w:val="24"/>
          <w:szCs w:val="24"/>
        </w:rPr>
        <w:t>para concretar un programa de atención a los migrantes en el Estado de México, conforme a la siguiente</w:t>
      </w:r>
      <w:r w:rsidRPr="001D6862">
        <w:rPr>
          <w:rFonts w:ascii="Times New Roman" w:hAnsi="Times New Roman" w:cs="Times New Roman"/>
          <w:sz w:val="24"/>
          <w:szCs w:val="24"/>
        </w:rPr>
        <w:t>:</w:t>
      </w:r>
    </w:p>
    <w:p w14:paraId="2DE2B830" w14:textId="77777777" w:rsidR="00E51AAE" w:rsidRPr="001D6862" w:rsidRDefault="00E51AAE" w:rsidP="00A46DFF">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6DC0E812" w14:textId="34785350"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Diariamente arriban a nuestro país migrantes provenientes de diversas partes del mundo, en su mayoría centroamericanos y sudamericanos que buscan llegar a los Estados Unidos</w:t>
      </w:r>
      <w:r w:rsidR="005C02A8" w:rsidRPr="001D6862">
        <w:rPr>
          <w:rFonts w:ascii="Times New Roman" w:hAnsi="Times New Roman" w:cs="Times New Roman"/>
          <w:sz w:val="24"/>
          <w:szCs w:val="24"/>
        </w:rPr>
        <w:t xml:space="preserve"> y muchos en su trayectoria llegan a diversas partes del Estado de México.</w:t>
      </w:r>
    </w:p>
    <w:p w14:paraId="1C93E431" w14:textId="359CD679"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Estado de México destaca por su dinámica demográfica a nivel nacional</w:t>
      </w:r>
      <w:r w:rsidR="00CB734B"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CB734B" w:rsidRPr="001D6862">
        <w:rPr>
          <w:rFonts w:ascii="Times New Roman" w:hAnsi="Times New Roman" w:cs="Times New Roman"/>
          <w:sz w:val="24"/>
          <w:szCs w:val="24"/>
        </w:rPr>
        <w:t>D</w:t>
      </w:r>
      <w:r w:rsidRPr="001D6862">
        <w:rPr>
          <w:rFonts w:ascii="Times New Roman" w:hAnsi="Times New Roman" w:cs="Times New Roman"/>
          <w:sz w:val="24"/>
          <w:szCs w:val="24"/>
        </w:rPr>
        <w:t xml:space="preserve">e acuerdo a la </w:t>
      </w:r>
      <w:r w:rsidR="00CB734B" w:rsidRPr="001D6862">
        <w:rPr>
          <w:rFonts w:ascii="Times New Roman" w:hAnsi="Times New Roman" w:cs="Times New Roman"/>
          <w:sz w:val="24"/>
          <w:szCs w:val="24"/>
        </w:rPr>
        <w:t>Encuesta Intercensal</w:t>
      </w:r>
      <w:r w:rsidRPr="001D6862">
        <w:rPr>
          <w:rFonts w:ascii="Times New Roman" w:hAnsi="Times New Roman" w:cs="Times New Roman"/>
          <w:sz w:val="24"/>
          <w:szCs w:val="24"/>
        </w:rPr>
        <w:t xml:space="preserve"> 2015</w:t>
      </w:r>
      <w:r w:rsidR="00CB734B" w:rsidRPr="001D6862">
        <w:rPr>
          <w:rFonts w:ascii="Times New Roman" w:hAnsi="Times New Roman" w:cs="Times New Roman"/>
          <w:sz w:val="24"/>
          <w:szCs w:val="24"/>
        </w:rPr>
        <w:t>,</w:t>
      </w:r>
      <w:r w:rsidRPr="001D6862">
        <w:rPr>
          <w:rFonts w:ascii="Times New Roman" w:hAnsi="Times New Roman" w:cs="Times New Roman"/>
          <w:sz w:val="24"/>
          <w:szCs w:val="24"/>
        </w:rPr>
        <w:t xml:space="preserve"> en la </w:t>
      </w:r>
      <w:r w:rsidR="00CB734B" w:rsidRPr="001D6862">
        <w:rPr>
          <w:rFonts w:ascii="Times New Roman" w:hAnsi="Times New Roman" w:cs="Times New Roman"/>
          <w:sz w:val="24"/>
          <w:szCs w:val="24"/>
        </w:rPr>
        <w:t>E</w:t>
      </w:r>
      <w:r w:rsidRPr="001D6862">
        <w:rPr>
          <w:rFonts w:ascii="Times New Roman" w:hAnsi="Times New Roman" w:cs="Times New Roman"/>
          <w:sz w:val="24"/>
          <w:szCs w:val="24"/>
        </w:rPr>
        <w:t xml:space="preserve">ntidad habitan 16 millones 187 mil 608 personas en sus 125 municipios, posicionando a la </w:t>
      </w:r>
      <w:r w:rsidR="007C3EF8" w:rsidRPr="001D6862">
        <w:rPr>
          <w:rFonts w:ascii="Times New Roman" w:hAnsi="Times New Roman" w:cs="Times New Roman"/>
          <w:sz w:val="24"/>
          <w:szCs w:val="24"/>
        </w:rPr>
        <w:t>E</w:t>
      </w:r>
      <w:r w:rsidRPr="001D6862">
        <w:rPr>
          <w:rFonts w:ascii="Times New Roman" w:hAnsi="Times New Roman" w:cs="Times New Roman"/>
          <w:sz w:val="24"/>
          <w:szCs w:val="24"/>
        </w:rPr>
        <w:t>ntidad como la más poblada en el país.</w:t>
      </w:r>
    </w:p>
    <w:p w14:paraId="70A5E3C5" w14:textId="5CDCBA52"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volumen de la población en el Estado ha crecido durante las últimas décadas debido a la llegada de personas de otras entidades o países al territorio mexiquense.</w:t>
      </w:r>
    </w:p>
    <w:p w14:paraId="271FF0B5" w14:textId="08E42E41"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La problemática de migración ha crecido de manera exponencial, implicando exigencias materiales, económicas y de infraestructura, la cuales deben de ser atendidas a la brevedad, por lo que, como </w:t>
      </w:r>
      <w:r w:rsidR="007C3EF8" w:rsidRPr="001D6862">
        <w:rPr>
          <w:rFonts w:ascii="Times New Roman" w:hAnsi="Times New Roman" w:cs="Times New Roman"/>
          <w:sz w:val="24"/>
          <w:szCs w:val="24"/>
        </w:rPr>
        <w:t>Grupo Parlamentario</w:t>
      </w:r>
      <w:r w:rsidRPr="001D6862">
        <w:rPr>
          <w:rFonts w:ascii="Times New Roman" w:hAnsi="Times New Roman" w:cs="Times New Roman"/>
          <w:sz w:val="24"/>
          <w:szCs w:val="24"/>
        </w:rPr>
        <w:t>,</w:t>
      </w:r>
      <w:r w:rsidR="007C3EF8" w:rsidRPr="001D6862">
        <w:rPr>
          <w:rFonts w:ascii="Times New Roman" w:hAnsi="Times New Roman" w:cs="Times New Roman"/>
          <w:sz w:val="24"/>
          <w:szCs w:val="24"/>
        </w:rPr>
        <w:t xml:space="preserve"> </w:t>
      </w:r>
      <w:r w:rsidRPr="001D6862">
        <w:rPr>
          <w:rFonts w:ascii="Times New Roman" w:hAnsi="Times New Roman" w:cs="Times New Roman"/>
          <w:sz w:val="24"/>
          <w:szCs w:val="24"/>
        </w:rPr>
        <w:t>consideramos que es momento de establecer una agenda de trabajo que involucre a los tres niveles de gobierno para dar solución a este tema.</w:t>
      </w:r>
    </w:p>
    <w:p w14:paraId="0F621836" w14:textId="3BA3D07C"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El fenómeno migrante</w:t>
      </w:r>
      <w:r w:rsidR="007C3EF8" w:rsidRPr="001D6862">
        <w:rPr>
          <w:rFonts w:ascii="Times New Roman" w:hAnsi="Times New Roman" w:cs="Times New Roman"/>
          <w:sz w:val="24"/>
          <w:szCs w:val="24"/>
        </w:rPr>
        <w:t>,</w:t>
      </w:r>
      <w:r w:rsidRPr="001D6862">
        <w:rPr>
          <w:rFonts w:ascii="Times New Roman" w:hAnsi="Times New Roman" w:cs="Times New Roman"/>
          <w:sz w:val="24"/>
          <w:szCs w:val="24"/>
        </w:rPr>
        <w:t xml:space="preserve"> además está modificando la conformación de la población en el Estado de México, generando nuevas necesidades de salud, servicios y seguridad</w:t>
      </w:r>
      <w:r w:rsidR="007C3EF8" w:rsidRPr="001D6862">
        <w:rPr>
          <w:rFonts w:ascii="Times New Roman" w:hAnsi="Times New Roman" w:cs="Times New Roman"/>
          <w:sz w:val="24"/>
          <w:szCs w:val="24"/>
        </w:rPr>
        <w:t xml:space="preserve">. Es </w:t>
      </w:r>
      <w:r w:rsidRPr="001D6862">
        <w:rPr>
          <w:rFonts w:ascii="Times New Roman" w:hAnsi="Times New Roman" w:cs="Times New Roman"/>
          <w:sz w:val="24"/>
          <w:szCs w:val="24"/>
        </w:rPr>
        <w:t>muy importante establecer protocolos de atención para esta problemática y que se genere articulación con las autoridades federales, estatales y municipales para la generación de estadísticas y memorias de acción para evaluar los resultados a corto y mediano plazo.</w:t>
      </w:r>
    </w:p>
    <w:p w14:paraId="73347695" w14:textId="1AF8BA7B"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Debemos apuntar que los esfuerzos institucionales</w:t>
      </w:r>
      <w:r w:rsidR="00A85B3A" w:rsidRPr="001D6862">
        <w:rPr>
          <w:rFonts w:ascii="Times New Roman" w:hAnsi="Times New Roman" w:cs="Times New Roman"/>
          <w:sz w:val="24"/>
          <w:szCs w:val="24"/>
        </w:rPr>
        <w:t xml:space="preserve"> que</w:t>
      </w:r>
      <w:r w:rsidRPr="001D6862">
        <w:rPr>
          <w:rFonts w:ascii="Times New Roman" w:hAnsi="Times New Roman" w:cs="Times New Roman"/>
          <w:sz w:val="24"/>
          <w:szCs w:val="24"/>
        </w:rPr>
        <w:t xml:space="preserve"> a la fecha realiza el </w:t>
      </w:r>
      <w:r w:rsidR="00A85B3A" w:rsidRPr="001D6862">
        <w:rPr>
          <w:rFonts w:ascii="Times New Roman" w:hAnsi="Times New Roman" w:cs="Times New Roman"/>
          <w:sz w:val="24"/>
          <w:szCs w:val="24"/>
        </w:rPr>
        <w:t>G</w:t>
      </w:r>
      <w:r w:rsidRPr="001D6862">
        <w:rPr>
          <w:rFonts w:ascii="Times New Roman" w:hAnsi="Times New Roman" w:cs="Times New Roman"/>
          <w:sz w:val="24"/>
          <w:szCs w:val="24"/>
        </w:rPr>
        <w:t>obierno del Estado de México han salvado muchas vidas.</w:t>
      </w:r>
      <w:r w:rsidR="00A85B3A"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Si concretamos la realización de esta agenda consideramos que será posible mejorar los resultados. </w:t>
      </w:r>
    </w:p>
    <w:p w14:paraId="3EB61C87" w14:textId="1935AB77"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Es urgente que dentro de esta agenda se establezcan también medidas de salubridad y atención a la población migrante, por lo que se debe convocar de inmediato a la realización de </w:t>
      </w:r>
      <w:r w:rsidRPr="001D6862">
        <w:rPr>
          <w:rFonts w:ascii="Times New Roman" w:hAnsi="Times New Roman" w:cs="Times New Roman"/>
          <w:sz w:val="24"/>
          <w:szCs w:val="24"/>
        </w:rPr>
        <w:lastRenderedPageBreak/>
        <w:t>instalación de un comité que</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basado en los resultados de la agenda propuesta, puedan tomar decisiones para lograr acciones efectivas a la brevedad.</w:t>
      </w:r>
    </w:p>
    <w:p w14:paraId="6B713E2F" w14:textId="77777777"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Además, consideramos que se debe convocar a la realización de un foro de parlamento abierto en el que participen especialistas en la materia, académicos, autoridades de los tres niveles de gobierno, así como organizaciones de la sociedad civil y el público interesado en participar para poder colaborar con la creación de soluciones viables.</w:t>
      </w:r>
    </w:p>
    <w:p w14:paraId="726B746D" w14:textId="6E8EE180"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Como lo apoyan estos </w:t>
      </w:r>
      <w:r w:rsidR="001E4FE8" w:rsidRPr="001D6862">
        <w:rPr>
          <w:rFonts w:ascii="Times New Roman" w:hAnsi="Times New Roman" w:cs="Times New Roman"/>
          <w:sz w:val="24"/>
          <w:szCs w:val="24"/>
        </w:rPr>
        <w:t xml:space="preserve">razonamientos, </w:t>
      </w:r>
      <w:r w:rsidRPr="001D6862">
        <w:rPr>
          <w:rFonts w:ascii="Times New Roman" w:hAnsi="Times New Roman" w:cs="Times New Roman"/>
          <w:sz w:val="24"/>
          <w:szCs w:val="24"/>
        </w:rPr>
        <w:t>resulta urgente que impulsemos la creación de esta agenda en el Estado de México</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y por ello invitamos a todos los Grupos Parlamentarios a sumarse a este esfuerzo.</w:t>
      </w:r>
    </w:p>
    <w:p w14:paraId="1F5E7468" w14:textId="6111E1F5"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Con el firme objetivo de construir un mejor Estado de México, someto a la consideración de este honorable Poder Legislativo del Estado de México, para su análisis, discusión y</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aprobación del presente. </w:t>
      </w:r>
    </w:p>
    <w:p w14:paraId="05A48889" w14:textId="7EA12E39" w:rsidR="00E51AAE" w:rsidRPr="001D6862" w:rsidRDefault="00E51AA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Le pido a la Mesa Directiva</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de forma respetuosa y atenta</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que incluya de forma íntegra la exposición de motivos y considera</w:t>
      </w:r>
      <w:r w:rsidR="00EB3C7F" w:rsidRPr="001D6862">
        <w:rPr>
          <w:rFonts w:ascii="Times New Roman" w:hAnsi="Times New Roman" w:cs="Times New Roman"/>
          <w:sz w:val="24"/>
          <w:szCs w:val="24"/>
        </w:rPr>
        <w:t>nd</w:t>
      </w:r>
      <w:r w:rsidRPr="001D6862">
        <w:rPr>
          <w:rFonts w:ascii="Times New Roman" w:hAnsi="Times New Roman" w:cs="Times New Roman"/>
          <w:sz w:val="24"/>
          <w:szCs w:val="24"/>
        </w:rPr>
        <w:t xml:space="preserve">os de este punto de acuerdo en la </w:t>
      </w:r>
      <w:r w:rsidRPr="001D6862">
        <w:rPr>
          <w:rFonts w:ascii="Times New Roman" w:hAnsi="Times New Roman" w:cs="Times New Roman"/>
          <w:i/>
          <w:iCs/>
          <w:sz w:val="24"/>
          <w:szCs w:val="24"/>
        </w:rPr>
        <w:t>Gaceta Parlamentaria</w:t>
      </w:r>
      <w:r w:rsidRPr="001D6862">
        <w:rPr>
          <w:rFonts w:ascii="Times New Roman" w:hAnsi="Times New Roman" w:cs="Times New Roman"/>
          <w:sz w:val="24"/>
          <w:szCs w:val="24"/>
        </w:rPr>
        <w:t xml:space="preserve"> y en el </w:t>
      </w:r>
      <w:r w:rsidRPr="001D6862">
        <w:rPr>
          <w:rFonts w:ascii="Times New Roman" w:hAnsi="Times New Roman" w:cs="Times New Roman"/>
          <w:i/>
          <w:iCs/>
          <w:sz w:val="24"/>
          <w:szCs w:val="24"/>
        </w:rPr>
        <w:t>Diario de Debates.</w:t>
      </w:r>
    </w:p>
    <w:p w14:paraId="6FE2055A" w14:textId="77777777" w:rsidR="00E165A4" w:rsidRDefault="00E51AAE" w:rsidP="00A46DFF">
      <w:pPr>
        <w:pStyle w:val="Sinespaciado"/>
        <w:ind w:firstLine="708"/>
        <w:jc w:val="both"/>
        <w:rPr>
          <w:rFonts w:ascii="Times New Roman" w:hAnsi="Times New Roman" w:cs="Times New Roman"/>
          <w:sz w:val="24"/>
          <w:szCs w:val="24"/>
        </w:rPr>
        <w:sectPr w:rsidR="00E165A4"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Es cu</w:t>
      </w:r>
      <w:r w:rsidR="00EB3C7F" w:rsidRPr="001D6862">
        <w:rPr>
          <w:rFonts w:ascii="Times New Roman" w:hAnsi="Times New Roman" w:cs="Times New Roman"/>
          <w:sz w:val="24"/>
          <w:szCs w:val="24"/>
        </w:rPr>
        <w:t>a</w:t>
      </w:r>
      <w:r w:rsidRPr="001D6862">
        <w:rPr>
          <w:rFonts w:ascii="Times New Roman" w:hAnsi="Times New Roman" w:cs="Times New Roman"/>
          <w:sz w:val="24"/>
          <w:szCs w:val="24"/>
        </w:rPr>
        <w:t xml:space="preserve">nto,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0EE1B083" w14:textId="77777777" w:rsidR="00FB6D3E" w:rsidRPr="00C96E6C" w:rsidRDefault="00FB6D3E" w:rsidP="00905D41">
      <w:pPr>
        <w:pStyle w:val="Sinespaciado"/>
        <w:jc w:val="both"/>
        <w:rPr>
          <w:rFonts w:ascii="Times New Roman" w:hAnsi="Times New Roman" w:cs="Times New Roman"/>
          <w:sz w:val="24"/>
          <w:szCs w:val="24"/>
        </w:rPr>
      </w:pPr>
    </w:p>
    <w:p w14:paraId="033D59C0" w14:textId="77777777" w:rsidR="00FB6D3E" w:rsidRPr="00C96E6C" w:rsidRDefault="00FB6D3E"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63A8CB27" w14:textId="77777777" w:rsidR="00FB6D3E" w:rsidRPr="00C96E6C" w:rsidRDefault="00FB6D3E" w:rsidP="00905D41">
      <w:pPr>
        <w:pStyle w:val="Sinespaciado"/>
        <w:jc w:val="both"/>
        <w:rPr>
          <w:rFonts w:ascii="Times New Roman" w:hAnsi="Times New Roman" w:cs="Times New Roman"/>
          <w:sz w:val="24"/>
          <w:szCs w:val="24"/>
        </w:rPr>
      </w:pPr>
    </w:p>
    <w:p w14:paraId="4A9EA51E" w14:textId="77777777" w:rsidR="00E165A4" w:rsidRPr="00E165A4" w:rsidRDefault="00E165A4" w:rsidP="00E165A4">
      <w:pPr>
        <w:spacing w:after="0" w:line="240" w:lineRule="auto"/>
        <w:jc w:val="center"/>
        <w:rPr>
          <w:rFonts w:ascii="Times New Roman" w:eastAsia="Times New Roman" w:hAnsi="Times New Roman" w:cs="Times New Roman"/>
          <w:sz w:val="24"/>
          <w:szCs w:val="24"/>
        </w:rPr>
      </w:pPr>
      <w:r w:rsidRPr="00E165A4">
        <w:rPr>
          <w:rFonts w:ascii="Times New Roman" w:eastAsia="Times New Roman" w:hAnsi="Times New Roman" w:cs="Times New Roman"/>
          <w:sz w:val="24"/>
          <w:szCs w:val="24"/>
        </w:rPr>
        <w:t>Grupo Parlamentario del Partido Acción Nacional</w:t>
      </w:r>
    </w:p>
    <w:p w14:paraId="43314145" w14:textId="77777777" w:rsidR="00E165A4" w:rsidRPr="00E165A4" w:rsidRDefault="00E165A4" w:rsidP="00E165A4">
      <w:pPr>
        <w:spacing w:after="0" w:line="240" w:lineRule="auto"/>
        <w:jc w:val="center"/>
        <w:rPr>
          <w:rFonts w:ascii="Times New Roman" w:eastAsia="Times New Roman" w:hAnsi="Times New Roman" w:cs="Times New Roman"/>
          <w:sz w:val="24"/>
          <w:szCs w:val="24"/>
        </w:rPr>
      </w:pPr>
    </w:p>
    <w:p w14:paraId="53A1D7F2" w14:textId="77777777" w:rsidR="00E165A4" w:rsidRPr="00E165A4" w:rsidRDefault="00E165A4" w:rsidP="00E165A4">
      <w:pPr>
        <w:spacing w:after="0" w:line="240" w:lineRule="auto"/>
        <w:jc w:val="center"/>
        <w:rPr>
          <w:rFonts w:ascii="Times New Roman" w:eastAsia="Times New Roman" w:hAnsi="Times New Roman" w:cs="Times New Roman"/>
          <w:sz w:val="24"/>
          <w:szCs w:val="24"/>
        </w:rPr>
      </w:pPr>
      <w:r w:rsidRPr="00E165A4">
        <w:rPr>
          <w:rFonts w:ascii="Times New Roman" w:eastAsia="Times New Roman" w:hAnsi="Times New Roman" w:cs="Times New Roman"/>
          <w:sz w:val="24"/>
          <w:szCs w:val="24"/>
        </w:rPr>
        <w:t>“2024. Año del Bicentenario de la Erección del Estado Libre y Soberano de México”.</w:t>
      </w:r>
    </w:p>
    <w:p w14:paraId="02E63DA1"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55D6ED61" w14:textId="77777777" w:rsidR="00E165A4" w:rsidRPr="00E165A4" w:rsidRDefault="00E165A4" w:rsidP="00E165A4">
      <w:pPr>
        <w:spacing w:after="0" w:line="240" w:lineRule="auto"/>
        <w:ind w:left="3909"/>
        <w:jc w:val="right"/>
        <w:rPr>
          <w:rFonts w:ascii="Times New Roman" w:eastAsia="Arial" w:hAnsi="Times New Roman" w:cs="Times New Roman"/>
          <w:sz w:val="24"/>
          <w:szCs w:val="24"/>
        </w:rPr>
      </w:pPr>
      <w:r w:rsidRPr="00E165A4">
        <w:rPr>
          <w:rFonts w:ascii="Times New Roman" w:eastAsia="Arial" w:hAnsi="Times New Roman" w:cs="Times New Roman"/>
          <w:sz w:val="24"/>
          <w:szCs w:val="24"/>
        </w:rPr>
        <w:t>Toluca de Lerdo México; 26 de marzo de 2024.</w:t>
      </w:r>
    </w:p>
    <w:p w14:paraId="315D7C4E"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12BEC4FF" w14:textId="77777777" w:rsidR="0047057B" w:rsidRDefault="00E165A4" w:rsidP="0047057B">
      <w:pPr>
        <w:spacing w:after="0" w:line="240" w:lineRule="auto"/>
        <w:ind w:right="4064"/>
        <w:jc w:val="both"/>
        <w:rPr>
          <w:rFonts w:ascii="Times New Roman" w:eastAsia="Arial" w:hAnsi="Times New Roman" w:cs="Times New Roman"/>
          <w:b/>
          <w:sz w:val="24"/>
          <w:szCs w:val="24"/>
        </w:rPr>
      </w:pPr>
      <w:r w:rsidRPr="00E165A4">
        <w:rPr>
          <w:rFonts w:ascii="Times New Roman" w:eastAsia="Arial" w:hAnsi="Times New Roman" w:cs="Times New Roman"/>
          <w:b/>
          <w:sz w:val="24"/>
          <w:szCs w:val="24"/>
        </w:rPr>
        <w:t>DIP. ISABEL SÁNCHEZ OLGUÍN</w:t>
      </w:r>
    </w:p>
    <w:p w14:paraId="6DDD10D6" w14:textId="77777777" w:rsidR="0047057B" w:rsidRDefault="00E165A4" w:rsidP="0047057B">
      <w:pPr>
        <w:spacing w:after="0" w:line="240" w:lineRule="auto"/>
        <w:ind w:right="4064"/>
        <w:jc w:val="both"/>
        <w:rPr>
          <w:rFonts w:ascii="Times New Roman" w:eastAsia="Arial" w:hAnsi="Times New Roman" w:cs="Times New Roman"/>
          <w:b/>
          <w:sz w:val="24"/>
          <w:szCs w:val="24"/>
        </w:rPr>
      </w:pPr>
      <w:r w:rsidRPr="00E165A4">
        <w:rPr>
          <w:rFonts w:ascii="Times New Roman" w:eastAsia="Arial" w:hAnsi="Times New Roman" w:cs="Times New Roman"/>
          <w:b/>
          <w:sz w:val="24"/>
          <w:szCs w:val="24"/>
        </w:rPr>
        <w:t>RESIDENTA DE LA MESA DIRECTIVA</w:t>
      </w:r>
    </w:p>
    <w:p w14:paraId="5FCE322A" w14:textId="77777777" w:rsidR="0047057B" w:rsidRDefault="00E165A4" w:rsidP="0047057B">
      <w:pPr>
        <w:spacing w:after="0" w:line="240" w:lineRule="auto"/>
        <w:ind w:right="4064"/>
        <w:jc w:val="both"/>
        <w:rPr>
          <w:rFonts w:ascii="Times New Roman" w:eastAsia="Arial" w:hAnsi="Times New Roman" w:cs="Times New Roman"/>
          <w:b/>
          <w:sz w:val="24"/>
          <w:szCs w:val="24"/>
        </w:rPr>
      </w:pPr>
      <w:r w:rsidRPr="00E165A4">
        <w:rPr>
          <w:rFonts w:ascii="Times New Roman" w:eastAsia="Arial" w:hAnsi="Times New Roman" w:cs="Times New Roman"/>
          <w:b/>
          <w:sz w:val="24"/>
          <w:szCs w:val="24"/>
        </w:rPr>
        <w:t>DE</w:t>
      </w:r>
      <w:r w:rsidR="0047057B">
        <w:rPr>
          <w:rFonts w:ascii="Times New Roman" w:eastAsia="Arial" w:hAnsi="Times New Roman" w:cs="Times New Roman"/>
          <w:b/>
          <w:sz w:val="24"/>
          <w:szCs w:val="24"/>
        </w:rPr>
        <w:t xml:space="preserve"> </w:t>
      </w:r>
      <w:r w:rsidRPr="00E165A4">
        <w:rPr>
          <w:rFonts w:ascii="Times New Roman" w:eastAsia="Arial" w:hAnsi="Times New Roman" w:cs="Times New Roman"/>
          <w:b/>
          <w:sz w:val="24"/>
          <w:szCs w:val="24"/>
        </w:rPr>
        <w:t>LA H. LXI LEGISLATURA</w:t>
      </w:r>
    </w:p>
    <w:p w14:paraId="6207728B" w14:textId="04675A57" w:rsidR="00E165A4" w:rsidRPr="00E165A4" w:rsidRDefault="00E165A4" w:rsidP="0047057B">
      <w:pPr>
        <w:spacing w:after="0" w:line="240" w:lineRule="auto"/>
        <w:ind w:right="49"/>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DEL ESTADO LIBRE Y SOBERANO DE MÉXICO</w:t>
      </w:r>
    </w:p>
    <w:p w14:paraId="52C23508" w14:textId="77777777" w:rsidR="00E165A4" w:rsidRPr="00E165A4" w:rsidRDefault="00E165A4" w:rsidP="0047057B">
      <w:pPr>
        <w:spacing w:after="0" w:line="240" w:lineRule="auto"/>
        <w:ind w:right="7095"/>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P R E S E N T E.</w:t>
      </w:r>
    </w:p>
    <w:p w14:paraId="7F795B61"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6DB39285" w14:textId="77777777" w:rsidR="00E165A4" w:rsidRPr="00E165A4" w:rsidRDefault="00E165A4" w:rsidP="0047057B">
      <w:pPr>
        <w:spacing w:after="0" w:line="240" w:lineRule="auto"/>
        <w:ind w:right="76"/>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 xml:space="preserve">Diputado Luis </w:t>
      </w:r>
      <w:proofErr w:type="spellStart"/>
      <w:r w:rsidRPr="00E165A4">
        <w:rPr>
          <w:rFonts w:ascii="Times New Roman" w:eastAsia="Arial" w:hAnsi="Times New Roman" w:cs="Times New Roman"/>
          <w:b/>
          <w:sz w:val="24"/>
          <w:szCs w:val="24"/>
        </w:rPr>
        <w:t>Narcizo</w:t>
      </w:r>
      <w:proofErr w:type="spellEnd"/>
      <w:r w:rsidRPr="00E165A4">
        <w:rPr>
          <w:rFonts w:ascii="Times New Roman" w:eastAsia="Arial" w:hAnsi="Times New Roman" w:cs="Times New Roman"/>
          <w:b/>
          <w:sz w:val="24"/>
          <w:szCs w:val="24"/>
        </w:rPr>
        <w:t xml:space="preserve"> Fierro Cima  </w:t>
      </w:r>
      <w:r w:rsidRPr="00E165A4">
        <w:rPr>
          <w:rFonts w:ascii="Times New Roman" w:eastAsia="Arial" w:hAnsi="Times New Roman" w:cs="Times New Roman"/>
          <w:sz w:val="24"/>
          <w:szCs w:val="24"/>
        </w:rPr>
        <w:t xml:space="preserve">y </w:t>
      </w:r>
      <w:r w:rsidRPr="00E165A4">
        <w:rPr>
          <w:rFonts w:ascii="Times New Roman" w:eastAsia="Arial" w:hAnsi="Times New Roman" w:cs="Times New Roman"/>
          <w:b/>
          <w:sz w:val="24"/>
          <w:szCs w:val="24"/>
        </w:rPr>
        <w:t>Diputado Enrique  Vargas  del  Villar</w:t>
      </w:r>
      <w:r w:rsidRPr="00E165A4">
        <w:rPr>
          <w:rFonts w:ascii="Times New Roman" w:eastAsia="Arial" w:hAnsi="Times New Roman" w:cs="Times New Roman"/>
          <w:sz w:val="24"/>
          <w:szCs w:val="24"/>
        </w:rPr>
        <w:t xml:space="preserve">,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E165A4">
        <w:rPr>
          <w:rFonts w:ascii="Times New Roman" w:eastAsia="Arial" w:hAnsi="Times New Roman" w:cs="Times New Roman"/>
          <w:b/>
          <w:sz w:val="24"/>
          <w:szCs w:val="24"/>
        </w:rPr>
        <w:t xml:space="preserve">Punto de Acuerdo por el que se Exhorta de manera respetuosa al Gobierno del Estado de México a generar una agenda de trabajo en coordinación con los 125 municipios de nuestra entidad y el gobierno federal para concretar un programa de atención a los migrantes en el Estado de México, </w:t>
      </w:r>
      <w:r w:rsidRPr="00E165A4">
        <w:rPr>
          <w:rFonts w:ascii="Times New Roman" w:eastAsia="Arial" w:hAnsi="Times New Roman" w:cs="Times New Roman"/>
          <w:sz w:val="24"/>
          <w:szCs w:val="24"/>
        </w:rPr>
        <w:t>conforme a los siguientes:</w:t>
      </w:r>
    </w:p>
    <w:p w14:paraId="1D08E2F1"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78F6FD4E" w14:textId="77777777" w:rsidR="00E165A4" w:rsidRPr="00E165A4" w:rsidRDefault="00E165A4" w:rsidP="00E165A4">
      <w:pPr>
        <w:spacing w:after="0" w:line="240" w:lineRule="auto"/>
        <w:ind w:left="2947" w:right="2970"/>
        <w:jc w:val="center"/>
        <w:rPr>
          <w:rFonts w:ascii="Times New Roman" w:eastAsia="Arial" w:hAnsi="Times New Roman" w:cs="Times New Roman"/>
          <w:sz w:val="24"/>
          <w:szCs w:val="24"/>
        </w:rPr>
      </w:pPr>
      <w:r w:rsidRPr="00E165A4">
        <w:rPr>
          <w:rFonts w:ascii="Times New Roman" w:eastAsia="Arial" w:hAnsi="Times New Roman" w:cs="Times New Roman"/>
          <w:b/>
          <w:sz w:val="24"/>
          <w:szCs w:val="24"/>
        </w:rPr>
        <w:t>EXPOSICION DE MOTIVOS</w:t>
      </w:r>
    </w:p>
    <w:p w14:paraId="36609DA9"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338D2DD8" w14:textId="77777777" w:rsidR="00E165A4" w:rsidRPr="00E165A4" w:rsidRDefault="00E165A4" w:rsidP="0047057B">
      <w:pPr>
        <w:spacing w:after="0" w:line="240" w:lineRule="auto"/>
        <w:ind w:right="86"/>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Diariamente arriban a nuestro país migrantes provenientes de diversas partes del mundo, en su mayoría centroamericanos y sudamericanos que buscan llegar a los Estados Unidos, y muchos en su trayecto llegan a diversas partes del Estado de México.</w:t>
      </w:r>
    </w:p>
    <w:p w14:paraId="4A247BF4"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74B41A3A" w14:textId="77777777" w:rsidR="00E165A4" w:rsidRPr="00E165A4" w:rsidRDefault="00E165A4" w:rsidP="0047057B">
      <w:pPr>
        <w:spacing w:after="0" w:line="240" w:lineRule="auto"/>
        <w:ind w:right="85"/>
        <w:jc w:val="both"/>
        <w:rPr>
          <w:rFonts w:ascii="Times New Roman" w:eastAsia="Times New Roman" w:hAnsi="Times New Roman" w:cs="Times New Roman"/>
          <w:sz w:val="24"/>
          <w:szCs w:val="24"/>
        </w:rPr>
      </w:pPr>
      <w:r w:rsidRPr="00E165A4">
        <w:rPr>
          <w:rFonts w:ascii="Times New Roman" w:eastAsia="Arial" w:hAnsi="Times New Roman" w:cs="Times New Roman"/>
          <w:sz w:val="24"/>
          <w:szCs w:val="24"/>
        </w:rPr>
        <w:lastRenderedPageBreak/>
        <w:t>El Estado de México destaca por su dinámica demográfica a nivel nacional, de acuerdo a la encuesta Intercensal 2015, en la entidad habitaban 16 millones 187 mil 608 personas en sus 125 municipios, posicionando a la entidad como la más poblada en el país. El volumen de la población en el estado ha crecido durante las</w:t>
      </w:r>
      <w:r w:rsidRPr="00E165A4">
        <w:rPr>
          <w:rFonts w:ascii="Times New Roman" w:eastAsia="Times New Roman" w:hAnsi="Times New Roman" w:cs="Times New Roman"/>
          <w:sz w:val="24"/>
          <w:szCs w:val="24"/>
        </w:rPr>
        <w:t xml:space="preserve"> </w:t>
      </w:r>
      <w:r w:rsidRPr="00E165A4">
        <w:rPr>
          <w:rFonts w:ascii="Times New Roman" w:eastAsia="Arial" w:hAnsi="Times New Roman" w:cs="Times New Roman"/>
          <w:sz w:val="24"/>
          <w:szCs w:val="24"/>
        </w:rPr>
        <w:t>últimas décadas, debido a la llegada de personas de otras entidades o países al territorio mexiquense</w:t>
      </w:r>
      <w:r w:rsidRPr="00E165A4">
        <w:rPr>
          <w:rFonts w:ascii="Times New Roman" w:eastAsia="Arial" w:hAnsi="Times New Roman" w:cs="Times New Roman"/>
          <w:color w:val="FF0000"/>
          <w:sz w:val="24"/>
          <w:szCs w:val="24"/>
          <w:vertAlign w:val="superscript"/>
        </w:rPr>
        <w:t>1</w:t>
      </w:r>
    </w:p>
    <w:p w14:paraId="3C5F1410"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2691805B" w14:textId="77777777" w:rsidR="00E165A4" w:rsidRPr="00E165A4" w:rsidRDefault="00E165A4" w:rsidP="0047057B">
      <w:pPr>
        <w:spacing w:after="0" w:line="240" w:lineRule="auto"/>
        <w:ind w:right="83"/>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La problemática de migración ha crecido de manera exponencial, implicando exigencias materiales, económicas y de infraestructura las cuales deben de ser atendidas a la brevedad, por lo que como Grupo Parlamentario consideramos que es momento de establecer una agenda de trabajo que involucre a los tres niveles de gobierno para dar solución a este tema.</w:t>
      </w:r>
    </w:p>
    <w:p w14:paraId="36F5F508"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14C602CF" w14:textId="77777777" w:rsidR="00E165A4" w:rsidRPr="00E165A4" w:rsidRDefault="00E165A4" w:rsidP="0047057B">
      <w:pPr>
        <w:spacing w:after="0" w:line="240" w:lineRule="auto"/>
        <w:ind w:right="85"/>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El fenómeno migrante además está modificando la conformación de la población en el Estado de México, generando nuevas necesidades de salud, servicios y seguridad. Es muy importante establecer protocolos de atención para esta problemática y que se genere articulación con las autoridades federales, estatales y municipales para la generación de estadísticas y memorias de acciones para evaluar los resultados en el corto y mediano plazo.</w:t>
      </w:r>
    </w:p>
    <w:p w14:paraId="0B667CF2"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75D3F6CD" w14:textId="77777777" w:rsidR="00E165A4" w:rsidRPr="00E165A4" w:rsidRDefault="00E165A4" w:rsidP="0047057B">
      <w:pPr>
        <w:spacing w:after="0" w:line="240" w:lineRule="auto"/>
        <w:ind w:right="84"/>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Debemos apuntar que los esfuerzos institucionales que a la fecha realiza el Gobierno del Estado de México han salvado muchas vidas, si concretamos la realización de esta agenda, consideramos que será posible mejorar los resultados.</w:t>
      </w:r>
    </w:p>
    <w:p w14:paraId="5FAFFABA"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7D328CE8" w14:textId="77777777" w:rsidR="00E165A4" w:rsidRPr="00E165A4" w:rsidRDefault="00E165A4" w:rsidP="0047057B">
      <w:pPr>
        <w:spacing w:after="0" w:line="240" w:lineRule="auto"/>
        <w:ind w:right="83"/>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Este trabajo parlamentario busca generar una agenda que permita brindar atención de calidad a la población de migrantes que se encuentran de paso en el Estado de México, asimismo, solicitamos que se realicen las gestiones necesarias para impulsar una agenda que permita proteger la dignidad humana de la población migrante que se encuentra de paso en nuestra entidad.</w:t>
      </w:r>
    </w:p>
    <w:p w14:paraId="17548A3C"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2147CD48" w14:textId="77777777" w:rsidR="00E165A4" w:rsidRPr="00E165A4" w:rsidRDefault="00E165A4" w:rsidP="0047057B">
      <w:pPr>
        <w:spacing w:after="0" w:line="240" w:lineRule="auto"/>
        <w:ind w:right="78"/>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Es urgente que dentro de esta agenda se establezcan también medidas de salubridad y atención a la población migrante, por lo que se debe convocar de inmediato a la realización de la instalación de un comité que, basado en los resultados de la agenda propuesta, puedan tomar decisiones para lograr acciones efectivas a la brevedad.</w:t>
      </w:r>
    </w:p>
    <w:p w14:paraId="5A9B0072"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076D0596" w14:textId="77777777" w:rsidR="00E165A4" w:rsidRPr="00E165A4" w:rsidRDefault="00E165A4" w:rsidP="0047057B">
      <w:pPr>
        <w:spacing w:after="0" w:line="240" w:lineRule="auto"/>
        <w:ind w:right="187"/>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Con la agenda propuesta, el Gobierno del Estado de México podrá articularse con los 125 municipios y el gobierno federal, a fin de brindar atención a este grupo social, el cual sigue creciendo y por consecuencia exige que se puedan tomar decisiones de política pública eficiente a la brevedad.</w:t>
      </w:r>
    </w:p>
    <w:p w14:paraId="7C7BFBBE"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3B75A754" w14:textId="77777777" w:rsidR="00E165A4" w:rsidRPr="00E165A4" w:rsidRDefault="00E165A4" w:rsidP="0047057B">
      <w:pPr>
        <w:spacing w:after="0" w:line="240" w:lineRule="auto"/>
        <w:jc w:val="both"/>
        <w:rPr>
          <w:rFonts w:ascii="Times New Roman" w:eastAsia="Calibri" w:hAnsi="Times New Roman" w:cs="Times New Roman"/>
          <w:sz w:val="18"/>
          <w:szCs w:val="24"/>
        </w:rPr>
      </w:pPr>
      <w:r w:rsidRPr="00E165A4">
        <w:rPr>
          <w:rFonts w:ascii="Times New Roman" w:eastAsia="Calibri" w:hAnsi="Times New Roman" w:cs="Times New Roman"/>
          <w:color w:val="FF0000"/>
          <w:sz w:val="18"/>
          <w:szCs w:val="24"/>
          <w:vertAlign w:val="superscript"/>
        </w:rPr>
        <w:t>1</w:t>
      </w:r>
      <w:r w:rsidRPr="00E165A4">
        <w:rPr>
          <w:rFonts w:ascii="Times New Roman" w:eastAsia="Calibri" w:hAnsi="Times New Roman" w:cs="Times New Roman"/>
          <w:sz w:val="18"/>
          <w:szCs w:val="24"/>
        </w:rPr>
        <w:t xml:space="preserve"> </w:t>
      </w:r>
      <w:hyperlink r:id="rId78">
        <w:r w:rsidRPr="00E165A4">
          <w:rPr>
            <w:rFonts w:ascii="Times New Roman" w:eastAsia="Calibri" w:hAnsi="Times New Roman" w:cs="Times New Roman"/>
            <w:color w:val="0462C1"/>
            <w:sz w:val="18"/>
            <w:szCs w:val="24"/>
            <w:u w:val="single" w:color="0462C1"/>
          </w:rPr>
          <w:t>http://www.inesle.gob.mx/Investigaciones/2020/02-</w:t>
        </w:r>
      </w:hyperlink>
    </w:p>
    <w:p w14:paraId="2BA10C5F"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hyperlink r:id="rId79">
        <w:r w:rsidRPr="00E165A4">
          <w:rPr>
            <w:rFonts w:ascii="Times New Roman" w:eastAsia="Calibri" w:hAnsi="Times New Roman" w:cs="Times New Roman"/>
            <w:color w:val="0462C1"/>
            <w:sz w:val="18"/>
            <w:szCs w:val="24"/>
            <w:u w:val="single" w:color="0462C1"/>
          </w:rPr>
          <w:t>20%20Migracion%20en%20el%20Estado%20de%20Mexico.pdf</w:t>
        </w:r>
      </w:hyperlink>
    </w:p>
    <w:p w14:paraId="5C645D98"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11677C32" w14:textId="77777777" w:rsidR="00E165A4" w:rsidRPr="00E165A4" w:rsidRDefault="00E165A4" w:rsidP="0047057B">
      <w:pPr>
        <w:spacing w:after="0" w:line="240" w:lineRule="auto"/>
        <w:ind w:right="181"/>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Además, consideramos que se debe convocar a la realización de un foro de parlamento abierto en el que participen especialistas en la materia, académicos, autoridades de los tres niveles de gobierno, así como organizaciones de la sociedad civil y el público interesado en participar para poder colaborar con la creación de soluciones viables.</w:t>
      </w:r>
    </w:p>
    <w:p w14:paraId="4A1433D3"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0414FF32" w14:textId="77777777" w:rsidR="00E165A4" w:rsidRPr="00E165A4" w:rsidRDefault="00E165A4" w:rsidP="0047057B">
      <w:pPr>
        <w:spacing w:after="0" w:line="240" w:lineRule="auto"/>
        <w:ind w:right="184"/>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t>Como lo apoyan estos razonamientos, resulta urgente que impulsemos la creación de esta agenda en el Estado de México, y por ello, invitamos a todos los Grupos Parlamentarios a sumarse a este esfuerzo.</w:t>
      </w:r>
    </w:p>
    <w:p w14:paraId="348ED6F7" w14:textId="77777777" w:rsidR="00E165A4" w:rsidRPr="00E165A4" w:rsidRDefault="00E165A4" w:rsidP="0047057B">
      <w:pPr>
        <w:spacing w:after="0" w:line="240" w:lineRule="auto"/>
        <w:jc w:val="both"/>
        <w:rPr>
          <w:rFonts w:ascii="Times New Roman" w:eastAsia="Times New Roman" w:hAnsi="Times New Roman" w:cs="Times New Roman"/>
          <w:sz w:val="24"/>
          <w:szCs w:val="24"/>
        </w:rPr>
      </w:pPr>
    </w:p>
    <w:p w14:paraId="66D9853D" w14:textId="77777777" w:rsidR="00E165A4" w:rsidRPr="00E165A4" w:rsidRDefault="00E165A4" w:rsidP="0047057B">
      <w:pPr>
        <w:spacing w:after="0" w:line="240" w:lineRule="auto"/>
        <w:ind w:right="178"/>
        <w:jc w:val="both"/>
        <w:rPr>
          <w:rFonts w:ascii="Times New Roman" w:eastAsia="Arial" w:hAnsi="Times New Roman" w:cs="Times New Roman"/>
          <w:sz w:val="24"/>
          <w:szCs w:val="24"/>
        </w:rPr>
      </w:pPr>
      <w:r w:rsidRPr="00E165A4">
        <w:rPr>
          <w:rFonts w:ascii="Times New Roman" w:eastAsia="Arial" w:hAnsi="Times New Roman" w:cs="Times New Roman"/>
          <w:sz w:val="24"/>
          <w:szCs w:val="24"/>
        </w:rPr>
        <w:lastRenderedPageBreak/>
        <w:t>Con el firme objetivo de construir un mejor Estado de México, someto a la consideración de este H. Poder Legislativo del Estado de México, para su análisis, discusión y en su caso aprobación, el presente:</w:t>
      </w:r>
    </w:p>
    <w:p w14:paraId="41D96840" w14:textId="77777777" w:rsidR="00E165A4" w:rsidRPr="00E165A4" w:rsidRDefault="00E165A4" w:rsidP="00E165A4">
      <w:pPr>
        <w:spacing w:after="0" w:line="240" w:lineRule="auto"/>
        <w:rPr>
          <w:rFonts w:ascii="Times New Roman" w:eastAsia="Times New Roman" w:hAnsi="Times New Roman" w:cs="Times New Roman"/>
          <w:sz w:val="24"/>
          <w:szCs w:val="24"/>
        </w:rPr>
      </w:pPr>
    </w:p>
    <w:p w14:paraId="4C813917" w14:textId="6AFF0CE7" w:rsidR="00E165A4" w:rsidRDefault="00E165A4" w:rsidP="0047057B">
      <w:pPr>
        <w:spacing w:after="0" w:line="240" w:lineRule="auto"/>
        <w:ind w:left="3576" w:right="3693"/>
        <w:jc w:val="both"/>
        <w:rPr>
          <w:rFonts w:ascii="Times New Roman" w:eastAsia="Arial" w:hAnsi="Times New Roman" w:cs="Times New Roman"/>
          <w:b/>
          <w:sz w:val="24"/>
          <w:szCs w:val="24"/>
        </w:rPr>
      </w:pPr>
      <w:r w:rsidRPr="00E165A4">
        <w:rPr>
          <w:rFonts w:ascii="Times New Roman" w:eastAsia="Arial" w:hAnsi="Times New Roman" w:cs="Times New Roman"/>
          <w:b/>
          <w:sz w:val="24"/>
          <w:szCs w:val="24"/>
        </w:rPr>
        <w:t>ATENTAMENTE</w:t>
      </w:r>
    </w:p>
    <w:tbl>
      <w:tblPr>
        <w:tblStyle w:val="Tablaconcuadrcula"/>
        <w:tblW w:w="0" w:type="auto"/>
        <w:jc w:val="center"/>
        <w:tblLook w:val="04A0" w:firstRow="1" w:lastRow="0" w:firstColumn="1" w:lastColumn="0" w:noHBand="0" w:noVBand="1"/>
      </w:tblPr>
      <w:tblGrid>
        <w:gridCol w:w="4697"/>
        <w:gridCol w:w="4698"/>
      </w:tblGrid>
      <w:tr w:rsidR="00B32C19" w14:paraId="03957007" w14:textId="77777777" w:rsidTr="00B32C19">
        <w:trPr>
          <w:jc w:val="center"/>
        </w:trPr>
        <w:tc>
          <w:tcPr>
            <w:tcW w:w="4697" w:type="dxa"/>
          </w:tcPr>
          <w:p w14:paraId="31EE6BCE" w14:textId="1B16FB0B" w:rsidR="00B32C19" w:rsidRDefault="00B32C19" w:rsidP="00914A89">
            <w:pPr>
              <w:ind w:right="49"/>
              <w:jc w:val="center"/>
              <w:rPr>
                <w:rFonts w:ascii="Times New Roman" w:eastAsia="Arial" w:hAnsi="Times New Roman" w:cs="Times New Roman"/>
                <w:sz w:val="24"/>
                <w:szCs w:val="24"/>
              </w:rPr>
            </w:pPr>
            <w:r w:rsidRPr="00E165A4">
              <w:rPr>
                <w:rFonts w:ascii="Times New Roman" w:eastAsia="Arial" w:hAnsi="Times New Roman" w:cs="Times New Roman"/>
                <w:b/>
                <w:sz w:val="24"/>
                <w:szCs w:val="24"/>
              </w:rPr>
              <w:t>DIP. LUIS NARCIZO FIERRO CIMA</w:t>
            </w:r>
          </w:p>
        </w:tc>
        <w:tc>
          <w:tcPr>
            <w:tcW w:w="4698" w:type="dxa"/>
          </w:tcPr>
          <w:p w14:paraId="22AA8AA4" w14:textId="5A2BD8DD" w:rsidR="00B32C19" w:rsidRDefault="00B32C19" w:rsidP="00914A89">
            <w:pPr>
              <w:ind w:right="49"/>
              <w:jc w:val="center"/>
              <w:rPr>
                <w:rFonts w:ascii="Times New Roman" w:eastAsia="Arial" w:hAnsi="Times New Roman" w:cs="Times New Roman"/>
                <w:sz w:val="24"/>
                <w:szCs w:val="24"/>
              </w:rPr>
            </w:pPr>
            <w:r w:rsidRPr="00E165A4">
              <w:rPr>
                <w:rFonts w:ascii="Times New Roman" w:eastAsia="Arial" w:hAnsi="Times New Roman" w:cs="Times New Roman"/>
                <w:b/>
                <w:sz w:val="24"/>
                <w:szCs w:val="24"/>
              </w:rPr>
              <w:t>DIP. ENRIQUE VARGAS DEL VILLAR</w:t>
            </w:r>
          </w:p>
        </w:tc>
      </w:tr>
    </w:tbl>
    <w:p w14:paraId="59995AEE" w14:textId="77777777" w:rsidR="00E165A4" w:rsidRPr="00E165A4" w:rsidRDefault="00E165A4" w:rsidP="00AA007C">
      <w:pPr>
        <w:spacing w:after="0" w:line="240" w:lineRule="auto"/>
        <w:ind w:right="72"/>
        <w:jc w:val="center"/>
        <w:rPr>
          <w:rFonts w:ascii="Times New Roman" w:eastAsia="Times New Roman" w:hAnsi="Times New Roman" w:cs="Times New Roman"/>
          <w:sz w:val="24"/>
          <w:szCs w:val="24"/>
        </w:rPr>
      </w:pPr>
      <w:r w:rsidRPr="00E165A4">
        <w:rPr>
          <w:rFonts w:ascii="Times New Roman" w:eastAsia="Arial" w:hAnsi="Times New Roman" w:cs="Times New Roman"/>
          <w:b/>
          <w:sz w:val="24"/>
          <w:szCs w:val="24"/>
        </w:rPr>
        <w:t>Integrantes del Grupo Parlamentario del Partido Acción Nacional</w:t>
      </w:r>
    </w:p>
    <w:p w14:paraId="6B42510C" w14:textId="5F2B76B7" w:rsidR="00E165A4" w:rsidRDefault="00E165A4" w:rsidP="00491F45">
      <w:pPr>
        <w:spacing w:after="0" w:line="240" w:lineRule="auto"/>
        <w:jc w:val="both"/>
        <w:rPr>
          <w:rFonts w:ascii="Times New Roman" w:eastAsia="Times New Roman" w:hAnsi="Times New Roman" w:cs="Times New Roman"/>
          <w:sz w:val="24"/>
          <w:szCs w:val="24"/>
        </w:rPr>
      </w:pPr>
    </w:p>
    <w:p w14:paraId="217641EB" w14:textId="77777777" w:rsidR="00B32C19" w:rsidRPr="00E165A4" w:rsidRDefault="00B32C19" w:rsidP="00491F45">
      <w:pPr>
        <w:spacing w:after="0" w:line="240" w:lineRule="auto"/>
        <w:jc w:val="both"/>
        <w:rPr>
          <w:rFonts w:ascii="Times New Roman" w:eastAsia="Times New Roman" w:hAnsi="Times New Roman" w:cs="Times New Roman"/>
          <w:sz w:val="24"/>
          <w:szCs w:val="24"/>
        </w:rPr>
      </w:pPr>
    </w:p>
    <w:p w14:paraId="6A2C2B79" w14:textId="77777777" w:rsidR="00E165A4" w:rsidRPr="00E165A4" w:rsidRDefault="00E165A4" w:rsidP="00491F45">
      <w:pPr>
        <w:spacing w:after="0" w:line="240" w:lineRule="auto"/>
        <w:ind w:right="80"/>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LA H. “LXI”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1FCA2B5D" w14:textId="77777777" w:rsidR="00E165A4" w:rsidRPr="00E165A4" w:rsidRDefault="00E165A4" w:rsidP="00491F45">
      <w:pPr>
        <w:spacing w:after="0" w:line="240" w:lineRule="auto"/>
        <w:jc w:val="both"/>
        <w:rPr>
          <w:rFonts w:ascii="Times New Roman" w:eastAsia="Times New Roman" w:hAnsi="Times New Roman" w:cs="Times New Roman"/>
          <w:sz w:val="24"/>
          <w:szCs w:val="24"/>
        </w:rPr>
      </w:pPr>
    </w:p>
    <w:p w14:paraId="29EE5F2F" w14:textId="77777777" w:rsidR="00E165A4" w:rsidRPr="00E165A4" w:rsidRDefault="00E165A4" w:rsidP="00E165A4">
      <w:pPr>
        <w:spacing w:after="0" w:line="240" w:lineRule="auto"/>
        <w:ind w:right="49"/>
        <w:jc w:val="center"/>
        <w:rPr>
          <w:rFonts w:ascii="Times New Roman" w:eastAsia="Arial" w:hAnsi="Times New Roman" w:cs="Times New Roman"/>
          <w:sz w:val="24"/>
          <w:szCs w:val="24"/>
        </w:rPr>
      </w:pPr>
      <w:r w:rsidRPr="00E165A4">
        <w:rPr>
          <w:rFonts w:ascii="Times New Roman" w:eastAsia="Arial" w:hAnsi="Times New Roman" w:cs="Times New Roman"/>
          <w:b/>
          <w:sz w:val="24"/>
          <w:szCs w:val="24"/>
        </w:rPr>
        <w:t>ACUERDO</w:t>
      </w:r>
    </w:p>
    <w:p w14:paraId="38C66418" w14:textId="77777777" w:rsidR="00E165A4" w:rsidRPr="00E165A4" w:rsidRDefault="00E165A4" w:rsidP="00491F45">
      <w:pPr>
        <w:spacing w:after="0" w:line="240" w:lineRule="auto"/>
        <w:jc w:val="both"/>
        <w:rPr>
          <w:rFonts w:ascii="Times New Roman" w:eastAsia="Times New Roman" w:hAnsi="Times New Roman" w:cs="Times New Roman"/>
          <w:sz w:val="24"/>
          <w:szCs w:val="24"/>
        </w:rPr>
      </w:pPr>
    </w:p>
    <w:p w14:paraId="2DFAB447" w14:textId="77777777" w:rsidR="00E165A4" w:rsidRPr="00E165A4" w:rsidRDefault="00E165A4" w:rsidP="00491F45">
      <w:pPr>
        <w:spacing w:after="0" w:line="240" w:lineRule="auto"/>
        <w:ind w:right="84"/>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 xml:space="preserve">Único. </w:t>
      </w:r>
      <w:r w:rsidRPr="00E165A4">
        <w:rPr>
          <w:rFonts w:ascii="Times New Roman" w:eastAsia="Arial" w:hAnsi="Times New Roman" w:cs="Times New Roman"/>
          <w:sz w:val="24"/>
          <w:szCs w:val="24"/>
        </w:rPr>
        <w:t>Se Exhorta de manera respetuosa al Gobierno del Estado de México a generar una agenda de trabajo en coordinación con los 125 municipios de nuestra entidad y el gobierno federal para concretar un programa de atención a los migrantes en el Estado de México.</w:t>
      </w:r>
    </w:p>
    <w:p w14:paraId="68E618D4" w14:textId="77777777" w:rsidR="00E165A4" w:rsidRPr="00E165A4" w:rsidRDefault="00E165A4" w:rsidP="00491F45">
      <w:pPr>
        <w:spacing w:after="0" w:line="240" w:lineRule="auto"/>
        <w:jc w:val="both"/>
        <w:rPr>
          <w:rFonts w:ascii="Times New Roman" w:eastAsia="Times New Roman" w:hAnsi="Times New Roman" w:cs="Times New Roman"/>
          <w:sz w:val="24"/>
          <w:szCs w:val="24"/>
        </w:rPr>
      </w:pPr>
    </w:p>
    <w:p w14:paraId="5E5362EB" w14:textId="77777777" w:rsidR="00E165A4" w:rsidRPr="00E165A4" w:rsidRDefault="00E165A4" w:rsidP="00E165A4">
      <w:pPr>
        <w:spacing w:after="0" w:line="240" w:lineRule="auto"/>
        <w:ind w:right="49"/>
        <w:jc w:val="center"/>
        <w:rPr>
          <w:rFonts w:ascii="Times New Roman" w:eastAsia="Arial" w:hAnsi="Times New Roman" w:cs="Times New Roman"/>
          <w:sz w:val="24"/>
          <w:szCs w:val="24"/>
        </w:rPr>
      </w:pPr>
      <w:r w:rsidRPr="00E165A4">
        <w:rPr>
          <w:rFonts w:ascii="Times New Roman" w:eastAsia="Arial" w:hAnsi="Times New Roman" w:cs="Times New Roman"/>
          <w:b/>
          <w:sz w:val="24"/>
          <w:szCs w:val="24"/>
        </w:rPr>
        <w:t>TRANSITORIOS</w:t>
      </w:r>
    </w:p>
    <w:p w14:paraId="4006AC69" w14:textId="77777777" w:rsidR="00E165A4" w:rsidRPr="00E165A4" w:rsidRDefault="00E165A4" w:rsidP="00E165A4">
      <w:pPr>
        <w:spacing w:after="0" w:line="240" w:lineRule="auto"/>
        <w:rPr>
          <w:rFonts w:ascii="Times New Roman" w:eastAsia="Times New Roman" w:hAnsi="Times New Roman" w:cs="Times New Roman"/>
          <w:sz w:val="24"/>
          <w:szCs w:val="24"/>
        </w:rPr>
      </w:pPr>
    </w:p>
    <w:p w14:paraId="5B110638" w14:textId="77777777" w:rsidR="00E165A4" w:rsidRPr="00E165A4" w:rsidRDefault="00E165A4" w:rsidP="00E165A4">
      <w:pPr>
        <w:spacing w:after="0" w:line="240" w:lineRule="auto"/>
        <w:ind w:right="84"/>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 xml:space="preserve">ARTÍCULO PRIMERO. - </w:t>
      </w:r>
      <w:r w:rsidRPr="00E165A4">
        <w:rPr>
          <w:rFonts w:ascii="Times New Roman" w:eastAsia="Arial" w:hAnsi="Times New Roman" w:cs="Times New Roman"/>
          <w:sz w:val="24"/>
          <w:szCs w:val="24"/>
        </w:rPr>
        <w:t>Publíquese este Acuerdo en el Periódico Oficial “Gaceta del Gobierno” del Estado de México.</w:t>
      </w:r>
    </w:p>
    <w:p w14:paraId="37287686" w14:textId="77777777" w:rsidR="00E165A4" w:rsidRPr="00E165A4" w:rsidRDefault="00E165A4" w:rsidP="00E165A4">
      <w:pPr>
        <w:spacing w:after="0" w:line="240" w:lineRule="auto"/>
        <w:rPr>
          <w:rFonts w:ascii="Times New Roman" w:eastAsia="Times New Roman" w:hAnsi="Times New Roman" w:cs="Times New Roman"/>
          <w:sz w:val="24"/>
          <w:szCs w:val="24"/>
        </w:rPr>
      </w:pPr>
    </w:p>
    <w:p w14:paraId="2657C6E7" w14:textId="77777777" w:rsidR="00E165A4" w:rsidRPr="00E165A4" w:rsidRDefault="00E165A4" w:rsidP="00E165A4">
      <w:pPr>
        <w:spacing w:after="0" w:line="240" w:lineRule="auto"/>
        <w:ind w:right="80"/>
        <w:jc w:val="both"/>
        <w:rPr>
          <w:rFonts w:ascii="Times New Roman" w:eastAsia="Arial" w:hAnsi="Times New Roman" w:cs="Times New Roman"/>
          <w:sz w:val="24"/>
          <w:szCs w:val="24"/>
        </w:rPr>
      </w:pPr>
      <w:r w:rsidRPr="00E165A4">
        <w:rPr>
          <w:rFonts w:ascii="Times New Roman" w:eastAsia="Arial" w:hAnsi="Times New Roman" w:cs="Times New Roman"/>
          <w:b/>
          <w:sz w:val="24"/>
          <w:szCs w:val="24"/>
        </w:rPr>
        <w:t xml:space="preserve">ARTÍCULO SEGUNDO. – </w:t>
      </w:r>
      <w:r w:rsidRPr="00E165A4">
        <w:rPr>
          <w:rFonts w:ascii="Times New Roman" w:eastAsia="Arial" w:hAnsi="Times New Roman" w:cs="Times New Roman"/>
          <w:sz w:val="24"/>
          <w:szCs w:val="24"/>
        </w:rPr>
        <w:t>Comuníquese el presente Acuerdo a las autoridades competentes, para los efectos correspondientes.</w:t>
      </w:r>
    </w:p>
    <w:p w14:paraId="107645B1" w14:textId="77777777" w:rsidR="00E165A4" w:rsidRPr="00E165A4" w:rsidRDefault="00E165A4" w:rsidP="00E165A4">
      <w:pPr>
        <w:spacing w:after="0" w:line="240" w:lineRule="auto"/>
        <w:rPr>
          <w:rFonts w:ascii="Times New Roman" w:eastAsia="Times New Roman" w:hAnsi="Times New Roman" w:cs="Times New Roman"/>
          <w:sz w:val="24"/>
          <w:szCs w:val="24"/>
        </w:rPr>
      </w:pPr>
    </w:p>
    <w:p w14:paraId="245C4C80" w14:textId="796617F0" w:rsidR="00E165A4" w:rsidRPr="00E165A4" w:rsidRDefault="00E165A4" w:rsidP="00E165A4">
      <w:pPr>
        <w:spacing w:after="0" w:line="240" w:lineRule="auto"/>
        <w:ind w:right="-61"/>
        <w:rPr>
          <w:rFonts w:ascii="Times New Roman" w:eastAsia="Arial" w:hAnsi="Times New Roman" w:cs="Times New Roman"/>
          <w:sz w:val="24"/>
          <w:szCs w:val="24"/>
        </w:rPr>
      </w:pPr>
      <w:r w:rsidRPr="00E165A4">
        <w:rPr>
          <w:rFonts w:ascii="Times New Roman" w:eastAsia="Arial" w:hAnsi="Times New Roman" w:cs="Times New Roman"/>
          <w:sz w:val="24"/>
          <w:szCs w:val="24"/>
        </w:rPr>
        <w:t>Dado en el Palacio del Poder Legislativo, en la ciudad de Toluca de Lerdo, capital del Estado de México, a los</w:t>
      </w:r>
      <w:r>
        <w:rPr>
          <w:rFonts w:ascii="Times New Roman" w:eastAsia="Arial" w:hAnsi="Times New Roman" w:cs="Times New Roman"/>
          <w:sz w:val="24"/>
          <w:szCs w:val="24"/>
        </w:rPr>
        <w:t xml:space="preserve"> __________ </w:t>
      </w:r>
      <w:r w:rsidRPr="00E165A4">
        <w:rPr>
          <w:rFonts w:ascii="Times New Roman" w:eastAsia="Arial" w:hAnsi="Times New Roman" w:cs="Times New Roman"/>
          <w:sz w:val="24"/>
          <w:szCs w:val="24"/>
        </w:rPr>
        <w:t>días del mes de</w:t>
      </w:r>
      <w:r>
        <w:rPr>
          <w:rFonts w:ascii="Times New Roman" w:eastAsia="Arial" w:hAnsi="Times New Roman" w:cs="Times New Roman"/>
          <w:sz w:val="24"/>
          <w:szCs w:val="24"/>
        </w:rPr>
        <w:t xml:space="preserve"> ___________ </w:t>
      </w:r>
      <w:r w:rsidRPr="00E165A4">
        <w:rPr>
          <w:rFonts w:ascii="Times New Roman" w:eastAsia="Arial" w:hAnsi="Times New Roman" w:cs="Times New Roman"/>
          <w:sz w:val="24"/>
          <w:szCs w:val="24"/>
        </w:rPr>
        <w:t>del año dos mil veinticuatro.</w:t>
      </w:r>
    </w:p>
    <w:p w14:paraId="0B9E6BE7" w14:textId="77777777" w:rsidR="00FB6D3E" w:rsidRPr="00C96E6C" w:rsidRDefault="00FB6D3E" w:rsidP="00905D41">
      <w:pPr>
        <w:pStyle w:val="Sinespaciado"/>
        <w:jc w:val="both"/>
        <w:rPr>
          <w:rFonts w:ascii="Times New Roman" w:hAnsi="Times New Roman" w:cs="Times New Roman"/>
          <w:sz w:val="24"/>
          <w:szCs w:val="24"/>
        </w:rPr>
      </w:pPr>
    </w:p>
    <w:p w14:paraId="579E32B7" w14:textId="77777777" w:rsidR="00FB6D3E" w:rsidRPr="00C96E6C" w:rsidRDefault="00FB6D3E"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301E59A2" w14:textId="1761680E" w:rsidR="00FB6D3E" w:rsidRDefault="00FB6D3E" w:rsidP="00A46DFF">
      <w:pPr>
        <w:pStyle w:val="Sinespaciado"/>
        <w:jc w:val="both"/>
        <w:rPr>
          <w:rFonts w:ascii="Times New Roman" w:hAnsi="Times New Roman" w:cs="Times New Roman"/>
          <w:sz w:val="24"/>
          <w:szCs w:val="24"/>
        </w:rPr>
      </w:pPr>
    </w:p>
    <w:p w14:paraId="7D3E8FEA" w14:textId="6086D821" w:rsidR="00EB3C7F" w:rsidRPr="001D6862" w:rsidRDefault="00E51AAE"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Muchas gracias</w:t>
      </w:r>
      <w:r w:rsidR="00EB3C7F"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diputado</w:t>
      </w:r>
      <w:r w:rsidR="00EB3C7F" w:rsidRPr="001D6862">
        <w:rPr>
          <w:rFonts w:ascii="Times New Roman" w:hAnsi="Times New Roman" w:cs="Times New Roman"/>
          <w:sz w:val="24"/>
          <w:szCs w:val="24"/>
        </w:rPr>
        <w:t>.</w:t>
      </w:r>
    </w:p>
    <w:p w14:paraId="020A35BA" w14:textId="77777777" w:rsidR="008D31A5" w:rsidRPr="001D6862" w:rsidRDefault="008D31A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w:t>
      </w:r>
      <w:r w:rsidR="00E51AAE" w:rsidRPr="001D6862">
        <w:rPr>
          <w:rFonts w:ascii="Times New Roman" w:hAnsi="Times New Roman" w:cs="Times New Roman"/>
          <w:sz w:val="24"/>
          <w:szCs w:val="24"/>
        </w:rPr>
        <w:t>e aclara que</w:t>
      </w:r>
      <w:r w:rsidRPr="001D6862">
        <w:rPr>
          <w:rFonts w:ascii="Times New Roman" w:hAnsi="Times New Roman" w:cs="Times New Roman"/>
          <w:sz w:val="24"/>
          <w:szCs w:val="24"/>
        </w:rPr>
        <w:t>,</w:t>
      </w:r>
      <w:r w:rsidR="00E51AAE" w:rsidRPr="001D6862">
        <w:rPr>
          <w:rFonts w:ascii="Times New Roman" w:hAnsi="Times New Roman" w:cs="Times New Roman"/>
          <w:sz w:val="24"/>
          <w:szCs w:val="24"/>
        </w:rPr>
        <w:t xml:space="preserve"> al no ser de urgente y obvia resolución, por lo que se registra y se remite a la Comisión Legislativa de Apoyo y Atención a Personas Migrantes</w:t>
      </w:r>
      <w:r w:rsidRPr="001D6862">
        <w:rPr>
          <w:rFonts w:ascii="Times New Roman" w:hAnsi="Times New Roman" w:cs="Times New Roman"/>
          <w:sz w:val="24"/>
          <w:szCs w:val="24"/>
        </w:rPr>
        <w:t>,</w:t>
      </w:r>
      <w:r w:rsidR="00E51AAE" w:rsidRPr="001D6862">
        <w:rPr>
          <w:rFonts w:ascii="Times New Roman" w:hAnsi="Times New Roman" w:cs="Times New Roman"/>
          <w:sz w:val="24"/>
          <w:szCs w:val="24"/>
        </w:rPr>
        <w:t xml:space="preserve"> para su estudio y dictamen.</w:t>
      </w:r>
    </w:p>
    <w:p w14:paraId="42F49FE5" w14:textId="5CBBD5B1" w:rsidR="00E51AAE" w:rsidRPr="001D6862" w:rsidRDefault="008D31A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E51AAE" w:rsidRPr="001D6862">
        <w:rPr>
          <w:rFonts w:ascii="Times New Roman" w:hAnsi="Times New Roman" w:cs="Times New Roman"/>
          <w:sz w:val="24"/>
          <w:szCs w:val="24"/>
        </w:rPr>
        <w:t>Muchas gracias, diputado.</w:t>
      </w:r>
    </w:p>
    <w:p w14:paraId="3DA6F7B2" w14:textId="77777777" w:rsidR="00E51AAE" w:rsidRPr="001D6862" w:rsidRDefault="00E51AAE"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Con respecto del punto 16, se retira del orden del día. </w:t>
      </w:r>
    </w:p>
    <w:p w14:paraId="497949E5" w14:textId="05671C99" w:rsidR="00E51AAE" w:rsidRPr="001D6862" w:rsidRDefault="00E51AAE"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Para atender el punto 17, la diputada Juanita Bonilla leerá el </w:t>
      </w:r>
      <w:r w:rsidR="008D31A5" w:rsidRPr="001D6862">
        <w:rPr>
          <w:rFonts w:ascii="Times New Roman" w:hAnsi="Times New Roman" w:cs="Times New Roman"/>
          <w:sz w:val="24"/>
          <w:szCs w:val="24"/>
        </w:rPr>
        <w:t>punto de acuerdo de urgente y obvia resolución.</w:t>
      </w:r>
    </w:p>
    <w:p w14:paraId="4D14B50D" w14:textId="5FC0BF0B" w:rsidR="00E51AAE" w:rsidRPr="001D6862" w:rsidRDefault="00E51AAE"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Adelante</w:t>
      </w:r>
      <w:r w:rsidR="008D31A5"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w:t>
      </w:r>
    </w:p>
    <w:p w14:paraId="080DAE74" w14:textId="77777777" w:rsidR="001F67A8" w:rsidRPr="001D6862" w:rsidRDefault="00D026C6"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DIP. JUANA BONILLA JAIME</w:t>
      </w:r>
      <w:r w:rsidR="001F67A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CC1996" w:rsidRPr="001D6862">
        <w:rPr>
          <w:rFonts w:ascii="Times New Roman" w:hAnsi="Times New Roman" w:cs="Times New Roman"/>
          <w:sz w:val="24"/>
          <w:szCs w:val="24"/>
        </w:rPr>
        <w:t>Buenas tardes a todas y todos, compañeras y compañeros diputados.</w:t>
      </w:r>
    </w:p>
    <w:p w14:paraId="2E728BEA" w14:textId="584FB443" w:rsidR="00CC1996" w:rsidRPr="001D6862" w:rsidRDefault="001F67A8"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CC1996" w:rsidRPr="001D6862">
        <w:rPr>
          <w:rFonts w:ascii="Times New Roman" w:hAnsi="Times New Roman" w:cs="Times New Roman"/>
          <w:sz w:val="24"/>
          <w:szCs w:val="24"/>
        </w:rPr>
        <w:t>Primero</w:t>
      </w:r>
      <w:r w:rsidRPr="001D6862">
        <w:rPr>
          <w:rFonts w:ascii="Times New Roman" w:hAnsi="Times New Roman" w:cs="Times New Roman"/>
          <w:sz w:val="24"/>
          <w:szCs w:val="24"/>
        </w:rPr>
        <w:t>,</w:t>
      </w:r>
      <w:r w:rsidR="00CC1996" w:rsidRPr="001D6862">
        <w:rPr>
          <w:rFonts w:ascii="Times New Roman" w:hAnsi="Times New Roman" w:cs="Times New Roman"/>
          <w:sz w:val="24"/>
          <w:szCs w:val="24"/>
        </w:rPr>
        <w:t xml:space="preserve"> celebro y felicito a las diputadas </w:t>
      </w:r>
      <w:r w:rsidR="00AB623C" w:rsidRPr="001D6862">
        <w:rPr>
          <w:rFonts w:ascii="Times New Roman" w:hAnsi="Times New Roman" w:cs="Times New Roman"/>
          <w:sz w:val="24"/>
          <w:szCs w:val="24"/>
        </w:rPr>
        <w:t xml:space="preserve">y </w:t>
      </w:r>
      <w:r w:rsidR="00CC1996" w:rsidRPr="001D6862">
        <w:rPr>
          <w:rFonts w:ascii="Times New Roman" w:hAnsi="Times New Roman" w:cs="Times New Roman"/>
          <w:sz w:val="24"/>
          <w:szCs w:val="24"/>
        </w:rPr>
        <w:t>diputados que se han integrado a esta LXI Legislatura, que el día de hoy tomaron protesta para integrarse a estos trabajos legislativos en este último periodo ordinario de sesiones de esta LXI Legislatura.</w:t>
      </w:r>
    </w:p>
    <w:p w14:paraId="666A2843" w14:textId="77777777" w:rsidR="00AB623C" w:rsidRPr="001D6862" w:rsidRDefault="00CC1996"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Con la venia de la Presidencia y de la Mesa Directiva</w:t>
      </w:r>
      <w:r w:rsidR="00AB623C" w:rsidRPr="001D6862">
        <w:rPr>
          <w:rFonts w:ascii="Times New Roman" w:hAnsi="Times New Roman" w:cs="Times New Roman"/>
          <w:sz w:val="24"/>
          <w:szCs w:val="24"/>
        </w:rPr>
        <w:t>.</w:t>
      </w:r>
    </w:p>
    <w:p w14:paraId="660C5935" w14:textId="77777777" w:rsidR="00AB623C" w:rsidRPr="001D6862" w:rsidRDefault="00AB62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lastRenderedPageBreak/>
        <w:t>L</w:t>
      </w:r>
      <w:r w:rsidR="00CC1996" w:rsidRPr="001D6862">
        <w:rPr>
          <w:rFonts w:ascii="Times New Roman" w:hAnsi="Times New Roman" w:cs="Times New Roman"/>
          <w:sz w:val="24"/>
          <w:szCs w:val="24"/>
        </w:rPr>
        <w:t xml:space="preserve">a </w:t>
      </w:r>
      <w:r w:rsidRPr="001D6862">
        <w:rPr>
          <w:rFonts w:ascii="Times New Roman" w:hAnsi="Times New Roman" w:cs="Times New Roman"/>
          <w:sz w:val="24"/>
          <w:szCs w:val="24"/>
        </w:rPr>
        <w:t>b</w:t>
      </w:r>
      <w:r w:rsidR="00CC1996" w:rsidRPr="001D6862">
        <w:rPr>
          <w:rFonts w:ascii="Times New Roman" w:hAnsi="Times New Roman" w:cs="Times New Roman"/>
          <w:sz w:val="24"/>
          <w:szCs w:val="24"/>
        </w:rPr>
        <w:t xml:space="preserve">ancada </w:t>
      </w:r>
      <w:r w:rsidRPr="001D6862">
        <w:rPr>
          <w:rFonts w:ascii="Times New Roman" w:hAnsi="Times New Roman" w:cs="Times New Roman"/>
          <w:sz w:val="24"/>
          <w:szCs w:val="24"/>
        </w:rPr>
        <w:t>n</w:t>
      </w:r>
      <w:r w:rsidR="00CC1996" w:rsidRPr="001D6862">
        <w:rPr>
          <w:rFonts w:ascii="Times New Roman" w:hAnsi="Times New Roman" w:cs="Times New Roman"/>
          <w:sz w:val="24"/>
          <w:szCs w:val="24"/>
        </w:rPr>
        <w:t>aranja</w:t>
      </w:r>
      <w:r w:rsidRPr="001D6862">
        <w:rPr>
          <w:rFonts w:ascii="Times New Roman" w:hAnsi="Times New Roman" w:cs="Times New Roman"/>
          <w:sz w:val="24"/>
          <w:szCs w:val="24"/>
        </w:rPr>
        <w:t>,</w:t>
      </w:r>
      <w:r w:rsidR="00CC1996" w:rsidRPr="001D6862">
        <w:rPr>
          <w:rFonts w:ascii="Times New Roman" w:hAnsi="Times New Roman" w:cs="Times New Roman"/>
          <w:sz w:val="24"/>
          <w:szCs w:val="24"/>
        </w:rPr>
        <w:t xml:space="preserve"> el día de hoy, a nombre de mi coordinador Martín Zepeda y de su servidora, la diputada Juanita Bonilla, venimos a presentar un punto de acuerdo en torno</w:t>
      </w:r>
      <w:r w:rsidRPr="001D6862">
        <w:rPr>
          <w:rFonts w:ascii="Times New Roman" w:hAnsi="Times New Roman" w:cs="Times New Roman"/>
          <w:sz w:val="24"/>
          <w:szCs w:val="24"/>
        </w:rPr>
        <w:t xml:space="preserve"> </w:t>
      </w:r>
      <w:r w:rsidR="00CC1996" w:rsidRPr="001D6862">
        <w:rPr>
          <w:rFonts w:ascii="Times New Roman" w:hAnsi="Times New Roman" w:cs="Times New Roman"/>
          <w:sz w:val="24"/>
          <w:szCs w:val="24"/>
        </w:rPr>
        <w:t>a las campañas de concientización sobre el cuidado del agua y el uso responsable de esta</w:t>
      </w:r>
      <w:r w:rsidRPr="001D6862">
        <w:rPr>
          <w:rFonts w:ascii="Times New Roman" w:hAnsi="Times New Roman" w:cs="Times New Roman"/>
          <w:sz w:val="24"/>
          <w:szCs w:val="24"/>
        </w:rPr>
        <w:t>.</w:t>
      </w:r>
    </w:p>
    <w:p w14:paraId="0E7E7AFE" w14:textId="77777777" w:rsidR="00AB623C" w:rsidRPr="001D6862" w:rsidRDefault="00AB62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M</w:t>
      </w:r>
      <w:r w:rsidR="00CC1996" w:rsidRPr="001D6862">
        <w:rPr>
          <w:rFonts w:ascii="Times New Roman" w:hAnsi="Times New Roman" w:cs="Times New Roman"/>
          <w:sz w:val="24"/>
          <w:szCs w:val="24"/>
        </w:rPr>
        <w:t>iren, evidentemente aquí en esta Legislatura y</w:t>
      </w:r>
      <w:r w:rsidRPr="001D6862">
        <w:rPr>
          <w:rFonts w:ascii="Times New Roman" w:hAnsi="Times New Roman" w:cs="Times New Roman"/>
          <w:sz w:val="24"/>
          <w:szCs w:val="24"/>
        </w:rPr>
        <w:t>a</w:t>
      </w:r>
      <w:r w:rsidR="00CC1996" w:rsidRPr="001D6862">
        <w:rPr>
          <w:rFonts w:ascii="Times New Roman" w:hAnsi="Times New Roman" w:cs="Times New Roman"/>
          <w:sz w:val="24"/>
          <w:szCs w:val="24"/>
        </w:rPr>
        <w:t xml:space="preserve"> ha habido diputadas, compañeras, como mi compañera diputada Bety y otras diputadas y diputados que han estado y hemos estado preocupados absolutamente todos por el problema hídrico que hoy estamos atravesando en el </w:t>
      </w:r>
      <w:r w:rsidRPr="001D6862">
        <w:rPr>
          <w:rFonts w:ascii="Times New Roman" w:hAnsi="Times New Roman" w:cs="Times New Roman"/>
          <w:sz w:val="24"/>
          <w:szCs w:val="24"/>
        </w:rPr>
        <w:t>P</w:t>
      </w:r>
      <w:r w:rsidR="00CC1996" w:rsidRPr="001D6862">
        <w:rPr>
          <w:rFonts w:ascii="Times New Roman" w:hAnsi="Times New Roman" w:cs="Times New Roman"/>
          <w:sz w:val="24"/>
          <w:szCs w:val="24"/>
        </w:rPr>
        <w:t>aís, pero sobre todo en el Estado de México.</w:t>
      </w:r>
    </w:p>
    <w:p w14:paraId="645037C5" w14:textId="0A04FD07" w:rsidR="001A7F6F" w:rsidRPr="001D6862" w:rsidRDefault="00CC1996"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Es un problema que compete en los tres niveles de gobierno</w:t>
      </w:r>
      <w:r w:rsidR="00AB623C" w:rsidRPr="001D6862">
        <w:rPr>
          <w:rFonts w:ascii="Times New Roman" w:hAnsi="Times New Roman" w:cs="Times New Roman"/>
          <w:sz w:val="24"/>
          <w:szCs w:val="24"/>
        </w:rPr>
        <w:t>,</w:t>
      </w:r>
      <w:r w:rsidRPr="001D6862">
        <w:rPr>
          <w:rFonts w:ascii="Times New Roman" w:hAnsi="Times New Roman" w:cs="Times New Roman"/>
          <w:sz w:val="24"/>
          <w:szCs w:val="24"/>
        </w:rPr>
        <w:t xml:space="preserve"> el nivel federal, el nivel estatal, pero también a nivel municipal</w:t>
      </w:r>
      <w:r w:rsidR="00AB623C"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AB623C" w:rsidRPr="001D6862">
        <w:rPr>
          <w:rFonts w:ascii="Times New Roman" w:hAnsi="Times New Roman" w:cs="Times New Roman"/>
          <w:sz w:val="24"/>
          <w:szCs w:val="24"/>
        </w:rPr>
        <w:t>E</w:t>
      </w:r>
      <w:r w:rsidRPr="001D6862">
        <w:rPr>
          <w:rFonts w:ascii="Times New Roman" w:hAnsi="Times New Roman" w:cs="Times New Roman"/>
          <w:sz w:val="24"/>
          <w:szCs w:val="24"/>
        </w:rPr>
        <w:t>s decir, más del 50% de las fugas de agua se da y se está dando por el problema de la falta de mantenimiento del todo el sistema de tuberías que va a dar</w:t>
      </w:r>
      <w:r w:rsidR="00AB623C" w:rsidRPr="001D6862">
        <w:rPr>
          <w:rFonts w:ascii="Times New Roman" w:hAnsi="Times New Roman" w:cs="Times New Roman"/>
          <w:sz w:val="24"/>
          <w:szCs w:val="24"/>
        </w:rPr>
        <w:t>,</w:t>
      </w:r>
      <w:r w:rsidRPr="001D6862">
        <w:rPr>
          <w:rFonts w:ascii="Times New Roman" w:hAnsi="Times New Roman" w:cs="Times New Roman"/>
          <w:sz w:val="24"/>
          <w:szCs w:val="24"/>
        </w:rPr>
        <w:t xml:space="preserve"> al final de cuentas</w:t>
      </w:r>
      <w:r w:rsidR="00AB623C" w:rsidRPr="001D6862">
        <w:rPr>
          <w:rFonts w:ascii="Times New Roman" w:hAnsi="Times New Roman" w:cs="Times New Roman"/>
          <w:sz w:val="24"/>
          <w:szCs w:val="24"/>
        </w:rPr>
        <w:t>,</w:t>
      </w:r>
      <w:r w:rsidRPr="001D6862">
        <w:rPr>
          <w:rFonts w:ascii="Times New Roman" w:hAnsi="Times New Roman" w:cs="Times New Roman"/>
          <w:sz w:val="24"/>
          <w:szCs w:val="24"/>
        </w:rPr>
        <w:t xml:space="preserve"> a las casas, a las empresas, a las grandes ciudades, a las comunidades, etcétera, etcétera</w:t>
      </w:r>
      <w:r w:rsidR="00AB623C"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AB623C" w:rsidRPr="001D6862">
        <w:rPr>
          <w:rFonts w:ascii="Times New Roman" w:hAnsi="Times New Roman" w:cs="Times New Roman"/>
          <w:sz w:val="24"/>
          <w:szCs w:val="24"/>
        </w:rPr>
        <w:t>P</w:t>
      </w:r>
      <w:r w:rsidRPr="001D6862">
        <w:rPr>
          <w:rFonts w:ascii="Times New Roman" w:hAnsi="Times New Roman" w:cs="Times New Roman"/>
          <w:sz w:val="24"/>
          <w:szCs w:val="24"/>
        </w:rPr>
        <w:t xml:space="preserve">ero bajo esta tónica, evidentemente siempre en esta </w:t>
      </w:r>
      <w:r w:rsidR="00AB623C" w:rsidRPr="001D6862">
        <w:rPr>
          <w:rFonts w:ascii="Times New Roman" w:hAnsi="Times New Roman" w:cs="Times New Roman"/>
          <w:sz w:val="24"/>
          <w:szCs w:val="24"/>
        </w:rPr>
        <w:t>L</w:t>
      </w:r>
      <w:r w:rsidRPr="001D6862">
        <w:rPr>
          <w:rFonts w:ascii="Times New Roman" w:hAnsi="Times New Roman" w:cs="Times New Roman"/>
          <w:sz w:val="24"/>
          <w:szCs w:val="24"/>
        </w:rPr>
        <w:t>egislatura hemos visto y hemos comentado el asunto desde la perspectiva de los gobiernos federal, estatal y municipal, pero me parece que también hay que verlo desde el enfoque del ciudadano, del vecino, de los que usamos de manera directa al abrir nuestra llave de agua, al abrir nuestra llave para bañarnos o</w:t>
      </w:r>
      <w:r w:rsidR="001A7F6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todo caso</w:t>
      </w:r>
      <w:r w:rsidR="001A7F6F"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lavar los trastes, etcétera</w:t>
      </w:r>
      <w:r w:rsidR="001A7F6F" w:rsidRPr="001D6862">
        <w:rPr>
          <w:rFonts w:ascii="Times New Roman" w:hAnsi="Times New Roman" w:cs="Times New Roman"/>
          <w:sz w:val="24"/>
          <w:szCs w:val="24"/>
        </w:rPr>
        <w:t>.</w:t>
      </w:r>
      <w:r w:rsidRPr="001D6862">
        <w:rPr>
          <w:rFonts w:ascii="Times New Roman" w:hAnsi="Times New Roman" w:cs="Times New Roman"/>
          <w:sz w:val="24"/>
          <w:szCs w:val="24"/>
        </w:rPr>
        <w:t xml:space="preserve"> Es decir, </w:t>
      </w:r>
      <w:r w:rsidR="001A7F6F" w:rsidRPr="001D6862">
        <w:rPr>
          <w:rFonts w:ascii="Times New Roman" w:hAnsi="Times New Roman" w:cs="Times New Roman"/>
          <w:sz w:val="24"/>
          <w:szCs w:val="24"/>
        </w:rPr>
        <w:t>¿</w:t>
      </w:r>
      <w:r w:rsidRPr="001D6862">
        <w:rPr>
          <w:rFonts w:ascii="Times New Roman" w:hAnsi="Times New Roman" w:cs="Times New Roman"/>
          <w:sz w:val="24"/>
          <w:szCs w:val="24"/>
        </w:rPr>
        <w:t xml:space="preserve">cómo podemos nosotros concientizar el uso de manera prudente </w:t>
      </w:r>
      <w:r w:rsidR="004E3936" w:rsidRPr="001D6862">
        <w:rPr>
          <w:rFonts w:ascii="Times New Roman" w:hAnsi="Times New Roman" w:cs="Times New Roman"/>
          <w:sz w:val="24"/>
          <w:szCs w:val="24"/>
        </w:rPr>
        <w:t>d</w:t>
      </w:r>
      <w:r w:rsidRPr="001D6862">
        <w:rPr>
          <w:rFonts w:ascii="Times New Roman" w:hAnsi="Times New Roman" w:cs="Times New Roman"/>
          <w:sz w:val="24"/>
          <w:szCs w:val="24"/>
        </w:rPr>
        <w:t>el agua?</w:t>
      </w:r>
    </w:p>
    <w:p w14:paraId="5A4EA6EC" w14:textId="0C409788" w:rsidR="00450420" w:rsidRPr="001D6862" w:rsidRDefault="00CC1996"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Si bien es cierto ha habido algunas campañas, estas no han sido suficientes, </w:t>
      </w:r>
      <w:r w:rsidR="001A7F6F" w:rsidRPr="001D6862">
        <w:rPr>
          <w:rFonts w:ascii="Times New Roman" w:hAnsi="Times New Roman" w:cs="Times New Roman"/>
          <w:sz w:val="24"/>
          <w:szCs w:val="24"/>
        </w:rPr>
        <w:t xml:space="preserve">a </w:t>
      </w:r>
      <w:r w:rsidRPr="001D6862">
        <w:rPr>
          <w:rFonts w:ascii="Times New Roman" w:hAnsi="Times New Roman" w:cs="Times New Roman"/>
          <w:sz w:val="24"/>
          <w:szCs w:val="24"/>
        </w:rPr>
        <w:t>estas todavía les falta ser más incisivas en todas las generaciones. Y es muy claro</w:t>
      </w:r>
      <w:r w:rsidR="00450420"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450420" w:rsidRPr="001D6862">
        <w:rPr>
          <w:rFonts w:ascii="Times New Roman" w:hAnsi="Times New Roman" w:cs="Times New Roman"/>
          <w:sz w:val="24"/>
          <w:szCs w:val="24"/>
        </w:rPr>
        <w:t>F</w:t>
      </w:r>
      <w:r w:rsidRPr="001D6862">
        <w:rPr>
          <w:rFonts w:ascii="Times New Roman" w:hAnsi="Times New Roman" w:cs="Times New Roman"/>
          <w:sz w:val="24"/>
          <w:szCs w:val="24"/>
        </w:rPr>
        <w:t>íjense, generaciones anteriores a nosotros</w:t>
      </w:r>
      <w:r w:rsidR="00450420" w:rsidRPr="001D6862">
        <w:rPr>
          <w:rFonts w:ascii="Times New Roman" w:hAnsi="Times New Roman" w:cs="Times New Roman"/>
          <w:sz w:val="24"/>
          <w:szCs w:val="24"/>
        </w:rPr>
        <w:t>,</w:t>
      </w:r>
      <w:r w:rsidRPr="001D6862">
        <w:rPr>
          <w:rFonts w:ascii="Times New Roman" w:hAnsi="Times New Roman" w:cs="Times New Roman"/>
          <w:sz w:val="24"/>
          <w:szCs w:val="24"/>
        </w:rPr>
        <w:t xml:space="preserve"> como nuestros padres o nuestros abuelos, pues ellos no tenían por qué hacer campañas. Ellos gastaban el agua, lavaban en el río, contaminaban o no el agua lavando</w:t>
      </w:r>
      <w:r w:rsidR="004E3936" w:rsidRPr="001D6862">
        <w:rPr>
          <w:rFonts w:ascii="Times New Roman" w:hAnsi="Times New Roman" w:cs="Times New Roman"/>
          <w:sz w:val="24"/>
          <w:szCs w:val="24"/>
        </w:rPr>
        <w:t>,</w:t>
      </w:r>
      <w:r w:rsidRPr="001D6862">
        <w:rPr>
          <w:rFonts w:ascii="Times New Roman" w:hAnsi="Times New Roman" w:cs="Times New Roman"/>
          <w:sz w:val="24"/>
          <w:szCs w:val="24"/>
        </w:rPr>
        <w:t xml:space="preserve"> o simple y sencillamente tenían un uso suficiente o extra</w:t>
      </w:r>
      <w:r w:rsidR="00450420"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suficiente del agua. Y hoy por hoy las nuevas generaciones, hoy nosotros, más las generaciones que están abajo de nosotros, al final de cuentas vamos a sufrir una crisis hídrica y por eso creemos </w:t>
      </w:r>
      <w:proofErr w:type="gramStart"/>
      <w:r w:rsidRPr="001D6862">
        <w:rPr>
          <w:rFonts w:ascii="Times New Roman" w:hAnsi="Times New Roman" w:cs="Times New Roman"/>
          <w:sz w:val="24"/>
          <w:szCs w:val="24"/>
        </w:rPr>
        <w:t>que</w:t>
      </w:r>
      <w:proofErr w:type="gramEnd"/>
      <w:r w:rsidRPr="001D6862">
        <w:rPr>
          <w:rFonts w:ascii="Times New Roman" w:hAnsi="Times New Roman" w:cs="Times New Roman"/>
          <w:sz w:val="24"/>
          <w:szCs w:val="24"/>
        </w:rPr>
        <w:t xml:space="preserve"> desde la perspectiva del vecino, del ciudadano tenemos que tener y hacer y realizar todas las medidas posibles para el control, mantenimiento, uso eficiente del agua en nuestras casas, en nuestras comunidades.</w:t>
      </w:r>
    </w:p>
    <w:p w14:paraId="1B63A6D9" w14:textId="2501EBFD" w:rsidR="008C6106" w:rsidRPr="001D6862" w:rsidRDefault="00CC1996"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Y si bien es cierto también esto involucra a las grandes empresas</w:t>
      </w:r>
      <w:r w:rsidR="008C6106" w:rsidRPr="001D6862">
        <w:rPr>
          <w:rFonts w:ascii="Times New Roman" w:hAnsi="Times New Roman" w:cs="Times New Roman"/>
          <w:sz w:val="24"/>
          <w:szCs w:val="24"/>
        </w:rPr>
        <w:t>,</w:t>
      </w:r>
      <w:r w:rsidRPr="001D6862">
        <w:rPr>
          <w:rFonts w:ascii="Times New Roman" w:hAnsi="Times New Roman" w:cs="Times New Roman"/>
          <w:sz w:val="24"/>
          <w:szCs w:val="24"/>
        </w:rPr>
        <w:t xml:space="preserve"> productoras</w:t>
      </w:r>
      <w:r w:rsidR="00A27082" w:rsidRPr="001D6862">
        <w:rPr>
          <w:rFonts w:ascii="Times New Roman" w:hAnsi="Times New Roman" w:cs="Times New Roman"/>
          <w:sz w:val="24"/>
          <w:szCs w:val="24"/>
        </w:rPr>
        <w:t>,</w:t>
      </w:r>
      <w:r w:rsidRPr="001D6862">
        <w:rPr>
          <w:rFonts w:ascii="Times New Roman" w:hAnsi="Times New Roman" w:cs="Times New Roman"/>
          <w:sz w:val="24"/>
          <w:szCs w:val="24"/>
        </w:rPr>
        <w:t xml:space="preserve"> ganaderas, hortalizas, etcétera</w:t>
      </w:r>
      <w:r w:rsidR="008C6106"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8C6106" w:rsidRPr="001D6862">
        <w:rPr>
          <w:rFonts w:ascii="Times New Roman" w:hAnsi="Times New Roman" w:cs="Times New Roman"/>
          <w:sz w:val="24"/>
          <w:szCs w:val="24"/>
        </w:rPr>
        <w:t>p</w:t>
      </w:r>
      <w:r w:rsidRPr="001D6862">
        <w:rPr>
          <w:rFonts w:ascii="Times New Roman" w:hAnsi="Times New Roman" w:cs="Times New Roman"/>
          <w:sz w:val="24"/>
          <w:szCs w:val="24"/>
        </w:rPr>
        <w:t>orque un dato que estaba yo viendo dentro de las estadísticas es que quien tiene mayor uso de agua es para el cultivo</w:t>
      </w:r>
      <w:r w:rsidR="008C6106"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8C6106" w:rsidRPr="001D6862">
        <w:rPr>
          <w:rFonts w:ascii="Times New Roman" w:hAnsi="Times New Roman" w:cs="Times New Roman"/>
          <w:sz w:val="24"/>
          <w:szCs w:val="24"/>
        </w:rPr>
        <w:t>e</w:t>
      </w:r>
      <w:r w:rsidRPr="001D6862">
        <w:rPr>
          <w:rFonts w:ascii="Times New Roman" w:hAnsi="Times New Roman" w:cs="Times New Roman"/>
          <w:sz w:val="24"/>
          <w:szCs w:val="24"/>
        </w:rPr>
        <w:t>videntemente.</w:t>
      </w:r>
    </w:p>
    <w:p w14:paraId="54ABE957" w14:textId="0F233F07" w:rsidR="00BE5915" w:rsidRPr="001D6862" w:rsidRDefault="001E368B" w:rsidP="008C6106">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Miren</w:t>
      </w:r>
      <w:r w:rsidR="008C6106"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BE5915" w:rsidRPr="001D6862">
        <w:rPr>
          <w:rFonts w:ascii="Times New Roman" w:hAnsi="Times New Roman" w:cs="Times New Roman"/>
          <w:sz w:val="24"/>
          <w:szCs w:val="24"/>
        </w:rPr>
        <w:t>hay otro asunto que nada más aquí y ningún gobierno mete mano.</w:t>
      </w:r>
      <w:r w:rsidR="008C6106" w:rsidRPr="001D6862">
        <w:rPr>
          <w:rFonts w:ascii="Times New Roman" w:hAnsi="Times New Roman" w:cs="Times New Roman"/>
          <w:sz w:val="24"/>
          <w:szCs w:val="24"/>
        </w:rPr>
        <w:t xml:space="preserve"> </w:t>
      </w:r>
      <w:r w:rsidR="00BE5915" w:rsidRPr="001D6862">
        <w:rPr>
          <w:rFonts w:ascii="Times New Roman" w:hAnsi="Times New Roman" w:cs="Times New Roman"/>
          <w:sz w:val="24"/>
          <w:szCs w:val="24"/>
        </w:rPr>
        <w:t>La principal cervecera está en la Ciudad de México y que exporta a todo el mundo</w:t>
      </w:r>
      <w:r w:rsidR="008C6106"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¿De dónde saca el agua? </w:t>
      </w:r>
      <w:r w:rsidR="008C6106" w:rsidRPr="001D6862">
        <w:rPr>
          <w:rFonts w:ascii="Times New Roman" w:hAnsi="Times New Roman" w:cs="Times New Roman"/>
          <w:sz w:val="24"/>
          <w:szCs w:val="24"/>
        </w:rPr>
        <w:t>D</w:t>
      </w:r>
      <w:r w:rsidR="00BE5915" w:rsidRPr="001D6862">
        <w:rPr>
          <w:rFonts w:ascii="Times New Roman" w:hAnsi="Times New Roman" w:cs="Times New Roman"/>
          <w:sz w:val="24"/>
          <w:szCs w:val="24"/>
        </w:rPr>
        <w:t>e ahí, de los pozos de la Ciudad de México que</w:t>
      </w:r>
      <w:r w:rsidR="008C6106"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por cierto, la cervecera ya no es mexicana, la vendieron y lo declaró</w:t>
      </w:r>
      <w:r w:rsidR="00AD0229" w:rsidRPr="001D6862">
        <w:rPr>
          <w:rFonts w:ascii="Times New Roman" w:hAnsi="Times New Roman" w:cs="Times New Roman"/>
          <w:sz w:val="24"/>
          <w:szCs w:val="24"/>
        </w:rPr>
        <w:t xml:space="preserve"> </w:t>
      </w:r>
      <w:r w:rsidR="008C6106" w:rsidRPr="001D6862">
        <w:rPr>
          <w:rFonts w:ascii="Times New Roman" w:hAnsi="Times New Roman" w:cs="Times New Roman"/>
          <w:sz w:val="24"/>
          <w:szCs w:val="24"/>
        </w:rPr>
        <w:t>q</w:t>
      </w:r>
      <w:r w:rsidR="00BE5915" w:rsidRPr="001D6862">
        <w:rPr>
          <w:rFonts w:ascii="Times New Roman" w:hAnsi="Times New Roman" w:cs="Times New Roman"/>
          <w:sz w:val="24"/>
          <w:szCs w:val="24"/>
        </w:rPr>
        <w:t>uién era la dueña</w:t>
      </w:r>
      <w:r w:rsidR="00AD0229"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¿Y entonces de dónde sacan el agua? ¿Cuántos millones, millones de litros se sustraen para esa empresa</w:t>
      </w:r>
      <w:r w:rsidR="008C6106"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w:t>
      </w:r>
      <w:r w:rsidR="008C6106" w:rsidRPr="001D6862">
        <w:rPr>
          <w:rFonts w:ascii="Times New Roman" w:hAnsi="Times New Roman" w:cs="Times New Roman"/>
          <w:sz w:val="24"/>
          <w:szCs w:val="24"/>
        </w:rPr>
        <w:t>E</w:t>
      </w:r>
      <w:r w:rsidR="00BE5915" w:rsidRPr="001D6862">
        <w:rPr>
          <w:rFonts w:ascii="Times New Roman" w:hAnsi="Times New Roman" w:cs="Times New Roman"/>
          <w:sz w:val="24"/>
          <w:szCs w:val="24"/>
        </w:rPr>
        <w:t>s un ejemplo</w:t>
      </w:r>
      <w:r w:rsidR="008C6106"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y así lo podemos ver en todas las dinámicas de las empresas, las empresas de agricultores, de hortalizas, de venta, etcétera, etcétera.</w:t>
      </w:r>
    </w:p>
    <w:p w14:paraId="4E0D2D11" w14:textId="77777777" w:rsidR="00023B5E"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Entonces</w:t>
      </w:r>
      <w:r w:rsidR="00680F52" w:rsidRPr="001D6862">
        <w:rPr>
          <w:rFonts w:ascii="Times New Roman" w:hAnsi="Times New Roman" w:cs="Times New Roman"/>
          <w:sz w:val="24"/>
          <w:szCs w:val="24"/>
        </w:rPr>
        <w:t>,</w:t>
      </w:r>
      <w:r w:rsidRPr="001D6862">
        <w:rPr>
          <w:rFonts w:ascii="Times New Roman" w:hAnsi="Times New Roman" w:cs="Times New Roman"/>
          <w:sz w:val="24"/>
          <w:szCs w:val="24"/>
        </w:rPr>
        <w:t xml:space="preserve"> por eso nosotros venimos a traer</w:t>
      </w:r>
      <w:r w:rsidR="00680F52" w:rsidRPr="001D6862">
        <w:rPr>
          <w:rFonts w:ascii="Times New Roman" w:hAnsi="Times New Roman" w:cs="Times New Roman"/>
          <w:sz w:val="24"/>
          <w:szCs w:val="24"/>
        </w:rPr>
        <w:t>,</w:t>
      </w:r>
      <w:r w:rsidRPr="001D6862">
        <w:rPr>
          <w:rFonts w:ascii="Times New Roman" w:hAnsi="Times New Roman" w:cs="Times New Roman"/>
          <w:sz w:val="24"/>
          <w:szCs w:val="24"/>
        </w:rPr>
        <w:t xml:space="preserve"> como bancada naranja</w:t>
      </w:r>
      <w:r w:rsidR="00680F52" w:rsidRPr="001D6862">
        <w:rPr>
          <w:rFonts w:ascii="Times New Roman" w:hAnsi="Times New Roman" w:cs="Times New Roman"/>
          <w:sz w:val="24"/>
          <w:szCs w:val="24"/>
        </w:rPr>
        <w:t>,</w:t>
      </w:r>
      <w:r w:rsidRPr="001D6862">
        <w:rPr>
          <w:rFonts w:ascii="Times New Roman" w:hAnsi="Times New Roman" w:cs="Times New Roman"/>
          <w:sz w:val="24"/>
          <w:szCs w:val="24"/>
        </w:rPr>
        <w:t xml:space="preserve"> este punto de acuerdo en el que</w:t>
      </w:r>
      <w:r w:rsidR="00680F52" w:rsidRPr="001D6862">
        <w:rPr>
          <w:rFonts w:ascii="Times New Roman" w:hAnsi="Times New Roman" w:cs="Times New Roman"/>
          <w:sz w:val="24"/>
          <w:szCs w:val="24"/>
        </w:rPr>
        <w:t>,</w:t>
      </w:r>
      <w:r w:rsidRPr="001D6862">
        <w:rPr>
          <w:rFonts w:ascii="Times New Roman" w:hAnsi="Times New Roman" w:cs="Times New Roman"/>
          <w:sz w:val="24"/>
          <w:szCs w:val="24"/>
        </w:rPr>
        <w:t xml:space="preserve"> efectivamente, si bien falta todavía ser más incisivos, en el que estamos nosotros exhortando de manera respetuosa al Titular de la Secretaría del Agua del Estado de México a implementar</w:t>
      </w:r>
      <w:r w:rsidR="003D7FD1" w:rsidRPr="001D6862">
        <w:rPr>
          <w:rFonts w:ascii="Times New Roman" w:hAnsi="Times New Roman" w:cs="Times New Roman"/>
          <w:sz w:val="24"/>
          <w:szCs w:val="24"/>
        </w:rPr>
        <w:t>,</w:t>
      </w:r>
      <w:r w:rsidRPr="001D6862">
        <w:rPr>
          <w:rFonts w:ascii="Times New Roman" w:hAnsi="Times New Roman" w:cs="Times New Roman"/>
          <w:sz w:val="24"/>
          <w:szCs w:val="24"/>
        </w:rPr>
        <w:t xml:space="preserve"> de forma urgente, pero no nada más a la Secretaría del Agua del Estado de México, sino también creo que tienen que ser los municipios</w:t>
      </w:r>
      <w:r w:rsidR="003D7FD1"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que puedan implementar de manera permanente campañas de concientización sobre el cuidado y uso responsable del agua en los hogares y empresas mexiquenses</w:t>
      </w:r>
      <w:r w:rsidR="00023B5E" w:rsidRPr="001D6862">
        <w:rPr>
          <w:rFonts w:ascii="Times New Roman" w:hAnsi="Times New Roman" w:cs="Times New Roman"/>
          <w:sz w:val="24"/>
          <w:szCs w:val="24"/>
        </w:rPr>
        <w:t>, c</w:t>
      </w:r>
      <w:r w:rsidRPr="001D6862">
        <w:rPr>
          <w:rFonts w:ascii="Times New Roman" w:hAnsi="Times New Roman" w:cs="Times New Roman"/>
          <w:sz w:val="24"/>
          <w:szCs w:val="24"/>
        </w:rPr>
        <w:t>ada qui</w:t>
      </w:r>
      <w:r w:rsidR="003D7FD1" w:rsidRPr="001D6862">
        <w:rPr>
          <w:rFonts w:ascii="Times New Roman" w:hAnsi="Times New Roman" w:cs="Times New Roman"/>
          <w:sz w:val="24"/>
          <w:szCs w:val="24"/>
        </w:rPr>
        <w:t>é</w:t>
      </w:r>
      <w:r w:rsidRPr="001D6862">
        <w:rPr>
          <w:rFonts w:ascii="Times New Roman" w:hAnsi="Times New Roman" w:cs="Times New Roman"/>
          <w:sz w:val="24"/>
          <w:szCs w:val="24"/>
        </w:rPr>
        <w:t>n en el ámbito de su competencia</w:t>
      </w:r>
      <w:r w:rsidR="00023B5E"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023B5E" w:rsidRPr="001D6862">
        <w:rPr>
          <w:rFonts w:ascii="Times New Roman" w:hAnsi="Times New Roman" w:cs="Times New Roman"/>
          <w:sz w:val="24"/>
          <w:szCs w:val="24"/>
        </w:rPr>
        <w:t>a</w:t>
      </w:r>
      <w:r w:rsidRPr="001D6862">
        <w:rPr>
          <w:rFonts w:ascii="Times New Roman" w:hAnsi="Times New Roman" w:cs="Times New Roman"/>
          <w:sz w:val="24"/>
          <w:szCs w:val="24"/>
        </w:rPr>
        <w:t>l final de cuentas</w:t>
      </w:r>
      <w:r w:rsidR="00023B5E" w:rsidRPr="001D6862">
        <w:rPr>
          <w:rFonts w:ascii="Times New Roman" w:hAnsi="Times New Roman" w:cs="Times New Roman"/>
          <w:sz w:val="24"/>
          <w:szCs w:val="24"/>
        </w:rPr>
        <w:t>,</w:t>
      </w:r>
      <w:r w:rsidRPr="001D6862">
        <w:rPr>
          <w:rFonts w:ascii="Times New Roman" w:hAnsi="Times New Roman" w:cs="Times New Roman"/>
          <w:sz w:val="24"/>
          <w:szCs w:val="24"/>
        </w:rPr>
        <w:t xml:space="preserve"> y durante</w:t>
      </w:r>
      <w:r w:rsidR="00023B5E" w:rsidRPr="001D6862">
        <w:rPr>
          <w:rFonts w:ascii="Times New Roman" w:hAnsi="Times New Roman" w:cs="Times New Roman"/>
          <w:sz w:val="24"/>
          <w:szCs w:val="24"/>
        </w:rPr>
        <w:t>,</w:t>
      </w:r>
      <w:r w:rsidRPr="001D6862">
        <w:rPr>
          <w:rFonts w:ascii="Times New Roman" w:hAnsi="Times New Roman" w:cs="Times New Roman"/>
          <w:sz w:val="24"/>
          <w:szCs w:val="24"/>
        </w:rPr>
        <w:t xml:space="preserve"> sobre todo</w:t>
      </w:r>
      <w:r w:rsidR="00023B5E" w:rsidRPr="001D6862">
        <w:rPr>
          <w:rFonts w:ascii="Times New Roman" w:hAnsi="Times New Roman" w:cs="Times New Roman"/>
          <w:sz w:val="24"/>
          <w:szCs w:val="24"/>
        </w:rPr>
        <w:t>,</w:t>
      </w:r>
      <w:r w:rsidRPr="001D6862">
        <w:rPr>
          <w:rFonts w:ascii="Times New Roman" w:hAnsi="Times New Roman" w:cs="Times New Roman"/>
          <w:sz w:val="24"/>
          <w:szCs w:val="24"/>
        </w:rPr>
        <w:t xml:space="preserve"> durante estas épocas de calor</w:t>
      </w:r>
      <w:r w:rsidR="00023B5E" w:rsidRPr="001D6862">
        <w:rPr>
          <w:rFonts w:ascii="Times New Roman" w:hAnsi="Times New Roman" w:cs="Times New Roman"/>
          <w:sz w:val="24"/>
          <w:szCs w:val="24"/>
        </w:rPr>
        <w:t>.</w:t>
      </w:r>
    </w:p>
    <w:p w14:paraId="13F56CCB" w14:textId="77777777" w:rsidR="00023B5E" w:rsidRPr="001D6862" w:rsidRDefault="00023B5E"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w:t>
      </w:r>
      <w:r w:rsidR="00BE5915" w:rsidRPr="001D6862">
        <w:rPr>
          <w:rFonts w:ascii="Times New Roman" w:hAnsi="Times New Roman" w:cs="Times New Roman"/>
          <w:sz w:val="24"/>
          <w:szCs w:val="24"/>
        </w:rPr>
        <w:t>ntonces</w:t>
      </w:r>
      <w:r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es un exhorto a estas instancias de gobierno, y sobre esto por supuesto que es fundamental, es urgente, sabemos, sí, que el </w:t>
      </w:r>
      <w:r w:rsidRPr="001D6862">
        <w:rPr>
          <w:rFonts w:ascii="Times New Roman" w:hAnsi="Times New Roman" w:cs="Times New Roman"/>
          <w:sz w:val="24"/>
          <w:szCs w:val="24"/>
        </w:rPr>
        <w:t xml:space="preserve">Gobierno Estatal </w:t>
      </w:r>
      <w:r w:rsidR="00BE5915" w:rsidRPr="001D6862">
        <w:rPr>
          <w:rFonts w:ascii="Times New Roman" w:hAnsi="Times New Roman" w:cs="Times New Roman"/>
          <w:sz w:val="24"/>
          <w:szCs w:val="24"/>
        </w:rPr>
        <w:t>está haciendo todo lo que en ello compete.</w:t>
      </w:r>
      <w:r w:rsidRPr="001D6862">
        <w:rPr>
          <w:rFonts w:ascii="Times New Roman" w:hAnsi="Times New Roman" w:cs="Times New Roman"/>
          <w:sz w:val="24"/>
          <w:szCs w:val="24"/>
        </w:rPr>
        <w:t xml:space="preserve"> </w:t>
      </w:r>
      <w:r w:rsidR="00BE5915" w:rsidRPr="001D6862">
        <w:rPr>
          <w:rFonts w:ascii="Times New Roman" w:hAnsi="Times New Roman" w:cs="Times New Roman"/>
          <w:sz w:val="24"/>
          <w:szCs w:val="24"/>
        </w:rPr>
        <w:t xml:space="preserve">Por supuesto que sabemos de los esfuerzos, de los grandes problemas que nosotros tenemos, pero me parece que tenemos que involucrar de manera respetuosa evidentemente a la Secretaría </w:t>
      </w:r>
      <w:r w:rsidRPr="001D6862">
        <w:rPr>
          <w:rFonts w:ascii="Times New Roman" w:hAnsi="Times New Roman" w:cs="Times New Roman"/>
          <w:sz w:val="24"/>
          <w:szCs w:val="24"/>
        </w:rPr>
        <w:t>d</w:t>
      </w:r>
      <w:r w:rsidR="00BE5915" w:rsidRPr="001D6862">
        <w:rPr>
          <w:rFonts w:ascii="Times New Roman" w:hAnsi="Times New Roman" w:cs="Times New Roman"/>
          <w:sz w:val="24"/>
          <w:szCs w:val="24"/>
        </w:rPr>
        <w:t>el Agua del Estado de México, y me parece</w:t>
      </w:r>
      <w:r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hoy por hoy</w:t>
      </w:r>
      <w:r w:rsidRPr="001D6862">
        <w:rPr>
          <w:rFonts w:ascii="Times New Roman" w:hAnsi="Times New Roman" w:cs="Times New Roman"/>
          <w:sz w:val="24"/>
          <w:szCs w:val="24"/>
        </w:rPr>
        <w:t>,</w:t>
      </w:r>
      <w:r w:rsidR="00BE5915" w:rsidRPr="001D6862">
        <w:rPr>
          <w:rFonts w:ascii="Times New Roman" w:hAnsi="Times New Roman" w:cs="Times New Roman"/>
          <w:sz w:val="24"/>
          <w:szCs w:val="24"/>
        </w:rPr>
        <w:t xml:space="preserve"> que tendría que ser también que los municipios se puedan involucrar en estas campañas de concientización del agua.</w:t>
      </w:r>
    </w:p>
    <w:p w14:paraId="7ABB6D43" w14:textId="788BD313" w:rsidR="00BE5915"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¿Y por qué lo comento? Porque hay muchos municipios que tienen sus organismos de agua, son órganos descentralizados en los que se puede trabajar con ellos, en los que</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ámbito de su competencia</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tendrían ellos que implementar toda una serie de campañas</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y que las ha habido, y eso hay que reconocerlo</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881D1D" w:rsidRPr="001D6862">
        <w:rPr>
          <w:rFonts w:ascii="Times New Roman" w:hAnsi="Times New Roman" w:cs="Times New Roman"/>
          <w:sz w:val="24"/>
          <w:szCs w:val="24"/>
        </w:rPr>
        <w:t>p</w:t>
      </w:r>
      <w:r w:rsidRPr="001D6862">
        <w:rPr>
          <w:rFonts w:ascii="Times New Roman" w:hAnsi="Times New Roman" w:cs="Times New Roman"/>
          <w:sz w:val="24"/>
          <w:szCs w:val="24"/>
        </w:rPr>
        <w:t>ero me parece que tenemos que intensificar, sistematizar, concientizar en estos ámbitos.</w:t>
      </w:r>
      <w:r w:rsidR="00881D1D" w:rsidRPr="001D6862">
        <w:rPr>
          <w:rFonts w:ascii="Times New Roman" w:hAnsi="Times New Roman" w:cs="Times New Roman"/>
          <w:sz w:val="24"/>
          <w:szCs w:val="24"/>
        </w:rPr>
        <w:t xml:space="preserve"> P</w:t>
      </w:r>
      <w:r w:rsidRPr="001D6862">
        <w:rPr>
          <w:rFonts w:ascii="Times New Roman" w:hAnsi="Times New Roman" w:cs="Times New Roman"/>
          <w:sz w:val="24"/>
          <w:szCs w:val="24"/>
        </w:rPr>
        <w:t>or eso nuestra bancada naranja está trayendo en este momento este punto de acuerdo</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y espero pueda ser aprobado.</w:t>
      </w:r>
    </w:p>
    <w:p w14:paraId="0C32B0BB" w14:textId="77777777" w:rsidR="00881D1D"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Muchísimas gracias</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a nombre de mi coordinador</w:t>
      </w:r>
      <w:r w:rsidR="00881D1D" w:rsidRPr="001D6862">
        <w:rPr>
          <w:rFonts w:ascii="Times New Roman" w:hAnsi="Times New Roman" w:cs="Times New Roman"/>
          <w:sz w:val="24"/>
          <w:szCs w:val="24"/>
        </w:rPr>
        <w:t>,</w:t>
      </w:r>
      <w:r w:rsidRPr="001D6862">
        <w:rPr>
          <w:rFonts w:ascii="Times New Roman" w:hAnsi="Times New Roman" w:cs="Times New Roman"/>
          <w:sz w:val="24"/>
          <w:szCs w:val="24"/>
        </w:rPr>
        <w:t xml:space="preserve"> Martín Zepeda, y de su servidora, la diputada Juanita Bonilla.</w:t>
      </w:r>
    </w:p>
    <w:p w14:paraId="3190D824" w14:textId="77777777" w:rsidR="00713A58" w:rsidRDefault="00BE5915" w:rsidP="00A46DFF">
      <w:pPr>
        <w:pStyle w:val="Sinespaciado"/>
        <w:ind w:firstLine="708"/>
        <w:jc w:val="both"/>
        <w:rPr>
          <w:rFonts w:ascii="Times New Roman" w:hAnsi="Times New Roman" w:cs="Times New Roman"/>
          <w:sz w:val="24"/>
          <w:szCs w:val="24"/>
        </w:rPr>
        <w:sectPr w:rsidR="00713A58"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 xml:space="preserve">Sería </w:t>
      </w:r>
      <w:proofErr w:type="spellStart"/>
      <w:r w:rsidRPr="001D6862">
        <w:rPr>
          <w:rFonts w:ascii="Times New Roman" w:hAnsi="Times New Roman" w:cs="Times New Roman"/>
          <w:sz w:val="24"/>
          <w:szCs w:val="24"/>
        </w:rPr>
        <w:t>cu</w:t>
      </w:r>
      <w:r w:rsidR="00881D1D" w:rsidRPr="001D6862">
        <w:rPr>
          <w:rFonts w:ascii="Times New Roman" w:hAnsi="Times New Roman" w:cs="Times New Roman"/>
          <w:sz w:val="24"/>
          <w:szCs w:val="24"/>
        </w:rPr>
        <w:t>a</w:t>
      </w:r>
      <w:r w:rsidRPr="001D6862">
        <w:rPr>
          <w:rFonts w:ascii="Times New Roman" w:hAnsi="Times New Roman" w:cs="Times New Roman"/>
          <w:sz w:val="24"/>
          <w:szCs w:val="24"/>
        </w:rPr>
        <w:t>nto</w:t>
      </w:r>
      <w:proofErr w:type="spellEnd"/>
      <w:r w:rsidRPr="001D6862">
        <w:rPr>
          <w:rFonts w:ascii="Times New Roman" w:hAnsi="Times New Roman" w:cs="Times New Roman"/>
          <w:sz w:val="24"/>
          <w:szCs w:val="24"/>
        </w:rPr>
        <w:t>.</w:t>
      </w:r>
    </w:p>
    <w:p w14:paraId="67E25A06" w14:textId="77777777" w:rsidR="00713A58" w:rsidRPr="00C96E6C" w:rsidRDefault="00713A58" w:rsidP="00905D41">
      <w:pPr>
        <w:pStyle w:val="Sinespaciado"/>
        <w:jc w:val="both"/>
        <w:rPr>
          <w:rFonts w:ascii="Times New Roman" w:hAnsi="Times New Roman" w:cs="Times New Roman"/>
          <w:sz w:val="24"/>
          <w:szCs w:val="24"/>
        </w:rPr>
      </w:pPr>
    </w:p>
    <w:p w14:paraId="71A49395" w14:textId="77777777" w:rsidR="00713A58" w:rsidRPr="00C96E6C" w:rsidRDefault="00713A58"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51BEC18D" w14:textId="77777777" w:rsidR="00713A58" w:rsidRPr="00C96E6C" w:rsidRDefault="00713A58" w:rsidP="00905D41">
      <w:pPr>
        <w:pStyle w:val="Sinespaciado"/>
        <w:jc w:val="both"/>
        <w:rPr>
          <w:rFonts w:ascii="Times New Roman" w:hAnsi="Times New Roman" w:cs="Times New Roman"/>
          <w:sz w:val="24"/>
          <w:szCs w:val="24"/>
        </w:rPr>
      </w:pPr>
    </w:p>
    <w:p w14:paraId="45C9D8EE" w14:textId="77777777" w:rsidR="00713A58" w:rsidRPr="00713A58" w:rsidRDefault="00713A58" w:rsidP="00713A58">
      <w:pPr>
        <w:spacing w:after="0" w:line="240" w:lineRule="auto"/>
        <w:jc w:val="center"/>
        <w:rPr>
          <w:rFonts w:ascii="Times New Roman" w:eastAsia="Times New Roman" w:hAnsi="Times New Roman" w:cs="Times New Roman"/>
          <w:sz w:val="24"/>
          <w:szCs w:val="24"/>
        </w:rPr>
      </w:pPr>
      <w:r w:rsidRPr="00713A58">
        <w:rPr>
          <w:rFonts w:ascii="Times New Roman" w:eastAsia="Times New Roman" w:hAnsi="Times New Roman" w:cs="Times New Roman"/>
          <w:sz w:val="24"/>
          <w:szCs w:val="24"/>
        </w:rPr>
        <w:t>MOVIMIENTO CIUDADANO</w:t>
      </w:r>
    </w:p>
    <w:p w14:paraId="6B94012B"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27FDBF3D" w14:textId="77777777" w:rsidR="00713A58" w:rsidRPr="00713A58" w:rsidRDefault="00713A58" w:rsidP="00713A58">
      <w:pPr>
        <w:spacing w:after="0" w:line="240" w:lineRule="auto"/>
        <w:jc w:val="center"/>
        <w:rPr>
          <w:rFonts w:ascii="Times New Roman" w:eastAsia="Calibri" w:hAnsi="Times New Roman" w:cs="Times New Roman"/>
          <w:sz w:val="24"/>
          <w:szCs w:val="24"/>
        </w:rPr>
      </w:pPr>
      <w:r w:rsidRPr="00713A58">
        <w:rPr>
          <w:rFonts w:ascii="Times New Roman" w:eastAsia="Calibri" w:hAnsi="Times New Roman" w:cs="Times New Roman"/>
          <w:sz w:val="24"/>
          <w:szCs w:val="24"/>
        </w:rPr>
        <w:t>“2024 Año del Bicentenario de la Erección del Estado Libre y Soberano de México”</w:t>
      </w:r>
    </w:p>
    <w:p w14:paraId="4C9E614C"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3078E27" w14:textId="77777777" w:rsidR="00713A58" w:rsidRPr="00713A58" w:rsidRDefault="00713A58" w:rsidP="00713A58">
      <w:pPr>
        <w:spacing w:after="0" w:line="240" w:lineRule="auto"/>
        <w:jc w:val="right"/>
        <w:rPr>
          <w:rFonts w:ascii="Times New Roman" w:eastAsia="Arial" w:hAnsi="Times New Roman" w:cs="Times New Roman"/>
          <w:sz w:val="24"/>
          <w:szCs w:val="24"/>
        </w:rPr>
      </w:pPr>
      <w:r w:rsidRPr="00713A58">
        <w:rPr>
          <w:rFonts w:ascii="Times New Roman" w:eastAsia="Arial" w:hAnsi="Times New Roman" w:cs="Times New Roman"/>
          <w:sz w:val="24"/>
          <w:szCs w:val="24"/>
        </w:rPr>
        <w:t xml:space="preserve">Toluca de Lerdo, México, a    de    </w:t>
      </w:r>
      <w:proofErr w:type="spellStart"/>
      <w:r w:rsidRPr="00713A58">
        <w:rPr>
          <w:rFonts w:ascii="Times New Roman" w:eastAsia="Arial" w:hAnsi="Times New Roman" w:cs="Times New Roman"/>
          <w:sz w:val="24"/>
          <w:szCs w:val="24"/>
        </w:rPr>
        <w:t>de</w:t>
      </w:r>
      <w:proofErr w:type="spellEnd"/>
      <w:r w:rsidRPr="00713A58">
        <w:rPr>
          <w:rFonts w:ascii="Times New Roman" w:eastAsia="Arial" w:hAnsi="Times New Roman" w:cs="Times New Roman"/>
          <w:sz w:val="24"/>
          <w:szCs w:val="24"/>
        </w:rPr>
        <w:t xml:space="preserve"> 2024.</w:t>
      </w:r>
    </w:p>
    <w:p w14:paraId="03E55D71"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113E617D" w14:textId="77777777" w:rsidR="00713A58" w:rsidRPr="00713A58" w:rsidRDefault="00713A58" w:rsidP="00713A58">
      <w:pPr>
        <w:spacing w:after="0" w:line="240" w:lineRule="auto"/>
        <w:rPr>
          <w:rFonts w:ascii="Times New Roman" w:eastAsia="Arial" w:hAnsi="Times New Roman" w:cs="Times New Roman"/>
          <w:b/>
          <w:sz w:val="24"/>
          <w:szCs w:val="24"/>
        </w:rPr>
      </w:pPr>
      <w:r w:rsidRPr="00713A58">
        <w:rPr>
          <w:rFonts w:ascii="Times New Roman" w:eastAsia="Arial" w:hAnsi="Times New Roman" w:cs="Times New Roman"/>
          <w:b/>
          <w:sz w:val="24"/>
          <w:szCs w:val="24"/>
        </w:rPr>
        <w:t>DIP. MARÍA ISABEL SÁNCHEZ HOLGUÍN</w:t>
      </w:r>
    </w:p>
    <w:p w14:paraId="212EBD0C" w14:textId="77777777" w:rsidR="00713A58" w:rsidRPr="00713A58" w:rsidRDefault="00713A58" w:rsidP="00713A58">
      <w:pPr>
        <w:spacing w:after="0" w:line="240" w:lineRule="auto"/>
        <w:rPr>
          <w:rFonts w:ascii="Times New Roman" w:eastAsia="Arial" w:hAnsi="Times New Roman" w:cs="Times New Roman"/>
          <w:b/>
          <w:sz w:val="24"/>
          <w:szCs w:val="24"/>
        </w:rPr>
      </w:pPr>
      <w:r w:rsidRPr="00713A58">
        <w:rPr>
          <w:rFonts w:ascii="Times New Roman" w:eastAsia="Arial" w:hAnsi="Times New Roman" w:cs="Times New Roman"/>
          <w:b/>
          <w:sz w:val="24"/>
          <w:szCs w:val="24"/>
        </w:rPr>
        <w:t>PRESIDENTA DE LA DIRECTIVA DE LA</w:t>
      </w:r>
    </w:p>
    <w:p w14:paraId="19173786" w14:textId="77777777" w:rsidR="00713A58" w:rsidRPr="00713A58" w:rsidRDefault="00713A58" w:rsidP="00713A58">
      <w:pPr>
        <w:spacing w:after="0" w:line="240" w:lineRule="auto"/>
        <w:rPr>
          <w:rFonts w:ascii="Times New Roman" w:eastAsia="Arial" w:hAnsi="Times New Roman" w:cs="Times New Roman"/>
          <w:b/>
          <w:sz w:val="24"/>
          <w:szCs w:val="24"/>
        </w:rPr>
      </w:pPr>
      <w:r w:rsidRPr="00713A58">
        <w:rPr>
          <w:rFonts w:ascii="Times New Roman" w:eastAsia="Arial" w:hAnsi="Times New Roman" w:cs="Times New Roman"/>
          <w:b/>
          <w:sz w:val="24"/>
          <w:szCs w:val="24"/>
        </w:rPr>
        <w:t>H. LXI LEGISLATURA DEL ESTADO</w:t>
      </w:r>
    </w:p>
    <w:p w14:paraId="2AB9D211" w14:textId="77777777" w:rsidR="00713A58" w:rsidRPr="00713A58" w:rsidRDefault="00713A58" w:rsidP="00713A58">
      <w:pPr>
        <w:spacing w:after="0" w:line="240" w:lineRule="auto"/>
        <w:rPr>
          <w:rFonts w:ascii="Times New Roman" w:eastAsia="Arial" w:hAnsi="Times New Roman" w:cs="Times New Roman"/>
          <w:sz w:val="24"/>
          <w:szCs w:val="24"/>
        </w:rPr>
      </w:pPr>
      <w:r w:rsidRPr="00713A58">
        <w:rPr>
          <w:rFonts w:ascii="Times New Roman" w:eastAsia="Arial" w:hAnsi="Times New Roman" w:cs="Times New Roman"/>
          <w:b/>
          <w:sz w:val="24"/>
          <w:szCs w:val="24"/>
        </w:rPr>
        <w:t>LIBRE Y SOBERANO DE MÉXICO</w:t>
      </w:r>
    </w:p>
    <w:p w14:paraId="35BCAD78" w14:textId="77777777" w:rsidR="00713A58" w:rsidRPr="00713A58" w:rsidRDefault="00713A58" w:rsidP="00713A58">
      <w:pPr>
        <w:spacing w:after="0" w:line="240" w:lineRule="auto"/>
        <w:rPr>
          <w:rFonts w:ascii="Times New Roman" w:eastAsia="Arial" w:hAnsi="Times New Roman" w:cs="Times New Roman"/>
          <w:sz w:val="24"/>
          <w:szCs w:val="24"/>
        </w:rPr>
      </w:pPr>
      <w:r w:rsidRPr="00713A58">
        <w:rPr>
          <w:rFonts w:ascii="Times New Roman" w:eastAsia="Arial" w:hAnsi="Times New Roman" w:cs="Times New Roman"/>
          <w:b/>
          <w:sz w:val="24"/>
          <w:szCs w:val="24"/>
        </w:rPr>
        <w:t>P R E S E N T E</w:t>
      </w:r>
    </w:p>
    <w:p w14:paraId="22579F86"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168FA3BC"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al Titular de la Secretaría del Agua del Estado de México a implementar de forma urgente y permanente campañas de concientización sobre el cuidado y uso responsable del agua en los hogares mexiquenses durante la época de calor” conforme a lo siguiente:</w:t>
      </w:r>
    </w:p>
    <w:p w14:paraId="1F8924C9"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6B55036A" w14:textId="77777777" w:rsidR="00713A58" w:rsidRPr="00713A58" w:rsidRDefault="00713A58" w:rsidP="00713A58">
      <w:pPr>
        <w:spacing w:after="0" w:line="240" w:lineRule="auto"/>
        <w:jc w:val="center"/>
        <w:rPr>
          <w:rFonts w:ascii="Times New Roman" w:eastAsia="Arial" w:hAnsi="Times New Roman" w:cs="Times New Roman"/>
          <w:sz w:val="24"/>
          <w:szCs w:val="24"/>
        </w:rPr>
      </w:pPr>
      <w:proofErr w:type="gramStart"/>
      <w:r w:rsidRPr="00713A58">
        <w:rPr>
          <w:rFonts w:ascii="Times New Roman" w:eastAsia="Arial" w:hAnsi="Times New Roman" w:cs="Times New Roman"/>
          <w:b/>
          <w:sz w:val="24"/>
          <w:szCs w:val="24"/>
          <w:u w:val="thick" w:color="000000"/>
        </w:rPr>
        <w:t>Exposición  de</w:t>
      </w:r>
      <w:proofErr w:type="gramEnd"/>
      <w:r w:rsidRPr="00713A58">
        <w:rPr>
          <w:rFonts w:ascii="Times New Roman" w:eastAsia="Arial" w:hAnsi="Times New Roman" w:cs="Times New Roman"/>
          <w:b/>
          <w:sz w:val="24"/>
          <w:szCs w:val="24"/>
          <w:u w:val="thick" w:color="000000"/>
        </w:rPr>
        <w:t xml:space="preserve">  Motivos</w:t>
      </w:r>
    </w:p>
    <w:p w14:paraId="3770F5E4"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0395F363" w14:textId="77777777" w:rsidR="00713A58" w:rsidRPr="00713A58" w:rsidRDefault="00713A58" w:rsidP="00713A58">
      <w:pPr>
        <w:spacing w:after="0" w:line="240" w:lineRule="auto"/>
        <w:jc w:val="both"/>
        <w:rPr>
          <w:rFonts w:ascii="Times New Roman" w:eastAsia="Times New Roman" w:hAnsi="Times New Roman" w:cs="Times New Roman"/>
          <w:sz w:val="24"/>
          <w:szCs w:val="24"/>
        </w:rPr>
      </w:pPr>
      <w:r w:rsidRPr="00713A58">
        <w:rPr>
          <w:rFonts w:ascii="Times New Roman" w:eastAsia="Arial" w:hAnsi="Times New Roman" w:cs="Times New Roman"/>
          <w:sz w:val="24"/>
          <w:szCs w:val="24"/>
        </w:rPr>
        <w:t>La Bancada de Movimiento Ciudadano en su lucha por garantizar el derecho humano al acceso y goce del agua potable busca continuar con las acciones respetivas a los pesos y contrapesos entre Poderes del Estado y en consecuencia exhorta al Titular de la Secretaría del Agua del Estado para que implemente campañas de concientización sobre el cuidado y uso responsable del agua en los hogares de la Entidad.</w:t>
      </w:r>
    </w:p>
    <w:p w14:paraId="2AA6E25A"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5F4651D0"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El Congreso del Estado de México en los últimos días ha enfocado gran parte de sus acciones como representante del pueblo mexiquense a buscar soluciones para la crisis hídrica que se vive en la Entidad, dentro de ellas están las de exhortar a los integrantes del Gabinete Estatal, a los Ayuntamientos e incluso a los entes privados para que se haga un mejor manejo del vital líquido en nuestro Estado.</w:t>
      </w:r>
    </w:p>
    <w:p w14:paraId="27BD7E77"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2BA97645"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lastRenderedPageBreak/>
        <w:t>El Grupo Parlamentario de Movimiento Ciudadano con el respaldo y aprobación unánime de la LXI Legislatura solicito una reunión de trabajo con el Titular de la reciente creada Secretaría del Agua para conocer las estrategias para combatir la falta de agua, cuestión que aún no ha sucedido.  Lo que sí ha pasado es que los municipios del Valle de Toluca, así como los que se encuentran en el Valle de México ya están viviendo la crisis de la sequía.</w:t>
      </w:r>
    </w:p>
    <w:p w14:paraId="1F2B0325"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50246042"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Sabemos que este es un tema extremadamente delicado ya que la solución no depende únicamente de las instituciones del Gobierno del Estado de México, sino que se trata de un conjunto de acciones entre los diversos niveles de gobierno, las empresas y la sociedad. Es por ello que en esta ocasión el presente exhorto busca que la Secretaría del Agua implemente una serie de campañas de forma inmediata para concientizar sobre el uso, pero sobre todo el ahorro del agua.</w:t>
      </w:r>
    </w:p>
    <w:p w14:paraId="1E8D9833"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3914964C"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Uno de los aspectos que tanto la ciudadanía como el gobierno deben tomar en cuenta es que la época de altas temperaturas está a la vuelta de la esquina y que el recurso hídrico será más demandado. De acuerdo con el Servicio Meteorológico Nacional las temperaturas incrementarán, rozando los 45°C en algunas entidades del país, sobre todo en los meses de marzo y abril haciendo más complicado el aprovechamiento del agua.</w:t>
      </w:r>
    </w:p>
    <w:p w14:paraId="65D6BD2B"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A241979" w14:textId="77777777" w:rsidR="00713A58" w:rsidRPr="00713A58" w:rsidRDefault="00713A58" w:rsidP="00713A58">
      <w:pPr>
        <w:spacing w:after="0" w:line="240" w:lineRule="auto"/>
        <w:jc w:val="both"/>
        <w:rPr>
          <w:rFonts w:ascii="Times New Roman" w:eastAsia="Times New Roman" w:hAnsi="Times New Roman" w:cs="Times New Roman"/>
          <w:sz w:val="24"/>
          <w:szCs w:val="24"/>
        </w:rPr>
      </w:pPr>
      <w:r w:rsidRPr="00713A58">
        <w:rPr>
          <w:rFonts w:ascii="Times New Roman" w:eastAsia="Arial" w:hAnsi="Times New Roman" w:cs="Times New Roman"/>
          <w:sz w:val="24"/>
          <w:szCs w:val="24"/>
        </w:rPr>
        <w:t>En ese sentido es imperante que se tomen las medidas necesarias para que se evite el mal uso del agua durante las olas de calor que se esperan a lo largo del año dentro de nuestro Estado. Actualmente en los dominios digitales de la Dependencia en comento se muestra una muy limitada estrategia para la prevención del desperdicio del agua en la Entidad.</w:t>
      </w:r>
    </w:p>
    <w:p w14:paraId="55F224A7"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4574F183"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 xml:space="preserve">De acuerdo con la página oficial </w:t>
      </w:r>
      <w:hyperlink r:id="rId80" w:history="1">
        <w:r w:rsidRPr="00713A58">
          <w:rPr>
            <w:rFonts w:ascii="Times New Roman" w:eastAsia="Arial" w:hAnsi="Times New Roman" w:cs="Times New Roman"/>
            <w:color w:val="0000FF"/>
            <w:sz w:val="24"/>
            <w:szCs w:val="24"/>
            <w:u w:val="single"/>
          </w:rPr>
          <w:t>https://agua.edomex.gob.mx/cultura-hidrica c</w:t>
        </w:r>
      </w:hyperlink>
      <w:r w:rsidRPr="00713A58">
        <w:rPr>
          <w:rFonts w:ascii="Times New Roman" w:eastAsia="Arial" w:hAnsi="Times New Roman" w:cs="Times New Roman"/>
          <w:sz w:val="24"/>
          <w:szCs w:val="24"/>
        </w:rPr>
        <w:t>omo se muestra a continuación muestra muy pocas estrategias en materia del cuidado de la cultura hídrica. En suma, esto no genera una cercanía con la ciudadanía mexiquenses, sobre todo con las personas que no hacen uso de los portales oficiales de gobierno y mucho menos con esas generaciones y grupos que no utilizan las nuevas tecnologías de la información de manera habitual.</w:t>
      </w:r>
    </w:p>
    <w:p w14:paraId="3261F613"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329F551" w14:textId="57102DD0" w:rsidR="00713A58" w:rsidRPr="00713A58" w:rsidRDefault="00713A58" w:rsidP="00713A58">
      <w:pPr>
        <w:spacing w:after="0" w:line="240" w:lineRule="auto"/>
        <w:rPr>
          <w:rFonts w:ascii="Times New Roman" w:eastAsia="Times New Roman" w:hAnsi="Times New Roman" w:cs="Times New Roman"/>
          <w:sz w:val="24"/>
          <w:szCs w:val="24"/>
        </w:rPr>
      </w:pPr>
      <w:r w:rsidRPr="00713A58">
        <w:rPr>
          <w:rFonts w:ascii="Times New Roman" w:eastAsia="Times New Roman" w:hAnsi="Times New Roman" w:cs="Times New Roman"/>
          <w:noProof/>
          <w:sz w:val="24"/>
          <w:szCs w:val="24"/>
        </w:rPr>
        <w:lastRenderedPageBreak/>
        <w:drawing>
          <wp:inline distT="0" distB="0" distL="0" distR="0" wp14:anchorId="1DCFBE72" wp14:editId="168713D2">
            <wp:extent cx="5735320" cy="4140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35320" cy="4140200"/>
                    </a:xfrm>
                    <a:prstGeom prst="rect">
                      <a:avLst/>
                    </a:prstGeom>
                    <a:noFill/>
                    <a:ln>
                      <a:noFill/>
                    </a:ln>
                  </pic:spPr>
                </pic:pic>
              </a:graphicData>
            </a:graphic>
          </wp:inline>
        </w:drawing>
      </w:r>
    </w:p>
    <w:p w14:paraId="2BB50A08" w14:textId="77777777" w:rsidR="00713A58" w:rsidRPr="00713A58" w:rsidRDefault="00713A58" w:rsidP="00713A58">
      <w:pPr>
        <w:spacing w:after="0" w:line="240" w:lineRule="auto"/>
        <w:jc w:val="both"/>
        <w:rPr>
          <w:rFonts w:ascii="Times New Roman" w:eastAsia="Arial" w:hAnsi="Times New Roman" w:cs="Times New Roman"/>
          <w:color w:val="FF0000"/>
          <w:sz w:val="24"/>
          <w:szCs w:val="24"/>
          <w:vertAlign w:val="superscript"/>
        </w:rPr>
      </w:pPr>
      <w:r w:rsidRPr="00713A58">
        <w:rPr>
          <w:rFonts w:ascii="Times New Roman" w:eastAsia="Arial" w:hAnsi="Times New Roman" w:cs="Times New Roman"/>
          <w:color w:val="FF0000"/>
          <w:sz w:val="24"/>
          <w:szCs w:val="24"/>
          <w:vertAlign w:val="superscript"/>
        </w:rPr>
        <w:t>1</w:t>
      </w:r>
    </w:p>
    <w:p w14:paraId="5B4E9412"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0935519"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Esto es preocupante cuando el periodo primavera-verano está iniciando y es acompañado por predicciones de falta de agua en todo el mundo.</w:t>
      </w:r>
    </w:p>
    <w:p w14:paraId="5F3482C3"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C895538" w14:textId="77777777" w:rsidR="00713A58" w:rsidRPr="00713A58" w:rsidRDefault="00713A58" w:rsidP="00713A58">
      <w:pPr>
        <w:spacing w:after="0" w:line="240" w:lineRule="auto"/>
        <w:rPr>
          <w:rFonts w:ascii="Times New Roman" w:eastAsia="Times New Roman" w:hAnsi="Times New Roman" w:cs="Times New Roman"/>
          <w:sz w:val="18"/>
          <w:szCs w:val="24"/>
        </w:rPr>
      </w:pPr>
      <w:r w:rsidRPr="00713A58">
        <w:rPr>
          <w:rFonts w:ascii="Times New Roman" w:eastAsia="Calibri" w:hAnsi="Times New Roman" w:cs="Times New Roman"/>
          <w:color w:val="FF0000"/>
          <w:sz w:val="18"/>
          <w:szCs w:val="24"/>
          <w:vertAlign w:val="superscript"/>
        </w:rPr>
        <w:t>1</w:t>
      </w:r>
      <w:r w:rsidRPr="00713A58">
        <w:rPr>
          <w:rFonts w:ascii="Times New Roman" w:eastAsia="Calibri" w:hAnsi="Times New Roman" w:cs="Times New Roman"/>
          <w:sz w:val="18"/>
          <w:szCs w:val="24"/>
        </w:rPr>
        <w:t xml:space="preserve"> </w:t>
      </w:r>
      <w:proofErr w:type="gramStart"/>
      <w:r w:rsidRPr="00713A58">
        <w:rPr>
          <w:rFonts w:ascii="Times New Roman" w:eastAsia="Calibri" w:hAnsi="Times New Roman" w:cs="Times New Roman"/>
          <w:i/>
          <w:sz w:val="18"/>
          <w:szCs w:val="24"/>
        </w:rPr>
        <w:t>Cultura</w:t>
      </w:r>
      <w:proofErr w:type="gramEnd"/>
      <w:r w:rsidRPr="00713A58">
        <w:rPr>
          <w:rFonts w:ascii="Times New Roman" w:eastAsia="Calibri" w:hAnsi="Times New Roman" w:cs="Times New Roman"/>
          <w:i/>
          <w:sz w:val="18"/>
          <w:szCs w:val="24"/>
        </w:rPr>
        <w:t xml:space="preserve"> Hídrica | Secretaría del Agua del Estado de México</w:t>
      </w:r>
      <w:r w:rsidRPr="00713A58">
        <w:rPr>
          <w:rFonts w:ascii="Times New Roman" w:eastAsia="Calibri" w:hAnsi="Times New Roman" w:cs="Times New Roman"/>
          <w:sz w:val="18"/>
          <w:szCs w:val="24"/>
        </w:rPr>
        <w:t>. (2023). Edomex.gob.mx. https://agua.edomex.gob.mx/cultura-hidrica</w:t>
      </w:r>
    </w:p>
    <w:p w14:paraId="3B973224"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326B5F07"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Si bien la visión de este nuevo gobierno busca hacer uso de las nuevas tecnologías por medio del gobierno digital, también es importante que se haga uso de los medios análogos y tradicionales de comunicación para hacer llegar mensaje sobre la importancia de dar un cuidado del agua en estos momentos.</w:t>
      </w:r>
    </w:p>
    <w:p w14:paraId="5C29621D"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3AA5D2D2"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 xml:space="preserve">Hoy observamos que los municipios afectados por los bajos niveles de las presas y cuerpos de agua, se ha optado por la compra de pipas de agua para satisfacer las necesidades de las familias y empresas, pero esto puede llevar a una problemática mayor en un futuro inmediato. Lo anterior se puede relacionar fácilmente con el </w:t>
      </w:r>
      <w:proofErr w:type="spellStart"/>
      <w:r w:rsidRPr="00713A58">
        <w:rPr>
          <w:rFonts w:ascii="Times New Roman" w:eastAsia="Arial" w:hAnsi="Times New Roman" w:cs="Times New Roman"/>
          <w:sz w:val="24"/>
          <w:szCs w:val="24"/>
        </w:rPr>
        <w:t>huachicoleo</w:t>
      </w:r>
      <w:proofErr w:type="spellEnd"/>
      <w:r w:rsidRPr="00713A58">
        <w:rPr>
          <w:rFonts w:ascii="Times New Roman" w:eastAsia="Arial" w:hAnsi="Times New Roman" w:cs="Times New Roman"/>
          <w:sz w:val="24"/>
          <w:szCs w:val="24"/>
        </w:rPr>
        <w:t xml:space="preserve"> del agua, el mal uso del agua comprada y la falta de planeación hídrica por parte de los comerciantes.</w:t>
      </w:r>
    </w:p>
    <w:p w14:paraId="0695856E"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312C76D9"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El Estado necesita trabajar en fortalecer la conciencia hídrica para que la ciudadanía aproveche cada gota de agua y sepa cómo actuar en estos difíciles comentos.</w:t>
      </w:r>
    </w:p>
    <w:p w14:paraId="11D82AEB"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2CF322CF"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La falta de agua es una responsabilidad compartida por las autoridades, las empresas y la sociedad, pero estos no son momentos para señalar culpables, sino para trabajar en conjunto y sobre todo para que las y los mexiquenses no sean quienes paguen los platos rotos.</w:t>
      </w:r>
    </w:p>
    <w:p w14:paraId="068B23D6"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22EA8AE8"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lastRenderedPageBreak/>
        <w:t>Es inminente que se creen directrices que puedan seguir tanto personas como empresas para tener un adecuado cuidado del vital líquido. Es fundamental que se evite el mal uso del agua para atender temas menores como riegos innecesarios en horarios poco adecuados, realizar tradiciones como el sábado de gloria, llenar fuentes e instrumentos decorativos entre otras acciones que no benefician a ningún ser vivo del Estado de México.</w:t>
      </w:r>
    </w:p>
    <w:p w14:paraId="1ADFA8AC"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11567F6A" w14:textId="77777777" w:rsidR="00713A58" w:rsidRPr="00713A58" w:rsidRDefault="00713A58" w:rsidP="00713A58">
      <w:pPr>
        <w:spacing w:after="0" w:line="240" w:lineRule="auto"/>
        <w:jc w:val="both"/>
        <w:rPr>
          <w:rFonts w:ascii="Times New Roman" w:eastAsia="Times New Roman" w:hAnsi="Times New Roman" w:cs="Times New Roman"/>
          <w:sz w:val="24"/>
          <w:szCs w:val="24"/>
        </w:rPr>
      </w:pPr>
      <w:r w:rsidRPr="00713A58">
        <w:rPr>
          <w:rFonts w:ascii="Times New Roman" w:eastAsia="Arial" w:hAnsi="Times New Roman" w:cs="Times New Roman"/>
          <w:sz w:val="24"/>
          <w:szCs w:val="24"/>
        </w:rPr>
        <w:t>Por eso es que la Bancada de Movimiento Ciudadano exhorta respetuosamente al Titular de la Secretaría del Agua del Estado de México a implementar de forma urgente y permanente campañas de concientización sobre el cuidado y uso responsable del agua en los hogares mexiquenses durante la época de calor.</w:t>
      </w:r>
    </w:p>
    <w:p w14:paraId="3E62D070"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6FE324BD"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Ya vivimos una amarga experiencia en la época del COVID-19 cuando a la par del encierro por la pandemia se vivió una crisis hídrica acompañada de altas temperaturas de calor. Debemos aprender de nuestras vivencias pasadas y encontrar la forma de dar soluciones tanto al corto como al mediano y largo plazo.</w:t>
      </w:r>
    </w:p>
    <w:p w14:paraId="78054E82"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7EA1C822" w14:textId="77777777" w:rsidR="00713A58" w:rsidRPr="00713A58" w:rsidRDefault="00713A58" w:rsidP="00713A58">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Es necesario aprovechar cada mililitro de agua y con ello sentar los precedentes para el cuidado del agua en nuestro Estado, por ello la Bancada de Movimiento Ciudadano somete a la consideración de esta Asamblea el presente punto de acuerdo de obvia y urgente resolución.</w:t>
      </w:r>
    </w:p>
    <w:p w14:paraId="1F87CABF" w14:textId="77777777" w:rsidR="00713A58" w:rsidRPr="00713A58" w:rsidRDefault="00713A58" w:rsidP="00713A58">
      <w:pPr>
        <w:spacing w:after="0" w:line="240" w:lineRule="auto"/>
        <w:rPr>
          <w:rFonts w:ascii="Times New Roman" w:eastAsia="Times New Roman" w:hAnsi="Times New Roman" w:cs="Times New Roman"/>
          <w:sz w:val="24"/>
          <w:szCs w:val="24"/>
        </w:rPr>
      </w:pPr>
    </w:p>
    <w:p w14:paraId="3779C7BF" w14:textId="77777777" w:rsidR="00713A58" w:rsidRPr="00713A58" w:rsidRDefault="00713A58" w:rsidP="00713A58">
      <w:pPr>
        <w:spacing w:after="0" w:line="240" w:lineRule="auto"/>
        <w:jc w:val="center"/>
        <w:rPr>
          <w:rFonts w:ascii="Times New Roman" w:eastAsia="Arial" w:hAnsi="Times New Roman" w:cs="Times New Roman"/>
          <w:sz w:val="24"/>
          <w:szCs w:val="24"/>
        </w:rPr>
      </w:pPr>
      <w:r w:rsidRPr="00713A58">
        <w:rPr>
          <w:rFonts w:ascii="Times New Roman" w:eastAsia="Arial" w:hAnsi="Times New Roman" w:cs="Times New Roman"/>
          <w:b/>
          <w:sz w:val="24"/>
          <w:szCs w:val="24"/>
        </w:rPr>
        <w:t>A T E N T A M E N T E</w:t>
      </w:r>
    </w:p>
    <w:p w14:paraId="55F0B35E" w14:textId="77777777" w:rsidR="00713A58" w:rsidRPr="00713A58" w:rsidRDefault="00713A58" w:rsidP="00713A58">
      <w:pPr>
        <w:spacing w:after="0" w:line="240" w:lineRule="auto"/>
        <w:rPr>
          <w:rFonts w:ascii="Times New Roman" w:eastAsia="Times New Roman" w:hAnsi="Times New Roman" w:cs="Times New Roman"/>
          <w:sz w:val="24"/>
          <w:szCs w:val="24"/>
        </w:rPr>
      </w:pPr>
    </w:p>
    <w:tbl>
      <w:tblPr>
        <w:tblStyle w:val="Tablaconcuadrcula2"/>
        <w:tblW w:w="0" w:type="auto"/>
        <w:jc w:val="center"/>
        <w:tblLook w:val="04A0" w:firstRow="1" w:lastRow="0" w:firstColumn="1" w:lastColumn="0" w:noHBand="0" w:noVBand="1"/>
      </w:tblPr>
      <w:tblGrid>
        <w:gridCol w:w="4697"/>
        <w:gridCol w:w="4698"/>
      </w:tblGrid>
      <w:tr w:rsidR="00713A58" w:rsidRPr="00713A58" w14:paraId="2AE9E31D" w14:textId="77777777" w:rsidTr="00905D41">
        <w:trPr>
          <w:jc w:val="center"/>
        </w:trPr>
        <w:tc>
          <w:tcPr>
            <w:tcW w:w="4697" w:type="dxa"/>
          </w:tcPr>
          <w:p w14:paraId="0E1DF3D8" w14:textId="77777777" w:rsidR="00713A58" w:rsidRPr="00713A58" w:rsidRDefault="00713A58" w:rsidP="00713A58">
            <w:pPr>
              <w:jc w:val="center"/>
              <w:rPr>
                <w:sz w:val="24"/>
                <w:szCs w:val="24"/>
              </w:rPr>
            </w:pPr>
            <w:r w:rsidRPr="00713A58">
              <w:rPr>
                <w:rFonts w:eastAsia="Arial"/>
                <w:b/>
                <w:sz w:val="24"/>
                <w:szCs w:val="24"/>
              </w:rPr>
              <w:t>DIP. JUANA BONILLA JAIME</w:t>
            </w:r>
          </w:p>
        </w:tc>
        <w:tc>
          <w:tcPr>
            <w:tcW w:w="4698" w:type="dxa"/>
          </w:tcPr>
          <w:p w14:paraId="2E205F04" w14:textId="77777777" w:rsidR="00713A58" w:rsidRPr="00713A58" w:rsidRDefault="00713A58" w:rsidP="00713A58">
            <w:pPr>
              <w:jc w:val="center"/>
              <w:rPr>
                <w:sz w:val="24"/>
                <w:szCs w:val="24"/>
              </w:rPr>
            </w:pPr>
            <w:r w:rsidRPr="00713A58">
              <w:rPr>
                <w:rFonts w:eastAsia="Arial"/>
                <w:b/>
                <w:sz w:val="24"/>
                <w:szCs w:val="24"/>
              </w:rPr>
              <w:t>DIP. MARTÍN ZEPEDA HERNÁNDEZ</w:t>
            </w:r>
          </w:p>
        </w:tc>
      </w:tr>
    </w:tbl>
    <w:p w14:paraId="69BA8E06"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34E768C0"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2CAA6F29" w14:textId="77777777" w:rsidR="00713A58" w:rsidRPr="00713A58" w:rsidRDefault="00713A58" w:rsidP="005C5A95">
      <w:pPr>
        <w:spacing w:after="0" w:line="240" w:lineRule="auto"/>
        <w:jc w:val="center"/>
        <w:rPr>
          <w:rFonts w:ascii="Times New Roman" w:eastAsia="Arial" w:hAnsi="Times New Roman" w:cs="Times New Roman"/>
          <w:sz w:val="24"/>
          <w:szCs w:val="24"/>
        </w:rPr>
      </w:pPr>
      <w:r w:rsidRPr="00713A58">
        <w:rPr>
          <w:rFonts w:ascii="Times New Roman" w:eastAsia="Arial" w:hAnsi="Times New Roman" w:cs="Times New Roman"/>
          <w:b/>
          <w:sz w:val="24"/>
          <w:szCs w:val="24"/>
        </w:rPr>
        <w:t>PROYECTO DE DECRETO</w:t>
      </w:r>
    </w:p>
    <w:p w14:paraId="21773078"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748B2463" w14:textId="77777777" w:rsidR="00713A58" w:rsidRPr="00713A58" w:rsidRDefault="00713A58" w:rsidP="005C5A95">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b/>
          <w:sz w:val="24"/>
          <w:szCs w:val="24"/>
        </w:rPr>
        <w:t>La H.LXI Legislatura del Estado de México</w:t>
      </w:r>
    </w:p>
    <w:p w14:paraId="18FFDE08"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2AF59A52" w14:textId="77777777" w:rsidR="00713A58" w:rsidRPr="00713A58" w:rsidRDefault="00713A58" w:rsidP="005C5A95">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b/>
          <w:sz w:val="24"/>
          <w:szCs w:val="24"/>
        </w:rPr>
        <w:t>Decreta:</w:t>
      </w:r>
    </w:p>
    <w:p w14:paraId="2B2E0538"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1F8B0F7C" w14:textId="77777777" w:rsidR="00713A58" w:rsidRPr="00713A58" w:rsidRDefault="00713A58" w:rsidP="005C5A95">
      <w:pPr>
        <w:spacing w:after="0" w:line="240" w:lineRule="auto"/>
        <w:jc w:val="both"/>
        <w:rPr>
          <w:rFonts w:ascii="Times New Roman" w:eastAsia="Arial" w:hAnsi="Times New Roman" w:cs="Times New Roman"/>
          <w:sz w:val="24"/>
          <w:szCs w:val="24"/>
        </w:rPr>
      </w:pPr>
      <w:proofErr w:type="gramStart"/>
      <w:r w:rsidRPr="00713A58">
        <w:rPr>
          <w:rFonts w:ascii="Times New Roman" w:eastAsia="Arial" w:hAnsi="Times New Roman" w:cs="Times New Roman"/>
          <w:b/>
          <w:sz w:val="24"/>
          <w:szCs w:val="24"/>
        </w:rPr>
        <w:t>ÚNICO.</w:t>
      </w:r>
      <w:r w:rsidRPr="00713A58">
        <w:rPr>
          <w:rFonts w:ascii="Times New Roman" w:eastAsia="Arial" w:hAnsi="Times New Roman" w:cs="Times New Roman"/>
          <w:sz w:val="24"/>
          <w:szCs w:val="24"/>
        </w:rPr>
        <w:t>-</w:t>
      </w:r>
      <w:proofErr w:type="gramEnd"/>
      <w:r w:rsidRPr="00713A58">
        <w:rPr>
          <w:rFonts w:ascii="Times New Roman" w:eastAsia="Arial" w:hAnsi="Times New Roman" w:cs="Times New Roman"/>
          <w:sz w:val="24"/>
          <w:szCs w:val="24"/>
        </w:rPr>
        <w:t xml:space="preserve"> Se exhorta respetuosamente al Titular de la Secretaría del Agua del Estado de México a implementar de forma urgente y permanente campañas de concientización sobre el cuidado y uso responsable del agua en los hogares y empresas mexiquenses durante la época de calor.</w:t>
      </w:r>
    </w:p>
    <w:p w14:paraId="34DDCF3B"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3C63D357" w14:textId="77777777" w:rsidR="00713A58" w:rsidRPr="00713A58" w:rsidRDefault="00713A58" w:rsidP="005C5A95">
      <w:pPr>
        <w:spacing w:after="0" w:line="240" w:lineRule="auto"/>
        <w:jc w:val="center"/>
        <w:rPr>
          <w:rFonts w:ascii="Times New Roman" w:eastAsia="Arial" w:hAnsi="Times New Roman" w:cs="Times New Roman"/>
          <w:sz w:val="24"/>
          <w:szCs w:val="24"/>
        </w:rPr>
      </w:pPr>
      <w:r w:rsidRPr="00713A58">
        <w:rPr>
          <w:rFonts w:ascii="Times New Roman" w:eastAsia="Arial" w:hAnsi="Times New Roman" w:cs="Times New Roman"/>
          <w:b/>
          <w:sz w:val="24"/>
          <w:szCs w:val="24"/>
        </w:rPr>
        <w:t>TRANSITORIOS</w:t>
      </w:r>
    </w:p>
    <w:p w14:paraId="5CAF8054"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53DAFA8B" w14:textId="77777777" w:rsidR="00713A58" w:rsidRPr="00713A58" w:rsidRDefault="00713A58" w:rsidP="005C5A95">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b/>
          <w:sz w:val="24"/>
          <w:szCs w:val="24"/>
        </w:rPr>
        <w:t>ARTÍCULO PRIMERO</w:t>
      </w:r>
      <w:r w:rsidRPr="00713A58">
        <w:rPr>
          <w:rFonts w:ascii="Times New Roman" w:eastAsia="Arial" w:hAnsi="Times New Roman" w:cs="Times New Roman"/>
          <w:sz w:val="24"/>
          <w:szCs w:val="24"/>
        </w:rPr>
        <w:t>. Publíquese el presente Decreto en el periódico oficial "Gaceta del Gobierno".</w:t>
      </w:r>
    </w:p>
    <w:p w14:paraId="12CA9325"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007BB475" w14:textId="77777777" w:rsidR="00713A58" w:rsidRPr="00713A58" w:rsidRDefault="00713A58" w:rsidP="005C5A95">
      <w:pPr>
        <w:spacing w:after="0" w:line="240" w:lineRule="auto"/>
        <w:rPr>
          <w:rFonts w:ascii="Times New Roman" w:eastAsia="Arial" w:hAnsi="Times New Roman" w:cs="Times New Roman"/>
          <w:sz w:val="24"/>
          <w:szCs w:val="24"/>
        </w:rPr>
      </w:pPr>
      <w:r w:rsidRPr="00713A58">
        <w:rPr>
          <w:rFonts w:ascii="Times New Roman" w:eastAsia="Arial" w:hAnsi="Times New Roman" w:cs="Times New Roman"/>
          <w:b/>
          <w:sz w:val="24"/>
          <w:szCs w:val="24"/>
        </w:rPr>
        <w:t xml:space="preserve">ARTÍCULO SEGUNDO. </w:t>
      </w:r>
      <w:r w:rsidRPr="00713A58">
        <w:rPr>
          <w:rFonts w:ascii="Times New Roman" w:eastAsia="Arial" w:hAnsi="Times New Roman" w:cs="Times New Roman"/>
          <w:sz w:val="24"/>
          <w:szCs w:val="24"/>
        </w:rPr>
        <w:t>El presente Decreto entrará en vigor al día siguiente de su publicación en el periódico oficial "Gaceta del Gobierno".</w:t>
      </w:r>
    </w:p>
    <w:p w14:paraId="24C6A0F5"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7319902C" w14:textId="77777777" w:rsidR="00713A58" w:rsidRPr="00713A58" w:rsidRDefault="00713A58" w:rsidP="005C5A95">
      <w:pPr>
        <w:spacing w:after="0" w:line="240" w:lineRule="auto"/>
        <w:rPr>
          <w:rFonts w:ascii="Times New Roman" w:eastAsia="Arial" w:hAnsi="Times New Roman" w:cs="Times New Roman"/>
          <w:sz w:val="24"/>
          <w:szCs w:val="24"/>
        </w:rPr>
      </w:pPr>
      <w:r w:rsidRPr="00713A58">
        <w:rPr>
          <w:rFonts w:ascii="Times New Roman" w:eastAsia="Arial" w:hAnsi="Times New Roman" w:cs="Times New Roman"/>
          <w:sz w:val="24"/>
          <w:szCs w:val="24"/>
        </w:rPr>
        <w:t>Lo tendrá entendido la Gobernadora del Estado, haciendo que se publique y se cumpla.</w:t>
      </w:r>
    </w:p>
    <w:p w14:paraId="36BCE407" w14:textId="77777777" w:rsidR="00713A58" w:rsidRPr="00713A58" w:rsidRDefault="00713A58" w:rsidP="005C5A95">
      <w:pPr>
        <w:spacing w:after="0" w:line="240" w:lineRule="auto"/>
        <w:rPr>
          <w:rFonts w:ascii="Times New Roman" w:eastAsia="Times New Roman" w:hAnsi="Times New Roman" w:cs="Times New Roman"/>
          <w:sz w:val="24"/>
          <w:szCs w:val="24"/>
        </w:rPr>
      </w:pPr>
    </w:p>
    <w:p w14:paraId="0784C254" w14:textId="77777777" w:rsidR="00713A58" w:rsidRPr="00713A58" w:rsidRDefault="00713A58" w:rsidP="005C5A95">
      <w:pPr>
        <w:spacing w:after="0" w:line="240" w:lineRule="auto"/>
        <w:jc w:val="both"/>
        <w:rPr>
          <w:rFonts w:ascii="Times New Roman" w:eastAsia="Arial" w:hAnsi="Times New Roman" w:cs="Times New Roman"/>
          <w:sz w:val="24"/>
          <w:szCs w:val="24"/>
        </w:rPr>
      </w:pPr>
      <w:r w:rsidRPr="00713A58">
        <w:rPr>
          <w:rFonts w:ascii="Times New Roman" w:eastAsia="Arial" w:hAnsi="Times New Roman" w:cs="Times New Roman"/>
          <w:sz w:val="24"/>
          <w:szCs w:val="24"/>
        </w:rPr>
        <w:t>Dado en el Palacio del Poder Legislativo, en la Ciudad de Toluca de Lerdo, capital del Estado de México, a los ________ días del mes de marzo del año 2024.</w:t>
      </w:r>
    </w:p>
    <w:p w14:paraId="03287848" w14:textId="3D5FB361" w:rsidR="00713A58" w:rsidRPr="005C5A95" w:rsidRDefault="00713A58" w:rsidP="005C5A95">
      <w:pPr>
        <w:pStyle w:val="Sinespaciado"/>
        <w:jc w:val="both"/>
        <w:rPr>
          <w:rFonts w:ascii="Times New Roman" w:hAnsi="Times New Roman" w:cs="Times New Roman"/>
          <w:sz w:val="24"/>
          <w:szCs w:val="24"/>
        </w:rPr>
      </w:pPr>
    </w:p>
    <w:p w14:paraId="1B716536" w14:textId="1E65D2E2" w:rsidR="005C5A95" w:rsidRDefault="005C5A95" w:rsidP="005C5A95">
      <w:pPr>
        <w:pStyle w:val="Sinespaciado"/>
        <w:jc w:val="both"/>
        <w:rPr>
          <w:rFonts w:ascii="Times New Roman" w:hAnsi="Times New Roman" w:cs="Times New Roman"/>
          <w:sz w:val="24"/>
          <w:szCs w:val="24"/>
        </w:rPr>
      </w:pPr>
    </w:p>
    <w:p w14:paraId="4357E817" w14:textId="77777777" w:rsidR="005C5A95" w:rsidRPr="005C5A95" w:rsidRDefault="005C5A95" w:rsidP="005C5A95">
      <w:pPr>
        <w:pStyle w:val="Sinespaciado"/>
        <w:jc w:val="both"/>
        <w:rPr>
          <w:rFonts w:ascii="Times New Roman" w:hAnsi="Times New Roman" w:cs="Times New Roman"/>
          <w:sz w:val="24"/>
          <w:szCs w:val="24"/>
        </w:rPr>
      </w:pPr>
    </w:p>
    <w:p w14:paraId="4F1C5885" w14:textId="77777777" w:rsidR="005C5A95" w:rsidRPr="005C5A95" w:rsidRDefault="005C5A95" w:rsidP="005C5A95">
      <w:pPr>
        <w:spacing w:after="0" w:line="240" w:lineRule="auto"/>
        <w:jc w:val="both"/>
        <w:rPr>
          <w:rFonts w:ascii="Times New Roman" w:eastAsia="Calibri" w:hAnsi="Times New Roman" w:cs="Times New Roman"/>
          <w:b/>
          <w:sz w:val="24"/>
          <w:szCs w:val="24"/>
        </w:rPr>
      </w:pPr>
      <w:r w:rsidRPr="005C5A95">
        <w:rPr>
          <w:rFonts w:ascii="Times New Roman" w:eastAsia="Calibri" w:hAnsi="Times New Roman" w:cs="Times New Roman"/>
          <w:b/>
          <w:sz w:val="24"/>
          <w:szCs w:val="24"/>
        </w:rPr>
        <w:t xml:space="preserve">LA H. "LXI" LEGISLATURA EN EJERCICIO DE LAS FACULTADES QUE LE CONFIEREN LOS ARTÍCULOS 55, 57 Y 61 FRACCIÓN I DE LA CONSTITUCIÓN POLÍTICA DEL ESTADO LIBRE Y SOBERANO DE MÉXICO; 38 FRACCIÓN, IV Y 83 DE LA LEY ORGÁNICA DEL PODER LEGISLATIVO DEL ESTADO LIBRE Y SOBERANO DE MÉXICO; 72 Y 74 DEL REGLAMENTO PODER LEGISLATIVO DEL ESTADO LIBRE Y SOBERANO DE MÉXICO, HA TENIDO A BIEN EMITIR EL SIGUIENTE: </w:t>
      </w:r>
    </w:p>
    <w:p w14:paraId="08099781" w14:textId="77777777" w:rsidR="005C5A95" w:rsidRPr="005C5A95" w:rsidRDefault="005C5A95" w:rsidP="005C5A95">
      <w:pPr>
        <w:spacing w:after="0" w:line="240" w:lineRule="auto"/>
        <w:jc w:val="both"/>
        <w:rPr>
          <w:rFonts w:ascii="Times New Roman" w:eastAsia="Calibri" w:hAnsi="Times New Roman" w:cs="Times New Roman"/>
          <w:b/>
          <w:sz w:val="24"/>
          <w:szCs w:val="24"/>
        </w:rPr>
      </w:pPr>
    </w:p>
    <w:p w14:paraId="7305F565" w14:textId="77777777" w:rsidR="005C5A95" w:rsidRPr="005C5A95" w:rsidRDefault="005C5A95" w:rsidP="005C5A95">
      <w:pPr>
        <w:spacing w:after="0" w:line="240" w:lineRule="auto"/>
        <w:jc w:val="center"/>
        <w:rPr>
          <w:rFonts w:ascii="Times New Roman" w:eastAsia="Calibri" w:hAnsi="Times New Roman" w:cs="Times New Roman"/>
          <w:b/>
          <w:sz w:val="24"/>
          <w:szCs w:val="24"/>
        </w:rPr>
      </w:pPr>
      <w:r w:rsidRPr="005C5A95">
        <w:rPr>
          <w:rFonts w:ascii="Times New Roman" w:eastAsia="Calibri" w:hAnsi="Times New Roman" w:cs="Times New Roman"/>
          <w:b/>
          <w:sz w:val="24"/>
          <w:szCs w:val="24"/>
        </w:rPr>
        <w:t>A C U E R D O</w:t>
      </w:r>
    </w:p>
    <w:p w14:paraId="46A4131C" w14:textId="77777777" w:rsidR="005C5A95" w:rsidRPr="005C5A95" w:rsidRDefault="005C5A95" w:rsidP="005C5A95">
      <w:pPr>
        <w:spacing w:after="0" w:line="240" w:lineRule="auto"/>
        <w:jc w:val="both"/>
        <w:rPr>
          <w:rFonts w:ascii="Times New Roman" w:eastAsia="Calibri" w:hAnsi="Times New Roman" w:cs="Times New Roman"/>
          <w:b/>
          <w:sz w:val="24"/>
          <w:szCs w:val="24"/>
        </w:rPr>
      </w:pPr>
    </w:p>
    <w:p w14:paraId="1F7DF6E9" w14:textId="77777777" w:rsidR="005C5A95" w:rsidRPr="005C5A95" w:rsidRDefault="005C5A95" w:rsidP="005C5A95">
      <w:pPr>
        <w:spacing w:after="0" w:line="240" w:lineRule="auto"/>
        <w:jc w:val="both"/>
        <w:rPr>
          <w:rFonts w:ascii="Times New Roman" w:eastAsia="Calibri" w:hAnsi="Times New Roman" w:cs="Times New Roman"/>
          <w:sz w:val="24"/>
          <w:szCs w:val="24"/>
        </w:rPr>
      </w:pPr>
      <w:proofErr w:type="gramStart"/>
      <w:r w:rsidRPr="005C5A95">
        <w:rPr>
          <w:rFonts w:ascii="Times New Roman" w:eastAsia="Calibri" w:hAnsi="Times New Roman" w:cs="Times New Roman"/>
          <w:b/>
          <w:sz w:val="24"/>
          <w:szCs w:val="24"/>
        </w:rPr>
        <w:t>ÚNICO.-</w:t>
      </w:r>
      <w:proofErr w:type="gramEnd"/>
      <w:r w:rsidRPr="005C5A95">
        <w:rPr>
          <w:rFonts w:ascii="Times New Roman" w:eastAsia="Calibri" w:hAnsi="Times New Roman" w:cs="Times New Roman"/>
          <w:sz w:val="24"/>
          <w:szCs w:val="24"/>
        </w:rPr>
        <w:t xml:space="preserve"> Se exhorta respetuosamente al Titular de la Secretaría del Agua del Estado de México a implementar de forma urgente y permanente campañas de concientización sobre el cuidado y uso responsable del agua en los hogares y empresas mexiquenses durante la época de calor. </w:t>
      </w:r>
    </w:p>
    <w:p w14:paraId="3E76050A" w14:textId="77777777" w:rsidR="005C5A95" w:rsidRPr="005C5A95" w:rsidRDefault="005C5A95" w:rsidP="005C5A95">
      <w:pPr>
        <w:spacing w:after="0" w:line="240" w:lineRule="auto"/>
        <w:jc w:val="both"/>
        <w:rPr>
          <w:rFonts w:ascii="Times New Roman" w:eastAsia="Calibri" w:hAnsi="Times New Roman" w:cs="Times New Roman"/>
          <w:sz w:val="24"/>
          <w:szCs w:val="24"/>
        </w:rPr>
      </w:pPr>
    </w:p>
    <w:p w14:paraId="74769D33" w14:textId="77777777" w:rsidR="005C5A95" w:rsidRPr="005C5A95" w:rsidRDefault="005C5A95" w:rsidP="005C5A95">
      <w:pPr>
        <w:spacing w:after="0" w:line="240" w:lineRule="auto"/>
        <w:jc w:val="center"/>
        <w:rPr>
          <w:rFonts w:ascii="Times New Roman" w:eastAsia="Calibri" w:hAnsi="Times New Roman" w:cs="Times New Roman"/>
          <w:b/>
          <w:sz w:val="24"/>
          <w:szCs w:val="24"/>
        </w:rPr>
      </w:pPr>
      <w:r w:rsidRPr="005C5A95">
        <w:rPr>
          <w:rFonts w:ascii="Times New Roman" w:eastAsia="Calibri" w:hAnsi="Times New Roman" w:cs="Times New Roman"/>
          <w:b/>
          <w:sz w:val="24"/>
          <w:szCs w:val="24"/>
        </w:rPr>
        <w:t>T R A N S I T O R I O S</w:t>
      </w:r>
    </w:p>
    <w:p w14:paraId="0579A857" w14:textId="77777777" w:rsidR="005C5A95" w:rsidRPr="005C5A95" w:rsidRDefault="005C5A95" w:rsidP="005C5A95">
      <w:pPr>
        <w:spacing w:after="0" w:line="240" w:lineRule="auto"/>
        <w:jc w:val="both"/>
        <w:rPr>
          <w:rFonts w:ascii="Times New Roman" w:eastAsia="Calibri" w:hAnsi="Times New Roman" w:cs="Times New Roman"/>
          <w:b/>
          <w:sz w:val="24"/>
          <w:szCs w:val="24"/>
        </w:rPr>
      </w:pPr>
    </w:p>
    <w:p w14:paraId="273BB9FE" w14:textId="77777777" w:rsidR="005C5A95" w:rsidRPr="005C5A95" w:rsidRDefault="005C5A95" w:rsidP="005C5A95">
      <w:pPr>
        <w:spacing w:after="0" w:line="240" w:lineRule="auto"/>
        <w:jc w:val="both"/>
        <w:rPr>
          <w:rFonts w:ascii="Times New Roman" w:eastAsia="Calibri" w:hAnsi="Times New Roman" w:cs="Times New Roman"/>
          <w:sz w:val="24"/>
          <w:szCs w:val="24"/>
        </w:rPr>
      </w:pPr>
      <w:r w:rsidRPr="005C5A95">
        <w:rPr>
          <w:rFonts w:ascii="Times New Roman" w:eastAsia="Calibri" w:hAnsi="Times New Roman" w:cs="Times New Roman"/>
          <w:b/>
          <w:sz w:val="24"/>
          <w:szCs w:val="24"/>
        </w:rPr>
        <w:t xml:space="preserve">ARTÍCULO </w:t>
      </w:r>
      <w:proofErr w:type="gramStart"/>
      <w:r w:rsidRPr="005C5A95">
        <w:rPr>
          <w:rFonts w:ascii="Times New Roman" w:eastAsia="Calibri" w:hAnsi="Times New Roman" w:cs="Times New Roman"/>
          <w:b/>
          <w:sz w:val="24"/>
          <w:szCs w:val="24"/>
        </w:rPr>
        <w:t>PRIMERO.-</w:t>
      </w:r>
      <w:proofErr w:type="gramEnd"/>
      <w:r w:rsidRPr="005C5A95">
        <w:rPr>
          <w:rFonts w:ascii="Times New Roman" w:eastAsia="Calibri" w:hAnsi="Times New Roman" w:cs="Times New Roman"/>
          <w:sz w:val="24"/>
          <w:szCs w:val="24"/>
        </w:rPr>
        <w:t xml:space="preserve"> Publíquese el presente Acuerdo en el Periódico Oficial “Gaceta del Gobierno”.</w:t>
      </w:r>
    </w:p>
    <w:p w14:paraId="395B1B71" w14:textId="77777777" w:rsidR="005C5A95" w:rsidRPr="005C5A95" w:rsidRDefault="005C5A95" w:rsidP="005C5A95">
      <w:pPr>
        <w:spacing w:after="0" w:line="240" w:lineRule="auto"/>
        <w:jc w:val="both"/>
        <w:rPr>
          <w:rFonts w:ascii="Times New Roman" w:eastAsia="Calibri" w:hAnsi="Times New Roman" w:cs="Times New Roman"/>
          <w:sz w:val="24"/>
          <w:szCs w:val="24"/>
        </w:rPr>
      </w:pPr>
    </w:p>
    <w:p w14:paraId="7738938A" w14:textId="77777777" w:rsidR="005C5A95" w:rsidRPr="005C5A95" w:rsidRDefault="005C5A95" w:rsidP="005C5A95">
      <w:pPr>
        <w:spacing w:after="0" w:line="240" w:lineRule="auto"/>
        <w:jc w:val="both"/>
        <w:rPr>
          <w:rFonts w:ascii="Times New Roman" w:eastAsia="Calibri" w:hAnsi="Times New Roman" w:cs="Times New Roman"/>
          <w:sz w:val="24"/>
          <w:szCs w:val="24"/>
        </w:rPr>
      </w:pPr>
      <w:r w:rsidRPr="005C5A95">
        <w:rPr>
          <w:rFonts w:ascii="Times New Roman" w:eastAsia="Calibri" w:hAnsi="Times New Roman" w:cs="Times New Roman"/>
          <w:b/>
          <w:sz w:val="24"/>
          <w:szCs w:val="24"/>
        </w:rPr>
        <w:t xml:space="preserve">ARTÍCULO </w:t>
      </w:r>
      <w:proofErr w:type="gramStart"/>
      <w:r w:rsidRPr="005C5A95">
        <w:rPr>
          <w:rFonts w:ascii="Times New Roman" w:eastAsia="Calibri" w:hAnsi="Times New Roman" w:cs="Times New Roman"/>
          <w:b/>
          <w:sz w:val="24"/>
          <w:szCs w:val="24"/>
        </w:rPr>
        <w:t>SEGUNDO.-</w:t>
      </w:r>
      <w:proofErr w:type="gramEnd"/>
      <w:r w:rsidRPr="005C5A95">
        <w:rPr>
          <w:rFonts w:ascii="Times New Roman" w:eastAsia="Calibri" w:hAnsi="Times New Roman" w:cs="Times New Roman"/>
          <w:sz w:val="24"/>
          <w:szCs w:val="24"/>
        </w:rPr>
        <w:t xml:space="preserve"> El presente Acuerdo entrará en vigor al día siguiente de su publicación en el Periódico Oficial “Gaceta del Gobierno”. </w:t>
      </w:r>
    </w:p>
    <w:p w14:paraId="50811F00" w14:textId="77777777" w:rsidR="005C5A95" w:rsidRPr="005C5A95" w:rsidRDefault="005C5A95" w:rsidP="005C5A95">
      <w:pPr>
        <w:spacing w:after="0" w:line="240" w:lineRule="auto"/>
        <w:contextualSpacing/>
        <w:jc w:val="both"/>
        <w:rPr>
          <w:rFonts w:ascii="Times New Roman" w:eastAsia="Calibri" w:hAnsi="Times New Roman" w:cs="Times New Roman"/>
          <w:sz w:val="24"/>
          <w:szCs w:val="24"/>
        </w:rPr>
      </w:pPr>
    </w:p>
    <w:p w14:paraId="048F253C" w14:textId="77777777" w:rsidR="005C5A95" w:rsidRPr="005C5A95" w:rsidRDefault="005C5A95" w:rsidP="005C5A95">
      <w:pPr>
        <w:spacing w:after="0" w:line="240" w:lineRule="auto"/>
        <w:contextualSpacing/>
        <w:jc w:val="both"/>
        <w:rPr>
          <w:rFonts w:ascii="Times New Roman" w:eastAsia="Times New Roman" w:hAnsi="Times New Roman" w:cs="Times New Roman"/>
          <w:sz w:val="24"/>
          <w:szCs w:val="24"/>
        </w:rPr>
      </w:pPr>
      <w:r w:rsidRPr="005C5A95">
        <w:rPr>
          <w:rFonts w:ascii="Times New Roman" w:eastAsia="Times New Roman" w:hAnsi="Times New Roman" w:cs="Times New Roman"/>
          <w:sz w:val="24"/>
          <w:szCs w:val="24"/>
        </w:rPr>
        <w:t xml:space="preserve">Dado en el Palacio del Poder Legislativo, en la ciudad de Toluca de Lerdo, Capital del Estado de México, a los dos días del mes de abril del dos mil veinticuatro. </w:t>
      </w:r>
    </w:p>
    <w:p w14:paraId="3A474BD2" w14:textId="77777777" w:rsidR="005C5A95" w:rsidRDefault="005C5A95" w:rsidP="005C5A95">
      <w:pPr>
        <w:spacing w:after="0" w:line="240" w:lineRule="auto"/>
        <w:contextualSpacing/>
        <w:jc w:val="center"/>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5C5A95" w:rsidRPr="005C5A95" w14:paraId="78FB77E8" w14:textId="77777777" w:rsidTr="005C5A95">
        <w:trPr>
          <w:jc w:val="center"/>
        </w:trPr>
        <w:tc>
          <w:tcPr>
            <w:tcW w:w="4700" w:type="dxa"/>
            <w:shd w:val="clear" w:color="auto" w:fill="auto"/>
          </w:tcPr>
          <w:p w14:paraId="0283AB8D"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SECRETARIO</w:t>
            </w:r>
          </w:p>
          <w:p w14:paraId="5A4520A6"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 xml:space="preserve">DIP. JUAN ANTONIO </w:t>
            </w:r>
          </w:p>
          <w:p w14:paraId="2902720C"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PAREDES GÓMEZ</w:t>
            </w:r>
          </w:p>
        </w:tc>
        <w:tc>
          <w:tcPr>
            <w:tcW w:w="4705" w:type="dxa"/>
            <w:shd w:val="clear" w:color="auto" w:fill="auto"/>
          </w:tcPr>
          <w:p w14:paraId="5DDE05DB"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SECRETARIA</w:t>
            </w:r>
          </w:p>
          <w:p w14:paraId="704FF469"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 xml:space="preserve">DIP. SILVIA </w:t>
            </w:r>
          </w:p>
          <w:p w14:paraId="46605721" w14:textId="77777777" w:rsidR="005C5A95" w:rsidRPr="005C5A95" w:rsidRDefault="005C5A95" w:rsidP="005C5A95">
            <w:pPr>
              <w:spacing w:after="0" w:line="240" w:lineRule="auto"/>
              <w:contextualSpacing/>
              <w:jc w:val="center"/>
              <w:rPr>
                <w:rFonts w:ascii="Times New Roman" w:eastAsia="Times New Roman" w:hAnsi="Times New Roman" w:cs="Times New Roman"/>
                <w:b/>
                <w:sz w:val="24"/>
                <w:szCs w:val="24"/>
                <w:highlight w:val="white"/>
              </w:rPr>
            </w:pPr>
            <w:r w:rsidRPr="005C5A95">
              <w:rPr>
                <w:rFonts w:ascii="Times New Roman" w:eastAsia="Times New Roman" w:hAnsi="Times New Roman" w:cs="Times New Roman"/>
                <w:b/>
                <w:sz w:val="24"/>
                <w:szCs w:val="24"/>
                <w:highlight w:val="white"/>
              </w:rPr>
              <w:t>BARBERENA MALDONADO</w:t>
            </w:r>
          </w:p>
        </w:tc>
      </w:tr>
    </w:tbl>
    <w:p w14:paraId="2743460B" w14:textId="77777777" w:rsidR="005C5A95" w:rsidRPr="005C5A95" w:rsidRDefault="005C5A95" w:rsidP="005C5A95">
      <w:pPr>
        <w:pStyle w:val="Sinespaciado"/>
        <w:jc w:val="both"/>
        <w:rPr>
          <w:rFonts w:ascii="Times New Roman" w:hAnsi="Times New Roman" w:cs="Times New Roman"/>
          <w:sz w:val="24"/>
          <w:szCs w:val="24"/>
        </w:rPr>
      </w:pPr>
    </w:p>
    <w:p w14:paraId="429B20DF" w14:textId="77777777" w:rsidR="00713A58" w:rsidRPr="00C96E6C" w:rsidRDefault="00713A58"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63381989" w14:textId="7A389613" w:rsidR="00713A58" w:rsidRDefault="00713A58" w:rsidP="00A46DFF">
      <w:pPr>
        <w:pStyle w:val="Sinespaciado"/>
        <w:jc w:val="both"/>
        <w:rPr>
          <w:rFonts w:ascii="Times New Roman" w:hAnsi="Times New Roman" w:cs="Times New Roman"/>
          <w:sz w:val="24"/>
          <w:szCs w:val="24"/>
        </w:rPr>
      </w:pPr>
    </w:p>
    <w:p w14:paraId="6E4D3547" w14:textId="7C299B4F" w:rsidR="00BE5915" w:rsidRPr="001D6862" w:rsidRDefault="00BE591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Gracias, diputada.</w:t>
      </w:r>
    </w:p>
    <w:p w14:paraId="2301CF58" w14:textId="0F475E7A" w:rsidR="00BE5915"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En términos del artículo 55 de la Constitución Política de la </w:t>
      </w:r>
      <w:r w:rsidR="003B6F33" w:rsidRPr="001D6862">
        <w:rPr>
          <w:rFonts w:ascii="Times New Roman" w:hAnsi="Times New Roman" w:cs="Times New Roman"/>
          <w:sz w:val="24"/>
          <w:szCs w:val="24"/>
        </w:rPr>
        <w:t>E</w:t>
      </w:r>
      <w:r w:rsidRPr="001D6862">
        <w:rPr>
          <w:rFonts w:ascii="Times New Roman" w:hAnsi="Times New Roman" w:cs="Times New Roman"/>
          <w:sz w:val="24"/>
          <w:szCs w:val="24"/>
        </w:rPr>
        <w:t>ntidad, someto a discusión la propuesta de dispensa de trámite de dictamen</w:t>
      </w:r>
      <w:r w:rsidR="003B6F33"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si desean hacer uso de la palabra.</w:t>
      </w:r>
    </w:p>
    <w:p w14:paraId="102AD16E" w14:textId="02BB8E3D" w:rsidR="00BE5915"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 xml:space="preserve">Pido a quienes estén por la </w:t>
      </w:r>
      <w:r w:rsidR="003B6F33" w:rsidRPr="001D6862">
        <w:rPr>
          <w:rFonts w:ascii="Times New Roman" w:hAnsi="Times New Roman" w:cs="Times New Roman"/>
          <w:sz w:val="24"/>
          <w:szCs w:val="24"/>
        </w:rPr>
        <w:t>a</w:t>
      </w:r>
      <w:r w:rsidRPr="001D6862">
        <w:rPr>
          <w:rFonts w:ascii="Times New Roman" w:hAnsi="Times New Roman" w:cs="Times New Roman"/>
          <w:sz w:val="24"/>
          <w:szCs w:val="24"/>
        </w:rPr>
        <w:t>probatoria</w:t>
      </w:r>
      <w:r w:rsidR="003B6F33" w:rsidRPr="001D6862">
        <w:rPr>
          <w:rFonts w:ascii="Times New Roman" w:hAnsi="Times New Roman" w:cs="Times New Roman"/>
          <w:sz w:val="24"/>
          <w:szCs w:val="24"/>
        </w:rPr>
        <w:t xml:space="preserve"> de</w:t>
      </w:r>
      <w:r w:rsidRPr="001D6862">
        <w:rPr>
          <w:rFonts w:ascii="Times New Roman" w:hAnsi="Times New Roman" w:cs="Times New Roman"/>
          <w:sz w:val="24"/>
          <w:szCs w:val="24"/>
        </w:rPr>
        <w:t xml:space="preserve"> la dispensa del trámite de dictamen del punto de acuerdo</w:t>
      </w:r>
      <w:r w:rsidR="003B6F33" w:rsidRPr="001D6862">
        <w:rPr>
          <w:rFonts w:ascii="Times New Roman" w:hAnsi="Times New Roman" w:cs="Times New Roman"/>
          <w:sz w:val="24"/>
          <w:szCs w:val="24"/>
        </w:rPr>
        <w:t>,</w:t>
      </w:r>
      <w:r w:rsidRPr="001D6862">
        <w:rPr>
          <w:rFonts w:ascii="Times New Roman" w:hAnsi="Times New Roman" w:cs="Times New Roman"/>
          <w:sz w:val="24"/>
          <w:szCs w:val="24"/>
        </w:rPr>
        <w:t xml:space="preserve"> se sirvan levantar la mano.</w:t>
      </w:r>
      <w:r w:rsidR="003B6F33" w:rsidRPr="001D6862">
        <w:rPr>
          <w:rFonts w:ascii="Times New Roman" w:hAnsi="Times New Roman" w:cs="Times New Roman"/>
          <w:sz w:val="24"/>
          <w:szCs w:val="24"/>
        </w:rPr>
        <w:t xml:space="preserve"> </w:t>
      </w:r>
      <w:r w:rsidRPr="001D6862">
        <w:rPr>
          <w:rFonts w:ascii="Times New Roman" w:hAnsi="Times New Roman" w:cs="Times New Roman"/>
          <w:sz w:val="24"/>
          <w:szCs w:val="24"/>
        </w:rPr>
        <w:t>Gracias. ¿En contra? ¿En abstención?</w:t>
      </w:r>
    </w:p>
    <w:p w14:paraId="55B135C3" w14:textId="77777777" w:rsidR="00BE5915" w:rsidRPr="001D6862" w:rsidRDefault="00BE591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Presidenta, la propuesta ha sido aprobada por unanimidad de votos.</w:t>
      </w:r>
    </w:p>
    <w:p w14:paraId="0A685AA7" w14:textId="704C7D85" w:rsidR="00BE5915" w:rsidRPr="001D6862" w:rsidRDefault="00BE591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Abro la discusión en lo general del punto de acuerdo</w:t>
      </w:r>
      <w:r w:rsidR="003B6F33" w:rsidRPr="001D6862">
        <w:rPr>
          <w:rFonts w:ascii="Times New Roman" w:hAnsi="Times New Roman" w:cs="Times New Roman"/>
          <w:sz w:val="24"/>
          <w:szCs w:val="24"/>
        </w:rPr>
        <w:t>,</w:t>
      </w:r>
      <w:r w:rsidRPr="001D6862">
        <w:rPr>
          <w:rFonts w:ascii="Times New Roman" w:hAnsi="Times New Roman" w:cs="Times New Roman"/>
          <w:sz w:val="24"/>
          <w:szCs w:val="24"/>
        </w:rPr>
        <w:t xml:space="preserve"> y pregunto a las diputadas y a los diputados si desean hacer uso de la palabra. </w:t>
      </w:r>
    </w:p>
    <w:p w14:paraId="7D537AEF" w14:textId="77777777" w:rsidR="003B6F33"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la votación en lo general, pido a la Secretaría abra el sistema de votación hasta por dos minutos.</w:t>
      </w:r>
    </w:p>
    <w:p w14:paraId="606A5FDB" w14:textId="3CB4C0C1" w:rsidR="00BE5915" w:rsidRPr="001D6862" w:rsidRDefault="00BE5915"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Si alguien desea separar algún artículo, sírvase referirlo.</w:t>
      </w:r>
    </w:p>
    <w:p w14:paraId="6BEC2E52" w14:textId="77777777" w:rsidR="00C957E9" w:rsidRPr="001D6862" w:rsidRDefault="00BE591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Ábrase el sistema de votación hasta por dos minutos.</w:t>
      </w:r>
    </w:p>
    <w:p w14:paraId="5EB9F0DB" w14:textId="77777777" w:rsidR="00C957E9" w:rsidRPr="001D6862" w:rsidRDefault="00C957E9" w:rsidP="00A46DFF">
      <w:pPr>
        <w:pStyle w:val="Sinespaciado"/>
        <w:jc w:val="center"/>
        <w:rPr>
          <w:rFonts w:ascii="Times New Roman" w:hAnsi="Times New Roman" w:cs="Times New Roman"/>
          <w:i/>
          <w:sz w:val="24"/>
          <w:szCs w:val="24"/>
        </w:rPr>
      </w:pPr>
      <w:r w:rsidRPr="001D6862">
        <w:rPr>
          <w:rFonts w:ascii="Times New Roman" w:hAnsi="Times New Roman" w:cs="Times New Roman"/>
          <w:i/>
          <w:sz w:val="24"/>
          <w:szCs w:val="24"/>
        </w:rPr>
        <w:t>(Votación nominal)</w:t>
      </w:r>
    </w:p>
    <w:p w14:paraId="1E59DF25" w14:textId="77777777" w:rsidR="00C957E9" w:rsidRPr="001D6862" w:rsidRDefault="00C957E9" w:rsidP="003E24C6">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¿Algún diputado que falte por emitir su voto?</w:t>
      </w:r>
    </w:p>
    <w:p w14:paraId="78D26342" w14:textId="71A83074" w:rsidR="00C957E9" w:rsidRPr="001D6862" w:rsidRDefault="00C957E9" w:rsidP="003E24C6">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lastRenderedPageBreak/>
        <w:tab/>
        <w:t>Presidenta</w:t>
      </w:r>
      <w:r w:rsidR="003E24C6" w:rsidRPr="001D6862">
        <w:rPr>
          <w:rFonts w:ascii="Times New Roman" w:hAnsi="Times New Roman" w:cs="Times New Roman"/>
          <w:sz w:val="24"/>
          <w:szCs w:val="24"/>
        </w:rPr>
        <w:t>,</w:t>
      </w:r>
      <w:r w:rsidRPr="001D6862">
        <w:rPr>
          <w:rFonts w:ascii="Times New Roman" w:hAnsi="Times New Roman" w:cs="Times New Roman"/>
          <w:sz w:val="24"/>
          <w:szCs w:val="24"/>
        </w:rPr>
        <w:t xml:space="preserve"> el punto de acuerdo ha sido aprobado en lo general por unanimidad de votos.</w:t>
      </w:r>
    </w:p>
    <w:p w14:paraId="3A36CC7E" w14:textId="77777777" w:rsidR="00C957E9" w:rsidRPr="001D6862" w:rsidRDefault="00C957E9" w:rsidP="003E24C6">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Se tiene por aprobado en lo general el punto de acuerdo y se declara también su aprobación en lo particular.</w:t>
      </w:r>
    </w:p>
    <w:p w14:paraId="634FDECE" w14:textId="2DC067A7" w:rsidR="00C957E9" w:rsidRPr="001D6862" w:rsidRDefault="00C957E9" w:rsidP="003E24C6">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En el punto número 18, la diputada María del Rosario Elizalde Vázquez presenta</w:t>
      </w:r>
      <w:r w:rsidR="003E24C6" w:rsidRPr="001D6862">
        <w:rPr>
          <w:rFonts w:ascii="Times New Roman" w:hAnsi="Times New Roman" w:cs="Times New Roman"/>
          <w:sz w:val="24"/>
          <w:szCs w:val="24"/>
        </w:rPr>
        <w:t>,</w:t>
      </w:r>
      <w:r w:rsidRPr="001D6862">
        <w:rPr>
          <w:rFonts w:ascii="Times New Roman" w:hAnsi="Times New Roman" w:cs="Times New Roman"/>
          <w:sz w:val="24"/>
          <w:szCs w:val="24"/>
        </w:rPr>
        <w:t xml:space="preserve"> en nombre del Grupo Parlamentario del Partido morena, un pronunciamiento con motivo de la celebración del Día del Artesano.</w:t>
      </w:r>
    </w:p>
    <w:p w14:paraId="0A23674C" w14:textId="49553374" w:rsidR="00C957E9" w:rsidRPr="001D6862" w:rsidRDefault="00C957E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Adelante</w:t>
      </w:r>
      <w:r w:rsidR="003E24C6"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w:t>
      </w:r>
    </w:p>
    <w:p w14:paraId="0B3E75A7" w14:textId="77777777" w:rsidR="00C957E9" w:rsidRPr="001D6862" w:rsidRDefault="00C957E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DIP. MARÍA DEL ROSARIO ELIZALDE VÁZQUEZ. Saludo cordialmente a mis compañeras diputadas y compañeros diputados presentes en este Salón de Sesiones; asimismo, reconozco la dirección de la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 xml:space="preserve"> de la Mesa Directiva y nuestros compañeros y compañeras diputadas que le acompañan.</w:t>
      </w:r>
    </w:p>
    <w:p w14:paraId="750D6436" w14:textId="77777777" w:rsidR="00B15DA8" w:rsidRPr="001D6862" w:rsidRDefault="00C957E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Saludo de manera muy especial a las artesanas y artesanos del Estado de México y decirles que subir a tribuna para hablar de ustedes y por ustedes siempre será muy grato y lo haremos con mucha responsabilidad</w:t>
      </w:r>
      <w:r w:rsidR="003E24C6" w:rsidRPr="001D6862">
        <w:rPr>
          <w:rFonts w:ascii="Times New Roman" w:hAnsi="Times New Roman" w:cs="Times New Roman"/>
          <w:sz w:val="24"/>
          <w:szCs w:val="24"/>
        </w:rPr>
        <w:t>,</w:t>
      </w:r>
      <w:r w:rsidRPr="001D6862">
        <w:rPr>
          <w:rFonts w:ascii="Times New Roman" w:hAnsi="Times New Roman" w:cs="Times New Roman"/>
          <w:sz w:val="24"/>
          <w:szCs w:val="24"/>
        </w:rPr>
        <w:t xml:space="preserve"> y</w:t>
      </w:r>
      <w:r w:rsidR="003E24C6" w:rsidRPr="001D6862">
        <w:rPr>
          <w:rFonts w:ascii="Times New Roman" w:hAnsi="Times New Roman" w:cs="Times New Roman"/>
          <w:sz w:val="24"/>
          <w:szCs w:val="24"/>
        </w:rPr>
        <w:t xml:space="preserve"> </w:t>
      </w:r>
      <w:r w:rsidRPr="001D6862">
        <w:rPr>
          <w:rFonts w:ascii="Times New Roman" w:hAnsi="Times New Roman" w:cs="Times New Roman"/>
          <w:sz w:val="24"/>
          <w:szCs w:val="24"/>
        </w:rPr>
        <w:t>también con reconocimiento y mucho cariño</w:t>
      </w:r>
      <w:r w:rsidR="003E24C6" w:rsidRPr="001D6862">
        <w:rPr>
          <w:rFonts w:ascii="Times New Roman" w:hAnsi="Times New Roman" w:cs="Times New Roman"/>
          <w:sz w:val="24"/>
          <w:szCs w:val="24"/>
        </w:rPr>
        <w:t>.</w:t>
      </w:r>
    </w:p>
    <w:p w14:paraId="76342D21" w14:textId="1DCA6D9F" w:rsidR="00C957E9" w:rsidRPr="001D6862" w:rsidRDefault="00B15DA8"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3E24C6" w:rsidRPr="001D6862">
        <w:rPr>
          <w:rFonts w:ascii="Times New Roman" w:hAnsi="Times New Roman" w:cs="Times New Roman"/>
          <w:sz w:val="24"/>
          <w:szCs w:val="24"/>
        </w:rPr>
        <w:t>A</w:t>
      </w:r>
      <w:r w:rsidR="00C957E9" w:rsidRPr="001D6862">
        <w:rPr>
          <w:rFonts w:ascii="Times New Roman" w:hAnsi="Times New Roman" w:cs="Times New Roman"/>
          <w:sz w:val="24"/>
          <w:szCs w:val="24"/>
        </w:rPr>
        <w:t>simismo, agradezco a los medios de comunicación por hacer su trabajo de manera ética.</w:t>
      </w:r>
    </w:p>
    <w:p w14:paraId="7A6BE942" w14:textId="77777777" w:rsidR="00A0411A" w:rsidRPr="001D6862" w:rsidRDefault="00C957E9"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Diputada María del Rosario Elizalde Vázquez, integrante del Grupo Parlamentario de morena y en su nombre, con fundamento en el artículo 32 del Reglamento del Poder Legislativo del Estado Libre y Soberano de México, presento ante esta Honorable Legislatura pronunciamiento en el marco del Día Internacional del Artesano</w:t>
      </w:r>
      <w:r w:rsidR="00A0411A" w:rsidRPr="001D6862">
        <w:rPr>
          <w:rFonts w:ascii="Times New Roman" w:hAnsi="Times New Roman" w:cs="Times New Roman"/>
          <w:sz w:val="24"/>
          <w:szCs w:val="24"/>
        </w:rPr>
        <w:t>.</w:t>
      </w:r>
    </w:p>
    <w:p w14:paraId="4AB4444C" w14:textId="7AB9077C" w:rsidR="00C957E9" w:rsidRPr="001D6862" w:rsidRDefault="00A0411A"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E</w:t>
      </w:r>
      <w:r w:rsidR="00C957E9" w:rsidRPr="001D6862">
        <w:rPr>
          <w:rFonts w:ascii="Times New Roman" w:hAnsi="Times New Roman" w:cs="Times New Roman"/>
          <w:sz w:val="24"/>
          <w:szCs w:val="24"/>
        </w:rPr>
        <w:t>l Grupo Parlamentario de morena se suma a este acto con el fin de ratificar su compromiso para el bienestar, la mejora y el crecimiento del sector artesanal de nuestro Estado, conforme a la siguiente:</w:t>
      </w:r>
    </w:p>
    <w:p w14:paraId="00ACF473" w14:textId="77777777" w:rsidR="00C957E9" w:rsidRPr="001D6862" w:rsidRDefault="00C957E9" w:rsidP="00A46DFF">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EXPOSICIÓN DE MOTIVOS</w:t>
      </w:r>
    </w:p>
    <w:p w14:paraId="062A9548" w14:textId="77777777" w:rsidR="00C957E9" w:rsidRPr="001D6862" w:rsidRDefault="00C957E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México cuenta con una gran diversidad territorial, demográfica y cultural, por lo que resulta complejo hablar de igualdad en un mundo tan heterogéneo.</w:t>
      </w:r>
    </w:p>
    <w:p w14:paraId="2AAD92CC" w14:textId="0E601513" w:rsidR="00E816B5" w:rsidRPr="001D6862" w:rsidRDefault="00C957E9"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El pasado 19 de marzo se conmemoró el Día Internacional del Artesano, una fecha muy relevante en nuestro </w:t>
      </w:r>
      <w:r w:rsidR="00F41311" w:rsidRPr="001D6862">
        <w:rPr>
          <w:rFonts w:ascii="Times New Roman" w:hAnsi="Times New Roman" w:cs="Times New Roman"/>
          <w:sz w:val="24"/>
          <w:szCs w:val="24"/>
        </w:rPr>
        <w:t>P</w:t>
      </w:r>
      <w:r w:rsidRPr="001D6862">
        <w:rPr>
          <w:rFonts w:ascii="Times New Roman" w:hAnsi="Times New Roman" w:cs="Times New Roman"/>
          <w:sz w:val="24"/>
          <w:szCs w:val="24"/>
        </w:rPr>
        <w:t>aís, pues México cuenta con una gran diversidad de artesanas y artesanos con características propias de la zona a la que representan</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41311" w:rsidRPr="001D6862">
        <w:rPr>
          <w:rFonts w:ascii="Times New Roman" w:hAnsi="Times New Roman" w:cs="Times New Roman"/>
          <w:sz w:val="24"/>
          <w:szCs w:val="24"/>
        </w:rPr>
        <w:t>E</w:t>
      </w:r>
      <w:r w:rsidRPr="001D6862">
        <w:rPr>
          <w:rFonts w:ascii="Times New Roman" w:hAnsi="Times New Roman" w:cs="Times New Roman"/>
          <w:sz w:val="24"/>
          <w:szCs w:val="24"/>
        </w:rPr>
        <w:t>sta celebración tiene como objeto exaltar la creatividad e imaginación de las y los artesanos, además de promover su trabajo</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siendo un oficio que requiere</w:t>
      </w:r>
      <w:r w:rsidR="003A6810" w:rsidRPr="001D6862">
        <w:rPr>
          <w:rFonts w:ascii="Times New Roman" w:hAnsi="Times New Roman" w:cs="Times New Roman"/>
          <w:sz w:val="24"/>
          <w:szCs w:val="24"/>
        </w:rPr>
        <w:t xml:space="preserve"> de gran destreza </w:t>
      </w:r>
      <w:r w:rsidR="00E816B5" w:rsidRPr="001D6862">
        <w:rPr>
          <w:rFonts w:ascii="Times New Roman" w:hAnsi="Times New Roman" w:cs="Times New Roman"/>
          <w:sz w:val="24"/>
          <w:szCs w:val="24"/>
        </w:rPr>
        <w:t>y creatividad.</w:t>
      </w:r>
    </w:p>
    <w:p w14:paraId="72BC7F84" w14:textId="77777777" w:rsidR="00E836F6"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En el arte popular mexiquense la artesanía tiene un papel fundamental por ser expresión aut</w:t>
      </w:r>
      <w:r w:rsidR="00F41311" w:rsidRPr="001D6862">
        <w:rPr>
          <w:rFonts w:ascii="Times New Roman" w:hAnsi="Times New Roman" w:cs="Times New Roman"/>
          <w:sz w:val="24"/>
          <w:szCs w:val="24"/>
        </w:rPr>
        <w:t>é</w:t>
      </w:r>
      <w:r w:rsidRPr="001D6862">
        <w:rPr>
          <w:rFonts w:ascii="Times New Roman" w:hAnsi="Times New Roman" w:cs="Times New Roman"/>
          <w:sz w:val="24"/>
          <w:szCs w:val="24"/>
        </w:rPr>
        <w:t>ntica de las raíces históricas, tradiciones y costumbres de nuestros pueblos</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ello, sin considerar que, como actividad económica, el trabajo artesanal constituye la fuente de ocupación de miles de familias de las diferentes regiones que dependen de esa actividad.</w:t>
      </w:r>
      <w:r w:rsidR="00F41311"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Por lo tanto, los </w:t>
      </w:r>
      <w:r w:rsidR="00F41311" w:rsidRPr="001D6862">
        <w:rPr>
          <w:rFonts w:ascii="Times New Roman" w:hAnsi="Times New Roman" w:cs="Times New Roman"/>
          <w:sz w:val="24"/>
          <w:szCs w:val="24"/>
        </w:rPr>
        <w:t>g</w:t>
      </w:r>
      <w:r w:rsidRPr="001D6862">
        <w:rPr>
          <w:rFonts w:ascii="Times New Roman" w:hAnsi="Times New Roman" w:cs="Times New Roman"/>
          <w:sz w:val="24"/>
          <w:szCs w:val="24"/>
        </w:rPr>
        <w:t>obiernos deben buscar alternativas para el mejoramiento de sus condiciones de vida y tener la capacidad de afrontar bajos niveles de calidad y productividad</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graves obstáculos para la comercialización de los productos artesanales.</w:t>
      </w:r>
      <w:r w:rsidR="00F41311" w:rsidRPr="001D6862">
        <w:rPr>
          <w:rFonts w:ascii="Times New Roman" w:hAnsi="Times New Roman" w:cs="Times New Roman"/>
          <w:sz w:val="24"/>
          <w:szCs w:val="24"/>
        </w:rPr>
        <w:t xml:space="preserve"> </w:t>
      </w:r>
      <w:r w:rsidRPr="001D6862">
        <w:rPr>
          <w:rFonts w:ascii="Times New Roman" w:hAnsi="Times New Roman" w:cs="Times New Roman"/>
          <w:sz w:val="24"/>
          <w:szCs w:val="24"/>
        </w:rPr>
        <w:t>Sin embargo, las y los artesanos mexiquenses, durante y después de la crisis sanitaria</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se encuentran con un mercado de trabajo pauperizado</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de bajos ingresos y altas tasas de desocupación, estas características acrecientan las ocupaciones precarias.</w:t>
      </w:r>
    </w:p>
    <w:p w14:paraId="4E42A0FF" w14:textId="2CC2B7CA" w:rsidR="00E816B5" w:rsidRPr="001D6862" w:rsidRDefault="00E836F6"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r>
      <w:r w:rsidR="00E816B5" w:rsidRPr="001D6862">
        <w:rPr>
          <w:rFonts w:ascii="Times New Roman" w:hAnsi="Times New Roman" w:cs="Times New Roman"/>
          <w:sz w:val="24"/>
          <w:szCs w:val="24"/>
        </w:rPr>
        <w:t>Como ejemplo</w:t>
      </w:r>
      <w:r w:rsidRPr="001D6862">
        <w:rPr>
          <w:rFonts w:ascii="Times New Roman" w:hAnsi="Times New Roman" w:cs="Times New Roman"/>
          <w:sz w:val="24"/>
          <w:szCs w:val="24"/>
        </w:rPr>
        <w:t>,</w:t>
      </w:r>
      <w:r w:rsidR="00E816B5" w:rsidRPr="001D6862">
        <w:rPr>
          <w:rFonts w:ascii="Times New Roman" w:hAnsi="Times New Roman" w:cs="Times New Roman"/>
          <w:sz w:val="24"/>
          <w:szCs w:val="24"/>
        </w:rPr>
        <w:t xml:space="preserve"> podemos mencionar que en la </w:t>
      </w:r>
      <w:r w:rsidR="00F41311" w:rsidRPr="001D6862">
        <w:rPr>
          <w:rFonts w:ascii="Times New Roman" w:hAnsi="Times New Roman" w:cs="Times New Roman"/>
          <w:sz w:val="24"/>
          <w:szCs w:val="24"/>
        </w:rPr>
        <w:t>c</w:t>
      </w:r>
      <w:r w:rsidR="00E816B5" w:rsidRPr="001D6862">
        <w:rPr>
          <w:rFonts w:ascii="Times New Roman" w:hAnsi="Times New Roman" w:cs="Times New Roman"/>
          <w:sz w:val="24"/>
          <w:szCs w:val="24"/>
        </w:rPr>
        <w:t>apital de nuestro Estado aún vemos artesanos ofreciendo su trabajo en el suelo</w:t>
      </w:r>
      <w:r w:rsidR="00F4131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41311" w:rsidRPr="001D6862">
        <w:rPr>
          <w:rFonts w:ascii="Times New Roman" w:hAnsi="Times New Roman" w:cs="Times New Roman"/>
          <w:sz w:val="24"/>
          <w:szCs w:val="24"/>
        </w:rPr>
        <w:t>D</w:t>
      </w:r>
      <w:r w:rsidR="00E816B5" w:rsidRPr="001D6862">
        <w:rPr>
          <w:rFonts w:ascii="Times New Roman" w:hAnsi="Times New Roman" w:cs="Times New Roman"/>
          <w:sz w:val="24"/>
          <w:szCs w:val="24"/>
        </w:rPr>
        <w:t>erivado del acercamiento que como diputada he tenido con el sector, me informan que en ocasiones reciben un trato discriminatorio y los retiran de forma violenta, abusando para quedarse con el esfuerzo de su trabajo, sin valorar lo que para ellos significa; es decir, no cuentan con un espacio digno y tampoco han sido visibilizados por su Gobierno.</w:t>
      </w:r>
    </w:p>
    <w:p w14:paraId="14C61B1F" w14:textId="34DC7AB0" w:rsidR="00E816B5"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Para comprender el fenómeno del desempleo que viven las y los artesanos, es necesario situarnos en los conceptos de estratificación y desigualdad social, en donde su actividad laboral se ve altamente alterada.</w:t>
      </w:r>
      <w:r w:rsidR="00DE715D"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Para ello es importante que los </w:t>
      </w:r>
      <w:r w:rsidR="00DE715D" w:rsidRPr="001D6862">
        <w:rPr>
          <w:rFonts w:ascii="Times New Roman" w:hAnsi="Times New Roman" w:cs="Times New Roman"/>
          <w:sz w:val="24"/>
          <w:szCs w:val="24"/>
        </w:rPr>
        <w:t>tres</w:t>
      </w:r>
      <w:r w:rsidRPr="001D6862">
        <w:rPr>
          <w:rFonts w:ascii="Times New Roman" w:hAnsi="Times New Roman" w:cs="Times New Roman"/>
          <w:sz w:val="24"/>
          <w:szCs w:val="24"/>
        </w:rPr>
        <w:t xml:space="preserve"> niveles de Gobierno implementen medidas de una manera coordinada y evitar que quienes están actualmente en situación de </w:t>
      </w:r>
      <w:r w:rsidRPr="001D6862">
        <w:rPr>
          <w:rFonts w:ascii="Times New Roman" w:hAnsi="Times New Roman" w:cs="Times New Roman"/>
          <w:sz w:val="24"/>
          <w:szCs w:val="24"/>
        </w:rPr>
        <w:lastRenderedPageBreak/>
        <w:t>desempleo desciendan a una situación de pobreza extrema, por lo que el Estado debe garantizar a las y los artesanos el cumplimiento de sus derechos sociales</w:t>
      </w:r>
      <w:r w:rsidR="00DE715D"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justicia y equidad en el acceso de oportunidades para que</w:t>
      </w:r>
      <w:r w:rsidR="001664D0" w:rsidRPr="001D6862">
        <w:rPr>
          <w:rFonts w:ascii="Times New Roman" w:hAnsi="Times New Roman" w:cs="Times New Roman"/>
          <w:sz w:val="24"/>
          <w:szCs w:val="24"/>
        </w:rPr>
        <w:t>, en</w:t>
      </w:r>
      <w:r w:rsidRPr="001D6862">
        <w:rPr>
          <w:rFonts w:ascii="Times New Roman" w:hAnsi="Times New Roman" w:cs="Times New Roman"/>
          <w:sz w:val="24"/>
          <w:szCs w:val="24"/>
        </w:rPr>
        <w:t xml:space="preserve"> la medida de lo posible, consigan un mejor bienestar a través del reconocimiento, exposición y venta de sus artesanías.</w:t>
      </w:r>
    </w:p>
    <w:p w14:paraId="3DA9652C" w14:textId="1D459207" w:rsidR="00E816B5"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Dadas las condiciones actuales que viven, es importante mencionar que aunque la mayoría de los países no cuentan con un marco jurídico de apoyo a las y los artesanos, nuestro Estado sí cuenta con una Ley de Turismo Sostenible y Desarrollo Artesanal del Estado de México, la cual los respalda con el propósito de impulsar, proteger y promover la actividad artesanal en el Estado</w:t>
      </w:r>
      <w:r w:rsidR="007D4DFF" w:rsidRPr="001D6862">
        <w:rPr>
          <w:rFonts w:ascii="Times New Roman" w:hAnsi="Times New Roman" w:cs="Times New Roman"/>
          <w:sz w:val="24"/>
          <w:szCs w:val="24"/>
        </w:rPr>
        <w:t>, p</w:t>
      </w:r>
      <w:r w:rsidRPr="001D6862">
        <w:rPr>
          <w:rFonts w:ascii="Times New Roman" w:hAnsi="Times New Roman" w:cs="Times New Roman"/>
          <w:sz w:val="24"/>
          <w:szCs w:val="24"/>
        </w:rPr>
        <w:t>or lo que la ley considera</w:t>
      </w:r>
      <w:r w:rsidR="007D4DF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artículo 2, el establecer las bases de coordinación en materia de turismo y desarrollo artesanal entre el Ejecutivo, las dependencias estatales y organismos auxiliares del Estado y los municipios</w:t>
      </w:r>
      <w:r w:rsidR="007D4DFF" w:rsidRPr="001D6862">
        <w:rPr>
          <w:rFonts w:ascii="Times New Roman" w:hAnsi="Times New Roman" w:cs="Times New Roman"/>
          <w:sz w:val="24"/>
          <w:szCs w:val="24"/>
        </w:rPr>
        <w:t>,</w:t>
      </w:r>
      <w:r w:rsidRPr="001D6862">
        <w:rPr>
          <w:rFonts w:ascii="Times New Roman" w:hAnsi="Times New Roman" w:cs="Times New Roman"/>
          <w:sz w:val="24"/>
          <w:szCs w:val="24"/>
        </w:rPr>
        <w:t xml:space="preserve"> así como la participación de los sectores social y privado.</w:t>
      </w:r>
    </w:p>
    <w:p w14:paraId="269B21A0" w14:textId="77777777" w:rsidR="00E816B5"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El inciso vigésimo marca el reconocer a las y los artesanos y la artesanía como elementos esenciales de la cultura e identidad mexiquense.</w:t>
      </w:r>
    </w:p>
    <w:p w14:paraId="2865CC65" w14:textId="7275FA06" w:rsidR="00E816B5"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El </w:t>
      </w:r>
      <w:r w:rsidR="00007DDD" w:rsidRPr="001D6862">
        <w:rPr>
          <w:rFonts w:ascii="Times New Roman" w:hAnsi="Times New Roman" w:cs="Times New Roman"/>
          <w:sz w:val="24"/>
          <w:szCs w:val="24"/>
        </w:rPr>
        <w:t>T</w:t>
      </w:r>
      <w:r w:rsidRPr="001D6862">
        <w:rPr>
          <w:rFonts w:ascii="Times New Roman" w:hAnsi="Times New Roman" w:cs="Times New Roman"/>
          <w:sz w:val="24"/>
          <w:szCs w:val="24"/>
        </w:rPr>
        <w:t xml:space="preserve">ítulo </w:t>
      </w:r>
      <w:r w:rsidR="00007DDD" w:rsidRPr="001D6862">
        <w:rPr>
          <w:rFonts w:ascii="Times New Roman" w:hAnsi="Times New Roman" w:cs="Times New Roman"/>
          <w:sz w:val="24"/>
          <w:szCs w:val="24"/>
        </w:rPr>
        <w:t>Q</w:t>
      </w:r>
      <w:r w:rsidRPr="001D6862">
        <w:rPr>
          <w:rFonts w:ascii="Times New Roman" w:hAnsi="Times New Roman" w:cs="Times New Roman"/>
          <w:sz w:val="24"/>
          <w:szCs w:val="24"/>
        </w:rPr>
        <w:t xml:space="preserve">uinto </w:t>
      </w:r>
      <w:r w:rsidR="00007DDD" w:rsidRPr="001D6862">
        <w:rPr>
          <w:rFonts w:ascii="Times New Roman" w:hAnsi="Times New Roman" w:cs="Times New Roman"/>
          <w:sz w:val="24"/>
          <w:szCs w:val="24"/>
        </w:rPr>
        <w:t>C</w:t>
      </w:r>
      <w:r w:rsidRPr="001D6862">
        <w:rPr>
          <w:rFonts w:ascii="Times New Roman" w:hAnsi="Times New Roman" w:cs="Times New Roman"/>
          <w:sz w:val="24"/>
          <w:szCs w:val="24"/>
        </w:rPr>
        <w:t xml:space="preserve">apítulo </w:t>
      </w:r>
      <w:r w:rsidR="00007DDD" w:rsidRPr="001D6862">
        <w:rPr>
          <w:rFonts w:ascii="Times New Roman" w:hAnsi="Times New Roman" w:cs="Times New Roman"/>
          <w:sz w:val="24"/>
          <w:szCs w:val="24"/>
        </w:rPr>
        <w:t>S</w:t>
      </w:r>
      <w:r w:rsidRPr="001D6862">
        <w:rPr>
          <w:rFonts w:ascii="Times New Roman" w:hAnsi="Times New Roman" w:cs="Times New Roman"/>
          <w:sz w:val="24"/>
          <w:szCs w:val="24"/>
        </w:rPr>
        <w:t>egundo artículo 57 menciona que la Secretaría</w:t>
      </w:r>
      <w:r w:rsidR="00007DDD" w:rsidRPr="001D6862">
        <w:rPr>
          <w:rFonts w:ascii="Times New Roman" w:hAnsi="Times New Roman" w:cs="Times New Roman"/>
          <w:sz w:val="24"/>
          <w:szCs w:val="24"/>
        </w:rPr>
        <w:t>,</w:t>
      </w:r>
      <w:r w:rsidRPr="001D6862">
        <w:rPr>
          <w:rFonts w:ascii="Times New Roman" w:hAnsi="Times New Roman" w:cs="Times New Roman"/>
          <w:sz w:val="24"/>
          <w:szCs w:val="24"/>
        </w:rPr>
        <w:t xml:space="preserve"> en coordinación con los municipios</w:t>
      </w:r>
      <w:r w:rsidR="00007DDD" w:rsidRPr="001D6862">
        <w:rPr>
          <w:rFonts w:ascii="Times New Roman" w:hAnsi="Times New Roman" w:cs="Times New Roman"/>
          <w:sz w:val="24"/>
          <w:szCs w:val="24"/>
        </w:rPr>
        <w:t>,</w:t>
      </w:r>
      <w:r w:rsidRPr="001D6862">
        <w:rPr>
          <w:rFonts w:ascii="Times New Roman" w:hAnsi="Times New Roman" w:cs="Times New Roman"/>
          <w:sz w:val="24"/>
          <w:szCs w:val="24"/>
        </w:rPr>
        <w:t xml:space="preserve"> promoverá campañas de comercio de los productos artesanales originales ante los visitantes y turistas para fortalecer el turismo de artesanías y artesanal, entendiendo al turismo de artesanías como aquella actividad que consiste en trasladarse, recorrer y visitar un lugar para conocer, contemplar y adquirir piezas, objetos o productos de identidad cultural comunitaria hechas a mano, apoyados de sencillos implementos, imprimiendo técnicas, símbolos e ideología tradicionales propias de la comunidad.</w:t>
      </w:r>
    </w:p>
    <w:p w14:paraId="645F0D4A" w14:textId="0226AE8E" w:rsidR="00E816B5" w:rsidRPr="001D6862" w:rsidRDefault="00E816B5"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En el </w:t>
      </w:r>
      <w:r w:rsidR="00363995" w:rsidRPr="001D6862">
        <w:rPr>
          <w:rFonts w:ascii="Times New Roman" w:hAnsi="Times New Roman" w:cs="Times New Roman"/>
          <w:sz w:val="24"/>
          <w:szCs w:val="24"/>
        </w:rPr>
        <w:t>C</w:t>
      </w:r>
      <w:r w:rsidRPr="001D6862">
        <w:rPr>
          <w:rFonts w:ascii="Times New Roman" w:hAnsi="Times New Roman" w:cs="Times New Roman"/>
          <w:sz w:val="24"/>
          <w:szCs w:val="24"/>
        </w:rPr>
        <w:t xml:space="preserve">apítulo </w:t>
      </w:r>
      <w:r w:rsidR="00363995" w:rsidRPr="001D6862">
        <w:rPr>
          <w:rFonts w:ascii="Times New Roman" w:hAnsi="Times New Roman" w:cs="Times New Roman"/>
          <w:sz w:val="24"/>
          <w:szCs w:val="24"/>
        </w:rPr>
        <w:t>S</w:t>
      </w:r>
      <w:r w:rsidRPr="001D6862">
        <w:rPr>
          <w:rFonts w:ascii="Times New Roman" w:hAnsi="Times New Roman" w:cs="Times New Roman"/>
          <w:sz w:val="24"/>
          <w:szCs w:val="24"/>
        </w:rPr>
        <w:t xml:space="preserve">éptimo </w:t>
      </w:r>
      <w:r w:rsidR="00363995" w:rsidRPr="001D6862">
        <w:rPr>
          <w:rFonts w:ascii="Times New Roman" w:hAnsi="Times New Roman" w:cs="Times New Roman"/>
          <w:sz w:val="24"/>
          <w:szCs w:val="24"/>
        </w:rPr>
        <w:t>T</w:t>
      </w:r>
      <w:r w:rsidRPr="001D6862">
        <w:rPr>
          <w:rFonts w:ascii="Times New Roman" w:hAnsi="Times New Roman" w:cs="Times New Roman"/>
          <w:sz w:val="24"/>
          <w:szCs w:val="24"/>
        </w:rPr>
        <w:t xml:space="preserve">ítulo </w:t>
      </w:r>
      <w:r w:rsidR="00363995" w:rsidRPr="001D6862">
        <w:rPr>
          <w:rFonts w:ascii="Times New Roman" w:hAnsi="Times New Roman" w:cs="Times New Roman"/>
          <w:sz w:val="24"/>
          <w:szCs w:val="24"/>
        </w:rPr>
        <w:t>O</w:t>
      </w:r>
      <w:r w:rsidRPr="001D6862">
        <w:rPr>
          <w:rFonts w:ascii="Times New Roman" w:hAnsi="Times New Roman" w:cs="Times New Roman"/>
          <w:sz w:val="24"/>
          <w:szCs w:val="24"/>
        </w:rPr>
        <w:t>ctavo, el artículo 118 menciona que el desarrollo artesanal constituye una actividad prioritaria del desarrollo económico, por lo que se deberá generar y distribuir recursos equitativamente, crear el empleo sostenible y reforzar la identidad cultural y social mexiquense.</w:t>
      </w:r>
    </w:p>
    <w:p w14:paraId="2D8DBE7A" w14:textId="18459E2A" w:rsidR="00CD5659" w:rsidRPr="001D6862" w:rsidRDefault="00E816B5" w:rsidP="00EE192D">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La instancia responsable de respaldar estas acciones será el IFAEM, a través de la cual se </w:t>
      </w:r>
      <w:r w:rsidR="00462DC0" w:rsidRPr="001D6862">
        <w:rPr>
          <w:rFonts w:ascii="Times New Roman" w:hAnsi="Times New Roman" w:cs="Times New Roman"/>
          <w:sz w:val="24"/>
          <w:szCs w:val="24"/>
        </w:rPr>
        <w:t>e</w:t>
      </w:r>
      <w:r w:rsidR="00C81120" w:rsidRPr="001D6862">
        <w:rPr>
          <w:rFonts w:ascii="Times New Roman" w:hAnsi="Times New Roman" w:cs="Times New Roman"/>
          <w:sz w:val="24"/>
          <w:szCs w:val="24"/>
        </w:rPr>
        <w:t>s</w:t>
      </w:r>
      <w:r w:rsidR="00462DC0" w:rsidRPr="001D6862">
        <w:rPr>
          <w:rFonts w:ascii="Times New Roman" w:hAnsi="Times New Roman" w:cs="Times New Roman"/>
          <w:sz w:val="24"/>
          <w:szCs w:val="24"/>
        </w:rPr>
        <w:t>cuchar</w:t>
      </w:r>
      <w:r w:rsidR="00C81120" w:rsidRPr="001D6862">
        <w:rPr>
          <w:rFonts w:ascii="Times New Roman" w:hAnsi="Times New Roman" w:cs="Times New Roman"/>
          <w:sz w:val="24"/>
          <w:szCs w:val="24"/>
        </w:rPr>
        <w:t xml:space="preserve">án, </w:t>
      </w:r>
      <w:r w:rsidR="00CD5659" w:rsidRPr="001D6862">
        <w:rPr>
          <w:rFonts w:ascii="Times New Roman" w:eastAsia="Times New Roman" w:hAnsi="Times New Roman" w:cs="Times New Roman"/>
          <w:sz w:val="24"/>
          <w:szCs w:val="24"/>
          <w:lang w:eastAsia="es-MX"/>
        </w:rPr>
        <w:t>atenderán y resolverán las necesidades del sector artesanal mediante la participación responsable, democrática y activa de los propios artesanos.</w:t>
      </w:r>
    </w:p>
    <w:p w14:paraId="31D12C0F" w14:textId="6AF7BBC7" w:rsidR="00CD5659" w:rsidRPr="001D6862" w:rsidRDefault="00CD5659" w:rsidP="00EE192D">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Otro aspecto en el que se debe trabajar es en el desarrollo y capacitación artesanal. Por ello, los artículos 126 y 127 mencionan el impulso a la actividad artesanal mediante la formación y capacitación, respectivamente, con la intención de que las y los artesanos sepan cómo comercializar de una manera adecuada sus artesanías. Los artículos 128, 129, 130, 131, 132 y 133 plantean a través de qué instancias y de qué forma llevarla a cabo.</w:t>
      </w:r>
    </w:p>
    <w:p w14:paraId="4093F7D7" w14:textId="4596580E"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Actualmente</w:t>
      </w:r>
      <w:r w:rsidR="006415A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la Secretaría debe contar con un padrón artesanal emanado de los trabajos realizados por los municipios, el cual quedará registrado en el Observatorio Turístico, con la intención de reconocer cuántos artesanos existen en cada uno de los municipios, además de la rama artesanal a la que pertenecen y que sean reconocidos. Esto les brinda la oportunidad de tener una mejor promoción y que sean vistos y reconocidos a nivel nacional e internacional.</w:t>
      </w:r>
    </w:p>
    <w:p w14:paraId="0797DC62" w14:textId="14FA17B7"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Reconocemos a las artesanas y los artesanos como pieza fundamental en el desarrollo económico no s</w:t>
      </w:r>
      <w:r w:rsidR="006415A3" w:rsidRPr="001D6862">
        <w:rPr>
          <w:rFonts w:ascii="Times New Roman" w:eastAsia="Times New Roman" w:hAnsi="Times New Roman" w:cs="Times New Roman"/>
          <w:sz w:val="24"/>
          <w:szCs w:val="24"/>
          <w:lang w:eastAsia="es-MX"/>
        </w:rPr>
        <w:t>o</w:t>
      </w:r>
      <w:r w:rsidRPr="001D6862">
        <w:rPr>
          <w:rFonts w:ascii="Times New Roman" w:eastAsia="Times New Roman" w:hAnsi="Times New Roman" w:cs="Times New Roman"/>
          <w:sz w:val="24"/>
          <w:szCs w:val="24"/>
          <w:lang w:eastAsia="es-MX"/>
        </w:rPr>
        <w:t xml:space="preserve">lo del Estado de México, sino del </w:t>
      </w:r>
      <w:r w:rsidR="006415A3" w:rsidRPr="001D6862">
        <w:rPr>
          <w:rFonts w:ascii="Times New Roman" w:eastAsia="Times New Roman" w:hAnsi="Times New Roman" w:cs="Times New Roman"/>
          <w:sz w:val="24"/>
          <w:szCs w:val="24"/>
          <w:lang w:eastAsia="es-MX"/>
        </w:rPr>
        <w:t>P</w:t>
      </w:r>
      <w:r w:rsidRPr="001D6862">
        <w:rPr>
          <w:rFonts w:ascii="Times New Roman" w:eastAsia="Times New Roman" w:hAnsi="Times New Roman" w:cs="Times New Roman"/>
          <w:sz w:val="24"/>
          <w:szCs w:val="24"/>
          <w:lang w:eastAsia="es-MX"/>
        </w:rPr>
        <w:t>aís, representando y haciendo presencia en varios lugares del mundo en donde son valoradas y admiradas las diferentes piezas creadas por manos mexiquenses</w:t>
      </w:r>
      <w:r w:rsidR="001D383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además de valorar y reconocer el esfuerzo y trabajo que realizan día a día las y los artesanos en beneficio de sus familias y comunidades.</w:t>
      </w:r>
    </w:p>
    <w:p w14:paraId="67EE56F1" w14:textId="596C73E9"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Debemos tener presente que el fomento artesanal tiene una fuerza inspiradora y transformadora; por ello es necesario impulsar la voluntad política y la cooperación para garantizar que este oficio sea un legado de suma relevancia para las nuevas generaciones.</w:t>
      </w:r>
    </w:p>
    <w:p w14:paraId="03DACF09" w14:textId="77777777" w:rsidR="001812E3"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Desde esta </w:t>
      </w:r>
      <w:r w:rsidR="001D3830" w:rsidRPr="001D6862">
        <w:rPr>
          <w:rFonts w:ascii="Times New Roman" w:eastAsia="Times New Roman" w:hAnsi="Times New Roman" w:cs="Times New Roman"/>
          <w:sz w:val="24"/>
          <w:szCs w:val="24"/>
          <w:lang w:eastAsia="es-MX"/>
        </w:rPr>
        <w:t>t</w:t>
      </w:r>
      <w:r w:rsidRPr="001D6862">
        <w:rPr>
          <w:rFonts w:ascii="Times New Roman" w:eastAsia="Times New Roman" w:hAnsi="Times New Roman" w:cs="Times New Roman"/>
          <w:sz w:val="24"/>
          <w:szCs w:val="24"/>
          <w:lang w:eastAsia="es-MX"/>
        </w:rPr>
        <w:t>ribuna</w:t>
      </w:r>
      <w:r w:rsidR="001D383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como legisladora y en representación del Grupo Parlamentario de morena, reitero nuestro compromiso por legislar en beneficio del sector artesanal</w:t>
      </w:r>
      <w:r w:rsidR="001D3830"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1D3830" w:rsidRPr="001D6862">
        <w:rPr>
          <w:rFonts w:ascii="Times New Roman" w:eastAsia="Times New Roman" w:hAnsi="Times New Roman" w:cs="Times New Roman"/>
          <w:sz w:val="24"/>
          <w:szCs w:val="24"/>
          <w:lang w:eastAsia="es-MX"/>
        </w:rPr>
        <w:t>p</w:t>
      </w:r>
      <w:r w:rsidRPr="001D6862">
        <w:rPr>
          <w:rFonts w:ascii="Times New Roman" w:eastAsia="Times New Roman" w:hAnsi="Times New Roman" w:cs="Times New Roman"/>
          <w:sz w:val="24"/>
          <w:szCs w:val="24"/>
          <w:lang w:eastAsia="es-MX"/>
        </w:rPr>
        <w:t>or lo que no s</w:t>
      </w:r>
      <w:r w:rsidR="001D3830" w:rsidRPr="001D6862">
        <w:rPr>
          <w:rFonts w:ascii="Times New Roman" w:eastAsia="Times New Roman" w:hAnsi="Times New Roman" w:cs="Times New Roman"/>
          <w:sz w:val="24"/>
          <w:szCs w:val="24"/>
          <w:lang w:eastAsia="es-MX"/>
        </w:rPr>
        <w:t>o</w:t>
      </w:r>
      <w:r w:rsidRPr="001D6862">
        <w:rPr>
          <w:rFonts w:ascii="Times New Roman" w:eastAsia="Times New Roman" w:hAnsi="Times New Roman" w:cs="Times New Roman"/>
          <w:sz w:val="24"/>
          <w:szCs w:val="24"/>
          <w:lang w:eastAsia="es-MX"/>
        </w:rPr>
        <w:t xml:space="preserve">lo en el Día Internacional del Artesano se debe reconocer su esfuerzo, sino que todos los días </w:t>
      </w:r>
      <w:r w:rsidRPr="001D6862">
        <w:rPr>
          <w:rFonts w:ascii="Times New Roman" w:eastAsia="Times New Roman" w:hAnsi="Times New Roman" w:cs="Times New Roman"/>
          <w:sz w:val="24"/>
          <w:szCs w:val="24"/>
          <w:lang w:eastAsia="es-MX"/>
        </w:rPr>
        <w:lastRenderedPageBreak/>
        <w:t>deben ser atendidos y enaltecidos. Y no olvidar que</w:t>
      </w:r>
      <w:r w:rsidR="001812E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en tiempos de la Cuarta Transformación, primero los pobres.</w:t>
      </w:r>
    </w:p>
    <w:p w14:paraId="5E5156ED" w14:textId="77777777" w:rsidR="009D11A6" w:rsidRDefault="00CD5659" w:rsidP="00A46DFF">
      <w:pPr>
        <w:pStyle w:val="Sinespaciado"/>
        <w:ind w:firstLine="708"/>
        <w:jc w:val="both"/>
        <w:rPr>
          <w:rFonts w:ascii="Times New Roman" w:eastAsia="Times New Roman" w:hAnsi="Times New Roman" w:cs="Times New Roman"/>
          <w:sz w:val="24"/>
          <w:szCs w:val="24"/>
          <w:lang w:eastAsia="es-MX"/>
        </w:rPr>
        <w:sectPr w:rsidR="009D11A6" w:rsidSect="00B6351C">
          <w:type w:val="continuous"/>
          <w:pgSz w:w="12240" w:h="15840"/>
          <w:pgMar w:top="1134" w:right="1134" w:bottom="1134" w:left="1701" w:header="709" w:footer="709" w:gutter="0"/>
          <w:cols w:space="708"/>
          <w:docGrid w:linePitch="360"/>
        </w:sectPr>
      </w:pPr>
      <w:r w:rsidRPr="001D6862">
        <w:rPr>
          <w:rFonts w:ascii="Times New Roman" w:eastAsia="Times New Roman" w:hAnsi="Times New Roman" w:cs="Times New Roman"/>
          <w:sz w:val="24"/>
          <w:szCs w:val="24"/>
          <w:lang w:eastAsia="es-MX"/>
        </w:rPr>
        <w:t>Es cuanto</w:t>
      </w:r>
      <w:r w:rsidR="001812E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w:t>
      </w:r>
      <w:r w:rsidR="001812E3" w:rsidRPr="001D6862">
        <w:rPr>
          <w:rFonts w:ascii="Times New Roman" w:eastAsia="Times New Roman" w:hAnsi="Times New Roman" w:cs="Times New Roman"/>
          <w:sz w:val="24"/>
          <w:szCs w:val="24"/>
          <w:lang w:eastAsia="es-MX"/>
        </w:rPr>
        <w:t>M</w:t>
      </w:r>
      <w:r w:rsidRPr="001D6862">
        <w:rPr>
          <w:rFonts w:ascii="Times New Roman" w:eastAsia="Times New Roman" w:hAnsi="Times New Roman" w:cs="Times New Roman"/>
          <w:sz w:val="24"/>
          <w:szCs w:val="24"/>
          <w:lang w:eastAsia="es-MX"/>
        </w:rPr>
        <w:t>uchas gracias.</w:t>
      </w:r>
    </w:p>
    <w:p w14:paraId="20B59C27" w14:textId="77777777" w:rsidR="009D11A6" w:rsidRPr="00C96E6C" w:rsidRDefault="009D11A6" w:rsidP="00905D41">
      <w:pPr>
        <w:pStyle w:val="Sinespaciado"/>
        <w:jc w:val="both"/>
        <w:rPr>
          <w:rFonts w:ascii="Times New Roman" w:hAnsi="Times New Roman" w:cs="Times New Roman"/>
          <w:sz w:val="24"/>
          <w:szCs w:val="24"/>
        </w:rPr>
      </w:pPr>
    </w:p>
    <w:p w14:paraId="723447D3" w14:textId="77777777" w:rsidR="009D11A6" w:rsidRPr="00C96E6C" w:rsidRDefault="009D11A6"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(Se inserta el documento)</w:t>
      </w:r>
    </w:p>
    <w:p w14:paraId="5AB46AAD" w14:textId="77777777" w:rsidR="009D11A6" w:rsidRPr="00C96E6C" w:rsidRDefault="009D11A6" w:rsidP="00905D41">
      <w:pPr>
        <w:pStyle w:val="Sinespaciado"/>
        <w:jc w:val="both"/>
        <w:rPr>
          <w:rFonts w:ascii="Times New Roman" w:hAnsi="Times New Roman" w:cs="Times New Roman"/>
          <w:sz w:val="24"/>
          <w:szCs w:val="24"/>
        </w:rPr>
      </w:pPr>
    </w:p>
    <w:p w14:paraId="432418A9" w14:textId="77777777" w:rsidR="009520F9" w:rsidRPr="009520F9" w:rsidRDefault="009520F9" w:rsidP="009520F9">
      <w:pPr>
        <w:spacing w:after="0" w:line="240" w:lineRule="auto"/>
        <w:jc w:val="center"/>
        <w:rPr>
          <w:rFonts w:ascii="Times New Roman" w:eastAsia="Times New Roman" w:hAnsi="Times New Roman" w:cs="Times New Roman"/>
          <w:sz w:val="24"/>
          <w:szCs w:val="24"/>
        </w:rPr>
      </w:pPr>
      <w:r w:rsidRPr="009520F9">
        <w:rPr>
          <w:rFonts w:ascii="Times New Roman" w:eastAsia="Times New Roman" w:hAnsi="Times New Roman" w:cs="Times New Roman"/>
          <w:sz w:val="24"/>
          <w:szCs w:val="24"/>
        </w:rPr>
        <w:t>Grupo Parlamentario del Partido morena</w:t>
      </w:r>
    </w:p>
    <w:p w14:paraId="5AD2DAAB"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661BB2B4" w14:textId="77777777" w:rsidR="009520F9" w:rsidRPr="009520F9" w:rsidRDefault="009520F9" w:rsidP="009520F9">
      <w:pPr>
        <w:spacing w:after="0" w:line="240" w:lineRule="auto"/>
        <w:jc w:val="center"/>
        <w:rPr>
          <w:rFonts w:ascii="Times New Roman" w:eastAsia="Segoe UI" w:hAnsi="Times New Roman" w:cs="Times New Roman"/>
          <w:sz w:val="24"/>
          <w:szCs w:val="24"/>
        </w:rPr>
      </w:pPr>
      <w:r w:rsidRPr="009520F9">
        <w:rPr>
          <w:rFonts w:ascii="Times New Roman" w:eastAsia="Segoe UI" w:hAnsi="Times New Roman" w:cs="Times New Roman"/>
          <w:b/>
          <w:sz w:val="24"/>
          <w:szCs w:val="24"/>
        </w:rPr>
        <w:t>“2024. Año del Bicentenario de la Erección del Estado Libre y Soberano de México”.</w:t>
      </w:r>
    </w:p>
    <w:p w14:paraId="4FA38266"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4ECE692E" w14:textId="77777777" w:rsidR="009520F9" w:rsidRPr="009520F9" w:rsidRDefault="009520F9" w:rsidP="009520F9">
      <w:pPr>
        <w:spacing w:after="0" w:line="240" w:lineRule="auto"/>
        <w:jc w:val="center"/>
        <w:rPr>
          <w:rFonts w:ascii="Times New Roman" w:eastAsia="Arial Rounded MT Bold" w:hAnsi="Times New Roman" w:cs="Times New Roman"/>
          <w:sz w:val="24"/>
          <w:szCs w:val="24"/>
        </w:rPr>
      </w:pPr>
      <w:r w:rsidRPr="009520F9">
        <w:rPr>
          <w:rFonts w:ascii="Times New Roman" w:eastAsia="Arial Rounded MT Bold" w:hAnsi="Times New Roman" w:cs="Times New Roman"/>
          <w:sz w:val="24"/>
          <w:szCs w:val="24"/>
        </w:rPr>
        <w:t>DIP. MARÍA DEL ROSARIO ELIZALDE VÁZQUEZ</w:t>
      </w:r>
    </w:p>
    <w:p w14:paraId="5FA5F9A7" w14:textId="77777777" w:rsidR="009520F9" w:rsidRPr="009520F9" w:rsidRDefault="009520F9" w:rsidP="009520F9">
      <w:pPr>
        <w:spacing w:after="0" w:line="240" w:lineRule="auto"/>
        <w:jc w:val="center"/>
        <w:rPr>
          <w:rFonts w:ascii="Times New Roman" w:eastAsia="Arial Rounded MT Bold" w:hAnsi="Times New Roman" w:cs="Times New Roman"/>
          <w:sz w:val="24"/>
          <w:szCs w:val="24"/>
        </w:rPr>
      </w:pPr>
      <w:r w:rsidRPr="009520F9">
        <w:rPr>
          <w:rFonts w:ascii="Times New Roman" w:eastAsia="Arial Rounded MT Bold" w:hAnsi="Times New Roman" w:cs="Times New Roman"/>
          <w:sz w:val="24"/>
          <w:szCs w:val="24"/>
        </w:rPr>
        <w:t>Presidenta de la Comisión Legislativa de Desarrollo Turístico y Artesanal</w:t>
      </w:r>
    </w:p>
    <w:p w14:paraId="7D6763BD"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026A5555" w14:textId="77777777" w:rsidR="009520F9" w:rsidRPr="009520F9" w:rsidRDefault="009520F9" w:rsidP="009520F9">
      <w:pPr>
        <w:spacing w:after="0" w:line="240" w:lineRule="auto"/>
        <w:jc w:val="right"/>
        <w:rPr>
          <w:rFonts w:ascii="Times New Roman" w:eastAsia="Arial" w:hAnsi="Times New Roman" w:cs="Times New Roman"/>
          <w:sz w:val="24"/>
          <w:szCs w:val="24"/>
        </w:rPr>
      </w:pPr>
      <w:r w:rsidRPr="009520F9">
        <w:rPr>
          <w:rFonts w:ascii="Times New Roman" w:eastAsia="Arial" w:hAnsi="Times New Roman" w:cs="Times New Roman"/>
          <w:sz w:val="24"/>
          <w:szCs w:val="24"/>
        </w:rPr>
        <w:t>Toluca de Lerdo, México, a 22 de marzo de 2024.</w:t>
      </w:r>
    </w:p>
    <w:p w14:paraId="4458412C"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08C8FDAC" w14:textId="77777777" w:rsidR="009520F9" w:rsidRPr="009520F9" w:rsidRDefault="009520F9" w:rsidP="009520F9">
      <w:pPr>
        <w:spacing w:after="0" w:line="240" w:lineRule="auto"/>
        <w:jc w:val="both"/>
        <w:rPr>
          <w:rFonts w:ascii="Times New Roman" w:eastAsia="Arial" w:hAnsi="Times New Roman" w:cs="Times New Roman"/>
          <w:sz w:val="24"/>
          <w:szCs w:val="24"/>
        </w:rPr>
      </w:pPr>
      <w:r w:rsidRPr="009520F9">
        <w:rPr>
          <w:rFonts w:ascii="Times New Roman" w:eastAsia="Arial" w:hAnsi="Times New Roman" w:cs="Times New Roman"/>
          <w:b/>
          <w:sz w:val="24"/>
          <w:szCs w:val="24"/>
        </w:rPr>
        <w:t>DIP.MARÍA ISABEL SÁNCHEZ HOLGUÍN</w:t>
      </w:r>
    </w:p>
    <w:p w14:paraId="21B85AF2" w14:textId="77777777" w:rsidR="009520F9" w:rsidRPr="009520F9" w:rsidRDefault="009520F9" w:rsidP="009520F9">
      <w:pPr>
        <w:spacing w:after="0" w:line="240" w:lineRule="auto"/>
        <w:rPr>
          <w:rFonts w:ascii="Times New Roman" w:eastAsia="Arial" w:hAnsi="Times New Roman" w:cs="Times New Roman"/>
          <w:b/>
          <w:sz w:val="24"/>
          <w:szCs w:val="24"/>
        </w:rPr>
      </w:pPr>
      <w:r w:rsidRPr="009520F9">
        <w:rPr>
          <w:rFonts w:ascii="Times New Roman" w:eastAsia="Arial" w:hAnsi="Times New Roman" w:cs="Times New Roman"/>
          <w:b/>
          <w:sz w:val="24"/>
          <w:szCs w:val="24"/>
        </w:rPr>
        <w:t>PRESIDENTA DE LA MESA DIRECTIVA DE LA H. LXI LEGISLATURA</w:t>
      </w:r>
    </w:p>
    <w:p w14:paraId="3885B6E1" w14:textId="77777777" w:rsidR="009520F9" w:rsidRPr="009520F9" w:rsidRDefault="009520F9" w:rsidP="009520F9">
      <w:pPr>
        <w:spacing w:after="0" w:line="240" w:lineRule="auto"/>
        <w:rPr>
          <w:rFonts w:ascii="Times New Roman" w:eastAsia="Arial" w:hAnsi="Times New Roman" w:cs="Times New Roman"/>
          <w:sz w:val="24"/>
          <w:szCs w:val="24"/>
        </w:rPr>
      </w:pPr>
      <w:r w:rsidRPr="009520F9">
        <w:rPr>
          <w:rFonts w:ascii="Times New Roman" w:eastAsia="Arial" w:hAnsi="Times New Roman" w:cs="Times New Roman"/>
          <w:b/>
          <w:sz w:val="24"/>
          <w:szCs w:val="24"/>
        </w:rPr>
        <w:t>DEL ESTADO LIBRE Y SOBERANO DE MÉXICO</w:t>
      </w:r>
    </w:p>
    <w:p w14:paraId="7CC59BB8" w14:textId="77777777" w:rsidR="009520F9" w:rsidRPr="009520F9" w:rsidRDefault="009520F9" w:rsidP="009520F9">
      <w:pPr>
        <w:spacing w:after="0" w:line="240" w:lineRule="auto"/>
        <w:jc w:val="both"/>
        <w:rPr>
          <w:rFonts w:ascii="Times New Roman" w:eastAsia="Arial" w:hAnsi="Times New Roman" w:cs="Times New Roman"/>
          <w:sz w:val="24"/>
          <w:szCs w:val="24"/>
        </w:rPr>
      </w:pPr>
      <w:r w:rsidRPr="009520F9">
        <w:rPr>
          <w:rFonts w:ascii="Times New Roman" w:eastAsia="Arial" w:hAnsi="Times New Roman" w:cs="Times New Roman"/>
          <w:b/>
          <w:sz w:val="24"/>
          <w:szCs w:val="24"/>
        </w:rPr>
        <w:t>P R E S E N T E</w:t>
      </w:r>
    </w:p>
    <w:p w14:paraId="43F3D4B5"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7C340F1F" w14:textId="77777777" w:rsidR="009520F9" w:rsidRPr="009520F9" w:rsidRDefault="009520F9" w:rsidP="009520F9">
      <w:pPr>
        <w:spacing w:after="0" w:line="240" w:lineRule="auto"/>
        <w:jc w:val="both"/>
        <w:rPr>
          <w:rFonts w:ascii="Times New Roman" w:eastAsia="Arial" w:hAnsi="Times New Roman" w:cs="Times New Roman"/>
          <w:sz w:val="24"/>
          <w:szCs w:val="24"/>
        </w:rPr>
      </w:pPr>
      <w:r w:rsidRPr="009520F9">
        <w:rPr>
          <w:rFonts w:ascii="Times New Roman" w:eastAsia="Arial" w:hAnsi="Times New Roman" w:cs="Times New Roman"/>
          <w:sz w:val="24"/>
          <w:szCs w:val="24"/>
        </w:rPr>
        <w:t xml:space="preserve">Diputada </w:t>
      </w:r>
      <w:r w:rsidRPr="009520F9">
        <w:rPr>
          <w:rFonts w:ascii="Times New Roman" w:eastAsia="Arial" w:hAnsi="Times New Roman" w:cs="Times New Roman"/>
          <w:b/>
          <w:sz w:val="24"/>
          <w:szCs w:val="24"/>
        </w:rPr>
        <w:t xml:space="preserve">María del Rosario Elizalde Vázquez, </w:t>
      </w:r>
      <w:r w:rsidRPr="009520F9">
        <w:rPr>
          <w:rFonts w:ascii="Times New Roman" w:eastAsia="Arial" w:hAnsi="Times New Roman" w:cs="Times New Roman"/>
          <w:sz w:val="24"/>
          <w:szCs w:val="24"/>
        </w:rPr>
        <w:t xml:space="preserve">integrante del Grupo Parlamentario de morena y en su nombre, con fundamento en el artículo 32 del Reglamento del Poder Legislativo del Estado Libre y Soberano de México, presento ante esta H. Legislatura, </w:t>
      </w:r>
      <w:r w:rsidRPr="009520F9">
        <w:rPr>
          <w:rFonts w:ascii="Times New Roman" w:eastAsia="Arial" w:hAnsi="Times New Roman" w:cs="Times New Roman"/>
          <w:b/>
          <w:sz w:val="24"/>
          <w:szCs w:val="24"/>
        </w:rPr>
        <w:t xml:space="preserve">PRONUNCIAMIENTO en el marco del </w:t>
      </w:r>
      <w:r w:rsidRPr="009520F9">
        <w:rPr>
          <w:rFonts w:ascii="Times New Roman" w:eastAsia="Arial" w:hAnsi="Times New Roman" w:cs="Times New Roman"/>
          <w:b/>
          <w:i/>
          <w:sz w:val="24"/>
          <w:szCs w:val="24"/>
        </w:rPr>
        <w:t>“Día Mundial del Artesano”</w:t>
      </w:r>
      <w:r w:rsidRPr="009520F9">
        <w:rPr>
          <w:rFonts w:ascii="Times New Roman" w:eastAsia="Arial" w:hAnsi="Times New Roman" w:cs="Times New Roman"/>
          <w:b/>
          <w:sz w:val="24"/>
          <w:szCs w:val="24"/>
        </w:rPr>
        <w:t xml:space="preserve">, el Grupo Parlamentario de Morena se suma a este acto con el fin de ratificar su compromiso para el bienestar, la mejora y el crecimiento del sector artesanal de nuestro Estado, </w:t>
      </w:r>
      <w:r w:rsidRPr="009520F9">
        <w:rPr>
          <w:rFonts w:ascii="Times New Roman" w:eastAsia="Arial" w:hAnsi="Times New Roman" w:cs="Times New Roman"/>
          <w:sz w:val="24"/>
          <w:szCs w:val="24"/>
        </w:rPr>
        <w:t>conforme a la siguiente:</w:t>
      </w:r>
    </w:p>
    <w:p w14:paraId="743523A0"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35A4ABA2" w14:textId="77777777" w:rsidR="009520F9" w:rsidRPr="009520F9" w:rsidRDefault="009520F9" w:rsidP="009520F9">
      <w:pPr>
        <w:spacing w:after="0" w:line="240" w:lineRule="auto"/>
        <w:jc w:val="center"/>
        <w:rPr>
          <w:rFonts w:ascii="Times New Roman" w:eastAsia="Arial" w:hAnsi="Times New Roman" w:cs="Times New Roman"/>
          <w:sz w:val="24"/>
          <w:szCs w:val="24"/>
        </w:rPr>
      </w:pPr>
      <w:r w:rsidRPr="009520F9">
        <w:rPr>
          <w:rFonts w:ascii="Times New Roman" w:eastAsia="Arial" w:hAnsi="Times New Roman" w:cs="Times New Roman"/>
          <w:b/>
          <w:sz w:val="24"/>
          <w:szCs w:val="24"/>
        </w:rPr>
        <w:t>EXPOSICIÓN DE MOTIVOS</w:t>
      </w:r>
    </w:p>
    <w:p w14:paraId="09593F18"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3FD63C02"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México cuenta con una gran diversidad territorial, demográfica y cultural, por lo que resulta complejo hablar de igualdad en un mundo tan heterogéneo. No obstante, es deber del Estado garantizar a las y los artesanos el cumplimiento de sus derechos sociales. Así como, justicia y equidad en el acceso de oportunidades para que en la medida de lo posible consigan el bienestar a través del reconocimiento, exposición y venta de sus artesanías, sobre todo porque dentro del arte popular Mexiquense, la artesanía tiene un papel fundamental por ser expresión auténtica de las raíces históricas, tradiciones y costumbres de nuestro pueblo, ello sin considerar que como actividad económica, el trabajo artesanal constituye la fuente de ocupación de miles de familias de</w:t>
      </w:r>
      <w:r w:rsidRPr="009520F9">
        <w:rPr>
          <w:rFonts w:ascii="Times New Roman" w:eastAsia="Times New Roman" w:hAnsi="Times New Roman" w:cs="Times New Roman"/>
          <w:sz w:val="24"/>
          <w:szCs w:val="24"/>
        </w:rPr>
        <w:t xml:space="preserve"> </w:t>
      </w:r>
      <w:r w:rsidRPr="009520F9">
        <w:rPr>
          <w:rFonts w:ascii="Times New Roman" w:eastAsia="Calibri" w:hAnsi="Times New Roman" w:cs="Times New Roman"/>
          <w:sz w:val="24"/>
          <w:szCs w:val="24"/>
        </w:rPr>
        <w:t>origen mazahua, otomí, matlatzinca, tlahuica y náhuatl, cuya subsistencia y mejoramiento de sus condiciones de vida dependen de la capacidad de afrontar bajos niveles de calidad y productividad, así como graves obstáculos para la comercialización de sus productos.</w:t>
      </w:r>
    </w:p>
    <w:p w14:paraId="18C8ECB9"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6F2E406F"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 xml:space="preserve">Considerando como antecedente una crisis sanitaria, la mayoría de las comunidades artesanales del país y del Estado de México no cuentan con infraestructura ni condiciones básicas para generar ingresos permanentes por su trabajo además de carecer de derechos laborales y espacios para comercializar sus productos. Para comprender el fenómeno del desempleo que viven los artesanos es necesario situarnos en los conceptos de estratificación y desigualdad social, en donde la actividad laboral de los artesanos se ve altamente alterada. Para ello es importante que los tres niveles de gobierno implementen medidas de una manera coordinada y evitar que quienes están actualmente en situación de desempleo desciendan a una situación de pobreza extrema, es entonces </w:t>
      </w:r>
      <w:r w:rsidRPr="009520F9">
        <w:rPr>
          <w:rFonts w:ascii="Times New Roman" w:eastAsia="Calibri" w:hAnsi="Times New Roman" w:cs="Times New Roman"/>
          <w:sz w:val="24"/>
          <w:szCs w:val="24"/>
        </w:rPr>
        <w:lastRenderedPageBreak/>
        <w:t>cuando empiezan a surgir estrategias que permiten encontrar un sostén económico para los artesanos. Sin embargo “las y los artesanos mexiquenses durante y después de la crisis sanitaria se encuentran con un mercado de trabajo pauperizado, de bajos ingresos y altas tasas de desocupación, estas características acrecientan las ocupaciones precarias” (</w:t>
      </w:r>
      <w:r w:rsidRPr="009520F9">
        <w:rPr>
          <w:rFonts w:ascii="Times New Roman" w:eastAsia="Calibri" w:hAnsi="Times New Roman" w:cs="Times New Roman"/>
          <w:color w:val="FF0000"/>
          <w:sz w:val="24"/>
          <w:szCs w:val="24"/>
          <w:vertAlign w:val="superscript"/>
        </w:rPr>
        <w:t>1</w:t>
      </w:r>
      <w:r w:rsidRPr="009520F9">
        <w:rPr>
          <w:rFonts w:ascii="Times New Roman" w:eastAsia="Calibri" w:hAnsi="Times New Roman" w:cs="Times New Roman"/>
          <w:sz w:val="24"/>
          <w:szCs w:val="24"/>
        </w:rPr>
        <w:t>).</w:t>
      </w:r>
    </w:p>
    <w:p w14:paraId="5C6ACA40"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07DDD0B2" w14:textId="77777777" w:rsidR="009520F9" w:rsidRPr="009520F9" w:rsidRDefault="009520F9" w:rsidP="009520F9">
      <w:pPr>
        <w:spacing w:after="0" w:line="240" w:lineRule="auto"/>
        <w:jc w:val="both"/>
        <w:rPr>
          <w:rFonts w:ascii="Times New Roman" w:eastAsia="Times New Roman" w:hAnsi="Times New Roman" w:cs="Times New Roman"/>
          <w:sz w:val="18"/>
          <w:szCs w:val="24"/>
        </w:rPr>
      </w:pPr>
      <w:r w:rsidRPr="009520F9">
        <w:rPr>
          <w:rFonts w:ascii="Times New Roman" w:eastAsia="Calibri" w:hAnsi="Times New Roman" w:cs="Times New Roman"/>
          <w:sz w:val="18"/>
          <w:szCs w:val="24"/>
        </w:rPr>
        <w:t xml:space="preserve">(1) Bernal </w:t>
      </w:r>
      <w:proofErr w:type="spellStart"/>
      <w:r w:rsidRPr="009520F9">
        <w:rPr>
          <w:rFonts w:ascii="Times New Roman" w:eastAsia="Calibri" w:hAnsi="Times New Roman" w:cs="Times New Roman"/>
          <w:sz w:val="18"/>
          <w:szCs w:val="24"/>
        </w:rPr>
        <w:t>Gonzalez</w:t>
      </w:r>
      <w:proofErr w:type="spellEnd"/>
      <w:r w:rsidRPr="009520F9">
        <w:rPr>
          <w:rFonts w:ascii="Times New Roman" w:eastAsia="Calibri" w:hAnsi="Times New Roman" w:cs="Times New Roman"/>
          <w:sz w:val="18"/>
          <w:szCs w:val="24"/>
        </w:rPr>
        <w:t xml:space="preserve"> Ada “El sector artesanal en el Estado de México durante la pandemia por COVID-19”, Instituto de Estudios Legislativos p. 9</w:t>
      </w:r>
    </w:p>
    <w:p w14:paraId="639BEF2A" w14:textId="77777777" w:rsidR="009520F9" w:rsidRPr="009520F9" w:rsidRDefault="009520F9" w:rsidP="009520F9">
      <w:pPr>
        <w:spacing w:after="0" w:line="240" w:lineRule="auto"/>
        <w:jc w:val="both"/>
        <w:rPr>
          <w:rFonts w:ascii="Times New Roman" w:eastAsia="Calibri" w:hAnsi="Times New Roman" w:cs="Times New Roman"/>
          <w:sz w:val="24"/>
          <w:szCs w:val="24"/>
        </w:rPr>
      </w:pPr>
    </w:p>
    <w:p w14:paraId="7033086E"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Dadas las condiciones actuales, se han buscado alternativas que apoyen a los artesanos y poder tener algo más estable y es aquí cuando las ferias y exposiciones artesanales comienzan a cobrar importancia ya que se desarrollan en lugares públicos o semi públicos y  son espacios laborales en constante transformación, los cuales permiten a las y los artesanos tener una oportunidad en donde ofrecer sus productos, poco a poco el gobierno federal, estatal y municipal emprenden acciones en beneficios del sector artesanal.</w:t>
      </w:r>
    </w:p>
    <w:p w14:paraId="70D74C8F"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0EA0F9AC"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Es importante mencionar que hoy las y los artesanos están respaldados por la Ley de Turismo Sostenible y Desarrollo Artesanal del Estado de México la cual marca en el Artículo 2 que la ley tiene por objeto establecer las bases de coordinación en materia de turismo y desarrollo artesanal entre el Ejecutivo, las dependencias estatales y organismos auxiliares del Estado y los municipios, así como la participación de los sectores social y privado. el inciso XX, marca el reconocer a las y los artesanos y la artesanía como elementos esenciales de la cultura e identidad mexiquense. El título quinto capítulo II Artículo 57   menciona que La secretaría en coordinación con los Municipios, promoverán campañas de comercio de los productos artesanales originales ante los visitantes y turistas para fortalecer el turismo de artesanías y artesanal, entendiendo al turismo de artesanías como aquella actividad que consiste en trasladarse, recorrer y visitar un lugar para conocer, contemplar y adquirir piezas, objetos o productos de identidad cultural comunitaria, hechas a mano, apoyados de sencillos implementos, imprimiendo técnicas, símbolos e ideología tradicionales propias de la comunidad. El Capítulo VII Título Octavo Del Desarrollo Artesanal el Artículo 118 menciona que el desarrollo artesanal constituye una actividad prioritaria del desarrollo económico, por lo que se deberá generar y distribuir recursos equitativamente, crear el empleo sostenible y reforzar la identidad cultural y social mexiquense. Respaldado por el articulo 121 el cual menciona que el IIFAEM será la instancia a través de la cual se escucharán, atenderán y resolverán las necesidades del sector artesanal mediante la participación responsable, democrática, y activa de los propios artesanos; los artículos 123, 124 y 125 abordan el tema de Fomento y Promoción de la Actividad Artesanal lo que permite una mejor difusión de las artesanías. Otro aspecto en el que se debe trabajar es en el Desarrollo y Capacitación Artesanal por ello los artículos 126 y 127 mencionan el impulso a la actividad artesanal mediante la formación y capacitación respectivamente, con la intención de que los artesanos sepan como comercializar de una manera adecuada sus artesanías. Los artículos 128,129, 130, 131, 132 y 133 plantean a través de que instancias y de qué forma llevarla a cabo.</w:t>
      </w:r>
    </w:p>
    <w:p w14:paraId="5096E85E"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485D306B"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Actualmente los artesanos son pieza importante en el desarrollo económico no solo del Estado de México si no del país, representando y haciendo presencia en varios lugares del mundo en donde son valoradas y admiradas las diferentes piezas creadas por manos mexiquenses; por lo tanto compañeras y compañeros hago una atenta invitación para que como sociedad y autoridades promovamos el conocimiento y la aplicación de la ley ,además de valorar y reconocer el valioso esfuerzo y trabajo que realizan día a día los artesanos en beneficio de las diferentes comunidades a las que representan.</w:t>
      </w:r>
    </w:p>
    <w:p w14:paraId="3A1763A5"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2E568490"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lastRenderedPageBreak/>
        <w:t>La rica artesanía mexiquense abarca todas las ramas artesanales, la maestría e ingenio de sus artesanos han sabido aprovechar todos los materiales que ofrece la naturaleza para realizar bellas creaciones. Muchas de las artesanías mexiquense se exportan, confirmando así que la aceptación de estas maravillas artísticas tiene alcance internacional (</w:t>
      </w:r>
      <w:r w:rsidRPr="009520F9">
        <w:rPr>
          <w:rFonts w:ascii="Times New Roman" w:eastAsia="Calibri" w:hAnsi="Times New Roman" w:cs="Times New Roman"/>
          <w:color w:val="FF0000"/>
          <w:sz w:val="24"/>
          <w:szCs w:val="24"/>
          <w:vertAlign w:val="superscript"/>
        </w:rPr>
        <w:t>2</w:t>
      </w:r>
      <w:r w:rsidRPr="009520F9">
        <w:rPr>
          <w:rFonts w:ascii="Times New Roman" w:eastAsia="Calibri" w:hAnsi="Times New Roman" w:cs="Times New Roman"/>
          <w:sz w:val="24"/>
          <w:szCs w:val="24"/>
        </w:rPr>
        <w:t>)</w:t>
      </w:r>
    </w:p>
    <w:p w14:paraId="48285710"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4EA0D6FB" w14:textId="77777777" w:rsidR="009520F9" w:rsidRPr="009520F9" w:rsidRDefault="009520F9" w:rsidP="009520F9">
      <w:pPr>
        <w:spacing w:after="0" w:line="240" w:lineRule="auto"/>
        <w:jc w:val="both"/>
        <w:rPr>
          <w:rFonts w:ascii="Times New Roman" w:eastAsia="Arial" w:hAnsi="Times New Roman" w:cs="Times New Roman"/>
          <w:sz w:val="24"/>
          <w:szCs w:val="24"/>
        </w:rPr>
      </w:pPr>
      <w:r w:rsidRPr="009520F9">
        <w:rPr>
          <w:rFonts w:ascii="Times New Roman" w:eastAsia="Arial" w:hAnsi="Times New Roman" w:cs="Times New Roman"/>
          <w:sz w:val="24"/>
          <w:szCs w:val="24"/>
        </w:rPr>
        <w:t>(</w:t>
      </w:r>
      <w:r w:rsidRPr="009520F9">
        <w:rPr>
          <w:rFonts w:ascii="Times New Roman" w:eastAsia="Arial" w:hAnsi="Times New Roman" w:cs="Times New Roman"/>
          <w:color w:val="FF0000"/>
          <w:sz w:val="24"/>
          <w:szCs w:val="24"/>
          <w:vertAlign w:val="superscript"/>
        </w:rPr>
        <w:t>2</w:t>
      </w:r>
      <w:r w:rsidRPr="009520F9">
        <w:rPr>
          <w:rFonts w:ascii="Times New Roman" w:eastAsia="Arial" w:hAnsi="Times New Roman" w:cs="Times New Roman"/>
          <w:sz w:val="24"/>
          <w:szCs w:val="24"/>
        </w:rPr>
        <w:t>) Observatorio turístico</w:t>
      </w:r>
    </w:p>
    <w:p w14:paraId="0B6430AE"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1DAC405B"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Debemos tener presente que el fomento artesanal tiene una fuerza inspiradora y transformadora, por ello es necesario impulsar la voluntad política y la cooperación para garantizar que esta actividad ocupe un lugar central en el desarrollo económico de las comunidades.</w:t>
      </w:r>
    </w:p>
    <w:p w14:paraId="742D9EEC"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1536C8F6" w14:textId="77777777" w:rsidR="009520F9" w:rsidRPr="009520F9" w:rsidRDefault="009520F9" w:rsidP="009520F9">
      <w:pPr>
        <w:spacing w:after="0" w:line="240" w:lineRule="auto"/>
        <w:jc w:val="both"/>
        <w:rPr>
          <w:rFonts w:ascii="Times New Roman" w:eastAsia="Calibri" w:hAnsi="Times New Roman" w:cs="Times New Roman"/>
          <w:sz w:val="24"/>
          <w:szCs w:val="24"/>
        </w:rPr>
      </w:pPr>
      <w:r w:rsidRPr="009520F9">
        <w:rPr>
          <w:rFonts w:ascii="Times New Roman" w:eastAsia="Calibri" w:hAnsi="Times New Roman" w:cs="Times New Roman"/>
          <w:sz w:val="24"/>
          <w:szCs w:val="24"/>
        </w:rPr>
        <w:t>Desde esta tribuna, como legisladora y en representación del grupo parlamentario de morena, reitero nuestro compromiso por legislar en beneficio del sector artesanal, anteponiendo siempre los intereses del pueblo y teniendo como objetivo generar un turismo próspero y accesible para todas y todos.</w:t>
      </w:r>
    </w:p>
    <w:p w14:paraId="71C83757" w14:textId="77777777" w:rsidR="009520F9" w:rsidRPr="009520F9" w:rsidRDefault="009520F9" w:rsidP="009520F9">
      <w:pPr>
        <w:spacing w:after="0" w:line="240" w:lineRule="auto"/>
        <w:rPr>
          <w:rFonts w:ascii="Times New Roman" w:eastAsia="Times New Roman" w:hAnsi="Times New Roman" w:cs="Times New Roman"/>
          <w:sz w:val="24"/>
          <w:szCs w:val="24"/>
        </w:rPr>
      </w:pPr>
    </w:p>
    <w:p w14:paraId="29000ABB" w14:textId="77777777" w:rsidR="009520F9" w:rsidRPr="009520F9" w:rsidRDefault="009520F9" w:rsidP="009520F9">
      <w:pPr>
        <w:spacing w:after="0" w:line="240" w:lineRule="auto"/>
        <w:jc w:val="center"/>
        <w:rPr>
          <w:rFonts w:ascii="Times New Roman" w:eastAsia="Arial" w:hAnsi="Times New Roman" w:cs="Times New Roman"/>
          <w:sz w:val="24"/>
          <w:szCs w:val="24"/>
        </w:rPr>
      </w:pPr>
      <w:r w:rsidRPr="009520F9">
        <w:rPr>
          <w:rFonts w:ascii="Times New Roman" w:eastAsia="Arial" w:hAnsi="Times New Roman" w:cs="Times New Roman"/>
          <w:b/>
          <w:sz w:val="24"/>
          <w:szCs w:val="24"/>
        </w:rPr>
        <w:t>A T E N T A M E N T E</w:t>
      </w:r>
    </w:p>
    <w:p w14:paraId="33969382" w14:textId="77777777" w:rsidR="009520F9" w:rsidRPr="009520F9" w:rsidRDefault="009520F9" w:rsidP="009520F9">
      <w:pPr>
        <w:spacing w:after="0" w:line="240" w:lineRule="auto"/>
        <w:jc w:val="center"/>
        <w:rPr>
          <w:rFonts w:ascii="Times New Roman" w:eastAsia="Arial" w:hAnsi="Times New Roman" w:cs="Times New Roman"/>
          <w:sz w:val="24"/>
          <w:szCs w:val="24"/>
        </w:rPr>
      </w:pPr>
      <w:r w:rsidRPr="009520F9">
        <w:rPr>
          <w:rFonts w:ascii="Times New Roman" w:eastAsia="Arial" w:hAnsi="Times New Roman" w:cs="Times New Roman"/>
          <w:b/>
          <w:sz w:val="24"/>
          <w:szCs w:val="24"/>
        </w:rPr>
        <w:t>DIP. MARÍA DEL ROSARIO ELIZALDE VÁZQUEZ</w:t>
      </w:r>
    </w:p>
    <w:p w14:paraId="32A59F72" w14:textId="77777777" w:rsidR="009520F9" w:rsidRPr="009520F9" w:rsidRDefault="009520F9" w:rsidP="009520F9">
      <w:pPr>
        <w:spacing w:after="0" w:line="240" w:lineRule="auto"/>
        <w:jc w:val="center"/>
        <w:rPr>
          <w:rFonts w:ascii="Times New Roman" w:eastAsia="Arial" w:hAnsi="Times New Roman" w:cs="Times New Roman"/>
          <w:sz w:val="24"/>
          <w:szCs w:val="24"/>
        </w:rPr>
      </w:pPr>
      <w:r w:rsidRPr="009520F9">
        <w:rPr>
          <w:rFonts w:ascii="Times New Roman" w:eastAsia="Arial" w:hAnsi="Times New Roman" w:cs="Times New Roman"/>
          <w:b/>
          <w:sz w:val="24"/>
          <w:szCs w:val="24"/>
        </w:rPr>
        <w:t>Presidenta de la Comisión Legislativa de Desarrollo Turístico y Artesanal</w:t>
      </w:r>
    </w:p>
    <w:p w14:paraId="3E13A55D" w14:textId="77777777" w:rsidR="009D11A6" w:rsidRPr="00C96E6C" w:rsidRDefault="009D11A6" w:rsidP="00905D41">
      <w:pPr>
        <w:pStyle w:val="Sinespaciado"/>
        <w:jc w:val="both"/>
        <w:rPr>
          <w:rFonts w:ascii="Times New Roman" w:hAnsi="Times New Roman" w:cs="Times New Roman"/>
          <w:sz w:val="24"/>
          <w:szCs w:val="24"/>
        </w:rPr>
      </w:pPr>
    </w:p>
    <w:p w14:paraId="12BBAAE4" w14:textId="77777777" w:rsidR="009D11A6" w:rsidRPr="00C96E6C" w:rsidRDefault="009D11A6" w:rsidP="00905D41">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7249440A" w14:textId="7FC4170F" w:rsidR="009D11A6" w:rsidRDefault="009D11A6" w:rsidP="00A46DFF">
      <w:pPr>
        <w:pStyle w:val="Sinespaciado"/>
        <w:jc w:val="both"/>
        <w:rPr>
          <w:rFonts w:ascii="Times New Roman" w:eastAsia="Times New Roman" w:hAnsi="Times New Roman" w:cs="Times New Roman"/>
          <w:sz w:val="24"/>
          <w:szCs w:val="24"/>
          <w:lang w:eastAsia="es-MX"/>
        </w:rPr>
      </w:pPr>
    </w:p>
    <w:p w14:paraId="7F1FD618" w14:textId="1226B70E" w:rsidR="00CD5659" w:rsidRPr="001D6862" w:rsidRDefault="00CD5659"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PRESIDENTA DIP. MARÍA ISABEL SÁNCHEZ HOLGUÍN. Gracias</w:t>
      </w:r>
      <w:r w:rsidR="001812E3"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diputada. </w:t>
      </w:r>
    </w:p>
    <w:p w14:paraId="03654C49" w14:textId="77777777" w:rsidR="00CD5659" w:rsidRPr="00FE630B" w:rsidRDefault="00CD5659" w:rsidP="00A46DFF">
      <w:pPr>
        <w:pStyle w:val="Sinespaciado"/>
        <w:ind w:firstLine="708"/>
        <w:jc w:val="both"/>
        <w:rPr>
          <w:rFonts w:ascii="Times New Roman" w:eastAsia="Times New Roman" w:hAnsi="Times New Roman" w:cs="Times New Roman"/>
          <w:sz w:val="24"/>
          <w:szCs w:val="24"/>
          <w:lang w:eastAsia="es-MX"/>
        </w:rPr>
      </w:pPr>
      <w:r w:rsidRPr="00FE630B">
        <w:rPr>
          <w:rFonts w:ascii="Times New Roman" w:eastAsia="Times New Roman" w:hAnsi="Times New Roman" w:cs="Times New Roman"/>
          <w:sz w:val="24"/>
          <w:szCs w:val="24"/>
          <w:lang w:eastAsia="es-MX"/>
        </w:rPr>
        <w:t>Se registra lo expresado por la diputada María del Rosario Elizalde Vázquez.</w:t>
      </w:r>
    </w:p>
    <w:p w14:paraId="602C3FD8" w14:textId="3574228E" w:rsidR="00CD5659" w:rsidRPr="00FE630B" w:rsidRDefault="00CD5659" w:rsidP="00A46DFF">
      <w:pPr>
        <w:pStyle w:val="Sinespaciado"/>
        <w:ind w:firstLine="708"/>
        <w:jc w:val="both"/>
        <w:rPr>
          <w:rFonts w:ascii="Times New Roman" w:eastAsia="Times New Roman" w:hAnsi="Times New Roman" w:cs="Times New Roman"/>
          <w:sz w:val="24"/>
          <w:szCs w:val="24"/>
          <w:lang w:eastAsia="es-MX"/>
        </w:rPr>
      </w:pPr>
      <w:r w:rsidRPr="00FE630B">
        <w:rPr>
          <w:rFonts w:ascii="Times New Roman" w:eastAsia="Times New Roman" w:hAnsi="Times New Roman" w:cs="Times New Roman"/>
          <w:sz w:val="24"/>
          <w:szCs w:val="24"/>
          <w:lang w:eastAsia="es-MX"/>
        </w:rPr>
        <w:t xml:space="preserve">Para sustanciar el punto 19, la diputada Beatriz García Villegas leerá acuerdo con motivo de la integración de </w:t>
      </w:r>
      <w:r w:rsidR="001812E3" w:rsidRPr="00FE630B">
        <w:rPr>
          <w:rFonts w:ascii="Times New Roman" w:eastAsia="Times New Roman" w:hAnsi="Times New Roman" w:cs="Times New Roman"/>
          <w:sz w:val="24"/>
          <w:szCs w:val="24"/>
          <w:lang w:eastAsia="es-MX"/>
        </w:rPr>
        <w:t>comisiones legislativas y comités permanentes.</w:t>
      </w:r>
    </w:p>
    <w:p w14:paraId="1C9A2B92" w14:textId="6B18304B" w:rsidR="00CD5659" w:rsidRPr="00FE630B" w:rsidRDefault="00CD5659" w:rsidP="00A46DFF">
      <w:pPr>
        <w:pStyle w:val="Sinespaciado"/>
        <w:ind w:firstLine="708"/>
        <w:jc w:val="both"/>
        <w:rPr>
          <w:rFonts w:ascii="Times New Roman" w:eastAsia="Times New Roman" w:hAnsi="Times New Roman" w:cs="Times New Roman"/>
          <w:sz w:val="24"/>
          <w:szCs w:val="24"/>
          <w:lang w:eastAsia="es-MX"/>
        </w:rPr>
      </w:pPr>
      <w:r w:rsidRPr="00FE630B">
        <w:rPr>
          <w:rFonts w:ascii="Times New Roman" w:eastAsia="Times New Roman" w:hAnsi="Times New Roman" w:cs="Times New Roman"/>
          <w:sz w:val="24"/>
          <w:szCs w:val="24"/>
          <w:lang w:eastAsia="es-MX"/>
        </w:rPr>
        <w:t>Se registra también el voto a favor</w:t>
      </w:r>
      <w:r w:rsidR="00902025" w:rsidRPr="00FE630B">
        <w:rPr>
          <w:rFonts w:ascii="Times New Roman" w:eastAsia="Times New Roman" w:hAnsi="Times New Roman" w:cs="Times New Roman"/>
          <w:sz w:val="24"/>
          <w:szCs w:val="24"/>
          <w:lang w:eastAsia="es-MX"/>
        </w:rPr>
        <w:t>,</w:t>
      </w:r>
      <w:r w:rsidRPr="00FE630B">
        <w:rPr>
          <w:rFonts w:ascii="Times New Roman" w:eastAsia="Times New Roman" w:hAnsi="Times New Roman" w:cs="Times New Roman"/>
          <w:sz w:val="24"/>
          <w:szCs w:val="24"/>
          <w:lang w:eastAsia="es-MX"/>
        </w:rPr>
        <w:t xml:space="preserve"> en el punto anterior</w:t>
      </w:r>
      <w:r w:rsidR="00902025" w:rsidRPr="00FE630B">
        <w:rPr>
          <w:rFonts w:ascii="Times New Roman" w:eastAsia="Times New Roman" w:hAnsi="Times New Roman" w:cs="Times New Roman"/>
          <w:sz w:val="24"/>
          <w:szCs w:val="24"/>
          <w:lang w:eastAsia="es-MX"/>
        </w:rPr>
        <w:t>,</w:t>
      </w:r>
      <w:r w:rsidRPr="00FE630B">
        <w:rPr>
          <w:rFonts w:ascii="Times New Roman" w:eastAsia="Times New Roman" w:hAnsi="Times New Roman" w:cs="Times New Roman"/>
          <w:sz w:val="24"/>
          <w:szCs w:val="24"/>
          <w:lang w:eastAsia="es-MX"/>
        </w:rPr>
        <w:t xml:space="preserve"> de la diputada Karla Aguilar.</w:t>
      </w:r>
    </w:p>
    <w:p w14:paraId="61863B4E" w14:textId="68310B9E" w:rsidR="00CD5659" w:rsidRPr="001D6862" w:rsidRDefault="00844025" w:rsidP="00A46DFF">
      <w:pPr>
        <w:pStyle w:val="Sinespaciado"/>
        <w:jc w:val="both"/>
        <w:rPr>
          <w:rFonts w:ascii="Times New Roman" w:eastAsia="Times New Roman" w:hAnsi="Times New Roman" w:cs="Times New Roman"/>
          <w:sz w:val="24"/>
          <w:szCs w:val="24"/>
          <w:lang w:eastAsia="es-MX"/>
        </w:rPr>
      </w:pPr>
      <w:r w:rsidRPr="00FE630B">
        <w:rPr>
          <w:rFonts w:ascii="Times New Roman" w:eastAsia="Times New Roman" w:hAnsi="Times New Roman" w:cs="Times New Roman"/>
          <w:sz w:val="24"/>
          <w:szCs w:val="24"/>
          <w:lang w:eastAsia="es-MX"/>
        </w:rPr>
        <w:t xml:space="preserve">VICEPRESIDENTA </w:t>
      </w:r>
      <w:r w:rsidR="00CD5659" w:rsidRPr="00FE630B">
        <w:rPr>
          <w:rFonts w:ascii="Times New Roman" w:eastAsia="Times New Roman" w:hAnsi="Times New Roman" w:cs="Times New Roman"/>
          <w:sz w:val="24"/>
          <w:szCs w:val="24"/>
          <w:lang w:eastAsia="es-MX"/>
        </w:rPr>
        <w:t>DIP. BEATRIZ GARCÍA VILLEGAS. Muchísimas gracias</w:t>
      </w:r>
      <w:r w:rsidR="00A315F1" w:rsidRPr="00FE630B">
        <w:rPr>
          <w:rFonts w:ascii="Times New Roman" w:eastAsia="Times New Roman" w:hAnsi="Times New Roman" w:cs="Times New Roman"/>
          <w:sz w:val="24"/>
          <w:szCs w:val="24"/>
          <w:lang w:eastAsia="es-MX"/>
        </w:rPr>
        <w:t>,</w:t>
      </w:r>
      <w:r w:rsidR="00CD5659" w:rsidRPr="00FE630B">
        <w:rPr>
          <w:rFonts w:ascii="Times New Roman" w:eastAsia="Times New Roman" w:hAnsi="Times New Roman" w:cs="Times New Roman"/>
          <w:sz w:val="24"/>
          <w:szCs w:val="24"/>
          <w:lang w:eastAsia="es-MX"/>
        </w:rPr>
        <w:t xml:space="preserve"> diputada </w:t>
      </w:r>
      <w:proofErr w:type="gramStart"/>
      <w:r w:rsidR="00CD5659" w:rsidRPr="00FE630B">
        <w:rPr>
          <w:rFonts w:ascii="Times New Roman" w:eastAsia="Times New Roman" w:hAnsi="Times New Roman" w:cs="Times New Roman"/>
          <w:sz w:val="24"/>
          <w:szCs w:val="24"/>
          <w:lang w:eastAsia="es-MX"/>
        </w:rPr>
        <w:t>Presidenta</w:t>
      </w:r>
      <w:proofErr w:type="gramEnd"/>
      <w:r w:rsidR="00CD5659" w:rsidRPr="00FE630B">
        <w:rPr>
          <w:rFonts w:ascii="Times New Roman" w:eastAsia="Times New Roman" w:hAnsi="Times New Roman" w:cs="Times New Roman"/>
          <w:sz w:val="24"/>
          <w:szCs w:val="24"/>
          <w:lang w:eastAsia="es-MX"/>
        </w:rPr>
        <w:t>.</w:t>
      </w:r>
    </w:p>
    <w:p w14:paraId="759E132C" w14:textId="77777777" w:rsidR="00CD5659" w:rsidRPr="001D6862" w:rsidRDefault="00CD5659" w:rsidP="00A46DFF">
      <w:pPr>
        <w:pStyle w:val="Sinespaciado"/>
        <w:jc w:val="right"/>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Toluca de Lerdo, México; a 2 de abril del 2024.</w:t>
      </w:r>
    </w:p>
    <w:p w14:paraId="4C527825" w14:textId="1F989076" w:rsidR="00CD5659" w:rsidRPr="001D6862" w:rsidRDefault="00CD5659"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DIPUTADA MARÍA ISABEL SÁNCHEZ </w:t>
      </w:r>
      <w:r w:rsidR="00DA3533" w:rsidRPr="001D6862">
        <w:rPr>
          <w:rFonts w:ascii="Times New Roman" w:eastAsia="Times New Roman" w:hAnsi="Times New Roman" w:cs="Times New Roman"/>
          <w:sz w:val="24"/>
          <w:szCs w:val="24"/>
          <w:lang w:eastAsia="es-MX"/>
        </w:rPr>
        <w:t>H</w:t>
      </w:r>
      <w:r w:rsidRPr="001D6862">
        <w:rPr>
          <w:rFonts w:ascii="Times New Roman" w:eastAsia="Times New Roman" w:hAnsi="Times New Roman" w:cs="Times New Roman"/>
          <w:sz w:val="24"/>
          <w:szCs w:val="24"/>
          <w:lang w:eastAsia="es-MX"/>
        </w:rPr>
        <w:t>OLGUÍN</w:t>
      </w:r>
    </w:p>
    <w:p w14:paraId="12D7F258" w14:textId="77777777" w:rsidR="00CD5659" w:rsidRPr="001D6862" w:rsidRDefault="00CD5659"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PRESIDENTA DE LA LXI LEGISLATURA</w:t>
      </w:r>
    </w:p>
    <w:p w14:paraId="0178D7B7" w14:textId="77777777" w:rsidR="00CD5659" w:rsidRPr="001D6862" w:rsidRDefault="00CD5659"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DEL ESTADO DE MÉXICO</w:t>
      </w:r>
    </w:p>
    <w:p w14:paraId="13F82E5F" w14:textId="24047B3D" w:rsidR="00CD5659" w:rsidRPr="001D6862" w:rsidRDefault="00CD5659"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PRESENTE</w:t>
      </w:r>
    </w:p>
    <w:p w14:paraId="3317B068" w14:textId="16E6FFFF"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Los integrantes de la Junta de Coordinación Política, con sujeción a los artículos 62 fracciones I, </w:t>
      </w:r>
      <w:r w:rsidR="000667FE" w:rsidRPr="001D6862">
        <w:rPr>
          <w:rFonts w:ascii="Times New Roman" w:eastAsia="Times New Roman" w:hAnsi="Times New Roman" w:cs="Times New Roman"/>
          <w:sz w:val="24"/>
          <w:szCs w:val="24"/>
          <w:lang w:eastAsia="es-MX"/>
        </w:rPr>
        <w:t>1</w:t>
      </w:r>
      <w:r w:rsidRPr="001D6862">
        <w:rPr>
          <w:rFonts w:ascii="Times New Roman" w:eastAsia="Times New Roman" w:hAnsi="Times New Roman" w:cs="Times New Roman"/>
          <w:sz w:val="24"/>
          <w:szCs w:val="24"/>
          <w:lang w:eastAsia="es-MX"/>
        </w:rPr>
        <w:t xml:space="preserve">9, 65 fracción V, 67 Bis, 4, 77 y demás relativos aplicables </w:t>
      </w:r>
      <w:r w:rsidR="00946BBE" w:rsidRPr="001D6862">
        <w:rPr>
          <w:rFonts w:ascii="Times New Roman" w:eastAsia="Times New Roman" w:hAnsi="Times New Roman" w:cs="Times New Roman"/>
          <w:sz w:val="24"/>
          <w:szCs w:val="24"/>
          <w:lang w:eastAsia="es-MX"/>
        </w:rPr>
        <w:t>de</w:t>
      </w:r>
      <w:r w:rsidRPr="001D6862">
        <w:rPr>
          <w:rFonts w:ascii="Times New Roman" w:eastAsia="Times New Roman" w:hAnsi="Times New Roman" w:cs="Times New Roman"/>
          <w:sz w:val="24"/>
          <w:szCs w:val="24"/>
          <w:lang w:eastAsia="es-MX"/>
        </w:rPr>
        <w:t xml:space="preserve"> la Ley Orgánica del Poder Legislativo del Estado Libre y Soberano de México, sometemos a la aprobación de la LXI Legislatura el proyecto de acuerdo para modificar la integración de las comisiones y comités</w:t>
      </w:r>
      <w:r w:rsidR="00946BB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conforme al diverso que se anexa.</w:t>
      </w:r>
    </w:p>
    <w:p w14:paraId="2ED7461C" w14:textId="67BFBA80"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Lo anterior</w:t>
      </w:r>
      <w:r w:rsidR="00946BB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con el propósito de favorecer a la conformación de las comisiones </w:t>
      </w:r>
      <w:r w:rsidR="00946BBE" w:rsidRPr="001D6862">
        <w:rPr>
          <w:rFonts w:ascii="Times New Roman" w:eastAsia="Times New Roman" w:hAnsi="Times New Roman" w:cs="Times New Roman"/>
          <w:sz w:val="24"/>
          <w:szCs w:val="24"/>
          <w:lang w:eastAsia="es-MX"/>
        </w:rPr>
        <w:t xml:space="preserve">y </w:t>
      </w:r>
      <w:r w:rsidRPr="001D6862">
        <w:rPr>
          <w:rFonts w:ascii="Times New Roman" w:eastAsia="Times New Roman" w:hAnsi="Times New Roman" w:cs="Times New Roman"/>
          <w:sz w:val="24"/>
          <w:szCs w:val="24"/>
          <w:lang w:eastAsia="es-MX"/>
        </w:rPr>
        <w:t>de los y comités y apoyar la atención de sus funciones.</w:t>
      </w:r>
    </w:p>
    <w:p w14:paraId="13A96479" w14:textId="77777777"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Sin otro particular, le manifestamos nuestra distinguida consideración.</w:t>
      </w:r>
    </w:p>
    <w:p w14:paraId="64802BF1" w14:textId="77777777" w:rsidR="00CD5659" w:rsidRPr="001D6862" w:rsidRDefault="00CD5659" w:rsidP="00946BBE">
      <w:pPr>
        <w:pStyle w:val="Sinespaciado"/>
        <w:jc w:val="center"/>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ATENTAMENTE</w:t>
      </w:r>
    </w:p>
    <w:p w14:paraId="59B2F84A" w14:textId="77777777" w:rsidR="000667FE" w:rsidRPr="001D6862" w:rsidRDefault="00CD5659" w:rsidP="00946BBE">
      <w:pPr>
        <w:pStyle w:val="Sinespaciado"/>
        <w:jc w:val="center"/>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JUNTA DE COORDINACIÓN POLÍTICA DE LA</w:t>
      </w:r>
    </w:p>
    <w:p w14:paraId="6013E353" w14:textId="32113B6B" w:rsidR="00CD5659" w:rsidRPr="001D6862" w:rsidRDefault="00CD5659" w:rsidP="00946BBE">
      <w:pPr>
        <w:pStyle w:val="Sinespaciado"/>
        <w:jc w:val="center"/>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LXI</w:t>
      </w:r>
      <w:r w:rsidR="000667FE" w:rsidRPr="001D6862">
        <w:rPr>
          <w:rFonts w:ascii="Times New Roman" w:eastAsia="Times New Roman" w:hAnsi="Times New Roman" w:cs="Times New Roman"/>
          <w:sz w:val="24"/>
          <w:szCs w:val="24"/>
          <w:lang w:eastAsia="es-MX"/>
        </w:rPr>
        <w:t xml:space="preserve"> </w:t>
      </w:r>
      <w:r w:rsidRPr="001D6862">
        <w:rPr>
          <w:rFonts w:ascii="Times New Roman" w:eastAsia="Times New Roman" w:hAnsi="Times New Roman" w:cs="Times New Roman"/>
          <w:sz w:val="24"/>
          <w:szCs w:val="24"/>
          <w:lang w:eastAsia="es-MX"/>
        </w:rPr>
        <w:t>LEGISLATURA DEL ESTADO DE MÉXICO</w:t>
      </w:r>
    </w:p>
    <w:p w14:paraId="3FD76C93" w14:textId="77777777" w:rsidR="00105D25" w:rsidRDefault="00105D25" w:rsidP="00A46DFF">
      <w:pPr>
        <w:pStyle w:val="Sinespaciado"/>
        <w:ind w:firstLine="708"/>
        <w:jc w:val="both"/>
        <w:rPr>
          <w:rFonts w:ascii="Times New Roman" w:eastAsia="Times New Roman" w:hAnsi="Times New Roman" w:cs="Times New Roman"/>
          <w:sz w:val="24"/>
          <w:szCs w:val="24"/>
          <w:lang w:eastAsia="es-MX"/>
        </w:rPr>
      </w:pPr>
    </w:p>
    <w:p w14:paraId="7604D19F" w14:textId="0CE4C7F3" w:rsidR="00CD5659" w:rsidRPr="001D6862" w:rsidRDefault="00CD5659"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La Honorable Legislatura del Estado de México, en ejercicio de las facultades que le confieren los artículos 57 y 61 fracción I de la Constitución Política del Estado Libre y Soberano </w:t>
      </w:r>
      <w:r w:rsidRPr="001D6862">
        <w:rPr>
          <w:rFonts w:ascii="Times New Roman" w:eastAsia="Times New Roman" w:hAnsi="Times New Roman" w:cs="Times New Roman"/>
          <w:sz w:val="24"/>
          <w:szCs w:val="24"/>
          <w:lang w:eastAsia="es-MX"/>
        </w:rPr>
        <w:lastRenderedPageBreak/>
        <w:t>de México y 38 de la fracción IV de la Ley Orgánica del Poder Legislativo del Estado Libre y Soberano de México, ha tenido a bien emitir el siguiente:</w:t>
      </w:r>
    </w:p>
    <w:p w14:paraId="31EAC53C" w14:textId="77777777" w:rsidR="00CD5659" w:rsidRPr="001D6862" w:rsidRDefault="00CD5659" w:rsidP="000667FE">
      <w:pPr>
        <w:pStyle w:val="Sinespaciado"/>
        <w:jc w:val="center"/>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ACUERDO</w:t>
      </w:r>
    </w:p>
    <w:p w14:paraId="169D6E09" w14:textId="46208C7A" w:rsidR="008005BD" w:rsidRPr="001D6862" w:rsidRDefault="00CD5659" w:rsidP="00946BBE">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ARTÍCULO ÚNICO. De conformidad con lo establecido en los artículos 60, 62 fracción I, 74 y relativos a los aplicables </w:t>
      </w:r>
      <w:r w:rsidR="00946BBE" w:rsidRPr="001D6862">
        <w:rPr>
          <w:rFonts w:ascii="Times New Roman" w:eastAsia="Times New Roman" w:hAnsi="Times New Roman" w:cs="Times New Roman"/>
          <w:sz w:val="24"/>
          <w:szCs w:val="24"/>
          <w:lang w:eastAsia="es-MX"/>
        </w:rPr>
        <w:t>de</w:t>
      </w:r>
      <w:r w:rsidRPr="001D6862">
        <w:rPr>
          <w:rFonts w:ascii="Times New Roman" w:eastAsia="Times New Roman" w:hAnsi="Times New Roman" w:cs="Times New Roman"/>
          <w:sz w:val="24"/>
          <w:szCs w:val="24"/>
          <w:lang w:eastAsia="es-MX"/>
        </w:rPr>
        <w:t xml:space="preserve"> la Ley Orgánica del Poder Legislativo del Estado Libre y Soberano de México, se modifica</w:t>
      </w:r>
      <w:r w:rsidR="00946BB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en su parte conducente</w:t>
      </w:r>
      <w:r w:rsidR="00946BBE"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el acuerdo con fecha 5 de octubre de</w:t>
      </w:r>
      <w:r w:rsidR="00296D18" w:rsidRPr="001D6862">
        <w:rPr>
          <w:rFonts w:ascii="Times New Roman" w:eastAsia="Times New Roman" w:hAnsi="Times New Roman" w:cs="Times New Roman"/>
          <w:sz w:val="24"/>
          <w:szCs w:val="24"/>
          <w:lang w:eastAsia="es-MX"/>
        </w:rPr>
        <w:t xml:space="preserve"> 2021</w:t>
      </w:r>
      <w:r w:rsidR="00946BBE" w:rsidRPr="001D6862">
        <w:rPr>
          <w:rFonts w:ascii="Times New Roman" w:eastAsia="Times New Roman" w:hAnsi="Times New Roman" w:cs="Times New Roman"/>
          <w:sz w:val="24"/>
          <w:szCs w:val="24"/>
          <w:lang w:eastAsia="es-MX"/>
        </w:rPr>
        <w:t xml:space="preserve"> </w:t>
      </w:r>
      <w:r w:rsidR="008005BD" w:rsidRPr="001D6862">
        <w:rPr>
          <w:rFonts w:ascii="Times New Roman" w:hAnsi="Times New Roman" w:cs="Times New Roman"/>
          <w:sz w:val="24"/>
          <w:szCs w:val="24"/>
        </w:rPr>
        <w:t>en la integración de comisiones legislativas y comités permanentes, conforme al tenor siguiente:</w:t>
      </w:r>
    </w:p>
    <w:p w14:paraId="3092FD94" w14:textId="25EC20B9" w:rsidR="008005BD" w:rsidRPr="001D6862" w:rsidRDefault="008005BD"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la Comisión Legislativa de Derechos Humanos</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de Salud, Asistencia y Bienestar Social</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de Desarrollo Turístico y Artesanal</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w:t>
      </w:r>
      <w:r w:rsidR="00416788" w:rsidRPr="001D6862">
        <w:rPr>
          <w:rFonts w:ascii="Times New Roman" w:hAnsi="Times New Roman" w:cs="Times New Roman"/>
          <w:sz w:val="24"/>
          <w:szCs w:val="24"/>
        </w:rPr>
        <w:t>p</w:t>
      </w:r>
      <w:r w:rsidRPr="001D6862">
        <w:rPr>
          <w:rFonts w:ascii="Times New Roman" w:hAnsi="Times New Roman" w:cs="Times New Roman"/>
          <w:sz w:val="24"/>
          <w:szCs w:val="24"/>
        </w:rPr>
        <w:t>ara la Atención de Grupos Vulnerables</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para </w:t>
      </w:r>
      <w:r w:rsidR="00416788" w:rsidRPr="001D6862">
        <w:rPr>
          <w:rFonts w:ascii="Times New Roman" w:hAnsi="Times New Roman" w:cs="Times New Roman"/>
          <w:sz w:val="24"/>
          <w:szCs w:val="24"/>
        </w:rPr>
        <w:t xml:space="preserve">la </w:t>
      </w:r>
      <w:r w:rsidRPr="001D6862">
        <w:rPr>
          <w:rFonts w:ascii="Times New Roman" w:hAnsi="Times New Roman" w:cs="Times New Roman"/>
          <w:sz w:val="24"/>
          <w:szCs w:val="24"/>
        </w:rPr>
        <w:t>Igualdad de Género</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de Participación Ciudadana</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de Familia y Desarrollo Humano</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Legislativa </w:t>
      </w:r>
      <w:r w:rsidR="00416788" w:rsidRPr="001D6862">
        <w:rPr>
          <w:rFonts w:ascii="Times New Roman" w:hAnsi="Times New Roman" w:cs="Times New Roman"/>
          <w:sz w:val="24"/>
          <w:szCs w:val="24"/>
        </w:rPr>
        <w:t>p</w:t>
      </w:r>
      <w:r w:rsidRPr="001D6862">
        <w:rPr>
          <w:rFonts w:ascii="Times New Roman" w:hAnsi="Times New Roman" w:cs="Times New Roman"/>
          <w:sz w:val="24"/>
          <w:szCs w:val="24"/>
        </w:rPr>
        <w:t>ara la</w:t>
      </w:r>
      <w:r w:rsidR="00A37864" w:rsidRPr="001D6862">
        <w:rPr>
          <w:rFonts w:ascii="Times New Roman" w:hAnsi="Times New Roman" w:cs="Times New Roman"/>
          <w:sz w:val="24"/>
          <w:szCs w:val="24"/>
        </w:rPr>
        <w:t>s</w:t>
      </w:r>
      <w:r w:rsidRPr="001D6862">
        <w:rPr>
          <w:rFonts w:ascii="Times New Roman" w:hAnsi="Times New Roman" w:cs="Times New Roman"/>
          <w:sz w:val="24"/>
          <w:szCs w:val="24"/>
        </w:rPr>
        <w:t xml:space="preserve"> Declaratoria</w:t>
      </w:r>
      <w:r w:rsidR="00A37864" w:rsidRPr="001D6862">
        <w:rPr>
          <w:rFonts w:ascii="Times New Roman" w:hAnsi="Times New Roman" w:cs="Times New Roman"/>
          <w:sz w:val="24"/>
          <w:szCs w:val="24"/>
        </w:rPr>
        <w:t>s</w:t>
      </w:r>
      <w:r w:rsidRPr="001D6862">
        <w:rPr>
          <w:rFonts w:ascii="Times New Roman" w:hAnsi="Times New Roman" w:cs="Times New Roman"/>
          <w:sz w:val="24"/>
          <w:szCs w:val="24"/>
        </w:rPr>
        <w:t xml:space="preserve"> de Alerta de Violencia de Género contra las Mujeres por Feminicidio y Desaparición</w:t>
      </w:r>
      <w:r w:rsidR="00416788" w:rsidRPr="001D6862">
        <w:rPr>
          <w:rFonts w:ascii="Times New Roman" w:hAnsi="Times New Roman" w:cs="Times New Roman"/>
          <w:sz w:val="24"/>
          <w:szCs w:val="24"/>
        </w:rPr>
        <w:t>,</w:t>
      </w:r>
      <w:r w:rsidRPr="001D6862">
        <w:rPr>
          <w:rFonts w:ascii="Times New Roman" w:hAnsi="Times New Roman" w:cs="Times New Roman"/>
          <w:sz w:val="24"/>
          <w:szCs w:val="24"/>
        </w:rPr>
        <w:t xml:space="preserve"> y el Comité Permanente de Editorial y Biblioteca</w:t>
      </w:r>
      <w:r w:rsidR="006D66CE"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6D66CE" w:rsidRPr="001D6862">
        <w:rPr>
          <w:rFonts w:ascii="Times New Roman" w:hAnsi="Times New Roman" w:cs="Times New Roman"/>
          <w:sz w:val="24"/>
          <w:szCs w:val="24"/>
        </w:rPr>
        <w:t>e</w:t>
      </w:r>
      <w:r w:rsidRPr="001D6862">
        <w:rPr>
          <w:rFonts w:ascii="Times New Roman" w:hAnsi="Times New Roman" w:cs="Times New Roman"/>
          <w:sz w:val="24"/>
          <w:szCs w:val="24"/>
        </w:rPr>
        <w:t>ntra como miembro la diputada entrante diputada Marta Elena Gallardo Vázquez</w:t>
      </w:r>
      <w:r w:rsidR="00F87632"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87632" w:rsidRPr="001D6862">
        <w:rPr>
          <w:rFonts w:ascii="Times New Roman" w:hAnsi="Times New Roman" w:cs="Times New Roman"/>
          <w:sz w:val="24"/>
          <w:szCs w:val="24"/>
        </w:rPr>
        <w:t>s</w:t>
      </w:r>
      <w:r w:rsidRPr="001D6862">
        <w:rPr>
          <w:rFonts w:ascii="Times New Roman" w:hAnsi="Times New Roman" w:cs="Times New Roman"/>
          <w:sz w:val="24"/>
          <w:szCs w:val="24"/>
        </w:rPr>
        <w:t>ustituyendo a la diputada saliente, diputada Mónica Miriam Granillo Velasco</w:t>
      </w:r>
      <w:r w:rsidR="00F87632"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F87632" w:rsidRPr="001D6862">
        <w:rPr>
          <w:rFonts w:ascii="Times New Roman" w:hAnsi="Times New Roman" w:cs="Times New Roman"/>
          <w:sz w:val="24"/>
          <w:szCs w:val="24"/>
        </w:rPr>
        <w:t>p</w:t>
      </w:r>
      <w:r w:rsidRPr="001D6862">
        <w:rPr>
          <w:rFonts w:ascii="Times New Roman" w:hAnsi="Times New Roman" w:cs="Times New Roman"/>
          <w:sz w:val="24"/>
          <w:szCs w:val="24"/>
        </w:rPr>
        <w:t>ara todas las anteriores.</w:t>
      </w:r>
    </w:p>
    <w:p w14:paraId="1216D3FC" w14:textId="77777777" w:rsidR="008005BD" w:rsidRPr="001D6862" w:rsidRDefault="008005BD" w:rsidP="00F87632">
      <w:pPr>
        <w:pStyle w:val="Sinespaciado"/>
        <w:jc w:val="center"/>
        <w:rPr>
          <w:rFonts w:ascii="Times New Roman" w:hAnsi="Times New Roman" w:cs="Times New Roman"/>
          <w:sz w:val="24"/>
          <w:szCs w:val="24"/>
        </w:rPr>
      </w:pPr>
      <w:r w:rsidRPr="001D6862">
        <w:rPr>
          <w:rFonts w:ascii="Times New Roman" w:hAnsi="Times New Roman" w:cs="Times New Roman"/>
          <w:sz w:val="24"/>
          <w:szCs w:val="24"/>
        </w:rPr>
        <w:t>TRANSITORIOS</w:t>
      </w:r>
    </w:p>
    <w:p w14:paraId="10CF2D63" w14:textId="77777777" w:rsidR="008005BD" w:rsidRPr="001D6862" w:rsidRDefault="008005BD" w:rsidP="00F8763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ARTÍCULO PRIMERO. Publíquese el presente acuerdo en el Periódico Oficial </w:t>
      </w:r>
      <w:r w:rsidRPr="001D6862">
        <w:rPr>
          <w:rFonts w:ascii="Times New Roman" w:hAnsi="Times New Roman" w:cs="Times New Roman"/>
          <w:i/>
          <w:iCs/>
          <w:sz w:val="24"/>
          <w:szCs w:val="24"/>
        </w:rPr>
        <w:t>Gaceta de Gobierno</w:t>
      </w:r>
      <w:r w:rsidRPr="001D6862">
        <w:rPr>
          <w:rFonts w:ascii="Times New Roman" w:hAnsi="Times New Roman" w:cs="Times New Roman"/>
          <w:sz w:val="24"/>
          <w:szCs w:val="24"/>
        </w:rPr>
        <w:t>.</w:t>
      </w:r>
    </w:p>
    <w:p w14:paraId="770CE356" w14:textId="77777777" w:rsidR="008005BD" w:rsidRPr="001D6862" w:rsidRDefault="008005BD" w:rsidP="00F8763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ARTÍCULO SEGUNDO. El presente acuerdo entrará en vigor al ser aprobado.</w:t>
      </w:r>
    </w:p>
    <w:p w14:paraId="447A592C" w14:textId="77777777" w:rsidR="008005BD" w:rsidRPr="001D6862" w:rsidRDefault="008005BD" w:rsidP="00F87632">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ARTÍCULO TERCERO. Se abrogan o derogan las disposiciones de igual o menor jerarquía.</w:t>
      </w:r>
    </w:p>
    <w:p w14:paraId="24BBBB70" w14:textId="6407EC89" w:rsidR="008005BD" w:rsidRPr="001D6862" w:rsidRDefault="008005BD"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Dado en el Palacio del Poder Legislativo</w:t>
      </w:r>
      <w:r w:rsidR="00F87632" w:rsidRPr="001D6862">
        <w:rPr>
          <w:rFonts w:ascii="Times New Roman" w:hAnsi="Times New Roman" w:cs="Times New Roman"/>
          <w:sz w:val="24"/>
          <w:szCs w:val="24"/>
        </w:rPr>
        <w:t>,</w:t>
      </w:r>
      <w:r w:rsidRPr="001D6862">
        <w:rPr>
          <w:rFonts w:ascii="Times New Roman" w:hAnsi="Times New Roman" w:cs="Times New Roman"/>
          <w:sz w:val="24"/>
          <w:szCs w:val="24"/>
        </w:rPr>
        <w:t xml:space="preserve"> en la ciudad de Toluca de Lerdo, capital del Estado de México, a los dos días del mes de abril del año dos mil veinticuatro.</w:t>
      </w:r>
    </w:p>
    <w:p w14:paraId="731BE025" w14:textId="77777777" w:rsidR="00BE165F" w:rsidRPr="003A1CD1" w:rsidRDefault="008005BD" w:rsidP="003A1CD1">
      <w:pPr>
        <w:pStyle w:val="Sinespaciado"/>
        <w:ind w:firstLine="708"/>
        <w:jc w:val="both"/>
        <w:rPr>
          <w:rFonts w:ascii="Times New Roman" w:hAnsi="Times New Roman" w:cs="Times New Roman"/>
          <w:sz w:val="24"/>
          <w:szCs w:val="24"/>
        </w:rPr>
        <w:sectPr w:rsidR="00BE165F" w:rsidRPr="003A1CD1" w:rsidSect="00B6351C">
          <w:type w:val="continuous"/>
          <w:pgSz w:w="12240" w:h="15840"/>
          <w:pgMar w:top="1134" w:right="1134" w:bottom="1134" w:left="1701" w:header="709" w:footer="709" w:gutter="0"/>
          <w:cols w:space="708"/>
          <w:docGrid w:linePitch="360"/>
        </w:sectPr>
      </w:pPr>
      <w:r w:rsidRPr="001D6862">
        <w:rPr>
          <w:rFonts w:ascii="Times New Roman" w:hAnsi="Times New Roman" w:cs="Times New Roman"/>
          <w:sz w:val="24"/>
          <w:szCs w:val="24"/>
        </w:rPr>
        <w:t>Es cuanto</w:t>
      </w:r>
      <w:r w:rsidR="00F87632"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76B1CE85" w14:textId="77777777" w:rsidR="00BE165F" w:rsidRPr="003A1CD1" w:rsidRDefault="00BE165F" w:rsidP="003A1CD1">
      <w:pPr>
        <w:pStyle w:val="Sinespaciado"/>
        <w:jc w:val="both"/>
        <w:rPr>
          <w:rFonts w:ascii="Times New Roman" w:hAnsi="Times New Roman" w:cs="Times New Roman"/>
          <w:sz w:val="24"/>
          <w:szCs w:val="24"/>
        </w:rPr>
      </w:pPr>
    </w:p>
    <w:p w14:paraId="1E4CA8A6" w14:textId="77777777" w:rsidR="00BE165F" w:rsidRPr="003A1CD1" w:rsidRDefault="00BE165F" w:rsidP="003A1CD1">
      <w:pPr>
        <w:pStyle w:val="Sinespaciado"/>
        <w:jc w:val="center"/>
        <w:rPr>
          <w:rFonts w:ascii="Times New Roman" w:hAnsi="Times New Roman" w:cs="Times New Roman"/>
          <w:i/>
          <w:sz w:val="24"/>
          <w:szCs w:val="24"/>
        </w:rPr>
      </w:pPr>
      <w:r w:rsidRPr="003A1CD1">
        <w:rPr>
          <w:rFonts w:ascii="Times New Roman" w:hAnsi="Times New Roman" w:cs="Times New Roman"/>
          <w:i/>
          <w:sz w:val="24"/>
          <w:szCs w:val="24"/>
        </w:rPr>
        <w:t>(Se inserta el documento)</w:t>
      </w:r>
    </w:p>
    <w:p w14:paraId="7DEEA42B" w14:textId="77777777" w:rsidR="00BE165F" w:rsidRPr="003A1CD1" w:rsidRDefault="00BE165F" w:rsidP="003A1CD1">
      <w:pPr>
        <w:pStyle w:val="Sinespaciado"/>
        <w:jc w:val="both"/>
        <w:rPr>
          <w:rFonts w:ascii="Times New Roman" w:hAnsi="Times New Roman" w:cs="Times New Roman"/>
          <w:sz w:val="24"/>
          <w:szCs w:val="24"/>
        </w:rPr>
      </w:pPr>
    </w:p>
    <w:p w14:paraId="5387965B" w14:textId="77777777" w:rsidR="00BE165F" w:rsidRPr="00BE165F" w:rsidRDefault="00BE165F" w:rsidP="003A1CD1">
      <w:pPr>
        <w:spacing w:after="0" w:line="240" w:lineRule="auto"/>
        <w:contextualSpacing/>
        <w:jc w:val="right"/>
        <w:rPr>
          <w:rFonts w:ascii="Times New Roman" w:eastAsia="Calibri" w:hAnsi="Times New Roman" w:cs="Times New Roman"/>
          <w:sz w:val="24"/>
          <w:szCs w:val="24"/>
        </w:rPr>
      </w:pPr>
      <w:bookmarkStart w:id="13" w:name="_Hlk95997387"/>
      <w:r w:rsidRPr="00BE165F">
        <w:rPr>
          <w:rFonts w:ascii="Times New Roman" w:eastAsia="Calibri" w:hAnsi="Times New Roman" w:cs="Times New Roman"/>
          <w:sz w:val="24"/>
          <w:szCs w:val="24"/>
        </w:rPr>
        <w:t>Toluca de Lerdo, México; a 02 de abril de 2024.</w:t>
      </w:r>
    </w:p>
    <w:p w14:paraId="7E71384E" w14:textId="77777777" w:rsidR="00BE165F" w:rsidRPr="00BE165F" w:rsidRDefault="00BE165F" w:rsidP="003A1CD1">
      <w:pPr>
        <w:spacing w:after="0" w:line="240" w:lineRule="auto"/>
        <w:contextualSpacing/>
        <w:rPr>
          <w:rFonts w:ascii="Times New Roman" w:eastAsia="Calibri" w:hAnsi="Times New Roman" w:cs="Times New Roman"/>
          <w:b/>
          <w:sz w:val="24"/>
          <w:szCs w:val="24"/>
        </w:rPr>
      </w:pPr>
    </w:p>
    <w:p w14:paraId="588A07F0" w14:textId="77777777" w:rsidR="00BE165F" w:rsidRPr="00BE165F" w:rsidRDefault="00BE165F" w:rsidP="003A1CD1">
      <w:pPr>
        <w:spacing w:after="0" w:line="240" w:lineRule="auto"/>
        <w:contextualSpacing/>
        <w:rPr>
          <w:rFonts w:ascii="Times New Roman" w:eastAsia="Calibri" w:hAnsi="Times New Roman" w:cs="Times New Roman"/>
          <w:b/>
          <w:sz w:val="24"/>
          <w:szCs w:val="24"/>
        </w:rPr>
      </w:pPr>
      <w:r w:rsidRPr="00BE165F">
        <w:rPr>
          <w:rFonts w:ascii="Times New Roman" w:eastAsia="Calibri" w:hAnsi="Times New Roman" w:cs="Times New Roman"/>
          <w:b/>
          <w:sz w:val="24"/>
          <w:szCs w:val="24"/>
        </w:rPr>
        <w:t>DIP. MARÍA ISABEL SÁNCHEZ HOLGUÍN</w:t>
      </w:r>
    </w:p>
    <w:p w14:paraId="425F68EA" w14:textId="77777777" w:rsidR="00BE165F" w:rsidRPr="00BE165F" w:rsidRDefault="00BE165F" w:rsidP="003A1CD1">
      <w:pPr>
        <w:spacing w:after="0" w:line="240" w:lineRule="auto"/>
        <w:contextualSpacing/>
        <w:rPr>
          <w:rFonts w:ascii="Times New Roman" w:eastAsia="Calibri" w:hAnsi="Times New Roman" w:cs="Times New Roman"/>
          <w:b/>
          <w:sz w:val="24"/>
          <w:szCs w:val="24"/>
        </w:rPr>
      </w:pPr>
      <w:r w:rsidRPr="00BE165F">
        <w:rPr>
          <w:rFonts w:ascii="Times New Roman" w:eastAsia="Calibri" w:hAnsi="Times New Roman" w:cs="Times New Roman"/>
          <w:b/>
          <w:sz w:val="24"/>
          <w:szCs w:val="24"/>
        </w:rPr>
        <w:t xml:space="preserve">PRESIDENTA DE LA “LXI” LEGISLATURA </w:t>
      </w:r>
    </w:p>
    <w:p w14:paraId="6148B3F8" w14:textId="77777777" w:rsidR="00BE165F" w:rsidRPr="00BE165F" w:rsidRDefault="00BE165F" w:rsidP="003A1CD1">
      <w:pPr>
        <w:spacing w:after="0" w:line="240" w:lineRule="auto"/>
        <w:contextualSpacing/>
        <w:rPr>
          <w:rFonts w:ascii="Times New Roman" w:eastAsia="Calibri" w:hAnsi="Times New Roman" w:cs="Times New Roman"/>
          <w:b/>
          <w:sz w:val="24"/>
          <w:szCs w:val="24"/>
        </w:rPr>
      </w:pPr>
      <w:r w:rsidRPr="00BE165F">
        <w:rPr>
          <w:rFonts w:ascii="Times New Roman" w:eastAsia="Calibri" w:hAnsi="Times New Roman" w:cs="Times New Roman"/>
          <w:b/>
          <w:sz w:val="24"/>
          <w:szCs w:val="24"/>
        </w:rPr>
        <w:t>DEL ESTADO DE MÉXICO</w:t>
      </w:r>
    </w:p>
    <w:p w14:paraId="3D2D1E91" w14:textId="77777777" w:rsidR="00BE165F" w:rsidRPr="00BE165F" w:rsidRDefault="00BE165F" w:rsidP="003A1CD1">
      <w:pPr>
        <w:spacing w:after="0" w:line="240" w:lineRule="auto"/>
        <w:contextualSpacing/>
        <w:rPr>
          <w:rFonts w:ascii="Times New Roman" w:eastAsia="Calibri" w:hAnsi="Times New Roman" w:cs="Times New Roman"/>
          <w:b/>
          <w:sz w:val="24"/>
          <w:szCs w:val="24"/>
        </w:rPr>
      </w:pPr>
      <w:r w:rsidRPr="00BE165F">
        <w:rPr>
          <w:rFonts w:ascii="Times New Roman" w:eastAsia="Calibri" w:hAnsi="Times New Roman" w:cs="Times New Roman"/>
          <w:b/>
          <w:sz w:val="24"/>
          <w:szCs w:val="24"/>
        </w:rPr>
        <w:t xml:space="preserve">P R E S E N T E. </w:t>
      </w:r>
    </w:p>
    <w:p w14:paraId="06FA629E" w14:textId="77777777" w:rsidR="00BE165F" w:rsidRPr="00BE165F" w:rsidRDefault="00BE165F" w:rsidP="003A1CD1">
      <w:pPr>
        <w:spacing w:after="0" w:line="240" w:lineRule="auto"/>
        <w:contextualSpacing/>
        <w:jc w:val="both"/>
        <w:rPr>
          <w:rFonts w:ascii="Times New Roman" w:eastAsia="Calibri" w:hAnsi="Times New Roman" w:cs="Times New Roman"/>
          <w:sz w:val="24"/>
          <w:szCs w:val="24"/>
        </w:rPr>
      </w:pPr>
    </w:p>
    <w:p w14:paraId="4FB03F64" w14:textId="77777777" w:rsidR="00BE165F" w:rsidRPr="00BE165F" w:rsidRDefault="00BE165F" w:rsidP="003A1CD1">
      <w:pPr>
        <w:spacing w:after="0" w:line="240" w:lineRule="auto"/>
        <w:ind w:firstLine="851"/>
        <w:contextualSpacing/>
        <w:jc w:val="both"/>
        <w:rPr>
          <w:rFonts w:ascii="Times New Roman" w:eastAsia="Calibri" w:hAnsi="Times New Roman" w:cs="Times New Roman"/>
          <w:sz w:val="24"/>
          <w:szCs w:val="24"/>
        </w:rPr>
      </w:pPr>
      <w:r w:rsidRPr="00BE165F">
        <w:rPr>
          <w:rFonts w:ascii="Times New Roman" w:eastAsia="Calibri" w:hAnsi="Times New Roman" w:cs="Times New Roman"/>
          <w:sz w:val="24"/>
          <w:szCs w:val="24"/>
        </w:rPr>
        <w:t>Los integrantes de la Junta de Coordinación Política, con sujeción a los artículos 62 fracciones I y XIX 65 fracción V; 67 Bis-4; 77 y demás relativos y aplicables de la Ley Orgánica del Poder Legislativo del Estado Libre y Soberano de México, sometemos a la aprobación de la “LXI” Legislatura, Proyecto de Acuerdo para modificar la integración de Comisiones y Comités, conforme al diverso que se anexa.</w:t>
      </w:r>
    </w:p>
    <w:p w14:paraId="377CCF7F" w14:textId="77777777" w:rsidR="00BE165F" w:rsidRPr="00BE165F" w:rsidRDefault="00BE165F" w:rsidP="003A1CD1">
      <w:pPr>
        <w:spacing w:after="0" w:line="240" w:lineRule="auto"/>
        <w:ind w:firstLine="851"/>
        <w:contextualSpacing/>
        <w:jc w:val="both"/>
        <w:rPr>
          <w:rFonts w:ascii="Times New Roman" w:eastAsia="Calibri" w:hAnsi="Times New Roman" w:cs="Times New Roman"/>
          <w:sz w:val="24"/>
          <w:szCs w:val="24"/>
        </w:rPr>
      </w:pPr>
    </w:p>
    <w:p w14:paraId="4A3111C1" w14:textId="77777777" w:rsidR="00BE165F" w:rsidRPr="00BE165F" w:rsidRDefault="00BE165F" w:rsidP="003A1CD1">
      <w:pPr>
        <w:spacing w:after="0" w:line="240" w:lineRule="auto"/>
        <w:ind w:firstLine="851"/>
        <w:contextualSpacing/>
        <w:jc w:val="both"/>
        <w:rPr>
          <w:rFonts w:ascii="Times New Roman" w:eastAsia="Calibri" w:hAnsi="Times New Roman" w:cs="Times New Roman"/>
          <w:sz w:val="24"/>
          <w:szCs w:val="24"/>
        </w:rPr>
      </w:pPr>
      <w:r w:rsidRPr="00BE165F">
        <w:rPr>
          <w:rFonts w:ascii="Times New Roman" w:eastAsia="Calibri" w:hAnsi="Times New Roman" w:cs="Times New Roman"/>
          <w:sz w:val="24"/>
          <w:szCs w:val="24"/>
        </w:rPr>
        <w:t>Lo anterior con el propósito de favorecer la conformación de las comisiones y de los comités y apoyar la atención de sus funciones.</w:t>
      </w:r>
    </w:p>
    <w:p w14:paraId="5782F20D" w14:textId="77777777" w:rsidR="00BE165F" w:rsidRPr="00BE165F" w:rsidRDefault="00BE165F" w:rsidP="003A1CD1">
      <w:pPr>
        <w:spacing w:after="0" w:line="240" w:lineRule="auto"/>
        <w:ind w:firstLine="851"/>
        <w:contextualSpacing/>
        <w:jc w:val="both"/>
        <w:rPr>
          <w:rFonts w:ascii="Times New Roman" w:eastAsia="Calibri" w:hAnsi="Times New Roman" w:cs="Times New Roman"/>
          <w:sz w:val="24"/>
          <w:szCs w:val="24"/>
        </w:rPr>
      </w:pPr>
    </w:p>
    <w:p w14:paraId="558CCDDD" w14:textId="77777777" w:rsidR="00BE165F" w:rsidRPr="00BE165F" w:rsidRDefault="00BE165F" w:rsidP="003A1CD1">
      <w:pPr>
        <w:spacing w:after="0" w:line="240" w:lineRule="auto"/>
        <w:ind w:firstLine="851"/>
        <w:contextualSpacing/>
        <w:jc w:val="both"/>
        <w:rPr>
          <w:rFonts w:ascii="Times New Roman" w:eastAsia="Arial" w:hAnsi="Times New Roman" w:cs="Times New Roman"/>
          <w:sz w:val="24"/>
          <w:szCs w:val="24"/>
        </w:rPr>
      </w:pPr>
      <w:r w:rsidRPr="00BE165F">
        <w:rPr>
          <w:rFonts w:ascii="Times New Roman" w:eastAsia="Calibri" w:hAnsi="Times New Roman" w:cs="Times New Roman"/>
          <w:sz w:val="24"/>
          <w:szCs w:val="24"/>
        </w:rPr>
        <w:t>Sin otro particular, le manifestamos nuestra distinguida consideración.</w:t>
      </w:r>
    </w:p>
    <w:p w14:paraId="6112D7EE" w14:textId="77777777" w:rsidR="00BE165F" w:rsidRPr="00BE165F" w:rsidRDefault="00BE165F" w:rsidP="003A1CD1">
      <w:pPr>
        <w:spacing w:after="0" w:line="240" w:lineRule="auto"/>
        <w:contextualSpacing/>
        <w:jc w:val="both"/>
        <w:rPr>
          <w:rFonts w:ascii="Times New Roman" w:eastAsia="Arial" w:hAnsi="Times New Roman" w:cs="Times New Roman"/>
          <w:sz w:val="24"/>
          <w:szCs w:val="24"/>
        </w:rPr>
      </w:pPr>
    </w:p>
    <w:p w14:paraId="2AF2BB79"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A T E N T A M E N T E</w:t>
      </w:r>
    </w:p>
    <w:p w14:paraId="3D0EEE05"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 xml:space="preserve">JUNTA DE COORDINACIÓN POLÍTICA DE LA “LXI” </w:t>
      </w:r>
    </w:p>
    <w:p w14:paraId="00CE0039"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 xml:space="preserve">LEGISLATURA DEL ESTADO DE MÉXICO </w:t>
      </w:r>
    </w:p>
    <w:p w14:paraId="52DCAA4E"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PRESIDENTE</w:t>
      </w:r>
    </w:p>
    <w:p w14:paraId="3E2819DD" w14:textId="77777777" w:rsidR="00BE165F" w:rsidRPr="00BE165F" w:rsidRDefault="00BE165F" w:rsidP="003A1CD1">
      <w:pPr>
        <w:spacing w:after="0" w:line="240" w:lineRule="auto"/>
        <w:contextualSpacing/>
        <w:jc w:val="center"/>
        <w:rPr>
          <w:rFonts w:ascii="Times New Roman" w:eastAsia="Calibri" w:hAnsi="Times New Roman" w:cs="Times New Roman"/>
          <w:b/>
          <w:sz w:val="24"/>
          <w:szCs w:val="24"/>
        </w:rPr>
      </w:pPr>
      <w:r w:rsidRPr="00BE165F">
        <w:rPr>
          <w:rFonts w:ascii="Times New Roman" w:eastAsia="Calibri" w:hAnsi="Times New Roman" w:cs="Times New Roman"/>
          <w:b/>
          <w:sz w:val="24"/>
          <w:szCs w:val="24"/>
        </w:rPr>
        <w:lastRenderedPageBreak/>
        <w:t>DIP. ELÍAS RESCALA JIMÉNEZ</w:t>
      </w:r>
    </w:p>
    <w:p w14:paraId="5A718E39"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BE165F" w:rsidRPr="00BE165F" w14:paraId="59FFBAD3" w14:textId="77777777" w:rsidTr="003A1CD1">
        <w:trPr>
          <w:jc w:val="center"/>
        </w:trPr>
        <w:tc>
          <w:tcPr>
            <w:tcW w:w="4507" w:type="dxa"/>
            <w:shd w:val="clear" w:color="auto" w:fill="auto"/>
          </w:tcPr>
          <w:p w14:paraId="5169F53A"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VICEPRESIDENTE</w:t>
            </w:r>
          </w:p>
          <w:p w14:paraId="603641F0"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Calibri" w:hAnsi="Times New Roman" w:cs="Times New Roman"/>
                <w:b/>
                <w:sz w:val="24"/>
                <w:szCs w:val="24"/>
              </w:rPr>
              <w:t>DIP. MAURILIO HERNÁNDEZ GONZÁLEZ</w:t>
            </w:r>
          </w:p>
        </w:tc>
        <w:tc>
          <w:tcPr>
            <w:tcW w:w="4297" w:type="dxa"/>
            <w:shd w:val="clear" w:color="auto" w:fill="auto"/>
          </w:tcPr>
          <w:p w14:paraId="1C8C73CC"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VICEPRESIDENTE</w:t>
            </w:r>
          </w:p>
          <w:p w14:paraId="1C99F95A"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Calibri" w:hAnsi="Times New Roman" w:cs="Times New Roman"/>
                <w:b/>
                <w:sz w:val="24"/>
                <w:szCs w:val="24"/>
              </w:rPr>
              <w:t>DIP. ENRIQUE VARGAS DEL VILLAR</w:t>
            </w:r>
          </w:p>
        </w:tc>
      </w:tr>
    </w:tbl>
    <w:p w14:paraId="42AF1548" w14:textId="77777777" w:rsidR="00BE165F" w:rsidRPr="00BE165F" w:rsidRDefault="00BE165F" w:rsidP="003A1CD1">
      <w:pPr>
        <w:spacing w:after="0" w:line="240" w:lineRule="auto"/>
        <w:contextualSpacing/>
        <w:rPr>
          <w:rFonts w:ascii="Times New Roman" w:eastAsia="Calibri" w:hAnsi="Times New Roman" w:cs="Times New Roman"/>
          <w:sz w:val="24"/>
          <w:szCs w:val="24"/>
        </w:rPr>
      </w:pPr>
    </w:p>
    <w:p w14:paraId="3DA0600F"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SECRETARIO</w:t>
      </w:r>
    </w:p>
    <w:p w14:paraId="7E46D62D" w14:textId="77777777" w:rsidR="00BE165F" w:rsidRPr="00BE165F" w:rsidRDefault="00BE165F" w:rsidP="003A1CD1">
      <w:pPr>
        <w:spacing w:after="0" w:line="240" w:lineRule="auto"/>
        <w:contextualSpacing/>
        <w:jc w:val="center"/>
        <w:rPr>
          <w:rFonts w:ascii="Times New Roman" w:eastAsia="Calibri" w:hAnsi="Times New Roman" w:cs="Times New Roman"/>
          <w:sz w:val="24"/>
          <w:szCs w:val="24"/>
        </w:rPr>
      </w:pPr>
      <w:r w:rsidRPr="00BE165F">
        <w:rPr>
          <w:rFonts w:ascii="Times New Roman" w:eastAsia="Calibri" w:hAnsi="Times New Roman" w:cs="Times New Roman"/>
          <w:b/>
          <w:sz w:val="24"/>
          <w:szCs w:val="24"/>
        </w:rPr>
        <w:t>DIP. SERGIO GARCÍA SOSA</w:t>
      </w:r>
    </w:p>
    <w:p w14:paraId="7E9384CA" w14:textId="77777777" w:rsidR="00BE165F" w:rsidRPr="00BE165F" w:rsidRDefault="00BE165F" w:rsidP="003A1CD1">
      <w:pPr>
        <w:spacing w:after="0" w:line="240" w:lineRule="auto"/>
        <w:contextualSpacing/>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297"/>
      </w:tblGrid>
      <w:tr w:rsidR="00BE165F" w:rsidRPr="00BE165F" w14:paraId="7DD80CB1" w14:textId="77777777" w:rsidTr="003A1CD1">
        <w:trPr>
          <w:jc w:val="center"/>
        </w:trPr>
        <w:tc>
          <w:tcPr>
            <w:tcW w:w="4507" w:type="dxa"/>
            <w:shd w:val="clear" w:color="auto" w:fill="auto"/>
          </w:tcPr>
          <w:p w14:paraId="7C5A30BD"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VOCAL</w:t>
            </w:r>
          </w:p>
          <w:p w14:paraId="28ABDD5E"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Calibri" w:hAnsi="Times New Roman" w:cs="Times New Roman"/>
                <w:b/>
                <w:sz w:val="24"/>
                <w:szCs w:val="24"/>
              </w:rPr>
              <w:t>DIP. OMAR ORTEGA ÁLVAREZ</w:t>
            </w:r>
          </w:p>
        </w:tc>
        <w:tc>
          <w:tcPr>
            <w:tcW w:w="4297" w:type="dxa"/>
            <w:shd w:val="clear" w:color="auto" w:fill="auto"/>
          </w:tcPr>
          <w:p w14:paraId="645820B5"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Times New Roman" w:hAnsi="Times New Roman" w:cs="Times New Roman"/>
                <w:b/>
                <w:sz w:val="24"/>
                <w:szCs w:val="24"/>
                <w:lang w:val="es-ES" w:eastAsia="es-ES"/>
              </w:rPr>
              <w:t>VOCAL</w:t>
            </w:r>
          </w:p>
          <w:p w14:paraId="605D7ED8" w14:textId="77777777" w:rsidR="00BE165F" w:rsidRPr="00BE165F" w:rsidRDefault="00BE165F" w:rsidP="003A1CD1">
            <w:pPr>
              <w:spacing w:after="0" w:line="240" w:lineRule="auto"/>
              <w:contextualSpacing/>
              <w:jc w:val="center"/>
              <w:rPr>
                <w:rFonts w:ascii="Times New Roman" w:eastAsia="Times New Roman" w:hAnsi="Times New Roman" w:cs="Times New Roman"/>
                <w:b/>
                <w:sz w:val="24"/>
                <w:szCs w:val="24"/>
                <w:lang w:val="es-ES" w:eastAsia="es-ES"/>
              </w:rPr>
            </w:pPr>
            <w:r w:rsidRPr="00BE165F">
              <w:rPr>
                <w:rFonts w:ascii="Times New Roman" w:eastAsia="Calibri" w:hAnsi="Times New Roman" w:cs="Times New Roman"/>
                <w:b/>
                <w:sz w:val="24"/>
                <w:szCs w:val="24"/>
              </w:rPr>
              <w:t>DIP. MARTÍN ZEPEDA HERNÁNDEZ</w:t>
            </w:r>
          </w:p>
        </w:tc>
      </w:tr>
      <w:bookmarkEnd w:id="13"/>
    </w:tbl>
    <w:p w14:paraId="646BD58A" w14:textId="77777777" w:rsidR="00BE165F" w:rsidRPr="00BE165F" w:rsidRDefault="00BE165F" w:rsidP="003A1CD1">
      <w:pPr>
        <w:spacing w:after="0" w:line="240" w:lineRule="auto"/>
        <w:contextualSpacing/>
        <w:rPr>
          <w:rFonts w:ascii="Times New Roman" w:eastAsia="Calibri" w:hAnsi="Times New Roman" w:cs="Times New Roman"/>
          <w:sz w:val="24"/>
          <w:szCs w:val="24"/>
        </w:rPr>
      </w:pPr>
    </w:p>
    <w:p w14:paraId="471D0AD8" w14:textId="738B10D2" w:rsidR="00BE165F" w:rsidRPr="003A1CD1" w:rsidRDefault="00BE165F" w:rsidP="003A1CD1">
      <w:pPr>
        <w:pStyle w:val="Sinespaciado"/>
        <w:jc w:val="both"/>
        <w:rPr>
          <w:rFonts w:ascii="Times New Roman" w:hAnsi="Times New Roman" w:cs="Times New Roman"/>
          <w:sz w:val="24"/>
          <w:szCs w:val="24"/>
        </w:rPr>
      </w:pPr>
    </w:p>
    <w:p w14:paraId="5434F2E8" w14:textId="77777777" w:rsidR="003A1CD1" w:rsidRDefault="003A1CD1" w:rsidP="003A1CD1">
      <w:pPr>
        <w:spacing w:after="0" w:line="240" w:lineRule="auto"/>
        <w:jc w:val="both"/>
        <w:rPr>
          <w:rFonts w:ascii="Times New Roman" w:eastAsia="Calibri" w:hAnsi="Times New Roman" w:cs="Times New Roman"/>
          <w:b/>
          <w:sz w:val="24"/>
          <w:szCs w:val="24"/>
        </w:rPr>
      </w:pPr>
    </w:p>
    <w:p w14:paraId="5C5EDCE5" w14:textId="628CF236" w:rsidR="003A1CD1" w:rsidRPr="003A1CD1" w:rsidRDefault="003A1CD1" w:rsidP="003A1CD1">
      <w:pPr>
        <w:spacing w:after="0" w:line="240" w:lineRule="auto"/>
        <w:jc w:val="both"/>
        <w:rPr>
          <w:rFonts w:ascii="Times New Roman" w:eastAsia="Calibri" w:hAnsi="Times New Roman" w:cs="Times New Roman"/>
          <w:b/>
          <w:sz w:val="24"/>
          <w:szCs w:val="24"/>
          <w:lang w:val="es-ES_tradnl"/>
        </w:rPr>
      </w:pPr>
      <w:r w:rsidRPr="003A1CD1">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2ECF9BB3" w14:textId="77777777" w:rsidR="003A1CD1" w:rsidRPr="003A1CD1" w:rsidRDefault="003A1CD1" w:rsidP="003A1CD1">
      <w:pPr>
        <w:widowControl w:val="0"/>
        <w:autoSpaceDE w:val="0"/>
        <w:autoSpaceDN w:val="0"/>
        <w:spacing w:after="0" w:line="240" w:lineRule="auto"/>
        <w:rPr>
          <w:rFonts w:ascii="Times New Roman" w:eastAsia="Arial MT" w:hAnsi="Times New Roman" w:cs="Times New Roman"/>
          <w:b/>
          <w:sz w:val="24"/>
          <w:szCs w:val="24"/>
          <w:lang w:val="es-ES"/>
        </w:rPr>
      </w:pPr>
    </w:p>
    <w:p w14:paraId="6D94F2DF"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A C U E R D O</w:t>
      </w:r>
    </w:p>
    <w:p w14:paraId="063654D8" w14:textId="77777777" w:rsidR="003A1CD1" w:rsidRPr="003A1CD1" w:rsidRDefault="003A1CD1" w:rsidP="003A1CD1">
      <w:pPr>
        <w:spacing w:after="0" w:line="240" w:lineRule="auto"/>
        <w:jc w:val="both"/>
        <w:rPr>
          <w:rFonts w:ascii="Times New Roman" w:eastAsia="Calibri" w:hAnsi="Times New Roman" w:cs="Times New Roman"/>
          <w:b/>
          <w:sz w:val="24"/>
          <w:szCs w:val="24"/>
        </w:rPr>
      </w:pPr>
    </w:p>
    <w:p w14:paraId="6D619172"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b/>
          <w:sz w:val="24"/>
          <w:szCs w:val="24"/>
        </w:rPr>
        <w:t xml:space="preserve">ARTÍCULO </w:t>
      </w:r>
      <w:proofErr w:type="gramStart"/>
      <w:r w:rsidRPr="003A1CD1">
        <w:rPr>
          <w:rFonts w:ascii="Times New Roman" w:eastAsia="Calibri" w:hAnsi="Times New Roman" w:cs="Times New Roman"/>
          <w:b/>
          <w:sz w:val="24"/>
          <w:szCs w:val="24"/>
        </w:rPr>
        <w:t>ÚNICO.-</w:t>
      </w:r>
      <w:proofErr w:type="gramEnd"/>
      <w:r w:rsidRPr="003A1CD1">
        <w:rPr>
          <w:rFonts w:ascii="Times New Roman" w:eastAsia="Calibri" w:hAnsi="Times New Roman" w:cs="Times New Roman"/>
          <w:b/>
          <w:sz w:val="24"/>
          <w:szCs w:val="24"/>
        </w:rPr>
        <w:t xml:space="preserve"> </w:t>
      </w:r>
      <w:r w:rsidRPr="003A1CD1">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el Acuerdo de fecha 05 de octubre de 2021, en la integración de Comisiones Legislativas y Comités Permanentes, conforme al tenor siguiente:</w:t>
      </w:r>
    </w:p>
    <w:p w14:paraId="5315BE58"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666E70E8" w14:textId="77777777" w:rsidTr="00D01364">
        <w:trPr>
          <w:trHeight w:val="20"/>
        </w:trPr>
        <w:tc>
          <w:tcPr>
            <w:tcW w:w="10173" w:type="dxa"/>
            <w:gridSpan w:val="3"/>
            <w:shd w:val="clear" w:color="auto" w:fill="D9D9D9"/>
            <w:vAlign w:val="center"/>
          </w:tcPr>
          <w:p w14:paraId="04342098"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DE </w:t>
            </w:r>
          </w:p>
          <w:p w14:paraId="5ED32CE7"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DERECHOS HUMANOS </w:t>
            </w:r>
          </w:p>
        </w:tc>
      </w:tr>
      <w:tr w:rsidR="003A1CD1" w:rsidRPr="003A1CD1" w14:paraId="3E73E60F" w14:textId="77777777" w:rsidTr="00D01364">
        <w:trPr>
          <w:trHeight w:val="20"/>
        </w:trPr>
        <w:tc>
          <w:tcPr>
            <w:tcW w:w="1809" w:type="dxa"/>
            <w:shd w:val="clear" w:color="auto" w:fill="F2F2F2"/>
            <w:vAlign w:val="center"/>
          </w:tcPr>
          <w:p w14:paraId="35EE7010"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174DF25A"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245726B0"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29D804FD" w14:textId="77777777" w:rsidTr="00D01364">
        <w:trPr>
          <w:trHeight w:val="20"/>
        </w:trPr>
        <w:tc>
          <w:tcPr>
            <w:tcW w:w="1809" w:type="dxa"/>
            <w:shd w:val="clear" w:color="auto" w:fill="auto"/>
          </w:tcPr>
          <w:p w14:paraId="7F4DA928"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615F7052"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2564DF52"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5F441A3A"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5DDCE275" w14:textId="77777777" w:rsidTr="00D01364">
        <w:trPr>
          <w:trHeight w:val="20"/>
        </w:trPr>
        <w:tc>
          <w:tcPr>
            <w:tcW w:w="10173" w:type="dxa"/>
            <w:gridSpan w:val="3"/>
            <w:shd w:val="clear" w:color="auto" w:fill="D9D9D9"/>
            <w:vAlign w:val="center"/>
          </w:tcPr>
          <w:p w14:paraId="52AF0560"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DE </w:t>
            </w:r>
          </w:p>
          <w:p w14:paraId="1F6E19B4"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SALUD, ASISTENCIA Y BIENESTAR SOCIAL  </w:t>
            </w:r>
          </w:p>
        </w:tc>
      </w:tr>
      <w:tr w:rsidR="003A1CD1" w:rsidRPr="003A1CD1" w14:paraId="519CDC74" w14:textId="77777777" w:rsidTr="00D01364">
        <w:trPr>
          <w:trHeight w:val="20"/>
        </w:trPr>
        <w:tc>
          <w:tcPr>
            <w:tcW w:w="1809" w:type="dxa"/>
            <w:shd w:val="clear" w:color="auto" w:fill="F2F2F2"/>
            <w:vAlign w:val="center"/>
          </w:tcPr>
          <w:p w14:paraId="7DE89B0F"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5F91989E"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6F98BD23"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6E151B93" w14:textId="77777777" w:rsidTr="00D01364">
        <w:trPr>
          <w:trHeight w:val="20"/>
        </w:trPr>
        <w:tc>
          <w:tcPr>
            <w:tcW w:w="1809" w:type="dxa"/>
            <w:shd w:val="clear" w:color="auto" w:fill="auto"/>
          </w:tcPr>
          <w:p w14:paraId="09C227FC"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788499DA"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120F3FF4"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3ACFCF7D"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4854C15D" w14:textId="77777777" w:rsidTr="00D01364">
        <w:trPr>
          <w:trHeight w:val="20"/>
        </w:trPr>
        <w:tc>
          <w:tcPr>
            <w:tcW w:w="10173" w:type="dxa"/>
            <w:gridSpan w:val="3"/>
            <w:shd w:val="clear" w:color="auto" w:fill="D9D9D9"/>
            <w:vAlign w:val="center"/>
          </w:tcPr>
          <w:p w14:paraId="5157B644"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DE </w:t>
            </w:r>
          </w:p>
          <w:p w14:paraId="2CF82FF6"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DESARROLLO TURÍSTICO Y ARTESANAL  </w:t>
            </w:r>
          </w:p>
        </w:tc>
      </w:tr>
      <w:tr w:rsidR="003A1CD1" w:rsidRPr="003A1CD1" w14:paraId="15E8514D" w14:textId="77777777" w:rsidTr="00D01364">
        <w:trPr>
          <w:trHeight w:val="20"/>
        </w:trPr>
        <w:tc>
          <w:tcPr>
            <w:tcW w:w="1809" w:type="dxa"/>
            <w:shd w:val="clear" w:color="auto" w:fill="F2F2F2"/>
            <w:vAlign w:val="center"/>
          </w:tcPr>
          <w:p w14:paraId="768AF42F"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4BC6A263"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1E509EC9"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3AFBFE85" w14:textId="77777777" w:rsidTr="00D01364">
        <w:trPr>
          <w:trHeight w:val="20"/>
        </w:trPr>
        <w:tc>
          <w:tcPr>
            <w:tcW w:w="1809" w:type="dxa"/>
            <w:shd w:val="clear" w:color="auto" w:fill="auto"/>
          </w:tcPr>
          <w:p w14:paraId="0C83A701"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Secretaria </w:t>
            </w:r>
          </w:p>
        </w:tc>
        <w:tc>
          <w:tcPr>
            <w:tcW w:w="4253" w:type="dxa"/>
            <w:shd w:val="clear" w:color="auto" w:fill="auto"/>
          </w:tcPr>
          <w:p w14:paraId="31AA9566"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78324131"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706008C2"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30A3F386" w14:textId="77777777" w:rsidTr="00D01364">
        <w:trPr>
          <w:trHeight w:val="20"/>
        </w:trPr>
        <w:tc>
          <w:tcPr>
            <w:tcW w:w="10173" w:type="dxa"/>
            <w:gridSpan w:val="3"/>
            <w:shd w:val="clear" w:color="auto" w:fill="D9D9D9"/>
            <w:vAlign w:val="center"/>
          </w:tcPr>
          <w:p w14:paraId="2F3CEF84"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PARA </w:t>
            </w:r>
          </w:p>
          <w:p w14:paraId="4FBD6A4D"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LA ATENCIÓN DE GRUPOS VULNERABLES  </w:t>
            </w:r>
          </w:p>
        </w:tc>
      </w:tr>
      <w:tr w:rsidR="003A1CD1" w:rsidRPr="003A1CD1" w14:paraId="2693920A" w14:textId="77777777" w:rsidTr="00D01364">
        <w:trPr>
          <w:trHeight w:val="20"/>
        </w:trPr>
        <w:tc>
          <w:tcPr>
            <w:tcW w:w="1809" w:type="dxa"/>
            <w:shd w:val="clear" w:color="auto" w:fill="F2F2F2"/>
            <w:vAlign w:val="center"/>
          </w:tcPr>
          <w:p w14:paraId="1CC23692"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61B43F2D"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5AE88DC4"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4EBE113D" w14:textId="77777777" w:rsidTr="00D01364">
        <w:trPr>
          <w:trHeight w:val="20"/>
        </w:trPr>
        <w:tc>
          <w:tcPr>
            <w:tcW w:w="1809" w:type="dxa"/>
            <w:shd w:val="clear" w:color="auto" w:fill="auto"/>
          </w:tcPr>
          <w:p w14:paraId="06564A73"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Secretaria </w:t>
            </w:r>
          </w:p>
        </w:tc>
        <w:tc>
          <w:tcPr>
            <w:tcW w:w="4253" w:type="dxa"/>
            <w:shd w:val="clear" w:color="auto" w:fill="auto"/>
          </w:tcPr>
          <w:p w14:paraId="3772D5D3"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4B81D465"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6CA8363C"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36C51104" w14:textId="77777777" w:rsidTr="00D01364">
        <w:trPr>
          <w:trHeight w:val="20"/>
        </w:trPr>
        <w:tc>
          <w:tcPr>
            <w:tcW w:w="10173" w:type="dxa"/>
            <w:gridSpan w:val="3"/>
            <w:shd w:val="clear" w:color="auto" w:fill="D9D9D9"/>
            <w:vAlign w:val="center"/>
          </w:tcPr>
          <w:p w14:paraId="0C359D47"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lastRenderedPageBreak/>
              <w:t xml:space="preserve">COMISIÓN LEGISLATIVA PARA </w:t>
            </w:r>
          </w:p>
          <w:p w14:paraId="7FDF5B78"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LA IGUALDAD DE GÉNERO  </w:t>
            </w:r>
          </w:p>
        </w:tc>
      </w:tr>
      <w:tr w:rsidR="003A1CD1" w:rsidRPr="003A1CD1" w14:paraId="2AC8A747" w14:textId="77777777" w:rsidTr="00D01364">
        <w:trPr>
          <w:trHeight w:val="20"/>
        </w:trPr>
        <w:tc>
          <w:tcPr>
            <w:tcW w:w="1809" w:type="dxa"/>
            <w:shd w:val="clear" w:color="auto" w:fill="F2F2F2"/>
            <w:vAlign w:val="center"/>
          </w:tcPr>
          <w:p w14:paraId="412A9B33"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1A90B7B7"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3CE4A632"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12424988" w14:textId="77777777" w:rsidTr="00D01364">
        <w:trPr>
          <w:trHeight w:val="20"/>
        </w:trPr>
        <w:tc>
          <w:tcPr>
            <w:tcW w:w="1809" w:type="dxa"/>
            <w:shd w:val="clear" w:color="auto" w:fill="auto"/>
          </w:tcPr>
          <w:p w14:paraId="6EC623D6"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4259A8CD"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04AD9538"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140BA520"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269CCB6E" w14:textId="77777777" w:rsidTr="00D01364">
        <w:trPr>
          <w:trHeight w:val="20"/>
        </w:trPr>
        <w:tc>
          <w:tcPr>
            <w:tcW w:w="10173" w:type="dxa"/>
            <w:gridSpan w:val="3"/>
            <w:shd w:val="clear" w:color="auto" w:fill="D9D9D9"/>
            <w:vAlign w:val="center"/>
          </w:tcPr>
          <w:p w14:paraId="1DCA7160"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DE </w:t>
            </w:r>
          </w:p>
          <w:p w14:paraId="7A6C44EA"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PARTICIPACIÓN CIUDADANA  </w:t>
            </w:r>
          </w:p>
        </w:tc>
      </w:tr>
      <w:tr w:rsidR="003A1CD1" w:rsidRPr="003A1CD1" w14:paraId="38287DD1" w14:textId="77777777" w:rsidTr="00D01364">
        <w:trPr>
          <w:trHeight w:val="20"/>
        </w:trPr>
        <w:tc>
          <w:tcPr>
            <w:tcW w:w="1809" w:type="dxa"/>
            <w:shd w:val="clear" w:color="auto" w:fill="F2F2F2"/>
            <w:vAlign w:val="center"/>
          </w:tcPr>
          <w:p w14:paraId="68350FB4"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56A856F0"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131C1A45"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130C3674" w14:textId="77777777" w:rsidTr="00D01364">
        <w:trPr>
          <w:trHeight w:val="20"/>
        </w:trPr>
        <w:tc>
          <w:tcPr>
            <w:tcW w:w="1809" w:type="dxa"/>
            <w:shd w:val="clear" w:color="auto" w:fill="auto"/>
          </w:tcPr>
          <w:p w14:paraId="046F8FF9"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46F2FD27"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72E695C2"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5691C719"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2814A268" w14:textId="77777777" w:rsidTr="00D01364">
        <w:trPr>
          <w:trHeight w:val="20"/>
        </w:trPr>
        <w:tc>
          <w:tcPr>
            <w:tcW w:w="10173" w:type="dxa"/>
            <w:gridSpan w:val="3"/>
            <w:shd w:val="clear" w:color="auto" w:fill="D9D9D9"/>
            <w:vAlign w:val="center"/>
          </w:tcPr>
          <w:p w14:paraId="318FE472"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COMISIÓN LEGISLATIVA DE </w:t>
            </w:r>
          </w:p>
          <w:p w14:paraId="783BC57F"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FAMILIA Y DESARROLLO HUMANO  </w:t>
            </w:r>
          </w:p>
        </w:tc>
      </w:tr>
      <w:tr w:rsidR="003A1CD1" w:rsidRPr="003A1CD1" w14:paraId="433D4B60" w14:textId="77777777" w:rsidTr="00D01364">
        <w:trPr>
          <w:trHeight w:val="20"/>
        </w:trPr>
        <w:tc>
          <w:tcPr>
            <w:tcW w:w="1809" w:type="dxa"/>
            <w:shd w:val="clear" w:color="auto" w:fill="F2F2F2"/>
            <w:vAlign w:val="center"/>
          </w:tcPr>
          <w:p w14:paraId="3AA740A1"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3D6739F4"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3C271AD6"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608839C0" w14:textId="77777777" w:rsidTr="00D01364">
        <w:trPr>
          <w:trHeight w:val="20"/>
        </w:trPr>
        <w:tc>
          <w:tcPr>
            <w:tcW w:w="1809" w:type="dxa"/>
            <w:shd w:val="clear" w:color="auto" w:fill="auto"/>
          </w:tcPr>
          <w:p w14:paraId="21816E3B"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7D6E846D"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13DB563E"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651C618D"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38C50185" w14:textId="77777777" w:rsidTr="00D01364">
        <w:trPr>
          <w:trHeight w:val="20"/>
        </w:trPr>
        <w:tc>
          <w:tcPr>
            <w:tcW w:w="10173" w:type="dxa"/>
            <w:gridSpan w:val="3"/>
            <w:shd w:val="clear" w:color="auto" w:fill="D9D9D9"/>
            <w:vAlign w:val="center"/>
          </w:tcPr>
          <w:p w14:paraId="0CD74028"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COMISIÓN LEGISLATIVA DE PARA LAS DECLARATORIAS DE ALERTA DE VIOLENCIA DE GÉNERO CONTRA LAS MUJERES POR FEMINICIDIO Y DESAPARICIÓN  </w:t>
            </w:r>
          </w:p>
        </w:tc>
      </w:tr>
      <w:tr w:rsidR="003A1CD1" w:rsidRPr="003A1CD1" w14:paraId="03CAD5B7" w14:textId="77777777" w:rsidTr="00D01364">
        <w:trPr>
          <w:trHeight w:val="20"/>
        </w:trPr>
        <w:tc>
          <w:tcPr>
            <w:tcW w:w="1809" w:type="dxa"/>
            <w:shd w:val="clear" w:color="auto" w:fill="F2F2F2"/>
            <w:vAlign w:val="center"/>
          </w:tcPr>
          <w:p w14:paraId="78D80DA0"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138FA9D0"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09725F9E"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61E877D5" w14:textId="77777777" w:rsidTr="00D01364">
        <w:trPr>
          <w:trHeight w:val="20"/>
        </w:trPr>
        <w:tc>
          <w:tcPr>
            <w:tcW w:w="1809" w:type="dxa"/>
            <w:shd w:val="clear" w:color="auto" w:fill="auto"/>
          </w:tcPr>
          <w:p w14:paraId="1775927E"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 xml:space="preserve">Miembro </w:t>
            </w:r>
          </w:p>
        </w:tc>
        <w:tc>
          <w:tcPr>
            <w:tcW w:w="4253" w:type="dxa"/>
            <w:shd w:val="clear" w:color="auto" w:fill="auto"/>
          </w:tcPr>
          <w:p w14:paraId="1481AA6B"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4D7378A7"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2E4A0610" w14:textId="77777777" w:rsidR="003A1CD1" w:rsidRPr="003A1CD1" w:rsidRDefault="003A1CD1" w:rsidP="003A1CD1">
      <w:pPr>
        <w:spacing w:after="0" w:line="240" w:lineRule="auto"/>
        <w:rPr>
          <w:rFonts w:ascii="Times New Roman" w:eastAsia="Calibri"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253"/>
        <w:gridCol w:w="4111"/>
      </w:tblGrid>
      <w:tr w:rsidR="003A1CD1" w:rsidRPr="003A1CD1" w14:paraId="5D336C82" w14:textId="77777777" w:rsidTr="00D01364">
        <w:trPr>
          <w:trHeight w:val="20"/>
        </w:trPr>
        <w:tc>
          <w:tcPr>
            <w:tcW w:w="10173" w:type="dxa"/>
            <w:gridSpan w:val="3"/>
            <w:shd w:val="clear" w:color="auto" w:fill="D9D9D9"/>
            <w:vAlign w:val="center"/>
          </w:tcPr>
          <w:p w14:paraId="68D76BED" w14:textId="77777777" w:rsidR="003A1CD1" w:rsidRPr="003A1CD1" w:rsidRDefault="003A1CD1" w:rsidP="003A1CD1">
            <w:pPr>
              <w:spacing w:after="0" w:line="240" w:lineRule="auto"/>
              <w:jc w:val="center"/>
              <w:rPr>
                <w:rFonts w:ascii="Times New Roman" w:eastAsia="Calibri" w:hAnsi="Times New Roman" w:cs="Times New Roman"/>
                <w:b/>
                <w:bCs/>
                <w:sz w:val="24"/>
                <w:szCs w:val="24"/>
              </w:rPr>
            </w:pPr>
            <w:r w:rsidRPr="003A1CD1">
              <w:rPr>
                <w:rFonts w:ascii="Times New Roman" w:eastAsia="Calibri" w:hAnsi="Times New Roman" w:cs="Times New Roman"/>
                <w:b/>
                <w:bCs/>
                <w:sz w:val="24"/>
                <w:szCs w:val="24"/>
              </w:rPr>
              <w:t xml:space="preserve">COMITÉ PERMANENTE DE </w:t>
            </w:r>
          </w:p>
          <w:p w14:paraId="2B545451" w14:textId="77777777" w:rsidR="003A1CD1" w:rsidRPr="003A1CD1" w:rsidRDefault="003A1CD1" w:rsidP="003A1CD1">
            <w:pPr>
              <w:spacing w:after="0" w:line="240" w:lineRule="auto"/>
              <w:jc w:val="center"/>
              <w:rPr>
                <w:rFonts w:ascii="Times New Roman" w:eastAsia="Calibri" w:hAnsi="Times New Roman" w:cs="Times New Roman"/>
                <w:sz w:val="24"/>
                <w:szCs w:val="24"/>
              </w:rPr>
            </w:pPr>
            <w:r w:rsidRPr="003A1CD1">
              <w:rPr>
                <w:rFonts w:ascii="Times New Roman" w:eastAsia="Calibri" w:hAnsi="Times New Roman" w:cs="Times New Roman"/>
                <w:b/>
                <w:bCs/>
                <w:sz w:val="24"/>
                <w:szCs w:val="24"/>
              </w:rPr>
              <w:t xml:space="preserve">EDITORIAL Y DE BIBLIOTECA  </w:t>
            </w:r>
          </w:p>
        </w:tc>
      </w:tr>
      <w:tr w:rsidR="003A1CD1" w:rsidRPr="003A1CD1" w14:paraId="6EDA2A13" w14:textId="77777777" w:rsidTr="00D01364">
        <w:trPr>
          <w:trHeight w:val="20"/>
        </w:trPr>
        <w:tc>
          <w:tcPr>
            <w:tcW w:w="1809" w:type="dxa"/>
            <w:shd w:val="clear" w:color="auto" w:fill="F2F2F2"/>
            <w:vAlign w:val="center"/>
          </w:tcPr>
          <w:p w14:paraId="18D6A333"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Cargo</w:t>
            </w:r>
          </w:p>
        </w:tc>
        <w:tc>
          <w:tcPr>
            <w:tcW w:w="4253" w:type="dxa"/>
            <w:shd w:val="clear" w:color="auto" w:fill="F2F2F2"/>
            <w:vAlign w:val="center"/>
          </w:tcPr>
          <w:p w14:paraId="7D3FAB8C"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entrante</w:t>
            </w:r>
          </w:p>
        </w:tc>
        <w:tc>
          <w:tcPr>
            <w:tcW w:w="4111" w:type="dxa"/>
            <w:shd w:val="clear" w:color="auto" w:fill="F2F2F2"/>
            <w:vAlign w:val="center"/>
          </w:tcPr>
          <w:p w14:paraId="0EA519C4" w14:textId="77777777" w:rsidR="003A1CD1" w:rsidRPr="003A1CD1" w:rsidRDefault="003A1CD1" w:rsidP="003A1CD1">
            <w:pPr>
              <w:spacing w:after="0" w:line="240" w:lineRule="auto"/>
              <w:jc w:val="center"/>
              <w:rPr>
                <w:rFonts w:ascii="Times New Roman" w:eastAsia="Calibri" w:hAnsi="Times New Roman" w:cs="Times New Roman"/>
                <w:b/>
                <w:sz w:val="24"/>
                <w:szCs w:val="24"/>
              </w:rPr>
            </w:pPr>
            <w:r w:rsidRPr="003A1CD1">
              <w:rPr>
                <w:rFonts w:ascii="Times New Roman" w:eastAsia="Calibri" w:hAnsi="Times New Roman" w:cs="Times New Roman"/>
                <w:b/>
                <w:sz w:val="24"/>
                <w:szCs w:val="24"/>
              </w:rPr>
              <w:t>Diputada saliente</w:t>
            </w:r>
          </w:p>
        </w:tc>
      </w:tr>
      <w:tr w:rsidR="003A1CD1" w:rsidRPr="003A1CD1" w14:paraId="33CD7558" w14:textId="77777777" w:rsidTr="00D01364">
        <w:trPr>
          <w:trHeight w:val="20"/>
        </w:trPr>
        <w:tc>
          <w:tcPr>
            <w:tcW w:w="1809" w:type="dxa"/>
            <w:shd w:val="clear" w:color="auto" w:fill="auto"/>
          </w:tcPr>
          <w:p w14:paraId="428D0BBF" w14:textId="77777777" w:rsidR="003A1CD1" w:rsidRPr="003A1CD1" w:rsidRDefault="003A1CD1" w:rsidP="003A1CD1">
            <w:pPr>
              <w:spacing w:after="0" w:line="240" w:lineRule="auto"/>
              <w:jc w:val="both"/>
              <w:rPr>
                <w:rFonts w:ascii="Times New Roman" w:eastAsia="Calibri" w:hAnsi="Times New Roman" w:cs="Times New Roman"/>
                <w:b/>
                <w:sz w:val="24"/>
                <w:szCs w:val="24"/>
              </w:rPr>
            </w:pPr>
            <w:r w:rsidRPr="003A1CD1">
              <w:rPr>
                <w:rFonts w:ascii="Times New Roman" w:eastAsia="Calibri" w:hAnsi="Times New Roman" w:cs="Times New Roman"/>
                <w:b/>
                <w:sz w:val="24"/>
                <w:szCs w:val="24"/>
              </w:rPr>
              <w:t>Presidenta</w:t>
            </w:r>
          </w:p>
        </w:tc>
        <w:tc>
          <w:tcPr>
            <w:tcW w:w="4253" w:type="dxa"/>
            <w:shd w:val="clear" w:color="auto" w:fill="auto"/>
          </w:tcPr>
          <w:p w14:paraId="38086725" w14:textId="77777777" w:rsidR="003A1CD1" w:rsidRPr="003A1CD1" w:rsidRDefault="003A1CD1" w:rsidP="003A1CD1">
            <w:pPr>
              <w:spacing w:after="0" w:line="240" w:lineRule="auto"/>
              <w:jc w:val="both"/>
              <w:rPr>
                <w:rFonts w:ascii="Times New Roman" w:eastAsia="Calibri" w:hAnsi="Times New Roman" w:cs="Times New Roman"/>
                <w:bCs/>
                <w:sz w:val="24"/>
                <w:szCs w:val="24"/>
              </w:rPr>
            </w:pPr>
            <w:r w:rsidRPr="003A1CD1">
              <w:rPr>
                <w:rFonts w:ascii="Times New Roman" w:eastAsia="Calibri" w:hAnsi="Times New Roman" w:cs="Times New Roman"/>
                <w:sz w:val="24"/>
                <w:szCs w:val="24"/>
                <w:lang w:eastAsia="es-MX"/>
              </w:rPr>
              <w:t>Dip. Martha Elena Gallardo Vázquez</w:t>
            </w:r>
          </w:p>
        </w:tc>
        <w:tc>
          <w:tcPr>
            <w:tcW w:w="4111" w:type="dxa"/>
            <w:shd w:val="clear" w:color="auto" w:fill="auto"/>
          </w:tcPr>
          <w:p w14:paraId="3569B83B"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lang w:eastAsia="es-MX"/>
              </w:rPr>
              <w:t>Dip. Mónica Miriam Granillo Velazco</w:t>
            </w:r>
          </w:p>
        </w:tc>
      </w:tr>
    </w:tbl>
    <w:p w14:paraId="6C1B7680" w14:textId="77777777" w:rsidR="003A1CD1" w:rsidRPr="003A1CD1" w:rsidRDefault="003A1CD1" w:rsidP="003A1CD1">
      <w:pPr>
        <w:spacing w:after="0" w:line="240" w:lineRule="auto"/>
        <w:rPr>
          <w:rFonts w:ascii="Times New Roman" w:eastAsia="Calibri" w:hAnsi="Times New Roman" w:cs="Times New Roman"/>
          <w:sz w:val="24"/>
          <w:szCs w:val="24"/>
        </w:rPr>
      </w:pPr>
    </w:p>
    <w:p w14:paraId="749DFBEA" w14:textId="77777777" w:rsidR="003A1CD1" w:rsidRPr="003A1CD1" w:rsidRDefault="003A1CD1" w:rsidP="003A1CD1">
      <w:pPr>
        <w:spacing w:after="0" w:line="240" w:lineRule="auto"/>
        <w:jc w:val="center"/>
        <w:rPr>
          <w:rFonts w:ascii="Times New Roman" w:eastAsia="Calibri" w:hAnsi="Times New Roman" w:cs="Times New Roman"/>
          <w:b/>
          <w:bCs/>
          <w:sz w:val="24"/>
          <w:szCs w:val="24"/>
          <w:lang w:val="en-US"/>
        </w:rPr>
      </w:pPr>
      <w:r w:rsidRPr="003A1CD1">
        <w:rPr>
          <w:rFonts w:ascii="Times New Roman" w:eastAsia="Calibri" w:hAnsi="Times New Roman" w:cs="Times New Roman"/>
          <w:b/>
          <w:bCs/>
          <w:sz w:val="24"/>
          <w:szCs w:val="24"/>
          <w:lang w:val="en-US"/>
        </w:rPr>
        <w:t>T R A N S I T O R I O S</w:t>
      </w:r>
    </w:p>
    <w:p w14:paraId="6BD6441B" w14:textId="77777777" w:rsidR="003A1CD1" w:rsidRPr="003A1CD1" w:rsidRDefault="003A1CD1" w:rsidP="003A1CD1">
      <w:pPr>
        <w:spacing w:after="0" w:line="240" w:lineRule="auto"/>
        <w:jc w:val="both"/>
        <w:rPr>
          <w:rFonts w:ascii="Times New Roman" w:eastAsia="Calibri" w:hAnsi="Times New Roman" w:cs="Times New Roman"/>
          <w:sz w:val="24"/>
          <w:szCs w:val="24"/>
          <w:lang w:val="en-US"/>
        </w:rPr>
      </w:pPr>
    </w:p>
    <w:p w14:paraId="15FFA2A4"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b/>
          <w:sz w:val="24"/>
          <w:szCs w:val="24"/>
        </w:rPr>
        <w:t>ARTÍCULO PRIMERO.-</w:t>
      </w:r>
      <w:r w:rsidRPr="003A1CD1">
        <w:rPr>
          <w:rFonts w:ascii="Times New Roman" w:eastAsia="Calibri" w:hAnsi="Times New Roman" w:cs="Times New Roman"/>
          <w:sz w:val="24"/>
          <w:szCs w:val="24"/>
        </w:rPr>
        <w:t xml:space="preserve"> Publíquese el presente Acuerdo en el Periódico Oficial “Gaceta del Gobierno”.</w:t>
      </w:r>
    </w:p>
    <w:p w14:paraId="0B0F3789" w14:textId="77777777" w:rsidR="003A1CD1" w:rsidRPr="003A1CD1" w:rsidRDefault="003A1CD1" w:rsidP="003A1CD1">
      <w:pPr>
        <w:spacing w:after="0" w:line="240" w:lineRule="auto"/>
        <w:jc w:val="both"/>
        <w:rPr>
          <w:rFonts w:ascii="Times New Roman" w:eastAsia="Calibri" w:hAnsi="Times New Roman" w:cs="Times New Roman"/>
          <w:sz w:val="24"/>
          <w:szCs w:val="24"/>
        </w:rPr>
      </w:pPr>
    </w:p>
    <w:p w14:paraId="61D240F5"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b/>
          <w:sz w:val="24"/>
          <w:szCs w:val="24"/>
        </w:rPr>
        <w:t>ARTÍCULO SEGUNDO.-</w:t>
      </w:r>
      <w:r w:rsidRPr="003A1CD1">
        <w:rPr>
          <w:rFonts w:ascii="Times New Roman" w:eastAsia="Calibri" w:hAnsi="Times New Roman" w:cs="Times New Roman"/>
          <w:sz w:val="24"/>
          <w:szCs w:val="24"/>
        </w:rPr>
        <w:t xml:space="preserve"> El presente Acuerdo entrará en vigor al ser aprobado.</w:t>
      </w:r>
    </w:p>
    <w:p w14:paraId="5A12EE10" w14:textId="77777777" w:rsidR="003A1CD1" w:rsidRPr="003A1CD1" w:rsidRDefault="003A1CD1" w:rsidP="003A1CD1">
      <w:pPr>
        <w:spacing w:after="0" w:line="240" w:lineRule="auto"/>
        <w:jc w:val="both"/>
        <w:rPr>
          <w:rFonts w:ascii="Times New Roman" w:eastAsia="Calibri" w:hAnsi="Times New Roman" w:cs="Times New Roman"/>
          <w:sz w:val="24"/>
          <w:szCs w:val="24"/>
        </w:rPr>
      </w:pPr>
    </w:p>
    <w:p w14:paraId="2343CDB5"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b/>
          <w:sz w:val="24"/>
          <w:szCs w:val="24"/>
        </w:rPr>
        <w:t xml:space="preserve">ARTÍCULO TERCERO.- </w:t>
      </w:r>
      <w:r w:rsidRPr="003A1CD1">
        <w:rPr>
          <w:rFonts w:ascii="Times New Roman" w:eastAsia="Calibri" w:hAnsi="Times New Roman" w:cs="Times New Roman"/>
          <w:sz w:val="24"/>
          <w:szCs w:val="24"/>
        </w:rPr>
        <w:t>Se abrogan o derogan las disposiciones de igual o menor jerarquía.</w:t>
      </w:r>
    </w:p>
    <w:p w14:paraId="7B374FD3" w14:textId="77777777" w:rsidR="003A1CD1" w:rsidRPr="003A1CD1" w:rsidRDefault="003A1CD1" w:rsidP="003A1CD1">
      <w:pPr>
        <w:spacing w:after="0" w:line="240" w:lineRule="auto"/>
        <w:jc w:val="both"/>
        <w:rPr>
          <w:rFonts w:ascii="Times New Roman" w:eastAsia="Calibri" w:hAnsi="Times New Roman" w:cs="Times New Roman"/>
          <w:sz w:val="24"/>
          <w:szCs w:val="24"/>
        </w:rPr>
      </w:pPr>
    </w:p>
    <w:p w14:paraId="13FE3EE7" w14:textId="77777777" w:rsidR="003A1CD1" w:rsidRPr="003A1CD1" w:rsidRDefault="003A1CD1" w:rsidP="003A1CD1">
      <w:pPr>
        <w:spacing w:after="0" w:line="240" w:lineRule="auto"/>
        <w:jc w:val="both"/>
        <w:rPr>
          <w:rFonts w:ascii="Times New Roman" w:eastAsia="Calibri" w:hAnsi="Times New Roman" w:cs="Times New Roman"/>
          <w:sz w:val="24"/>
          <w:szCs w:val="24"/>
        </w:rPr>
      </w:pPr>
      <w:r w:rsidRPr="003A1CD1">
        <w:rPr>
          <w:rFonts w:ascii="Times New Roman" w:eastAsia="Calibri" w:hAnsi="Times New Roman" w:cs="Times New Roman"/>
          <w:sz w:val="24"/>
          <w:szCs w:val="24"/>
        </w:rPr>
        <w:t>Dado en el Palacio del Poder Legislativo, en la ciudad de Toluca de Lerdo, capital del Estado de México, a los dos días del mes de abril del año dos mil veinticuatro.</w:t>
      </w:r>
    </w:p>
    <w:p w14:paraId="1A10B222" w14:textId="77777777" w:rsidR="00A91833" w:rsidRDefault="00A91833" w:rsidP="003A1CD1">
      <w:pPr>
        <w:spacing w:after="0" w:line="240" w:lineRule="auto"/>
        <w:contextualSpacing/>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4700"/>
      </w:tblGrid>
      <w:tr w:rsidR="003A1CD1" w:rsidRPr="003A1CD1" w14:paraId="360BB9DF" w14:textId="77777777" w:rsidTr="00A91833">
        <w:trPr>
          <w:jc w:val="center"/>
        </w:trPr>
        <w:tc>
          <w:tcPr>
            <w:tcW w:w="4700" w:type="dxa"/>
            <w:shd w:val="clear" w:color="auto" w:fill="auto"/>
          </w:tcPr>
          <w:p w14:paraId="7068078A"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SECRETARIO</w:t>
            </w:r>
          </w:p>
          <w:p w14:paraId="00C6B00C"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 xml:space="preserve">DIP. JUAN ANTONIO </w:t>
            </w:r>
          </w:p>
          <w:p w14:paraId="615C5C21"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PAREDES GÓMEZ</w:t>
            </w:r>
          </w:p>
        </w:tc>
        <w:tc>
          <w:tcPr>
            <w:tcW w:w="4705" w:type="dxa"/>
            <w:shd w:val="clear" w:color="auto" w:fill="auto"/>
          </w:tcPr>
          <w:p w14:paraId="2F47386E"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SECRETARIA</w:t>
            </w:r>
          </w:p>
          <w:p w14:paraId="5311D8C0"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 xml:space="preserve">DIP. SILVIA </w:t>
            </w:r>
          </w:p>
          <w:p w14:paraId="6EB522FA" w14:textId="77777777" w:rsidR="003A1CD1" w:rsidRPr="003A1CD1" w:rsidRDefault="003A1CD1" w:rsidP="003A1CD1">
            <w:pPr>
              <w:spacing w:after="0" w:line="240" w:lineRule="auto"/>
              <w:contextualSpacing/>
              <w:jc w:val="center"/>
              <w:rPr>
                <w:rFonts w:ascii="Times New Roman" w:eastAsia="Times New Roman" w:hAnsi="Times New Roman" w:cs="Times New Roman"/>
                <w:b/>
                <w:sz w:val="24"/>
                <w:szCs w:val="24"/>
                <w:highlight w:val="white"/>
              </w:rPr>
            </w:pPr>
            <w:r w:rsidRPr="003A1CD1">
              <w:rPr>
                <w:rFonts w:ascii="Times New Roman" w:eastAsia="Times New Roman" w:hAnsi="Times New Roman" w:cs="Times New Roman"/>
                <w:b/>
                <w:sz w:val="24"/>
                <w:szCs w:val="24"/>
                <w:highlight w:val="white"/>
              </w:rPr>
              <w:t>BARBERENA MALDONADO</w:t>
            </w:r>
          </w:p>
        </w:tc>
      </w:tr>
    </w:tbl>
    <w:p w14:paraId="4035D8CF" w14:textId="77777777" w:rsidR="00BE165F" w:rsidRPr="003A1CD1" w:rsidRDefault="00BE165F" w:rsidP="003A1CD1">
      <w:pPr>
        <w:pStyle w:val="Sinespaciado"/>
        <w:jc w:val="both"/>
        <w:rPr>
          <w:rFonts w:ascii="Times New Roman" w:hAnsi="Times New Roman" w:cs="Times New Roman"/>
          <w:sz w:val="24"/>
          <w:szCs w:val="24"/>
        </w:rPr>
      </w:pPr>
    </w:p>
    <w:p w14:paraId="6CCB5CF5" w14:textId="77777777" w:rsidR="00BE165F" w:rsidRPr="00C96E6C" w:rsidRDefault="00BE165F" w:rsidP="00C96E6C">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635261D5" w14:textId="46D1B8F8" w:rsidR="00105D25" w:rsidRDefault="00105D25" w:rsidP="00A46DFF">
      <w:pPr>
        <w:pStyle w:val="Sinespaciado"/>
        <w:jc w:val="both"/>
        <w:rPr>
          <w:rFonts w:ascii="Times New Roman" w:hAnsi="Times New Roman" w:cs="Times New Roman"/>
          <w:sz w:val="24"/>
          <w:szCs w:val="24"/>
        </w:rPr>
      </w:pPr>
    </w:p>
    <w:p w14:paraId="4BAB9029" w14:textId="4D8EC751" w:rsidR="008005BD" w:rsidRPr="001D6862" w:rsidRDefault="008005BD"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Con sujeción al artículo 55 de la Constitución Política de la Entidad, someto a discusión la propuesta de dispensa del trámite de dictamen</w:t>
      </w:r>
      <w:r w:rsidR="00193EDA"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y pregunto si desean hacer uso de la palabra.</w:t>
      </w:r>
    </w:p>
    <w:p w14:paraId="0FC656E7" w14:textId="77777777" w:rsidR="008005BD" w:rsidRPr="001D6862" w:rsidRDefault="008005BD"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lastRenderedPageBreak/>
        <w:t>Pido a quienes estén por la aprobatoria de la dispensa del trámite del dictamen del punto de acuerdo, se sirvan levantar la mano. Gracias. ¿En contra? ¿En abstención?</w:t>
      </w:r>
    </w:p>
    <w:p w14:paraId="4700A5DF" w14:textId="77777777" w:rsidR="008005BD" w:rsidRPr="001D6862" w:rsidRDefault="008005BD"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SECRETARIA DIP. SILVIA BARBERENA MALDONADO. Presidenta, la propuesta ha sido aprobada por unanimidad de votos. </w:t>
      </w:r>
    </w:p>
    <w:p w14:paraId="7EE84090" w14:textId="756609AC" w:rsidR="008005BD" w:rsidRPr="001D6862" w:rsidRDefault="008005BD" w:rsidP="00A46DFF">
      <w:pPr>
        <w:pStyle w:val="Sinespaciado"/>
        <w:jc w:val="both"/>
        <w:rPr>
          <w:rFonts w:ascii="Times New Roman" w:eastAsia="Times New Roman" w:hAnsi="Times New Roman" w:cs="Times New Roman"/>
          <w:sz w:val="24"/>
          <w:szCs w:val="24"/>
          <w:lang w:eastAsia="es-MX"/>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eastAsia="Times New Roman" w:hAnsi="Times New Roman" w:cs="Times New Roman"/>
          <w:sz w:val="24"/>
          <w:szCs w:val="24"/>
          <w:lang w:eastAsia="es-MX"/>
        </w:rPr>
        <w:t>Abro la discusión en lo general del punto de acuerdo</w:t>
      </w:r>
      <w:r w:rsidR="00193EDA"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y consulto a las diputadas y a los diputados si desean hacer uso de la palabra.</w:t>
      </w:r>
    </w:p>
    <w:p w14:paraId="39107095" w14:textId="77777777" w:rsidR="000B21C1" w:rsidRPr="001D6862" w:rsidRDefault="008005BD"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Para la votación en lo general</w:t>
      </w:r>
      <w:r w:rsidR="00193EDA" w:rsidRPr="001D6862">
        <w:rPr>
          <w:rFonts w:ascii="Times New Roman" w:eastAsia="Times New Roman" w:hAnsi="Times New Roman" w:cs="Times New Roman"/>
          <w:sz w:val="24"/>
          <w:szCs w:val="24"/>
          <w:lang w:eastAsia="es-MX"/>
        </w:rPr>
        <w:t>,</w:t>
      </w:r>
      <w:r w:rsidRPr="001D6862">
        <w:rPr>
          <w:rFonts w:ascii="Times New Roman" w:eastAsia="Times New Roman" w:hAnsi="Times New Roman" w:cs="Times New Roman"/>
          <w:sz w:val="24"/>
          <w:szCs w:val="24"/>
          <w:lang w:eastAsia="es-MX"/>
        </w:rPr>
        <w:t xml:space="preserve"> pido a la Secretaría abra el sistema de votación hasta por dos minutos.</w:t>
      </w:r>
    </w:p>
    <w:p w14:paraId="2F01CB60" w14:textId="6595A60F" w:rsidR="008005BD" w:rsidRPr="001D6862" w:rsidRDefault="008005BD" w:rsidP="00A46DFF">
      <w:pPr>
        <w:pStyle w:val="Sinespaciado"/>
        <w:ind w:firstLine="708"/>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Si alguien desea separar algún artículo, sírvase comunicarlo. </w:t>
      </w:r>
    </w:p>
    <w:p w14:paraId="72E3ED7A" w14:textId="77777777" w:rsidR="008005BD" w:rsidRPr="001D6862" w:rsidRDefault="008005BD" w:rsidP="00A46DFF">
      <w:pPr>
        <w:pStyle w:val="Sinespaciado"/>
        <w:jc w:val="both"/>
        <w:rPr>
          <w:rFonts w:ascii="Times New Roman" w:eastAsia="Times New Roman" w:hAnsi="Times New Roman" w:cs="Times New Roman"/>
          <w:sz w:val="24"/>
          <w:szCs w:val="24"/>
          <w:lang w:eastAsia="es-MX"/>
        </w:rPr>
      </w:pPr>
      <w:r w:rsidRPr="001D6862">
        <w:rPr>
          <w:rFonts w:ascii="Times New Roman" w:eastAsia="Times New Roman" w:hAnsi="Times New Roman" w:cs="Times New Roman"/>
          <w:sz w:val="24"/>
          <w:szCs w:val="24"/>
          <w:lang w:eastAsia="es-MX"/>
        </w:rPr>
        <w:t xml:space="preserve">SECRETARIA DIP. SILVIA BARBERENA MALDONADO. Ábrase el sistema de votación hasta por dos minutos. </w:t>
      </w:r>
    </w:p>
    <w:p w14:paraId="2D1A45BA" w14:textId="2C48926B" w:rsidR="008005BD" w:rsidRPr="001D6862" w:rsidRDefault="008005BD" w:rsidP="00A46DFF">
      <w:pPr>
        <w:pStyle w:val="Sinespaciado"/>
        <w:jc w:val="center"/>
        <w:rPr>
          <w:rFonts w:ascii="Times New Roman" w:eastAsia="Times New Roman" w:hAnsi="Times New Roman" w:cs="Times New Roman"/>
          <w:i/>
          <w:sz w:val="24"/>
          <w:szCs w:val="24"/>
          <w:lang w:eastAsia="es-MX"/>
        </w:rPr>
      </w:pPr>
      <w:r w:rsidRPr="001D6862">
        <w:rPr>
          <w:rFonts w:ascii="Times New Roman" w:eastAsia="Times New Roman" w:hAnsi="Times New Roman" w:cs="Times New Roman"/>
          <w:i/>
          <w:sz w:val="24"/>
          <w:szCs w:val="24"/>
          <w:lang w:eastAsia="es-MX"/>
        </w:rPr>
        <w:t xml:space="preserve">(Votación </w:t>
      </w:r>
      <w:r w:rsidR="000B21C1" w:rsidRPr="001D6862">
        <w:rPr>
          <w:rFonts w:ascii="Times New Roman" w:eastAsia="Times New Roman" w:hAnsi="Times New Roman" w:cs="Times New Roman"/>
          <w:i/>
          <w:sz w:val="24"/>
          <w:szCs w:val="24"/>
          <w:lang w:eastAsia="es-MX"/>
        </w:rPr>
        <w:t>n</w:t>
      </w:r>
      <w:r w:rsidRPr="001D6862">
        <w:rPr>
          <w:rFonts w:ascii="Times New Roman" w:eastAsia="Times New Roman" w:hAnsi="Times New Roman" w:cs="Times New Roman"/>
          <w:i/>
          <w:sz w:val="24"/>
          <w:szCs w:val="24"/>
          <w:lang w:eastAsia="es-MX"/>
        </w:rPr>
        <w:t>ominal)</w:t>
      </w:r>
    </w:p>
    <w:p w14:paraId="63F1B354" w14:textId="7D556445"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SECRETARIA DIP. SILVIA BARBERENA MALDONADO. </w:t>
      </w:r>
      <w:r w:rsidR="004818B6" w:rsidRPr="001D6862">
        <w:rPr>
          <w:rFonts w:ascii="Times New Roman" w:hAnsi="Times New Roman" w:cs="Times New Roman"/>
          <w:sz w:val="24"/>
          <w:szCs w:val="24"/>
        </w:rPr>
        <w:t>¿</w:t>
      </w:r>
      <w:r w:rsidRPr="001D6862">
        <w:rPr>
          <w:rFonts w:ascii="Times New Roman" w:hAnsi="Times New Roman" w:cs="Times New Roman"/>
          <w:sz w:val="24"/>
          <w:szCs w:val="24"/>
        </w:rPr>
        <w:t>Algún diputado que falte por emitir su voto</w:t>
      </w:r>
      <w:r w:rsidR="004818B6" w:rsidRPr="001D6862">
        <w:rPr>
          <w:rFonts w:ascii="Times New Roman" w:hAnsi="Times New Roman" w:cs="Times New Roman"/>
          <w:sz w:val="24"/>
          <w:szCs w:val="24"/>
        </w:rPr>
        <w:t>?</w:t>
      </w:r>
    </w:p>
    <w:p w14:paraId="4A7997A6" w14:textId="6D28CB5A"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Presidenta, el </w:t>
      </w:r>
      <w:r w:rsidR="0075205A" w:rsidRPr="001D6862">
        <w:rPr>
          <w:rFonts w:ascii="Times New Roman" w:hAnsi="Times New Roman" w:cs="Times New Roman"/>
          <w:sz w:val="24"/>
          <w:szCs w:val="24"/>
        </w:rPr>
        <w:t xml:space="preserve">punto de acuerdo </w:t>
      </w:r>
      <w:r w:rsidRPr="001D6862">
        <w:rPr>
          <w:rFonts w:ascii="Times New Roman" w:hAnsi="Times New Roman" w:cs="Times New Roman"/>
          <w:sz w:val="24"/>
          <w:szCs w:val="24"/>
        </w:rPr>
        <w:t xml:space="preserve">ha sido aprobado en lo general por unanimidad de votos. </w:t>
      </w:r>
    </w:p>
    <w:p w14:paraId="35BB97FE" w14:textId="2922A37B"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MARÍA ISABEL SÁNCHEZ HOLGUÍN. Se tiene por aprobado en lo general el </w:t>
      </w:r>
      <w:r w:rsidR="0075205A" w:rsidRPr="001D6862">
        <w:rPr>
          <w:rFonts w:ascii="Times New Roman" w:hAnsi="Times New Roman" w:cs="Times New Roman"/>
          <w:sz w:val="24"/>
          <w:szCs w:val="24"/>
        </w:rPr>
        <w:t xml:space="preserve">punto de acuerdo </w:t>
      </w:r>
      <w:r w:rsidRPr="001D6862">
        <w:rPr>
          <w:rFonts w:ascii="Times New Roman" w:hAnsi="Times New Roman" w:cs="Times New Roman"/>
          <w:sz w:val="24"/>
          <w:szCs w:val="24"/>
        </w:rPr>
        <w:t xml:space="preserve">y se declara también su aprobación en lo particular. </w:t>
      </w:r>
    </w:p>
    <w:p w14:paraId="78C2B932" w14:textId="77777777" w:rsidR="004624FF" w:rsidRPr="005E1013"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ab/>
        <w:t xml:space="preserve">Sobre el punto 20, la diputada Beatriz García Villegas leerá el comunicado de la diputada </w:t>
      </w:r>
      <w:r w:rsidRPr="005E1013">
        <w:rPr>
          <w:rFonts w:ascii="Times New Roman" w:hAnsi="Times New Roman" w:cs="Times New Roman"/>
          <w:sz w:val="24"/>
          <w:szCs w:val="24"/>
        </w:rPr>
        <w:t>Viridiana Sánchez Cruz.</w:t>
      </w:r>
    </w:p>
    <w:p w14:paraId="6147AFC5" w14:textId="0902CC43"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ab/>
        <w:t>Adelante</w:t>
      </w:r>
      <w:r w:rsidR="00844025" w:rsidRPr="005E1013">
        <w:rPr>
          <w:rFonts w:ascii="Times New Roman" w:hAnsi="Times New Roman" w:cs="Times New Roman"/>
          <w:sz w:val="24"/>
          <w:szCs w:val="24"/>
        </w:rPr>
        <w:t>,</w:t>
      </w:r>
      <w:r w:rsidRPr="005E1013">
        <w:rPr>
          <w:rFonts w:ascii="Times New Roman" w:hAnsi="Times New Roman" w:cs="Times New Roman"/>
          <w:sz w:val="24"/>
          <w:szCs w:val="24"/>
        </w:rPr>
        <w:t xml:space="preserve"> diputada.</w:t>
      </w:r>
    </w:p>
    <w:p w14:paraId="162EF51B" w14:textId="672CCB92" w:rsidR="004624FF" w:rsidRPr="005E1013" w:rsidRDefault="008A14DB" w:rsidP="00A46DFF">
      <w:pPr>
        <w:pStyle w:val="Sinespaciado"/>
        <w:jc w:val="both"/>
        <w:rPr>
          <w:rFonts w:ascii="Times New Roman" w:hAnsi="Times New Roman" w:cs="Times New Roman"/>
          <w:sz w:val="24"/>
          <w:szCs w:val="24"/>
        </w:rPr>
      </w:pPr>
      <w:r w:rsidRPr="005E1013">
        <w:rPr>
          <w:rFonts w:ascii="Times New Roman" w:eastAsia="Times New Roman" w:hAnsi="Times New Roman" w:cs="Times New Roman"/>
          <w:sz w:val="24"/>
          <w:szCs w:val="24"/>
          <w:lang w:eastAsia="es-MX"/>
        </w:rPr>
        <w:t xml:space="preserve">VICEPRESIDENTA </w:t>
      </w:r>
      <w:r w:rsidR="004624FF" w:rsidRPr="005E1013">
        <w:rPr>
          <w:rFonts w:ascii="Times New Roman" w:hAnsi="Times New Roman" w:cs="Times New Roman"/>
          <w:sz w:val="24"/>
          <w:szCs w:val="24"/>
        </w:rPr>
        <w:t xml:space="preserve">DIP. BEATRIZ GARCÍA VILLEGAS. </w:t>
      </w:r>
      <w:r w:rsidR="00C23EF1" w:rsidRPr="005E1013">
        <w:rPr>
          <w:rFonts w:ascii="Times New Roman" w:hAnsi="Times New Roman" w:cs="Times New Roman"/>
          <w:sz w:val="24"/>
          <w:szCs w:val="24"/>
        </w:rPr>
        <w:t>Gracias.</w:t>
      </w:r>
    </w:p>
    <w:p w14:paraId="4F268C98" w14:textId="18376CBF"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DIPUTADA</w:t>
      </w:r>
      <w:r w:rsidR="00984FBF" w:rsidRPr="005E1013">
        <w:rPr>
          <w:rFonts w:ascii="Times New Roman" w:hAnsi="Times New Roman" w:cs="Times New Roman"/>
          <w:sz w:val="24"/>
          <w:szCs w:val="24"/>
        </w:rPr>
        <w:t xml:space="preserve"> </w:t>
      </w:r>
      <w:r w:rsidRPr="005E1013">
        <w:rPr>
          <w:rFonts w:ascii="Times New Roman" w:hAnsi="Times New Roman" w:cs="Times New Roman"/>
          <w:sz w:val="24"/>
          <w:szCs w:val="24"/>
        </w:rPr>
        <w:t>VIRIDIANA FUENTES CRUZ</w:t>
      </w:r>
    </w:p>
    <w:p w14:paraId="14EC7EEF"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 xml:space="preserve">PRESIDENTA DE LA COMISIÓN LEGISLATIVA DE </w:t>
      </w:r>
    </w:p>
    <w:p w14:paraId="4FCE56E3"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JUVENTUD Y EL DEPORTE.</w:t>
      </w:r>
    </w:p>
    <w:p w14:paraId="39E827EB" w14:textId="77777777" w:rsidR="004624FF" w:rsidRPr="005E1013" w:rsidRDefault="004624FF" w:rsidP="00A46DFF">
      <w:pPr>
        <w:pStyle w:val="Sinespaciado"/>
        <w:jc w:val="right"/>
        <w:rPr>
          <w:rFonts w:ascii="Times New Roman" w:hAnsi="Times New Roman" w:cs="Times New Roman"/>
          <w:sz w:val="24"/>
          <w:szCs w:val="24"/>
        </w:rPr>
      </w:pPr>
      <w:r w:rsidRPr="005E1013">
        <w:rPr>
          <w:rFonts w:ascii="Times New Roman" w:hAnsi="Times New Roman" w:cs="Times New Roman"/>
          <w:sz w:val="24"/>
          <w:szCs w:val="24"/>
        </w:rPr>
        <w:t>Toluca de Lerdo, 27 de marzo de 2024.</w:t>
      </w:r>
    </w:p>
    <w:p w14:paraId="1A5039F7" w14:textId="6F53CF28" w:rsidR="004624FF" w:rsidRPr="005E1013" w:rsidRDefault="004624FF" w:rsidP="00A46DFF">
      <w:pPr>
        <w:pStyle w:val="Sinespaciado"/>
        <w:jc w:val="right"/>
        <w:rPr>
          <w:rFonts w:ascii="Times New Roman" w:hAnsi="Times New Roman" w:cs="Times New Roman"/>
          <w:sz w:val="24"/>
          <w:szCs w:val="24"/>
        </w:rPr>
      </w:pPr>
      <w:r w:rsidRPr="005E1013">
        <w:rPr>
          <w:rFonts w:ascii="Times New Roman" w:hAnsi="Times New Roman" w:cs="Times New Roman"/>
          <w:sz w:val="24"/>
          <w:szCs w:val="24"/>
        </w:rPr>
        <w:t>Oficio.</w:t>
      </w:r>
    </w:p>
    <w:p w14:paraId="12CC792C"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 xml:space="preserve">DIPUTADO </w:t>
      </w:r>
    </w:p>
    <w:p w14:paraId="4951488D"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ELÍAS RESCALA JIMÉNEZ</w:t>
      </w:r>
    </w:p>
    <w:p w14:paraId="4E593292"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PRESIDENTE DE LA JUNTA DE COORDINACIÓN POLÍTICA</w:t>
      </w:r>
    </w:p>
    <w:p w14:paraId="4EF5F3B7"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 xml:space="preserve">DE LA LXI LEGISLATURA DE ESTADO DE MÉXICO </w:t>
      </w:r>
    </w:p>
    <w:p w14:paraId="4C9383CE"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PRESENTE.</w:t>
      </w:r>
    </w:p>
    <w:p w14:paraId="523444E2" w14:textId="4FF49EAE"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ab/>
        <w:t xml:space="preserve">Con atención al oficio número VFC/003/2024, me permito informarle </w:t>
      </w:r>
      <w:proofErr w:type="gramStart"/>
      <w:r w:rsidRPr="005E1013">
        <w:rPr>
          <w:rFonts w:ascii="Times New Roman" w:hAnsi="Times New Roman" w:cs="Times New Roman"/>
          <w:sz w:val="24"/>
          <w:szCs w:val="24"/>
        </w:rPr>
        <w:t>que</w:t>
      </w:r>
      <w:proofErr w:type="gramEnd"/>
      <w:r w:rsidRPr="005E1013">
        <w:rPr>
          <w:rFonts w:ascii="Times New Roman" w:hAnsi="Times New Roman" w:cs="Times New Roman"/>
          <w:sz w:val="24"/>
          <w:szCs w:val="24"/>
        </w:rPr>
        <w:t xml:space="preserve"> a partir del día </w:t>
      </w:r>
      <w:r w:rsidR="00984FBF" w:rsidRPr="005E1013">
        <w:rPr>
          <w:rFonts w:ascii="Times New Roman" w:hAnsi="Times New Roman" w:cs="Times New Roman"/>
          <w:sz w:val="24"/>
          <w:szCs w:val="24"/>
        </w:rPr>
        <w:t xml:space="preserve">de </w:t>
      </w:r>
      <w:r w:rsidRPr="005E1013">
        <w:rPr>
          <w:rFonts w:ascii="Times New Roman" w:hAnsi="Times New Roman" w:cs="Times New Roman"/>
          <w:sz w:val="24"/>
          <w:szCs w:val="24"/>
        </w:rPr>
        <w:t>hoy</w:t>
      </w:r>
      <w:r w:rsidR="004818B6" w:rsidRPr="005E1013">
        <w:rPr>
          <w:rFonts w:ascii="Times New Roman" w:hAnsi="Times New Roman" w:cs="Times New Roman"/>
          <w:sz w:val="24"/>
          <w:szCs w:val="24"/>
        </w:rPr>
        <w:t>,</w:t>
      </w:r>
      <w:r w:rsidRPr="005E1013">
        <w:rPr>
          <w:rFonts w:ascii="Times New Roman" w:hAnsi="Times New Roman" w:cs="Times New Roman"/>
          <w:sz w:val="24"/>
          <w:szCs w:val="24"/>
        </w:rPr>
        <w:t xml:space="preserve"> lunes 25 de marzo del año en curso, retomo mis actividades como diputada miembro del Grupo Parlamentario del PRD, por lo que queda concluida la licencia temporal solicitada con antelación. </w:t>
      </w:r>
    </w:p>
    <w:p w14:paraId="3A438425" w14:textId="77777777" w:rsidR="004624FF" w:rsidRPr="005E1013" w:rsidRDefault="004624FF" w:rsidP="00A46DFF">
      <w:pPr>
        <w:pStyle w:val="Sinespaciado"/>
        <w:jc w:val="both"/>
        <w:rPr>
          <w:rFonts w:ascii="Times New Roman" w:hAnsi="Times New Roman" w:cs="Times New Roman"/>
          <w:sz w:val="24"/>
          <w:szCs w:val="24"/>
        </w:rPr>
      </w:pPr>
      <w:r w:rsidRPr="005E1013">
        <w:rPr>
          <w:rFonts w:ascii="Times New Roman" w:hAnsi="Times New Roman" w:cs="Times New Roman"/>
          <w:sz w:val="24"/>
          <w:szCs w:val="24"/>
        </w:rPr>
        <w:tab/>
        <w:t xml:space="preserve">Sin otro particular, reciba un cordial saludo y la seguridad de mi distinguida consideración. </w:t>
      </w:r>
    </w:p>
    <w:p w14:paraId="4B314473" w14:textId="77777777" w:rsidR="004624FF" w:rsidRPr="005E1013" w:rsidRDefault="004624FF" w:rsidP="00A46DFF">
      <w:pPr>
        <w:pStyle w:val="Sinespaciado"/>
        <w:jc w:val="center"/>
        <w:rPr>
          <w:rFonts w:ascii="Times New Roman" w:hAnsi="Times New Roman" w:cs="Times New Roman"/>
          <w:sz w:val="24"/>
          <w:szCs w:val="24"/>
        </w:rPr>
      </w:pPr>
      <w:r w:rsidRPr="005E1013">
        <w:rPr>
          <w:rFonts w:ascii="Times New Roman" w:hAnsi="Times New Roman" w:cs="Times New Roman"/>
          <w:sz w:val="24"/>
          <w:szCs w:val="24"/>
        </w:rPr>
        <w:t>ATENTAMENTE</w:t>
      </w:r>
    </w:p>
    <w:p w14:paraId="3C1BD4C8" w14:textId="77777777" w:rsidR="004624FF" w:rsidRPr="005E1013" w:rsidRDefault="004624FF" w:rsidP="00A46DFF">
      <w:pPr>
        <w:pStyle w:val="Sinespaciado"/>
        <w:jc w:val="center"/>
        <w:rPr>
          <w:rFonts w:ascii="Times New Roman" w:hAnsi="Times New Roman" w:cs="Times New Roman"/>
          <w:sz w:val="24"/>
          <w:szCs w:val="24"/>
        </w:rPr>
      </w:pPr>
      <w:r w:rsidRPr="005E1013">
        <w:rPr>
          <w:rFonts w:ascii="Times New Roman" w:hAnsi="Times New Roman" w:cs="Times New Roman"/>
          <w:sz w:val="24"/>
          <w:szCs w:val="24"/>
        </w:rPr>
        <w:t>DIP. VIRIDIANA FUENTES CRUZ.</w:t>
      </w:r>
    </w:p>
    <w:p w14:paraId="00CD3A7C" w14:textId="77777777" w:rsidR="00C23EF1" w:rsidRPr="005E1013" w:rsidRDefault="00C23EF1" w:rsidP="00390CFA">
      <w:pPr>
        <w:pStyle w:val="Sinespaciado"/>
        <w:jc w:val="both"/>
        <w:rPr>
          <w:rFonts w:ascii="Times New Roman" w:hAnsi="Times New Roman" w:cs="Times New Roman"/>
          <w:sz w:val="24"/>
          <w:szCs w:val="24"/>
        </w:rPr>
      </w:pPr>
    </w:p>
    <w:p w14:paraId="5C49622A" w14:textId="77777777" w:rsidR="00C23EF1" w:rsidRPr="005E1013" w:rsidRDefault="00C23EF1" w:rsidP="00390CFA">
      <w:pPr>
        <w:pStyle w:val="Sinespaciado"/>
        <w:jc w:val="center"/>
        <w:rPr>
          <w:rFonts w:ascii="Times New Roman" w:hAnsi="Times New Roman" w:cs="Times New Roman"/>
          <w:i/>
          <w:sz w:val="24"/>
          <w:szCs w:val="24"/>
        </w:rPr>
      </w:pPr>
      <w:r w:rsidRPr="005E1013">
        <w:rPr>
          <w:rFonts w:ascii="Times New Roman" w:hAnsi="Times New Roman" w:cs="Times New Roman"/>
          <w:i/>
          <w:sz w:val="24"/>
          <w:szCs w:val="24"/>
        </w:rPr>
        <w:t>(Se inserta el documento)</w:t>
      </w:r>
    </w:p>
    <w:p w14:paraId="7103C83D" w14:textId="77777777" w:rsidR="007D5408" w:rsidRDefault="007D5408" w:rsidP="00213498">
      <w:pPr>
        <w:pStyle w:val="Sinespaciado"/>
        <w:jc w:val="center"/>
        <w:rPr>
          <w:rFonts w:ascii="Times New Roman" w:hAnsi="Times New Roman" w:cs="Times New Roman"/>
          <w:sz w:val="24"/>
          <w:szCs w:val="24"/>
        </w:rPr>
      </w:pPr>
    </w:p>
    <w:p w14:paraId="0647CB2A" w14:textId="7AF3AB69" w:rsidR="00C23EF1" w:rsidRPr="00023C29" w:rsidRDefault="00404314" w:rsidP="00213498">
      <w:pPr>
        <w:pStyle w:val="Sinespaciado"/>
        <w:jc w:val="center"/>
        <w:rPr>
          <w:rFonts w:ascii="Times New Roman" w:hAnsi="Times New Roman" w:cs="Times New Roman"/>
          <w:b/>
          <w:sz w:val="24"/>
          <w:szCs w:val="24"/>
        </w:rPr>
      </w:pPr>
      <w:r w:rsidRPr="00023C29">
        <w:rPr>
          <w:rFonts w:ascii="Times New Roman" w:hAnsi="Times New Roman" w:cs="Times New Roman"/>
          <w:b/>
          <w:sz w:val="24"/>
          <w:szCs w:val="24"/>
        </w:rPr>
        <w:t>Diputadas y Diputados Locales</w:t>
      </w:r>
    </w:p>
    <w:p w14:paraId="3800DD4F" w14:textId="3C0F05CA" w:rsidR="00404314" w:rsidRPr="00023C29" w:rsidRDefault="00213498" w:rsidP="00213498">
      <w:pPr>
        <w:pStyle w:val="Sinespaciado"/>
        <w:jc w:val="center"/>
        <w:rPr>
          <w:rFonts w:ascii="Times New Roman" w:hAnsi="Times New Roman" w:cs="Times New Roman"/>
          <w:b/>
          <w:sz w:val="24"/>
          <w:szCs w:val="24"/>
        </w:rPr>
      </w:pPr>
      <w:r w:rsidRPr="00023C29">
        <w:rPr>
          <w:rFonts w:ascii="Times New Roman" w:hAnsi="Times New Roman" w:cs="Times New Roman"/>
          <w:b/>
          <w:sz w:val="24"/>
          <w:szCs w:val="24"/>
        </w:rPr>
        <w:t>Estado de México</w:t>
      </w:r>
    </w:p>
    <w:p w14:paraId="2BD457DB" w14:textId="0C3B3F95" w:rsidR="00213498" w:rsidRDefault="00213498" w:rsidP="00213498">
      <w:pPr>
        <w:pStyle w:val="Sinespaciado"/>
        <w:jc w:val="center"/>
        <w:rPr>
          <w:rFonts w:ascii="Times New Roman" w:hAnsi="Times New Roman" w:cs="Times New Roman"/>
          <w:sz w:val="24"/>
          <w:szCs w:val="24"/>
        </w:rPr>
      </w:pPr>
    </w:p>
    <w:p w14:paraId="5802F47E" w14:textId="7196AA45" w:rsidR="00213498" w:rsidRDefault="00213498" w:rsidP="00213498">
      <w:pPr>
        <w:pStyle w:val="Sinespaciado"/>
        <w:jc w:val="center"/>
        <w:rPr>
          <w:rFonts w:ascii="Times New Roman" w:hAnsi="Times New Roman" w:cs="Times New Roman"/>
          <w:sz w:val="24"/>
          <w:szCs w:val="24"/>
        </w:rPr>
      </w:pPr>
      <w:r>
        <w:rPr>
          <w:rFonts w:ascii="Times New Roman" w:hAnsi="Times New Roman" w:cs="Times New Roman"/>
          <w:sz w:val="24"/>
          <w:szCs w:val="24"/>
        </w:rPr>
        <w:t>Grupo Parlamentario del PRD</w:t>
      </w:r>
    </w:p>
    <w:p w14:paraId="2C757A23" w14:textId="31DB6250" w:rsidR="00C23EF1" w:rsidRDefault="00C23EF1" w:rsidP="00390CFA">
      <w:pPr>
        <w:pStyle w:val="Sinespaciado"/>
        <w:jc w:val="both"/>
        <w:rPr>
          <w:rFonts w:ascii="Times New Roman" w:hAnsi="Times New Roman" w:cs="Times New Roman"/>
          <w:sz w:val="24"/>
          <w:szCs w:val="24"/>
        </w:rPr>
      </w:pPr>
    </w:p>
    <w:p w14:paraId="14F90AF0" w14:textId="77777777" w:rsidR="00213498" w:rsidRPr="00B01BF8" w:rsidRDefault="00213498" w:rsidP="00213498">
      <w:pPr>
        <w:ind w:left="20" w:right="364"/>
        <w:jc w:val="center"/>
        <w:rPr>
          <w:rFonts w:ascii="Times New Roman" w:hAnsi="Times New Roman" w:cs="Times New Roman"/>
          <w:b/>
          <w:sz w:val="24"/>
          <w:szCs w:val="24"/>
        </w:rPr>
      </w:pPr>
      <w:r w:rsidRPr="00B01BF8">
        <w:rPr>
          <w:rFonts w:ascii="Times New Roman" w:hAnsi="Times New Roman" w:cs="Times New Roman"/>
          <w:b/>
          <w:sz w:val="24"/>
          <w:szCs w:val="24"/>
        </w:rPr>
        <w:t>“2024. Año del Bicentenario de la Erección del Estado Libre y Soberano de México”.</w:t>
      </w:r>
    </w:p>
    <w:p w14:paraId="4857697C" w14:textId="380CFEB8" w:rsidR="00C23EF1" w:rsidRDefault="00C23EF1" w:rsidP="00390CFA">
      <w:pPr>
        <w:pStyle w:val="Sinespaciado"/>
        <w:jc w:val="both"/>
        <w:rPr>
          <w:rFonts w:ascii="Times New Roman" w:hAnsi="Times New Roman" w:cs="Times New Roman"/>
          <w:sz w:val="24"/>
          <w:szCs w:val="24"/>
        </w:rPr>
      </w:pPr>
    </w:p>
    <w:p w14:paraId="6CBE8D49" w14:textId="77777777" w:rsidR="00C23EF1" w:rsidRPr="00C23EF1" w:rsidRDefault="00C23EF1" w:rsidP="00AA3AAC">
      <w:pPr>
        <w:pStyle w:val="Sinespaciado"/>
        <w:jc w:val="center"/>
        <w:rPr>
          <w:rFonts w:ascii="Times New Roman" w:hAnsi="Times New Roman" w:cs="Times New Roman"/>
          <w:sz w:val="24"/>
          <w:szCs w:val="24"/>
        </w:rPr>
      </w:pPr>
      <w:r w:rsidRPr="00C23EF1">
        <w:rPr>
          <w:rFonts w:ascii="Times New Roman" w:hAnsi="Times New Roman" w:cs="Times New Roman"/>
          <w:sz w:val="24"/>
          <w:szCs w:val="24"/>
        </w:rPr>
        <w:lastRenderedPageBreak/>
        <w:t>DIPUTADA VIRIDIANA FUENTES CRUZ</w:t>
      </w:r>
    </w:p>
    <w:p w14:paraId="3F1CFED3" w14:textId="3DB50F23" w:rsidR="00C23EF1" w:rsidRPr="00C23EF1" w:rsidRDefault="00AA3AAC" w:rsidP="00AA3AAC">
      <w:pPr>
        <w:pStyle w:val="Sinespaciado"/>
        <w:jc w:val="center"/>
        <w:rPr>
          <w:rFonts w:ascii="Times New Roman" w:hAnsi="Times New Roman" w:cs="Times New Roman"/>
          <w:sz w:val="24"/>
          <w:szCs w:val="24"/>
        </w:rPr>
      </w:pPr>
      <w:r w:rsidRPr="00C23EF1">
        <w:rPr>
          <w:rFonts w:ascii="Times New Roman" w:hAnsi="Times New Roman" w:cs="Times New Roman"/>
          <w:sz w:val="24"/>
          <w:szCs w:val="24"/>
        </w:rPr>
        <w:t xml:space="preserve">Presidenta de la Comisión Legislativa de Juventud </w:t>
      </w:r>
      <w:r>
        <w:rPr>
          <w:rFonts w:ascii="Times New Roman" w:hAnsi="Times New Roman" w:cs="Times New Roman"/>
          <w:sz w:val="24"/>
          <w:szCs w:val="24"/>
        </w:rPr>
        <w:t>y</w:t>
      </w:r>
      <w:r w:rsidR="00C23EF1" w:rsidRPr="00C23EF1">
        <w:rPr>
          <w:rFonts w:ascii="Times New Roman" w:hAnsi="Times New Roman" w:cs="Times New Roman"/>
          <w:sz w:val="24"/>
          <w:szCs w:val="24"/>
        </w:rPr>
        <w:t xml:space="preserve"> </w:t>
      </w:r>
      <w:r w:rsidRPr="00C23EF1">
        <w:rPr>
          <w:rFonts w:ascii="Times New Roman" w:hAnsi="Times New Roman" w:cs="Times New Roman"/>
          <w:sz w:val="24"/>
          <w:szCs w:val="24"/>
        </w:rPr>
        <w:t>el Deporte</w:t>
      </w:r>
      <w:r w:rsidR="00C23EF1" w:rsidRPr="00C23EF1">
        <w:rPr>
          <w:rFonts w:ascii="Times New Roman" w:hAnsi="Times New Roman" w:cs="Times New Roman"/>
          <w:sz w:val="24"/>
          <w:szCs w:val="24"/>
        </w:rPr>
        <w:t>.</w:t>
      </w:r>
    </w:p>
    <w:p w14:paraId="6FA06258" w14:textId="77777777" w:rsidR="00AA3AAC" w:rsidRDefault="00AA3AAC" w:rsidP="00C23EF1">
      <w:pPr>
        <w:pStyle w:val="Sinespaciado"/>
        <w:jc w:val="right"/>
        <w:rPr>
          <w:rFonts w:ascii="Times New Roman" w:hAnsi="Times New Roman" w:cs="Times New Roman"/>
          <w:sz w:val="24"/>
          <w:szCs w:val="24"/>
        </w:rPr>
      </w:pPr>
    </w:p>
    <w:p w14:paraId="5668BDD1" w14:textId="13545151" w:rsidR="00C23EF1" w:rsidRPr="00C23EF1" w:rsidRDefault="00C23EF1" w:rsidP="00C23EF1">
      <w:pPr>
        <w:pStyle w:val="Sinespaciado"/>
        <w:jc w:val="right"/>
        <w:rPr>
          <w:rFonts w:ascii="Times New Roman" w:hAnsi="Times New Roman" w:cs="Times New Roman"/>
          <w:sz w:val="24"/>
          <w:szCs w:val="24"/>
        </w:rPr>
      </w:pPr>
      <w:r w:rsidRPr="00C23EF1">
        <w:rPr>
          <w:rFonts w:ascii="Times New Roman" w:hAnsi="Times New Roman" w:cs="Times New Roman"/>
          <w:sz w:val="24"/>
          <w:szCs w:val="24"/>
        </w:rPr>
        <w:t>Toluca de Lerdo</w:t>
      </w:r>
      <w:r w:rsidR="00390CFA">
        <w:rPr>
          <w:rFonts w:ascii="Times New Roman" w:hAnsi="Times New Roman" w:cs="Times New Roman"/>
          <w:sz w:val="24"/>
          <w:szCs w:val="24"/>
        </w:rPr>
        <w:t>, Méx.</w:t>
      </w:r>
      <w:r w:rsidRPr="00C23EF1">
        <w:rPr>
          <w:rFonts w:ascii="Times New Roman" w:hAnsi="Times New Roman" w:cs="Times New Roman"/>
          <w:sz w:val="24"/>
          <w:szCs w:val="24"/>
        </w:rPr>
        <w:t>, 2</w:t>
      </w:r>
      <w:r w:rsidR="00327893">
        <w:rPr>
          <w:rFonts w:ascii="Times New Roman" w:hAnsi="Times New Roman" w:cs="Times New Roman"/>
          <w:sz w:val="24"/>
          <w:szCs w:val="24"/>
        </w:rPr>
        <w:t>5</w:t>
      </w:r>
      <w:r w:rsidRPr="00C23EF1">
        <w:rPr>
          <w:rFonts w:ascii="Times New Roman" w:hAnsi="Times New Roman" w:cs="Times New Roman"/>
          <w:sz w:val="24"/>
          <w:szCs w:val="24"/>
        </w:rPr>
        <w:t xml:space="preserve"> de marzo de 2024.</w:t>
      </w:r>
    </w:p>
    <w:p w14:paraId="0B46DA9D" w14:textId="73AB037A" w:rsidR="00C23EF1" w:rsidRPr="00C23EF1" w:rsidRDefault="00C23EF1" w:rsidP="00C23EF1">
      <w:pPr>
        <w:pStyle w:val="Sinespaciado"/>
        <w:jc w:val="right"/>
        <w:rPr>
          <w:rFonts w:ascii="Times New Roman" w:hAnsi="Times New Roman" w:cs="Times New Roman"/>
          <w:sz w:val="24"/>
          <w:szCs w:val="24"/>
        </w:rPr>
      </w:pPr>
      <w:r w:rsidRPr="00C23EF1">
        <w:rPr>
          <w:rFonts w:ascii="Times New Roman" w:hAnsi="Times New Roman" w:cs="Times New Roman"/>
          <w:sz w:val="24"/>
          <w:szCs w:val="24"/>
        </w:rPr>
        <w:t>Oficio</w:t>
      </w:r>
      <w:r w:rsidR="00327893">
        <w:rPr>
          <w:rFonts w:ascii="Times New Roman" w:hAnsi="Times New Roman" w:cs="Times New Roman"/>
          <w:sz w:val="24"/>
          <w:szCs w:val="24"/>
        </w:rPr>
        <w:t xml:space="preserve"> NM: VFC/005/2024</w:t>
      </w:r>
      <w:r w:rsidR="00AB2837">
        <w:rPr>
          <w:rFonts w:ascii="Times New Roman" w:hAnsi="Times New Roman" w:cs="Times New Roman"/>
          <w:sz w:val="24"/>
          <w:szCs w:val="24"/>
        </w:rPr>
        <w:t>-</w:t>
      </w:r>
    </w:p>
    <w:p w14:paraId="2ED8CC3C" w14:textId="77777777" w:rsidR="00AB2837" w:rsidRDefault="00AB2837" w:rsidP="00C23EF1">
      <w:pPr>
        <w:pStyle w:val="Sinespaciado"/>
        <w:jc w:val="both"/>
        <w:rPr>
          <w:rFonts w:ascii="Times New Roman" w:hAnsi="Times New Roman" w:cs="Times New Roman"/>
          <w:sz w:val="24"/>
          <w:szCs w:val="24"/>
        </w:rPr>
      </w:pPr>
    </w:p>
    <w:p w14:paraId="2736923D" w14:textId="3F760CE0" w:rsidR="00C23EF1" w:rsidRPr="001C46C1" w:rsidRDefault="00C23EF1" w:rsidP="00C23EF1">
      <w:pPr>
        <w:pStyle w:val="Sinespaciado"/>
        <w:jc w:val="both"/>
        <w:rPr>
          <w:rFonts w:ascii="Times New Roman" w:hAnsi="Times New Roman" w:cs="Times New Roman"/>
          <w:b/>
          <w:sz w:val="24"/>
          <w:szCs w:val="24"/>
        </w:rPr>
      </w:pPr>
      <w:r w:rsidRPr="001C46C1">
        <w:rPr>
          <w:rFonts w:ascii="Times New Roman" w:hAnsi="Times New Roman" w:cs="Times New Roman"/>
          <w:b/>
          <w:sz w:val="24"/>
          <w:szCs w:val="24"/>
        </w:rPr>
        <w:t>DIP</w:t>
      </w:r>
      <w:r w:rsidR="00AB2837" w:rsidRPr="001C46C1">
        <w:rPr>
          <w:rFonts w:ascii="Times New Roman" w:hAnsi="Times New Roman" w:cs="Times New Roman"/>
          <w:b/>
          <w:sz w:val="24"/>
          <w:szCs w:val="24"/>
        </w:rPr>
        <w:t>.</w:t>
      </w:r>
      <w:r w:rsidRPr="001C46C1">
        <w:rPr>
          <w:rFonts w:ascii="Times New Roman" w:hAnsi="Times New Roman" w:cs="Times New Roman"/>
          <w:b/>
          <w:sz w:val="24"/>
          <w:szCs w:val="24"/>
        </w:rPr>
        <w:t>ELÍAS RESCALA JIMÉNEZ</w:t>
      </w:r>
    </w:p>
    <w:p w14:paraId="7394F33E" w14:textId="77777777" w:rsidR="00C23EF1" w:rsidRPr="001C46C1" w:rsidRDefault="00C23EF1" w:rsidP="00C23EF1">
      <w:pPr>
        <w:pStyle w:val="Sinespaciado"/>
        <w:jc w:val="both"/>
        <w:rPr>
          <w:rFonts w:ascii="Times New Roman" w:hAnsi="Times New Roman" w:cs="Times New Roman"/>
          <w:b/>
          <w:sz w:val="24"/>
          <w:szCs w:val="24"/>
        </w:rPr>
      </w:pPr>
      <w:r w:rsidRPr="001C46C1">
        <w:rPr>
          <w:rFonts w:ascii="Times New Roman" w:hAnsi="Times New Roman" w:cs="Times New Roman"/>
          <w:b/>
          <w:sz w:val="24"/>
          <w:szCs w:val="24"/>
        </w:rPr>
        <w:t>PRESIDENTE DE LA JUNTA DE COORDINACIÓN POLÍTICA</w:t>
      </w:r>
    </w:p>
    <w:p w14:paraId="34447D7F" w14:textId="77777777" w:rsidR="00C23EF1" w:rsidRPr="001C46C1" w:rsidRDefault="00C23EF1" w:rsidP="00C23EF1">
      <w:pPr>
        <w:pStyle w:val="Sinespaciado"/>
        <w:jc w:val="both"/>
        <w:rPr>
          <w:rFonts w:ascii="Times New Roman" w:hAnsi="Times New Roman" w:cs="Times New Roman"/>
          <w:b/>
          <w:sz w:val="24"/>
          <w:szCs w:val="24"/>
        </w:rPr>
      </w:pPr>
      <w:r w:rsidRPr="001C46C1">
        <w:rPr>
          <w:rFonts w:ascii="Times New Roman" w:hAnsi="Times New Roman" w:cs="Times New Roman"/>
          <w:b/>
          <w:sz w:val="24"/>
          <w:szCs w:val="24"/>
        </w:rPr>
        <w:t xml:space="preserve">DE LA LXI LEGISLATURA DE ESTADO DE MÉXICO </w:t>
      </w:r>
    </w:p>
    <w:p w14:paraId="428F413C" w14:textId="77777777" w:rsidR="00C23EF1" w:rsidRPr="001C46C1" w:rsidRDefault="00C23EF1" w:rsidP="00C23EF1">
      <w:pPr>
        <w:pStyle w:val="Sinespaciado"/>
        <w:jc w:val="both"/>
        <w:rPr>
          <w:rFonts w:ascii="Times New Roman" w:hAnsi="Times New Roman" w:cs="Times New Roman"/>
          <w:b/>
          <w:sz w:val="24"/>
          <w:szCs w:val="24"/>
        </w:rPr>
      </w:pPr>
      <w:r w:rsidRPr="001C46C1">
        <w:rPr>
          <w:rFonts w:ascii="Times New Roman" w:hAnsi="Times New Roman" w:cs="Times New Roman"/>
          <w:b/>
          <w:sz w:val="24"/>
          <w:szCs w:val="24"/>
        </w:rPr>
        <w:t>PRESENTE.</w:t>
      </w:r>
    </w:p>
    <w:p w14:paraId="3A9348BC" w14:textId="77777777" w:rsidR="00AB2837" w:rsidRDefault="00AB2837" w:rsidP="00C23EF1">
      <w:pPr>
        <w:pStyle w:val="Sinespaciado"/>
        <w:jc w:val="both"/>
        <w:rPr>
          <w:rFonts w:ascii="Times New Roman" w:hAnsi="Times New Roman" w:cs="Times New Roman"/>
          <w:sz w:val="24"/>
          <w:szCs w:val="24"/>
        </w:rPr>
      </w:pPr>
    </w:p>
    <w:p w14:paraId="0CC67B4F" w14:textId="34071351" w:rsidR="00C23EF1" w:rsidRPr="00C23EF1" w:rsidRDefault="00AB2837" w:rsidP="00C23EF1">
      <w:pPr>
        <w:pStyle w:val="Sinespaciado"/>
        <w:jc w:val="both"/>
        <w:rPr>
          <w:rFonts w:ascii="Times New Roman" w:hAnsi="Times New Roman" w:cs="Times New Roman"/>
          <w:sz w:val="24"/>
          <w:szCs w:val="24"/>
        </w:rPr>
      </w:pPr>
      <w:r>
        <w:rPr>
          <w:rFonts w:ascii="Times New Roman" w:hAnsi="Times New Roman" w:cs="Times New Roman"/>
          <w:sz w:val="24"/>
          <w:szCs w:val="24"/>
        </w:rPr>
        <w:t>En</w:t>
      </w:r>
      <w:r w:rsidRPr="00C23EF1">
        <w:rPr>
          <w:rFonts w:ascii="Times New Roman" w:hAnsi="Times New Roman" w:cs="Times New Roman"/>
          <w:sz w:val="24"/>
          <w:szCs w:val="24"/>
        </w:rPr>
        <w:t xml:space="preserve"> </w:t>
      </w:r>
      <w:r w:rsidR="00C23EF1" w:rsidRPr="00C23EF1">
        <w:rPr>
          <w:rFonts w:ascii="Times New Roman" w:hAnsi="Times New Roman" w:cs="Times New Roman"/>
          <w:sz w:val="24"/>
          <w:szCs w:val="24"/>
        </w:rPr>
        <w:t xml:space="preserve">atención al </w:t>
      </w:r>
      <w:r w:rsidRPr="00C23EF1">
        <w:rPr>
          <w:rFonts w:ascii="Times New Roman" w:hAnsi="Times New Roman" w:cs="Times New Roman"/>
          <w:sz w:val="24"/>
          <w:szCs w:val="24"/>
        </w:rPr>
        <w:t xml:space="preserve">OFICIO </w:t>
      </w:r>
      <w:r w:rsidR="00A251A4" w:rsidRPr="00C23EF1">
        <w:rPr>
          <w:rFonts w:ascii="Times New Roman" w:hAnsi="Times New Roman" w:cs="Times New Roman"/>
          <w:sz w:val="24"/>
          <w:szCs w:val="24"/>
        </w:rPr>
        <w:t>NÚM</w:t>
      </w:r>
      <w:r>
        <w:rPr>
          <w:rFonts w:ascii="Times New Roman" w:hAnsi="Times New Roman" w:cs="Times New Roman"/>
          <w:sz w:val="24"/>
          <w:szCs w:val="24"/>
        </w:rPr>
        <w:t>:</w:t>
      </w:r>
      <w:r w:rsidR="00C23EF1" w:rsidRPr="00C23EF1">
        <w:rPr>
          <w:rFonts w:ascii="Times New Roman" w:hAnsi="Times New Roman" w:cs="Times New Roman"/>
          <w:sz w:val="24"/>
          <w:szCs w:val="24"/>
        </w:rPr>
        <w:t xml:space="preserve"> VFC/03/2024, me permito informarle que a partir del día de hoy lunes 25 de marzo del año en curso, retomo mis actividades como </w:t>
      </w:r>
      <w:r w:rsidR="00A251A4" w:rsidRPr="00C23EF1">
        <w:rPr>
          <w:rFonts w:ascii="Times New Roman" w:hAnsi="Times New Roman" w:cs="Times New Roman"/>
          <w:sz w:val="24"/>
          <w:szCs w:val="24"/>
        </w:rPr>
        <w:t xml:space="preserve">Diputada </w:t>
      </w:r>
      <w:r w:rsidR="00C23EF1" w:rsidRPr="00C23EF1">
        <w:rPr>
          <w:rFonts w:ascii="Times New Roman" w:hAnsi="Times New Roman" w:cs="Times New Roman"/>
          <w:sz w:val="24"/>
          <w:szCs w:val="24"/>
        </w:rPr>
        <w:t xml:space="preserve">miembro del Grupo Parlamentario del PRD, por lo que queda concluida la licencia temporal solicitada con antelación. </w:t>
      </w:r>
    </w:p>
    <w:p w14:paraId="07FB4535" w14:textId="77777777" w:rsidR="001C46C1" w:rsidRDefault="001C46C1" w:rsidP="00C23EF1">
      <w:pPr>
        <w:pStyle w:val="Sinespaciado"/>
        <w:jc w:val="both"/>
        <w:rPr>
          <w:rFonts w:ascii="Times New Roman" w:hAnsi="Times New Roman" w:cs="Times New Roman"/>
          <w:sz w:val="24"/>
          <w:szCs w:val="24"/>
        </w:rPr>
      </w:pPr>
    </w:p>
    <w:p w14:paraId="35753761" w14:textId="4D9AAF83" w:rsidR="00C23EF1" w:rsidRPr="00C23EF1" w:rsidRDefault="00C23EF1" w:rsidP="00C23EF1">
      <w:pPr>
        <w:pStyle w:val="Sinespaciado"/>
        <w:jc w:val="both"/>
        <w:rPr>
          <w:rFonts w:ascii="Times New Roman" w:hAnsi="Times New Roman" w:cs="Times New Roman"/>
          <w:sz w:val="24"/>
          <w:szCs w:val="24"/>
        </w:rPr>
      </w:pPr>
      <w:r w:rsidRPr="00C23EF1">
        <w:rPr>
          <w:rFonts w:ascii="Times New Roman" w:hAnsi="Times New Roman" w:cs="Times New Roman"/>
          <w:sz w:val="24"/>
          <w:szCs w:val="24"/>
        </w:rPr>
        <w:t xml:space="preserve">Sin otro particular, reciba un cordial saludo y la seguridad de mi distinguida consideración. </w:t>
      </w:r>
    </w:p>
    <w:p w14:paraId="1DC69521" w14:textId="77777777" w:rsidR="00023C29" w:rsidRDefault="00023C29" w:rsidP="00C23EF1">
      <w:pPr>
        <w:pStyle w:val="Sinespaciado"/>
        <w:jc w:val="center"/>
        <w:rPr>
          <w:rFonts w:ascii="Times New Roman" w:hAnsi="Times New Roman" w:cs="Times New Roman"/>
          <w:b/>
          <w:sz w:val="24"/>
          <w:szCs w:val="24"/>
        </w:rPr>
      </w:pPr>
    </w:p>
    <w:p w14:paraId="6CDA481F" w14:textId="2B635BD4" w:rsidR="00C23EF1" w:rsidRPr="001C46C1" w:rsidRDefault="00C23EF1" w:rsidP="00C23EF1">
      <w:pPr>
        <w:pStyle w:val="Sinespaciado"/>
        <w:jc w:val="center"/>
        <w:rPr>
          <w:rFonts w:ascii="Times New Roman" w:hAnsi="Times New Roman" w:cs="Times New Roman"/>
          <w:b/>
          <w:sz w:val="24"/>
          <w:szCs w:val="24"/>
        </w:rPr>
      </w:pPr>
      <w:r w:rsidRPr="001C46C1">
        <w:rPr>
          <w:rFonts w:ascii="Times New Roman" w:hAnsi="Times New Roman" w:cs="Times New Roman"/>
          <w:b/>
          <w:sz w:val="24"/>
          <w:szCs w:val="24"/>
        </w:rPr>
        <w:t>ATENTAMENTE</w:t>
      </w:r>
    </w:p>
    <w:p w14:paraId="0D0DBCD5" w14:textId="04A03BA1" w:rsidR="00C23EF1" w:rsidRPr="001C46C1" w:rsidRDefault="001C46C1" w:rsidP="00C23EF1">
      <w:pPr>
        <w:pStyle w:val="Sinespaciado"/>
        <w:jc w:val="center"/>
        <w:rPr>
          <w:rFonts w:ascii="Times New Roman" w:hAnsi="Times New Roman" w:cs="Times New Roman"/>
          <w:b/>
          <w:sz w:val="24"/>
          <w:szCs w:val="24"/>
        </w:rPr>
      </w:pPr>
      <w:r w:rsidRPr="001C46C1">
        <w:rPr>
          <w:rFonts w:ascii="Times New Roman" w:hAnsi="Times New Roman" w:cs="Times New Roman"/>
          <w:b/>
          <w:sz w:val="24"/>
          <w:szCs w:val="24"/>
        </w:rPr>
        <w:t>(Rúbrica)</w:t>
      </w:r>
    </w:p>
    <w:p w14:paraId="28E6711D" w14:textId="77777777" w:rsidR="00C23EF1" w:rsidRPr="00C96E6C" w:rsidRDefault="00C23EF1" w:rsidP="00390CFA">
      <w:pPr>
        <w:pStyle w:val="Sinespaciado"/>
        <w:jc w:val="both"/>
        <w:rPr>
          <w:rFonts w:ascii="Times New Roman" w:hAnsi="Times New Roman" w:cs="Times New Roman"/>
          <w:sz w:val="24"/>
          <w:szCs w:val="24"/>
        </w:rPr>
      </w:pPr>
    </w:p>
    <w:p w14:paraId="2B8E3902" w14:textId="77777777" w:rsidR="00C23EF1" w:rsidRPr="00C96E6C" w:rsidRDefault="00C23EF1" w:rsidP="00390CFA">
      <w:pPr>
        <w:pStyle w:val="Sinespaciado"/>
        <w:jc w:val="center"/>
        <w:rPr>
          <w:rFonts w:ascii="Times New Roman" w:hAnsi="Times New Roman" w:cs="Times New Roman"/>
          <w:i/>
          <w:sz w:val="24"/>
          <w:szCs w:val="24"/>
        </w:rPr>
      </w:pPr>
      <w:r w:rsidRPr="00C96E6C">
        <w:rPr>
          <w:rFonts w:ascii="Times New Roman" w:hAnsi="Times New Roman" w:cs="Times New Roman"/>
          <w:i/>
          <w:sz w:val="24"/>
          <w:szCs w:val="24"/>
        </w:rPr>
        <w:t>(Fin del documento)</w:t>
      </w:r>
    </w:p>
    <w:p w14:paraId="2A43F5F6" w14:textId="0C3FA5ED" w:rsidR="00C23EF1" w:rsidRDefault="00C23EF1" w:rsidP="00A46DFF">
      <w:pPr>
        <w:pStyle w:val="Sinespaciado"/>
        <w:jc w:val="both"/>
        <w:rPr>
          <w:rFonts w:ascii="Times New Roman" w:hAnsi="Times New Roman" w:cs="Times New Roman"/>
          <w:sz w:val="24"/>
          <w:szCs w:val="24"/>
        </w:rPr>
      </w:pPr>
    </w:p>
    <w:p w14:paraId="12BED0CE" w14:textId="5C259EA5"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Se tiene por enterada la Legislatura</w:t>
      </w:r>
      <w:r w:rsidR="0048660B" w:rsidRPr="001D6862">
        <w:rPr>
          <w:rFonts w:ascii="Times New Roman" w:hAnsi="Times New Roman" w:cs="Times New Roman"/>
          <w:sz w:val="24"/>
          <w:szCs w:val="24"/>
        </w:rPr>
        <w:t>,</w:t>
      </w:r>
      <w:r w:rsidRPr="001D6862">
        <w:rPr>
          <w:rFonts w:ascii="Times New Roman" w:hAnsi="Times New Roman" w:cs="Times New Roman"/>
          <w:sz w:val="24"/>
          <w:szCs w:val="24"/>
        </w:rPr>
        <w:t xml:space="preserve"> para los efectos procedentes.</w:t>
      </w:r>
    </w:p>
    <w:p w14:paraId="3D5D21A3" w14:textId="77777777"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Presidenta, los asuntos del orden del día han concluido.</w:t>
      </w:r>
    </w:p>
    <w:p w14:paraId="38E049E6" w14:textId="12BABC00" w:rsidR="004624FF" w:rsidRPr="001D6862" w:rsidRDefault="004624FF"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PRESIDENTA DIP. MARÍA ISABEL SÁNCHEZ HOLGUÍN. Le solicito respetuosamente a la diputada Beatriz García Villegas d</w:t>
      </w:r>
      <w:r w:rsidR="003C4CA4" w:rsidRPr="001D6862">
        <w:rPr>
          <w:rFonts w:ascii="Times New Roman" w:hAnsi="Times New Roman" w:cs="Times New Roman"/>
          <w:sz w:val="24"/>
          <w:szCs w:val="24"/>
        </w:rPr>
        <w:t>é</w:t>
      </w:r>
      <w:r w:rsidRPr="001D6862">
        <w:rPr>
          <w:rFonts w:ascii="Times New Roman" w:hAnsi="Times New Roman" w:cs="Times New Roman"/>
          <w:sz w:val="24"/>
          <w:szCs w:val="24"/>
        </w:rPr>
        <w:t xml:space="preserve"> cuenta de los asuntos pendientes de </w:t>
      </w:r>
      <w:r w:rsidR="00E7242D" w:rsidRPr="001D6862">
        <w:rPr>
          <w:rFonts w:ascii="Times New Roman" w:hAnsi="Times New Roman" w:cs="Times New Roman"/>
          <w:sz w:val="24"/>
          <w:szCs w:val="24"/>
        </w:rPr>
        <w:t>c</w:t>
      </w:r>
      <w:r w:rsidRPr="001D6862">
        <w:rPr>
          <w:rFonts w:ascii="Times New Roman" w:hAnsi="Times New Roman" w:cs="Times New Roman"/>
          <w:sz w:val="24"/>
          <w:szCs w:val="24"/>
        </w:rPr>
        <w:t>omisiones.</w:t>
      </w:r>
    </w:p>
    <w:p w14:paraId="0F7FD4AC" w14:textId="3D56DD9E" w:rsidR="004624FF" w:rsidRPr="001D6862" w:rsidRDefault="00E7242D" w:rsidP="00A46DFF">
      <w:pPr>
        <w:pStyle w:val="Sinespaciado"/>
        <w:jc w:val="both"/>
        <w:rPr>
          <w:rFonts w:ascii="Times New Roman" w:hAnsi="Times New Roman" w:cs="Times New Roman"/>
          <w:sz w:val="24"/>
          <w:szCs w:val="24"/>
        </w:rPr>
      </w:pPr>
      <w:r w:rsidRPr="001D6862">
        <w:rPr>
          <w:rFonts w:ascii="Times New Roman" w:eastAsia="Times New Roman" w:hAnsi="Times New Roman" w:cs="Times New Roman"/>
          <w:sz w:val="24"/>
          <w:szCs w:val="24"/>
          <w:lang w:eastAsia="es-MX"/>
        </w:rPr>
        <w:t xml:space="preserve">VICEPRESIDENTA </w:t>
      </w:r>
      <w:r w:rsidR="004624FF" w:rsidRPr="001D6862">
        <w:rPr>
          <w:rFonts w:ascii="Times New Roman" w:hAnsi="Times New Roman" w:cs="Times New Roman"/>
          <w:sz w:val="24"/>
          <w:szCs w:val="24"/>
        </w:rPr>
        <w:t>DIP. BEATRIZ GARCÍA VILLEGAS. Calendario de Comisiones Legislativas</w:t>
      </w:r>
      <w:r w:rsidR="00272619" w:rsidRPr="001D6862">
        <w:rPr>
          <w:rFonts w:ascii="Times New Roman" w:hAnsi="Times New Roman" w:cs="Times New Roman"/>
          <w:sz w:val="24"/>
          <w:szCs w:val="24"/>
        </w:rPr>
        <w:t>,</w:t>
      </w:r>
      <w:r w:rsidR="004624FF" w:rsidRPr="001D6862">
        <w:rPr>
          <w:rFonts w:ascii="Times New Roman" w:hAnsi="Times New Roman" w:cs="Times New Roman"/>
          <w:sz w:val="24"/>
          <w:szCs w:val="24"/>
        </w:rPr>
        <w:t xml:space="preserve"> Semana del 1 al 5 de abril de 2024.</w:t>
      </w:r>
    </w:p>
    <w:p w14:paraId="360E9557" w14:textId="77777777" w:rsidR="004624FF"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Secretaría Técnica de la Junta de Coordinación Política de la LXI Legislatura del Estado de México.</w:t>
      </w:r>
    </w:p>
    <w:p w14:paraId="5D1CC48E" w14:textId="20CAFEF4" w:rsidR="004624FF"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Comisión Legislativa de Límites Territoriales del Estado de México y sus Municipios</w:t>
      </w:r>
      <w:r w:rsidR="003C4CA4" w:rsidRPr="001D6862">
        <w:rPr>
          <w:rFonts w:ascii="Times New Roman" w:hAnsi="Times New Roman" w:cs="Times New Roman"/>
          <w:sz w:val="24"/>
          <w:szCs w:val="24"/>
        </w:rPr>
        <w:t>.</w:t>
      </w:r>
      <w:r w:rsidR="003D63C4" w:rsidRPr="001D6862">
        <w:rPr>
          <w:rFonts w:ascii="Times New Roman" w:hAnsi="Times New Roman" w:cs="Times New Roman"/>
          <w:sz w:val="24"/>
          <w:szCs w:val="24"/>
        </w:rPr>
        <w:t xml:space="preserve"> </w:t>
      </w:r>
      <w:r w:rsidRPr="001D6862">
        <w:rPr>
          <w:rFonts w:ascii="Times New Roman" w:hAnsi="Times New Roman" w:cs="Times New Roman"/>
          <w:sz w:val="24"/>
          <w:szCs w:val="24"/>
        </w:rPr>
        <w:t>Autor</w:t>
      </w:r>
      <w:r w:rsidR="00272619" w:rsidRPr="001D6862">
        <w:rPr>
          <w:rFonts w:ascii="Times New Roman" w:hAnsi="Times New Roman" w:cs="Times New Roman"/>
          <w:sz w:val="24"/>
          <w:szCs w:val="24"/>
        </w:rPr>
        <w:t>:</w:t>
      </w:r>
      <w:r w:rsidRPr="001D6862">
        <w:rPr>
          <w:rFonts w:ascii="Times New Roman" w:hAnsi="Times New Roman" w:cs="Times New Roman"/>
          <w:sz w:val="24"/>
          <w:szCs w:val="24"/>
        </w:rPr>
        <w:t xml:space="preserve"> Comisión de Límites Territoriales del Estado de México y sus Municipios</w:t>
      </w:r>
      <w:r w:rsidR="003D63C4" w:rsidRPr="001D6862">
        <w:rPr>
          <w:rFonts w:ascii="Times New Roman" w:hAnsi="Times New Roman" w:cs="Times New Roman"/>
          <w:sz w:val="24"/>
          <w:szCs w:val="24"/>
        </w:rPr>
        <w:t xml:space="preserve">. </w:t>
      </w:r>
      <w:r w:rsidRPr="001D6862">
        <w:rPr>
          <w:rFonts w:ascii="Times New Roman" w:hAnsi="Times New Roman" w:cs="Times New Roman"/>
          <w:sz w:val="24"/>
          <w:szCs w:val="24"/>
        </w:rPr>
        <w:t>Programada para el martes 2 de abril del 2024</w:t>
      </w:r>
      <w:r w:rsidR="003D63C4" w:rsidRPr="001D6862">
        <w:rPr>
          <w:rFonts w:ascii="Times New Roman" w:hAnsi="Times New Roman" w:cs="Times New Roman"/>
          <w:sz w:val="24"/>
          <w:szCs w:val="24"/>
        </w:rPr>
        <w:t>,</w:t>
      </w:r>
      <w:r w:rsidRPr="001D6862">
        <w:rPr>
          <w:rFonts w:ascii="Times New Roman" w:hAnsi="Times New Roman" w:cs="Times New Roman"/>
          <w:sz w:val="24"/>
          <w:szCs w:val="24"/>
        </w:rPr>
        <w:t xml:space="preserve"> al término de la Sesión, en el Salón de Protocolo</w:t>
      </w:r>
      <w:r w:rsidR="003D63C4" w:rsidRPr="001D6862">
        <w:rPr>
          <w:rFonts w:ascii="Times New Roman" w:hAnsi="Times New Roman" w:cs="Times New Roman"/>
          <w:sz w:val="24"/>
          <w:szCs w:val="24"/>
        </w:rPr>
        <w:t>,</w:t>
      </w:r>
      <w:r w:rsidRPr="001D6862">
        <w:rPr>
          <w:rFonts w:ascii="Times New Roman" w:hAnsi="Times New Roman" w:cs="Times New Roman"/>
          <w:sz w:val="24"/>
          <w:szCs w:val="24"/>
        </w:rPr>
        <w:t xml:space="preserve"> en modalidad mixta.</w:t>
      </w:r>
      <w:r w:rsidR="003D63C4"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Materia: </w:t>
      </w:r>
      <w:r w:rsidR="003D63C4" w:rsidRPr="001D6862">
        <w:rPr>
          <w:rFonts w:ascii="Times New Roman" w:hAnsi="Times New Roman" w:cs="Times New Roman"/>
          <w:sz w:val="24"/>
          <w:szCs w:val="24"/>
        </w:rPr>
        <w:t>r</w:t>
      </w:r>
      <w:r w:rsidRPr="001D6862">
        <w:rPr>
          <w:rFonts w:ascii="Times New Roman" w:hAnsi="Times New Roman" w:cs="Times New Roman"/>
          <w:sz w:val="24"/>
          <w:szCs w:val="24"/>
        </w:rPr>
        <w:t>eunión de Comisión de Límites Territoriales del Estado de México y sus Municipios.</w:t>
      </w:r>
      <w:r w:rsidR="003D63C4" w:rsidRPr="001D6862">
        <w:rPr>
          <w:rFonts w:ascii="Times New Roman" w:hAnsi="Times New Roman" w:cs="Times New Roman"/>
          <w:sz w:val="24"/>
          <w:szCs w:val="24"/>
        </w:rPr>
        <w:t xml:space="preserve"> </w:t>
      </w:r>
      <w:r w:rsidRPr="001D6862">
        <w:rPr>
          <w:rFonts w:ascii="Times New Roman" w:hAnsi="Times New Roman" w:cs="Times New Roman"/>
          <w:sz w:val="24"/>
          <w:szCs w:val="24"/>
        </w:rPr>
        <w:t xml:space="preserve">Tipo de reunión: reunión a petición de la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420B9F64" w14:textId="045E0B99" w:rsidR="004624FF"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el día miércoles 3 de abril de 2024</w:t>
      </w:r>
      <w:r w:rsidR="00ED5AAF" w:rsidRPr="001D6862">
        <w:rPr>
          <w:rFonts w:ascii="Times New Roman" w:hAnsi="Times New Roman" w:cs="Times New Roman"/>
          <w:sz w:val="24"/>
          <w:szCs w:val="24"/>
        </w:rPr>
        <w:t>, l</w:t>
      </w:r>
      <w:r w:rsidRPr="001D6862">
        <w:rPr>
          <w:rFonts w:ascii="Times New Roman" w:hAnsi="Times New Roman" w:cs="Times New Roman"/>
          <w:sz w:val="24"/>
          <w:szCs w:val="24"/>
        </w:rPr>
        <w:t>as Comisiones de Procuración y Administración de Justicia, a las 11 de la mañana en el Salón Narciso Bassols</w:t>
      </w:r>
      <w:r w:rsidR="00ED5AAF" w:rsidRPr="001D6862">
        <w:rPr>
          <w:rFonts w:ascii="Times New Roman" w:hAnsi="Times New Roman" w:cs="Times New Roman"/>
          <w:sz w:val="24"/>
          <w:szCs w:val="24"/>
        </w:rPr>
        <w:t>, c</w:t>
      </w:r>
      <w:r w:rsidRPr="001D6862">
        <w:rPr>
          <w:rFonts w:ascii="Times New Roman" w:hAnsi="Times New Roman" w:cs="Times New Roman"/>
          <w:sz w:val="24"/>
          <w:szCs w:val="24"/>
        </w:rPr>
        <w:t>on modalidad mixta</w:t>
      </w:r>
      <w:r w:rsidR="00ED5AAF" w:rsidRPr="001D6862">
        <w:rPr>
          <w:rFonts w:ascii="Times New Roman" w:hAnsi="Times New Roman" w:cs="Times New Roman"/>
          <w:sz w:val="24"/>
          <w:szCs w:val="24"/>
        </w:rPr>
        <w:t>, c</w:t>
      </w:r>
      <w:r w:rsidRPr="001D6862">
        <w:rPr>
          <w:rFonts w:ascii="Times New Roman" w:hAnsi="Times New Roman" w:cs="Times New Roman"/>
          <w:sz w:val="24"/>
          <w:szCs w:val="24"/>
        </w:rPr>
        <w:t xml:space="preserve">on la </w:t>
      </w:r>
      <w:r w:rsidR="00ED5AAF" w:rsidRPr="001D6862">
        <w:rPr>
          <w:rFonts w:ascii="Times New Roman" w:hAnsi="Times New Roman" w:cs="Times New Roman"/>
          <w:sz w:val="24"/>
          <w:szCs w:val="24"/>
        </w:rPr>
        <w:t>i</w:t>
      </w:r>
      <w:r w:rsidRPr="001D6862">
        <w:rPr>
          <w:rFonts w:ascii="Times New Roman" w:hAnsi="Times New Roman" w:cs="Times New Roman"/>
          <w:sz w:val="24"/>
          <w:szCs w:val="24"/>
        </w:rPr>
        <w:t xml:space="preserve">niciativa de la diputada Gretel González Aguirre, con un </w:t>
      </w:r>
      <w:r w:rsidR="00ED5AAF" w:rsidRPr="001D6862">
        <w:rPr>
          <w:rFonts w:ascii="Times New Roman" w:hAnsi="Times New Roman" w:cs="Times New Roman"/>
          <w:sz w:val="24"/>
          <w:szCs w:val="24"/>
        </w:rPr>
        <w:t>proyecto de decreto por el que se reforma el primer párrafo</w:t>
      </w:r>
      <w:r w:rsidRPr="001D6862">
        <w:rPr>
          <w:rFonts w:ascii="Times New Roman" w:hAnsi="Times New Roman" w:cs="Times New Roman"/>
          <w:sz w:val="24"/>
          <w:szCs w:val="24"/>
        </w:rPr>
        <w:t xml:space="preserve"> del artículo 196 de la Ley de Responsabilidades Administrativas del Estado de México y sus Municipios.</w:t>
      </w:r>
      <w:r w:rsidR="00ED5AAF" w:rsidRPr="001D6862">
        <w:rPr>
          <w:rFonts w:ascii="Times New Roman" w:hAnsi="Times New Roman" w:cs="Times New Roman"/>
          <w:sz w:val="24"/>
          <w:szCs w:val="24"/>
        </w:rPr>
        <w:t xml:space="preserve"> </w:t>
      </w:r>
      <w:r w:rsidRPr="001D6862">
        <w:rPr>
          <w:rFonts w:ascii="Times New Roman" w:hAnsi="Times New Roman" w:cs="Times New Roman"/>
          <w:sz w:val="24"/>
          <w:szCs w:val="24"/>
        </w:rPr>
        <w:t>Tipo de reunión: reunión de trabajo.</w:t>
      </w:r>
    </w:p>
    <w:p w14:paraId="244C1141" w14:textId="6DED506D" w:rsidR="004624FF"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el mismo día, miércoles 3 de abril</w:t>
      </w:r>
      <w:r w:rsidR="00ED5AAF" w:rsidRPr="001D6862">
        <w:rPr>
          <w:rFonts w:ascii="Times New Roman" w:hAnsi="Times New Roman" w:cs="Times New Roman"/>
          <w:sz w:val="24"/>
          <w:szCs w:val="24"/>
        </w:rPr>
        <w:t>,</w:t>
      </w:r>
      <w:r w:rsidRPr="001D6862">
        <w:rPr>
          <w:rFonts w:ascii="Times New Roman" w:hAnsi="Times New Roman" w:cs="Times New Roman"/>
          <w:sz w:val="24"/>
          <w:szCs w:val="24"/>
        </w:rPr>
        <w:t xml:space="preserve"> a las 12 horas</w:t>
      </w:r>
      <w:r w:rsidR="00ED5AAF"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w:t>
      </w:r>
      <w:r w:rsidR="003C4CA4" w:rsidRPr="001D6862">
        <w:rPr>
          <w:rFonts w:ascii="Times New Roman" w:hAnsi="Times New Roman" w:cs="Times New Roman"/>
          <w:sz w:val="24"/>
          <w:szCs w:val="24"/>
        </w:rPr>
        <w:t>S</w:t>
      </w:r>
      <w:r w:rsidRPr="001D6862">
        <w:rPr>
          <w:rFonts w:ascii="Times New Roman" w:hAnsi="Times New Roman" w:cs="Times New Roman"/>
          <w:sz w:val="24"/>
          <w:szCs w:val="24"/>
        </w:rPr>
        <w:t xml:space="preserve">alón Narciso Bassols, en modalidad mixta, la Comisión de Procuración y Administración de Justicia, </w:t>
      </w:r>
      <w:r w:rsidR="00ED5AAF" w:rsidRPr="001D6862">
        <w:rPr>
          <w:rFonts w:ascii="Times New Roman" w:hAnsi="Times New Roman" w:cs="Times New Roman"/>
          <w:sz w:val="24"/>
          <w:szCs w:val="24"/>
        </w:rPr>
        <w:t xml:space="preserve">de </w:t>
      </w:r>
      <w:r w:rsidRPr="001D6862">
        <w:rPr>
          <w:rFonts w:ascii="Times New Roman" w:hAnsi="Times New Roman" w:cs="Times New Roman"/>
          <w:sz w:val="24"/>
          <w:szCs w:val="24"/>
        </w:rPr>
        <w:t xml:space="preserve">Seguridad Pública y Tránsito, </w:t>
      </w:r>
      <w:r w:rsidR="00ED5AAF" w:rsidRPr="001D6862">
        <w:rPr>
          <w:rFonts w:ascii="Times New Roman" w:hAnsi="Times New Roman" w:cs="Times New Roman"/>
          <w:sz w:val="24"/>
          <w:szCs w:val="24"/>
        </w:rPr>
        <w:t xml:space="preserve">de </w:t>
      </w:r>
      <w:r w:rsidRPr="001D6862">
        <w:rPr>
          <w:rFonts w:ascii="Times New Roman" w:hAnsi="Times New Roman" w:cs="Times New Roman"/>
          <w:sz w:val="24"/>
          <w:szCs w:val="24"/>
        </w:rPr>
        <w:t xml:space="preserve">Legislación y Administración Municipal, con la iniciativa del diputado Emiliano Aguirre Cruz, iniciativa </w:t>
      </w:r>
      <w:r w:rsidR="00ED5AAF" w:rsidRPr="001D6862">
        <w:rPr>
          <w:rFonts w:ascii="Times New Roman" w:hAnsi="Times New Roman" w:cs="Times New Roman"/>
          <w:sz w:val="24"/>
          <w:szCs w:val="24"/>
        </w:rPr>
        <w:t>con</w:t>
      </w:r>
      <w:r w:rsidRPr="001D6862">
        <w:rPr>
          <w:rFonts w:ascii="Times New Roman" w:hAnsi="Times New Roman" w:cs="Times New Roman"/>
          <w:sz w:val="24"/>
          <w:szCs w:val="24"/>
        </w:rPr>
        <w:t xml:space="preserve"> </w:t>
      </w:r>
      <w:r w:rsidR="00ED5AAF" w:rsidRPr="001D6862">
        <w:rPr>
          <w:rFonts w:ascii="Times New Roman" w:hAnsi="Times New Roman" w:cs="Times New Roman"/>
          <w:sz w:val="24"/>
          <w:szCs w:val="24"/>
        </w:rPr>
        <w:t>p</w:t>
      </w:r>
      <w:r w:rsidRPr="001D6862">
        <w:rPr>
          <w:rFonts w:ascii="Times New Roman" w:hAnsi="Times New Roman" w:cs="Times New Roman"/>
          <w:sz w:val="24"/>
          <w:szCs w:val="24"/>
        </w:rPr>
        <w:t xml:space="preserve">royecto de </w:t>
      </w:r>
      <w:r w:rsidR="00ED5AAF" w:rsidRPr="001D6862">
        <w:rPr>
          <w:rFonts w:ascii="Times New Roman" w:hAnsi="Times New Roman" w:cs="Times New Roman"/>
          <w:sz w:val="24"/>
          <w:szCs w:val="24"/>
        </w:rPr>
        <w:t>d</w:t>
      </w:r>
      <w:r w:rsidRPr="001D6862">
        <w:rPr>
          <w:rFonts w:ascii="Times New Roman" w:hAnsi="Times New Roman" w:cs="Times New Roman"/>
          <w:sz w:val="24"/>
          <w:szCs w:val="24"/>
        </w:rPr>
        <w:t xml:space="preserve">ecreto por el que se reforman y adicionan diversas disposiciones del Código Administrativo del Estado de México y la Ley que Regula el </w:t>
      </w:r>
      <w:r w:rsidR="00ED5AAF" w:rsidRPr="001D6862">
        <w:rPr>
          <w:rFonts w:ascii="Times New Roman" w:hAnsi="Times New Roman" w:cs="Times New Roman"/>
          <w:sz w:val="24"/>
          <w:szCs w:val="24"/>
        </w:rPr>
        <w:t>U</w:t>
      </w:r>
      <w:r w:rsidRPr="001D6862">
        <w:rPr>
          <w:rFonts w:ascii="Times New Roman" w:hAnsi="Times New Roman" w:cs="Times New Roman"/>
          <w:sz w:val="24"/>
          <w:szCs w:val="24"/>
        </w:rPr>
        <w:t>so de Tecnologías de Información y Comunicación para la Seguridad Pública del Estado de México y la Ley Orgánica Municipal del Estado de México</w:t>
      </w:r>
      <w:r w:rsidR="00ED5AAF" w:rsidRPr="001D6862">
        <w:rPr>
          <w:rFonts w:ascii="Times New Roman" w:hAnsi="Times New Roman" w:cs="Times New Roman"/>
          <w:sz w:val="24"/>
          <w:szCs w:val="24"/>
        </w:rPr>
        <w:t xml:space="preserve"> </w:t>
      </w:r>
      <w:r w:rsidRPr="001D6862">
        <w:rPr>
          <w:rFonts w:ascii="Times New Roman" w:hAnsi="Times New Roman" w:cs="Times New Roman"/>
          <w:sz w:val="24"/>
          <w:szCs w:val="24"/>
        </w:rPr>
        <w:t>Tipo de reunión</w:t>
      </w:r>
      <w:r w:rsidR="00ED5AAF" w:rsidRPr="001D6862">
        <w:rPr>
          <w:rFonts w:ascii="Times New Roman" w:hAnsi="Times New Roman" w:cs="Times New Roman"/>
          <w:sz w:val="24"/>
          <w:szCs w:val="24"/>
        </w:rPr>
        <w:t>:</w:t>
      </w:r>
      <w:r w:rsidRPr="001D6862">
        <w:rPr>
          <w:rFonts w:ascii="Times New Roman" w:hAnsi="Times New Roman" w:cs="Times New Roman"/>
          <w:sz w:val="24"/>
          <w:szCs w:val="24"/>
        </w:rPr>
        <w:t xml:space="preserve"> reunión de trabajo.</w:t>
      </w:r>
    </w:p>
    <w:p w14:paraId="185D4997" w14:textId="6B8925DE" w:rsidR="004624FF"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lastRenderedPageBreak/>
        <w:t>Para el mismo día</w:t>
      </w:r>
      <w:r w:rsidR="00E35320" w:rsidRPr="001D6862">
        <w:rPr>
          <w:rFonts w:ascii="Times New Roman" w:hAnsi="Times New Roman" w:cs="Times New Roman"/>
          <w:sz w:val="24"/>
          <w:szCs w:val="24"/>
        </w:rPr>
        <w:t>,</w:t>
      </w:r>
      <w:r w:rsidRPr="001D6862">
        <w:rPr>
          <w:rFonts w:ascii="Times New Roman" w:hAnsi="Times New Roman" w:cs="Times New Roman"/>
          <w:sz w:val="24"/>
          <w:szCs w:val="24"/>
        </w:rPr>
        <w:t xml:space="preserve"> miércoles 3 de abril de 2024</w:t>
      </w:r>
      <w:r w:rsidR="00AF37CE" w:rsidRPr="001D6862">
        <w:rPr>
          <w:rFonts w:ascii="Times New Roman" w:hAnsi="Times New Roman" w:cs="Times New Roman"/>
          <w:sz w:val="24"/>
          <w:szCs w:val="24"/>
        </w:rPr>
        <w:t>, a</w:t>
      </w:r>
      <w:r w:rsidRPr="001D6862">
        <w:rPr>
          <w:rFonts w:ascii="Times New Roman" w:hAnsi="Times New Roman" w:cs="Times New Roman"/>
          <w:sz w:val="24"/>
          <w:szCs w:val="24"/>
        </w:rPr>
        <w:t xml:space="preserve"> las 13 horas</w:t>
      </w:r>
      <w:r w:rsidR="00AF37CE"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w:t>
      </w:r>
      <w:r w:rsidR="00E35320" w:rsidRPr="001D6862">
        <w:rPr>
          <w:rFonts w:ascii="Times New Roman" w:hAnsi="Times New Roman" w:cs="Times New Roman"/>
          <w:sz w:val="24"/>
          <w:szCs w:val="24"/>
        </w:rPr>
        <w:t>S</w:t>
      </w:r>
      <w:r w:rsidRPr="001D6862">
        <w:rPr>
          <w:rFonts w:ascii="Times New Roman" w:hAnsi="Times New Roman" w:cs="Times New Roman"/>
          <w:sz w:val="24"/>
          <w:szCs w:val="24"/>
        </w:rPr>
        <w:t>alón de Protocolo, en modalidad mixta, la iniciativa de la diputada María Luisa Mendoza Mondragón y diputada Claudia Desir</w:t>
      </w:r>
      <w:r w:rsidR="00AF37CE" w:rsidRPr="001D6862">
        <w:rPr>
          <w:rFonts w:ascii="Times New Roman" w:hAnsi="Times New Roman" w:cs="Times New Roman"/>
          <w:sz w:val="24"/>
          <w:szCs w:val="24"/>
        </w:rPr>
        <w:t>ee</w:t>
      </w:r>
      <w:r w:rsidRPr="001D6862">
        <w:rPr>
          <w:rFonts w:ascii="Times New Roman" w:hAnsi="Times New Roman" w:cs="Times New Roman"/>
          <w:sz w:val="24"/>
          <w:szCs w:val="24"/>
        </w:rPr>
        <w:t xml:space="preserve"> Morales Robledo, iniciativa con </w:t>
      </w:r>
      <w:r w:rsidR="00380461" w:rsidRPr="001D6862">
        <w:rPr>
          <w:rFonts w:ascii="Times New Roman" w:hAnsi="Times New Roman" w:cs="Times New Roman"/>
          <w:sz w:val="24"/>
          <w:szCs w:val="24"/>
        </w:rPr>
        <w:t>p</w:t>
      </w:r>
      <w:r w:rsidRPr="001D6862">
        <w:rPr>
          <w:rFonts w:ascii="Times New Roman" w:hAnsi="Times New Roman" w:cs="Times New Roman"/>
          <w:sz w:val="24"/>
          <w:szCs w:val="24"/>
        </w:rPr>
        <w:t xml:space="preserve">royecto de </w:t>
      </w:r>
      <w:r w:rsidR="00380461" w:rsidRPr="001D6862">
        <w:rPr>
          <w:rFonts w:ascii="Times New Roman" w:hAnsi="Times New Roman" w:cs="Times New Roman"/>
          <w:sz w:val="24"/>
          <w:szCs w:val="24"/>
        </w:rPr>
        <w:t>d</w:t>
      </w:r>
      <w:r w:rsidRPr="001D6862">
        <w:rPr>
          <w:rFonts w:ascii="Times New Roman" w:hAnsi="Times New Roman" w:cs="Times New Roman"/>
          <w:sz w:val="24"/>
          <w:szCs w:val="24"/>
        </w:rPr>
        <w:t>ecreto por el que se adiciona la Ley para Prevenir</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Combatir y Eliminar Actos de Discriminación en Estado de México</w:t>
      </w:r>
      <w:r w:rsidR="00380461" w:rsidRPr="001D6862">
        <w:rPr>
          <w:rFonts w:ascii="Times New Roman" w:hAnsi="Times New Roman" w:cs="Times New Roman"/>
          <w:sz w:val="24"/>
          <w:szCs w:val="24"/>
        </w:rPr>
        <w:t xml:space="preserve">. </w:t>
      </w:r>
      <w:r w:rsidRPr="001D6862">
        <w:rPr>
          <w:rFonts w:ascii="Times New Roman" w:hAnsi="Times New Roman" w:cs="Times New Roman"/>
          <w:sz w:val="24"/>
          <w:szCs w:val="24"/>
        </w:rPr>
        <w:t>Tipo de reunión</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reunión de trabajo. </w:t>
      </w:r>
    </w:p>
    <w:p w14:paraId="2A75A4C7" w14:textId="09483AB2" w:rsidR="00E3193C" w:rsidRPr="001D6862" w:rsidRDefault="004624FF" w:rsidP="00A46DFF">
      <w:pPr>
        <w:pStyle w:val="Sinespaciado"/>
        <w:ind w:firstLine="708"/>
        <w:jc w:val="both"/>
        <w:rPr>
          <w:rFonts w:ascii="Times New Roman" w:hAnsi="Times New Roman" w:cs="Times New Roman"/>
          <w:sz w:val="24"/>
          <w:szCs w:val="24"/>
        </w:rPr>
      </w:pPr>
      <w:r w:rsidRPr="001D6862">
        <w:rPr>
          <w:rFonts w:ascii="Times New Roman" w:hAnsi="Times New Roman" w:cs="Times New Roman"/>
          <w:sz w:val="24"/>
          <w:szCs w:val="24"/>
        </w:rPr>
        <w:t>Para el día jueves 4 de abril del 2024</w:t>
      </w:r>
      <w:r w:rsidR="00380461" w:rsidRPr="001D6862">
        <w:rPr>
          <w:rFonts w:ascii="Times New Roman" w:hAnsi="Times New Roman" w:cs="Times New Roman"/>
          <w:sz w:val="24"/>
          <w:szCs w:val="24"/>
        </w:rPr>
        <w:t>, a</w:t>
      </w:r>
      <w:r w:rsidRPr="001D6862">
        <w:rPr>
          <w:rFonts w:ascii="Times New Roman" w:hAnsi="Times New Roman" w:cs="Times New Roman"/>
          <w:sz w:val="24"/>
          <w:szCs w:val="24"/>
        </w:rPr>
        <w:t xml:space="preserve"> las 11 de la mañana</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E35320" w:rsidRPr="001D6862">
        <w:rPr>
          <w:rFonts w:ascii="Times New Roman" w:hAnsi="Times New Roman" w:cs="Times New Roman"/>
          <w:sz w:val="24"/>
          <w:szCs w:val="24"/>
        </w:rPr>
        <w:t>S</w:t>
      </w:r>
      <w:r w:rsidRPr="001D6862">
        <w:rPr>
          <w:rFonts w:ascii="Times New Roman" w:hAnsi="Times New Roman" w:cs="Times New Roman"/>
          <w:sz w:val="24"/>
          <w:szCs w:val="24"/>
        </w:rPr>
        <w:t>alón Narciso Bassols, en modalidad mixta</w:t>
      </w:r>
      <w:r w:rsidR="00380461" w:rsidRPr="001D6862">
        <w:rPr>
          <w:rFonts w:ascii="Times New Roman" w:hAnsi="Times New Roman" w:cs="Times New Roman"/>
          <w:sz w:val="24"/>
          <w:szCs w:val="24"/>
        </w:rPr>
        <w:t>, c</w:t>
      </w:r>
      <w:r w:rsidRPr="001D6862">
        <w:rPr>
          <w:rFonts w:ascii="Times New Roman" w:hAnsi="Times New Roman" w:cs="Times New Roman"/>
          <w:sz w:val="24"/>
          <w:szCs w:val="24"/>
        </w:rPr>
        <w:t>on la Comisión Legislativa de Gobernación y Puntos Constitucionales</w:t>
      </w:r>
      <w:r w:rsidR="00380461" w:rsidRPr="001D6862">
        <w:rPr>
          <w:rFonts w:ascii="Times New Roman" w:hAnsi="Times New Roman" w:cs="Times New Roman"/>
          <w:sz w:val="24"/>
          <w:szCs w:val="24"/>
        </w:rPr>
        <w:t>,</w:t>
      </w:r>
      <w:r w:rsidR="00BB267F" w:rsidRPr="001D6862">
        <w:rPr>
          <w:rFonts w:ascii="Times New Roman" w:hAnsi="Times New Roman" w:cs="Times New Roman"/>
          <w:sz w:val="24"/>
          <w:szCs w:val="24"/>
        </w:rPr>
        <w:t xml:space="preserve"> </w:t>
      </w:r>
      <w:r w:rsidR="00E35320" w:rsidRPr="001D6862">
        <w:rPr>
          <w:rFonts w:ascii="Times New Roman" w:hAnsi="Times New Roman" w:cs="Times New Roman"/>
          <w:sz w:val="24"/>
          <w:szCs w:val="24"/>
        </w:rPr>
        <w:t xml:space="preserve">la </w:t>
      </w:r>
      <w:r w:rsidR="00BB267F" w:rsidRPr="001D6862">
        <w:rPr>
          <w:rFonts w:ascii="Times New Roman" w:hAnsi="Times New Roman" w:cs="Times New Roman"/>
          <w:sz w:val="24"/>
          <w:szCs w:val="24"/>
        </w:rPr>
        <w:t>iniciativa de</w:t>
      </w:r>
      <w:r w:rsidR="00E3193C" w:rsidRPr="001D6862">
        <w:rPr>
          <w:rFonts w:ascii="Times New Roman" w:hAnsi="Times New Roman" w:cs="Times New Roman"/>
          <w:sz w:val="24"/>
          <w:szCs w:val="24"/>
        </w:rPr>
        <w:t>l diputado Jesús Isidro Moreno Mercado</w:t>
      </w:r>
      <w:r w:rsidR="00380461" w:rsidRPr="001D6862">
        <w:rPr>
          <w:rFonts w:ascii="Times New Roman" w:hAnsi="Times New Roman" w:cs="Times New Roman"/>
          <w:sz w:val="24"/>
          <w:szCs w:val="24"/>
        </w:rPr>
        <w:t>,</w:t>
      </w:r>
      <w:r w:rsidR="00E3193C" w:rsidRPr="001D6862">
        <w:rPr>
          <w:rFonts w:ascii="Times New Roman" w:hAnsi="Times New Roman" w:cs="Times New Roman"/>
          <w:sz w:val="24"/>
          <w:szCs w:val="24"/>
        </w:rPr>
        <w:t xml:space="preserve"> </w:t>
      </w:r>
      <w:r w:rsidR="00380461" w:rsidRPr="001D6862">
        <w:rPr>
          <w:rFonts w:ascii="Times New Roman" w:hAnsi="Times New Roman" w:cs="Times New Roman"/>
          <w:sz w:val="24"/>
          <w:szCs w:val="24"/>
        </w:rPr>
        <w:t>i</w:t>
      </w:r>
      <w:r w:rsidR="00E3193C" w:rsidRPr="001D6862">
        <w:rPr>
          <w:rFonts w:ascii="Times New Roman" w:hAnsi="Times New Roman" w:cs="Times New Roman"/>
          <w:sz w:val="24"/>
          <w:szCs w:val="24"/>
        </w:rPr>
        <w:t>niciativa con proyecto de decreto por el que se reforma el artículo 5 de la Constitución Política del Estado Libre y Soberano de México. Tipo de reunión</w:t>
      </w:r>
      <w:r w:rsidR="00380461" w:rsidRPr="001D6862">
        <w:rPr>
          <w:rFonts w:ascii="Times New Roman" w:hAnsi="Times New Roman" w:cs="Times New Roman"/>
          <w:sz w:val="24"/>
          <w:szCs w:val="24"/>
        </w:rPr>
        <w:t>:</w:t>
      </w:r>
      <w:r w:rsidR="00E3193C" w:rsidRPr="001D6862">
        <w:rPr>
          <w:rFonts w:ascii="Times New Roman" w:hAnsi="Times New Roman" w:cs="Times New Roman"/>
          <w:sz w:val="24"/>
          <w:szCs w:val="24"/>
        </w:rPr>
        <w:t xml:space="preserve"> reunión de trabajo y, en su caso, dictaminación.</w:t>
      </w:r>
    </w:p>
    <w:p w14:paraId="7E3F217C" w14:textId="2AE45A53" w:rsidR="00E3193C" w:rsidRPr="001D6862" w:rsidRDefault="00E319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Para el mismo día</w:t>
      </w:r>
      <w:r w:rsidR="00E35320" w:rsidRPr="001D6862">
        <w:rPr>
          <w:rFonts w:ascii="Times New Roman" w:hAnsi="Times New Roman" w:cs="Times New Roman"/>
          <w:sz w:val="24"/>
          <w:szCs w:val="24"/>
        </w:rPr>
        <w:t>,</w:t>
      </w:r>
      <w:r w:rsidRPr="001D6862">
        <w:rPr>
          <w:rFonts w:ascii="Times New Roman" w:hAnsi="Times New Roman" w:cs="Times New Roman"/>
          <w:sz w:val="24"/>
          <w:szCs w:val="24"/>
        </w:rPr>
        <w:t xml:space="preserve"> jueves 24 de abril del 2024</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a 12:00 horas, en el Salón de Protocolo</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en modalidad mixta</w:t>
      </w:r>
      <w:r w:rsidR="00380461"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380461" w:rsidRPr="001D6862">
        <w:rPr>
          <w:rFonts w:ascii="Times New Roman" w:hAnsi="Times New Roman" w:cs="Times New Roman"/>
          <w:sz w:val="24"/>
          <w:szCs w:val="24"/>
        </w:rPr>
        <w:t>l</w:t>
      </w:r>
      <w:r w:rsidRPr="001D6862">
        <w:rPr>
          <w:rFonts w:ascii="Times New Roman" w:hAnsi="Times New Roman" w:cs="Times New Roman"/>
          <w:sz w:val="24"/>
          <w:szCs w:val="24"/>
        </w:rPr>
        <w:t xml:space="preserve">a Comisión Legislativa para Atención a Grupos Vulnerables, con la iniciativa de la diputada María del Carmen de la Rosa Mendoza, la diputada Alicia Mercado Moreno, el diputado Raúl Ponce </w:t>
      </w:r>
      <w:r w:rsidR="00E35320" w:rsidRPr="001D6862">
        <w:rPr>
          <w:rFonts w:ascii="Times New Roman" w:hAnsi="Times New Roman" w:cs="Times New Roman"/>
          <w:sz w:val="24"/>
          <w:szCs w:val="24"/>
        </w:rPr>
        <w:t>El</w:t>
      </w:r>
      <w:r w:rsidRPr="001D6862">
        <w:rPr>
          <w:rFonts w:ascii="Times New Roman" w:hAnsi="Times New Roman" w:cs="Times New Roman"/>
          <w:sz w:val="24"/>
          <w:szCs w:val="24"/>
        </w:rPr>
        <w:t>izalde y la diputada Brenda Gómez Cruz, iniciativa con proyecto de decreto por el que se reforman diversas disposiciones de la Ley del Adulto Mayor del Estado de México. Tipo de reunión</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reunión de trabajo y, en su caso, dictaminación.</w:t>
      </w:r>
    </w:p>
    <w:p w14:paraId="56F47EEB" w14:textId="2C29B83B" w:rsidR="00E3193C" w:rsidRPr="001D6862" w:rsidRDefault="00E319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Para el mismo día</w:t>
      </w:r>
      <w:r w:rsidR="00B00CE0" w:rsidRPr="001D6862">
        <w:rPr>
          <w:rFonts w:ascii="Times New Roman" w:hAnsi="Times New Roman" w:cs="Times New Roman"/>
          <w:sz w:val="24"/>
          <w:szCs w:val="24"/>
        </w:rPr>
        <w:t>,</w:t>
      </w:r>
      <w:r w:rsidRPr="001D6862">
        <w:rPr>
          <w:rFonts w:ascii="Times New Roman" w:hAnsi="Times New Roman" w:cs="Times New Roman"/>
          <w:sz w:val="24"/>
          <w:szCs w:val="24"/>
        </w:rPr>
        <w:t xml:space="preserve"> jueves 24 de abril del 2024</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a</w:t>
      </w:r>
      <w:r w:rsidR="00BD75B8" w:rsidRPr="001D6862">
        <w:rPr>
          <w:rFonts w:ascii="Times New Roman" w:hAnsi="Times New Roman" w:cs="Times New Roman"/>
          <w:sz w:val="24"/>
          <w:szCs w:val="24"/>
        </w:rPr>
        <w:t xml:space="preserve"> las</w:t>
      </w:r>
      <w:r w:rsidRPr="001D6862">
        <w:rPr>
          <w:rFonts w:ascii="Times New Roman" w:hAnsi="Times New Roman" w:cs="Times New Roman"/>
          <w:sz w:val="24"/>
          <w:szCs w:val="24"/>
        </w:rPr>
        <w:t xml:space="preserve"> 13:00 horas</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el Salón Narciso Bassols</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modalidad mixta</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BD75B8" w:rsidRPr="001D6862">
        <w:rPr>
          <w:rFonts w:ascii="Times New Roman" w:hAnsi="Times New Roman" w:cs="Times New Roman"/>
          <w:sz w:val="24"/>
          <w:szCs w:val="24"/>
        </w:rPr>
        <w:t>l</w:t>
      </w:r>
      <w:r w:rsidRPr="001D6862">
        <w:rPr>
          <w:rFonts w:ascii="Times New Roman" w:hAnsi="Times New Roman" w:cs="Times New Roman"/>
          <w:sz w:val="24"/>
          <w:szCs w:val="24"/>
        </w:rPr>
        <w:t>a Comisión de Asuntos Indígenas, iniciativa con proyecto de decreto del diputado Braulio Antonio Álvarez Jasso por el que se adicionan las comunidades que integran el informe emitido por el Consejo Estatal de Desarrollo Integral de los Pueblos Indígenas del Estado de México, CEDIPIEM, al listado de localidades indígenas del Estado de México que obra en Decreto 157 de la fecha 12 de noviembre del 2013. Reunión de trabajo y</w:t>
      </w:r>
      <w:r w:rsidR="00BD75B8" w:rsidRPr="001D6862">
        <w:rPr>
          <w:rFonts w:ascii="Times New Roman" w:hAnsi="Times New Roman" w:cs="Times New Roman"/>
          <w:sz w:val="24"/>
          <w:szCs w:val="24"/>
        </w:rPr>
        <w:t>,</w:t>
      </w:r>
      <w:r w:rsidRPr="001D6862">
        <w:rPr>
          <w:rFonts w:ascii="Times New Roman" w:hAnsi="Times New Roman" w:cs="Times New Roman"/>
          <w:sz w:val="24"/>
          <w:szCs w:val="24"/>
        </w:rPr>
        <w:t xml:space="preserve"> en su caso, dictaminación. </w:t>
      </w:r>
    </w:p>
    <w:p w14:paraId="7CB5D45C" w14:textId="578D7737" w:rsidR="00E3193C" w:rsidRPr="001D6862" w:rsidRDefault="00E319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Para el día jueves 4 de abril del 2024</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a </w:t>
      </w:r>
      <w:r w:rsidR="00A960A4" w:rsidRPr="001D6862">
        <w:rPr>
          <w:rFonts w:ascii="Times New Roman" w:hAnsi="Times New Roman" w:cs="Times New Roman"/>
          <w:sz w:val="24"/>
          <w:szCs w:val="24"/>
        </w:rPr>
        <w:t xml:space="preserve">las </w:t>
      </w:r>
      <w:r w:rsidRPr="001D6862">
        <w:rPr>
          <w:rFonts w:ascii="Times New Roman" w:hAnsi="Times New Roman" w:cs="Times New Roman"/>
          <w:sz w:val="24"/>
          <w:szCs w:val="24"/>
        </w:rPr>
        <w:t>14:00</w:t>
      </w:r>
      <w:r w:rsidR="00A960A4" w:rsidRPr="001D6862">
        <w:rPr>
          <w:rFonts w:ascii="Times New Roman" w:hAnsi="Times New Roman" w:cs="Times New Roman"/>
          <w:sz w:val="24"/>
          <w:szCs w:val="24"/>
        </w:rPr>
        <w:t xml:space="preserve"> horas</w:t>
      </w:r>
      <w:r w:rsidRPr="001D6862">
        <w:rPr>
          <w:rFonts w:ascii="Times New Roman" w:hAnsi="Times New Roman" w:cs="Times New Roman"/>
          <w:sz w:val="24"/>
          <w:szCs w:val="24"/>
        </w:rPr>
        <w:t>, en el Salón Narciso Bassols, en modalidad mixta</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con la Comisión de Procuración y Administración de Justicia, iniciativa con proyecto de decreto por el que se deroga el artículo 252 del Código Penal del Estado de México. Tipo de reunión</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w:t>
      </w:r>
      <w:r w:rsidR="00A960A4" w:rsidRPr="001D6862">
        <w:rPr>
          <w:rFonts w:ascii="Times New Roman" w:hAnsi="Times New Roman" w:cs="Times New Roman"/>
          <w:sz w:val="24"/>
          <w:szCs w:val="24"/>
        </w:rPr>
        <w:t>r</w:t>
      </w:r>
      <w:r w:rsidRPr="001D6862">
        <w:rPr>
          <w:rFonts w:ascii="Times New Roman" w:hAnsi="Times New Roman" w:cs="Times New Roman"/>
          <w:sz w:val="24"/>
          <w:szCs w:val="24"/>
        </w:rPr>
        <w:t>eunión de trabajo</w:t>
      </w:r>
      <w:r w:rsidR="00B00CE0" w:rsidRPr="001D6862">
        <w:rPr>
          <w:rFonts w:ascii="Times New Roman" w:hAnsi="Times New Roman" w:cs="Times New Roman"/>
          <w:sz w:val="24"/>
          <w:szCs w:val="24"/>
        </w:rPr>
        <w:t>,</w:t>
      </w:r>
      <w:r w:rsidRPr="001D6862">
        <w:rPr>
          <w:rFonts w:ascii="Times New Roman" w:hAnsi="Times New Roman" w:cs="Times New Roman"/>
          <w:sz w:val="24"/>
          <w:szCs w:val="24"/>
        </w:rPr>
        <w:t xml:space="preserve"> de la diputada Beatriz García Villegas. </w:t>
      </w:r>
    </w:p>
    <w:p w14:paraId="66A0C934" w14:textId="5354D9E7" w:rsidR="00E3193C" w:rsidRPr="001D6862" w:rsidRDefault="00E319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 xml:space="preserve">Es cuanto, </w:t>
      </w:r>
      <w:r w:rsidR="00A960A4" w:rsidRPr="001D6862">
        <w:rPr>
          <w:rFonts w:ascii="Times New Roman" w:hAnsi="Times New Roman" w:cs="Times New Roman"/>
          <w:sz w:val="24"/>
          <w:szCs w:val="24"/>
        </w:rPr>
        <w:t>di</w:t>
      </w:r>
      <w:r w:rsidRPr="001D6862">
        <w:rPr>
          <w:rFonts w:ascii="Times New Roman" w:hAnsi="Times New Roman" w:cs="Times New Roman"/>
          <w:sz w:val="24"/>
          <w:szCs w:val="24"/>
        </w:rPr>
        <w:t xml:space="preserve">putada </w:t>
      </w:r>
      <w:proofErr w:type="gramStart"/>
      <w:r w:rsidRPr="001D6862">
        <w:rPr>
          <w:rFonts w:ascii="Times New Roman" w:hAnsi="Times New Roman" w:cs="Times New Roman"/>
          <w:sz w:val="24"/>
          <w:szCs w:val="24"/>
        </w:rPr>
        <w:t>Presidenta</w:t>
      </w:r>
      <w:proofErr w:type="gramEnd"/>
      <w:r w:rsidRPr="001D6862">
        <w:rPr>
          <w:rFonts w:ascii="Times New Roman" w:hAnsi="Times New Roman" w:cs="Times New Roman"/>
          <w:sz w:val="24"/>
          <w:szCs w:val="24"/>
        </w:rPr>
        <w:t>.</w:t>
      </w:r>
    </w:p>
    <w:p w14:paraId="3BF8C9C1" w14:textId="77777777" w:rsidR="00A960A4" w:rsidRPr="001D6862" w:rsidRDefault="00E3193C" w:rsidP="00A46DFF">
      <w:pPr>
        <w:spacing w:after="0" w:line="240" w:lineRule="auto"/>
        <w:rPr>
          <w:rFonts w:ascii="Times New Roman" w:hAnsi="Times New Roman" w:cs="Times New Roman"/>
          <w:sz w:val="24"/>
          <w:szCs w:val="24"/>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hAnsi="Times New Roman" w:cs="Times New Roman"/>
          <w:sz w:val="24"/>
          <w:szCs w:val="24"/>
        </w:rPr>
        <w:t>Muchas gracias</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diputada.</w:t>
      </w:r>
    </w:p>
    <w:p w14:paraId="4153AC6D" w14:textId="5260CE66" w:rsidR="00E3193C" w:rsidRPr="001D6862" w:rsidRDefault="00A960A4" w:rsidP="00A46DFF">
      <w:pPr>
        <w:spacing w:after="0" w:line="240" w:lineRule="auto"/>
        <w:rPr>
          <w:rFonts w:ascii="Times New Roman" w:hAnsi="Times New Roman" w:cs="Times New Roman"/>
          <w:sz w:val="24"/>
          <w:szCs w:val="24"/>
        </w:rPr>
      </w:pPr>
      <w:r w:rsidRPr="001D6862">
        <w:rPr>
          <w:rFonts w:ascii="Times New Roman" w:hAnsi="Times New Roman" w:cs="Times New Roman"/>
          <w:sz w:val="24"/>
          <w:szCs w:val="24"/>
        </w:rPr>
        <w:tab/>
      </w:r>
      <w:r w:rsidR="00E3193C" w:rsidRPr="001D6862">
        <w:rPr>
          <w:rFonts w:ascii="Times New Roman" w:hAnsi="Times New Roman" w:cs="Times New Roman"/>
          <w:sz w:val="24"/>
          <w:szCs w:val="24"/>
        </w:rPr>
        <w:t xml:space="preserve">Pide la diputada Karla Aguilar se registre su voto a favor en el punto 19. </w:t>
      </w:r>
    </w:p>
    <w:p w14:paraId="420AB7F3" w14:textId="77777777" w:rsidR="00E3193C" w:rsidRPr="001D6862" w:rsidRDefault="00E3193C" w:rsidP="00A46DFF">
      <w:pPr>
        <w:spacing w:after="0" w:line="240" w:lineRule="auto"/>
        <w:ind w:firstLine="720"/>
        <w:rPr>
          <w:rFonts w:ascii="Times New Roman" w:hAnsi="Times New Roman" w:cs="Times New Roman"/>
          <w:sz w:val="24"/>
          <w:szCs w:val="24"/>
          <w:lang w:val="en-US" w:eastAsia="es-MX"/>
        </w:rPr>
      </w:pPr>
      <w:r w:rsidRPr="001D6862">
        <w:rPr>
          <w:rFonts w:ascii="Times New Roman" w:hAnsi="Times New Roman" w:cs="Times New Roman"/>
          <w:sz w:val="24"/>
          <w:szCs w:val="24"/>
        </w:rPr>
        <w:t>Registre la Secretaría la asistencia a la sesión.</w:t>
      </w:r>
    </w:p>
    <w:p w14:paraId="303FC3C3" w14:textId="77777777" w:rsidR="00E3193C" w:rsidRPr="001D6862" w:rsidRDefault="00E3193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SECRETARIA DIP. SILVIA BARBERENA MALDONADO. Ha sido registrada la asistencia de la sesión.</w:t>
      </w:r>
    </w:p>
    <w:p w14:paraId="1945EB8E" w14:textId="52F7AD08" w:rsidR="00E3193C" w:rsidRPr="001D6862" w:rsidRDefault="00E3193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Pr="001D6862">
        <w:rPr>
          <w:rFonts w:ascii="Times New Roman" w:hAnsi="Times New Roman" w:cs="Times New Roman"/>
          <w:sz w:val="24"/>
          <w:szCs w:val="24"/>
        </w:rPr>
        <w:t xml:space="preserve">Habiendo agotado los asuntos en cartera, se levanta la Sesión Deliberante, siendo </w:t>
      </w:r>
      <w:r w:rsidR="00A960A4" w:rsidRPr="001D6862">
        <w:rPr>
          <w:rFonts w:ascii="Times New Roman" w:hAnsi="Times New Roman" w:cs="Times New Roman"/>
          <w:sz w:val="24"/>
          <w:szCs w:val="24"/>
        </w:rPr>
        <w:t xml:space="preserve">las </w:t>
      </w:r>
      <w:r w:rsidRPr="001D6862">
        <w:rPr>
          <w:rFonts w:ascii="Times New Roman" w:hAnsi="Times New Roman" w:cs="Times New Roman"/>
          <w:sz w:val="24"/>
          <w:szCs w:val="24"/>
        </w:rPr>
        <w:t>quince horas con cuarenta y cuatro minutos del día martes dos de abril del año en curso</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y se cita </w:t>
      </w:r>
      <w:r w:rsidR="00A960A4" w:rsidRPr="001D6862">
        <w:rPr>
          <w:rFonts w:ascii="Times New Roman" w:hAnsi="Times New Roman" w:cs="Times New Roman"/>
          <w:sz w:val="24"/>
          <w:szCs w:val="24"/>
        </w:rPr>
        <w:t xml:space="preserve">a </w:t>
      </w:r>
      <w:r w:rsidRPr="001D6862">
        <w:rPr>
          <w:rFonts w:ascii="Times New Roman" w:hAnsi="Times New Roman" w:cs="Times New Roman"/>
          <w:sz w:val="24"/>
          <w:szCs w:val="24"/>
        </w:rPr>
        <w:t>la sesión que realizaremos el día martes nueve de abril del año en curso</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a </w:t>
      </w:r>
      <w:r w:rsidR="00A960A4" w:rsidRPr="001D6862">
        <w:rPr>
          <w:rFonts w:ascii="Times New Roman" w:hAnsi="Times New Roman" w:cs="Times New Roman"/>
          <w:sz w:val="24"/>
          <w:szCs w:val="24"/>
        </w:rPr>
        <w:t xml:space="preserve">las </w:t>
      </w:r>
      <w:r w:rsidRPr="001D6862">
        <w:rPr>
          <w:rFonts w:ascii="Times New Roman" w:hAnsi="Times New Roman" w:cs="Times New Roman"/>
          <w:sz w:val="24"/>
          <w:szCs w:val="24"/>
        </w:rPr>
        <w:t>doce horas</w:t>
      </w:r>
      <w:r w:rsidR="00A960A4" w:rsidRPr="001D6862">
        <w:rPr>
          <w:rFonts w:ascii="Times New Roman" w:hAnsi="Times New Roman" w:cs="Times New Roman"/>
          <w:sz w:val="24"/>
          <w:szCs w:val="24"/>
        </w:rPr>
        <w:t>,</w:t>
      </w:r>
      <w:r w:rsidRPr="001D6862">
        <w:rPr>
          <w:rFonts w:ascii="Times New Roman" w:hAnsi="Times New Roman" w:cs="Times New Roman"/>
          <w:sz w:val="24"/>
          <w:szCs w:val="24"/>
        </w:rPr>
        <w:t xml:space="preserve"> en este </w:t>
      </w:r>
      <w:r w:rsidR="00A960A4" w:rsidRPr="001D6862">
        <w:rPr>
          <w:rFonts w:ascii="Times New Roman" w:hAnsi="Times New Roman" w:cs="Times New Roman"/>
          <w:sz w:val="24"/>
          <w:szCs w:val="24"/>
        </w:rPr>
        <w:t>r</w:t>
      </w:r>
      <w:r w:rsidRPr="001D6862">
        <w:rPr>
          <w:rFonts w:ascii="Times New Roman" w:hAnsi="Times New Roman" w:cs="Times New Roman"/>
          <w:sz w:val="24"/>
          <w:szCs w:val="24"/>
        </w:rPr>
        <w:t>ecinto.</w:t>
      </w:r>
    </w:p>
    <w:p w14:paraId="2A6A66A7" w14:textId="19F90281" w:rsidR="00E3193C" w:rsidRPr="001D6862" w:rsidRDefault="00E3193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SECRETARIA DIP. SILVIA BARBERENA MALDONADO. La sesión ha quedado grabada en la cinta 148-A-LXI. </w:t>
      </w:r>
    </w:p>
    <w:p w14:paraId="4EF0D3C2" w14:textId="77777777" w:rsidR="00E3193C" w:rsidRPr="001D6862" w:rsidRDefault="00E3193C" w:rsidP="00A46DFF">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Gracias y buen regreso a todos a sus domicilios.</w:t>
      </w:r>
    </w:p>
    <w:p w14:paraId="07F89112" w14:textId="746178CE" w:rsidR="00E3193C" w:rsidRPr="001D6862" w:rsidRDefault="00E3193C" w:rsidP="00A46DFF">
      <w:pPr>
        <w:pStyle w:val="Sinespaciado"/>
        <w:jc w:val="both"/>
        <w:rPr>
          <w:rFonts w:ascii="Times New Roman" w:hAnsi="Times New Roman" w:cs="Times New Roman"/>
          <w:sz w:val="24"/>
          <w:szCs w:val="24"/>
        </w:rPr>
      </w:pPr>
      <w:r w:rsidRPr="001D6862">
        <w:rPr>
          <w:rFonts w:ascii="Times New Roman" w:hAnsi="Times New Roman" w:cs="Times New Roman"/>
          <w:sz w:val="24"/>
          <w:szCs w:val="24"/>
        </w:rPr>
        <w:t xml:space="preserve">PRESIDENTA DIP. </w:t>
      </w:r>
      <w:r w:rsidRPr="001D6862">
        <w:rPr>
          <w:rFonts w:ascii="Times New Roman" w:hAnsi="Times New Roman" w:cs="Times New Roman"/>
          <w:sz w:val="24"/>
          <w:szCs w:val="24"/>
          <w:lang w:eastAsia="es-MX"/>
        </w:rPr>
        <w:t xml:space="preserve">MARÍA ISABEL SÁNCHEZ HOLGUÍN. </w:t>
      </w:r>
      <w:r w:rsidR="00A960A4" w:rsidRPr="001D6862">
        <w:rPr>
          <w:rFonts w:ascii="Times New Roman" w:hAnsi="Times New Roman" w:cs="Times New Roman"/>
          <w:sz w:val="24"/>
          <w:szCs w:val="24"/>
        </w:rPr>
        <w:t>M</w:t>
      </w:r>
      <w:r w:rsidRPr="001D6862">
        <w:rPr>
          <w:rFonts w:ascii="Times New Roman" w:hAnsi="Times New Roman" w:cs="Times New Roman"/>
          <w:sz w:val="24"/>
          <w:szCs w:val="24"/>
        </w:rPr>
        <w:t>uchas gracias.</w:t>
      </w:r>
    </w:p>
    <w:p w14:paraId="0950EDC3" w14:textId="6653E6E8" w:rsidR="00A8569E" w:rsidRPr="001D6862" w:rsidRDefault="00E3193C" w:rsidP="00023C29">
      <w:pPr>
        <w:pStyle w:val="Sinespaciado"/>
        <w:ind w:firstLine="720"/>
        <w:jc w:val="both"/>
        <w:rPr>
          <w:rFonts w:ascii="Times New Roman" w:hAnsi="Times New Roman" w:cs="Times New Roman"/>
          <w:sz w:val="24"/>
          <w:szCs w:val="24"/>
        </w:rPr>
      </w:pPr>
      <w:r w:rsidRPr="001D6862">
        <w:rPr>
          <w:rFonts w:ascii="Times New Roman" w:hAnsi="Times New Roman" w:cs="Times New Roman"/>
          <w:sz w:val="24"/>
          <w:szCs w:val="24"/>
        </w:rPr>
        <w:t>Linda semana a todos y todas.</w:t>
      </w:r>
    </w:p>
    <w:sectPr w:rsidR="00A8569E" w:rsidRPr="001D6862" w:rsidSect="00B6351C">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013E2" w14:textId="77777777" w:rsidR="00E55057" w:rsidRDefault="00E55057" w:rsidP="00F32380">
      <w:pPr>
        <w:spacing w:after="0" w:line="240" w:lineRule="auto"/>
      </w:pPr>
      <w:r>
        <w:separator/>
      </w:r>
    </w:p>
  </w:endnote>
  <w:endnote w:type="continuationSeparator" w:id="0">
    <w:p w14:paraId="5FACE762" w14:textId="77777777" w:rsidR="00E55057" w:rsidRDefault="00E55057" w:rsidP="00F3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432931"/>
      <w:docPartObj>
        <w:docPartGallery w:val="Page Numbers (Bottom of Page)"/>
        <w:docPartUnique/>
      </w:docPartObj>
    </w:sdtPr>
    <w:sdtContent>
      <w:p w14:paraId="13FC3256" w14:textId="719F0DC0" w:rsidR="00390CFA" w:rsidRDefault="00390CFA" w:rsidP="0078066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193F88" w14:textId="77777777" w:rsidR="00E55057" w:rsidRDefault="00E55057" w:rsidP="00F32380">
      <w:pPr>
        <w:spacing w:after="0" w:line="240" w:lineRule="auto"/>
      </w:pPr>
      <w:r>
        <w:separator/>
      </w:r>
    </w:p>
  </w:footnote>
  <w:footnote w:type="continuationSeparator" w:id="0">
    <w:p w14:paraId="7EDB8D15" w14:textId="77777777" w:rsidR="00E55057" w:rsidRDefault="00E55057" w:rsidP="00F32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AD16C" w14:textId="77777777" w:rsidR="00390CFA" w:rsidRPr="00297D15" w:rsidRDefault="00390CFA" w:rsidP="00297D15">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2999"/>
    <w:multiLevelType w:val="hybridMultilevel"/>
    <w:tmpl w:val="BABC7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BE5DB4"/>
    <w:multiLevelType w:val="hybridMultilevel"/>
    <w:tmpl w:val="0B6EE9BC"/>
    <w:lvl w:ilvl="0" w:tplc="76BA3F80">
      <w:start w:val="1"/>
      <w:numFmt w:val="upperRoman"/>
      <w:lvlText w:val="%1."/>
      <w:lvlJc w:val="left"/>
      <w:pPr>
        <w:ind w:left="102" w:hanging="200"/>
      </w:pPr>
      <w:rPr>
        <w:rFonts w:ascii="Arial MT" w:eastAsia="Arial MT" w:hAnsi="Arial MT" w:cs="Arial MT" w:hint="default"/>
        <w:w w:val="100"/>
        <w:sz w:val="24"/>
        <w:szCs w:val="24"/>
        <w:lang w:val="es-ES" w:eastAsia="en-US" w:bidi="ar-SA"/>
      </w:rPr>
    </w:lvl>
    <w:lvl w:ilvl="1" w:tplc="625CBFE8">
      <w:numFmt w:val="bullet"/>
      <w:lvlText w:val="•"/>
      <w:lvlJc w:val="left"/>
      <w:pPr>
        <w:ind w:left="1020" w:hanging="200"/>
      </w:pPr>
      <w:rPr>
        <w:rFonts w:hint="default"/>
        <w:lang w:val="es-ES" w:eastAsia="en-US" w:bidi="ar-SA"/>
      </w:rPr>
    </w:lvl>
    <w:lvl w:ilvl="2" w:tplc="9DDA3E7E">
      <w:numFmt w:val="bullet"/>
      <w:lvlText w:val="•"/>
      <w:lvlJc w:val="left"/>
      <w:pPr>
        <w:ind w:left="1940" w:hanging="200"/>
      </w:pPr>
      <w:rPr>
        <w:rFonts w:hint="default"/>
        <w:lang w:val="es-ES" w:eastAsia="en-US" w:bidi="ar-SA"/>
      </w:rPr>
    </w:lvl>
    <w:lvl w:ilvl="3" w:tplc="F86E18A2">
      <w:numFmt w:val="bullet"/>
      <w:lvlText w:val="•"/>
      <w:lvlJc w:val="left"/>
      <w:pPr>
        <w:ind w:left="2860" w:hanging="200"/>
      </w:pPr>
      <w:rPr>
        <w:rFonts w:hint="default"/>
        <w:lang w:val="es-ES" w:eastAsia="en-US" w:bidi="ar-SA"/>
      </w:rPr>
    </w:lvl>
    <w:lvl w:ilvl="4" w:tplc="7E7E20EA">
      <w:numFmt w:val="bullet"/>
      <w:lvlText w:val="•"/>
      <w:lvlJc w:val="left"/>
      <w:pPr>
        <w:ind w:left="3780" w:hanging="200"/>
      </w:pPr>
      <w:rPr>
        <w:rFonts w:hint="default"/>
        <w:lang w:val="es-ES" w:eastAsia="en-US" w:bidi="ar-SA"/>
      </w:rPr>
    </w:lvl>
    <w:lvl w:ilvl="5" w:tplc="387E8DE4">
      <w:numFmt w:val="bullet"/>
      <w:lvlText w:val="•"/>
      <w:lvlJc w:val="left"/>
      <w:pPr>
        <w:ind w:left="4700" w:hanging="200"/>
      </w:pPr>
      <w:rPr>
        <w:rFonts w:hint="default"/>
        <w:lang w:val="es-ES" w:eastAsia="en-US" w:bidi="ar-SA"/>
      </w:rPr>
    </w:lvl>
    <w:lvl w:ilvl="6" w:tplc="D3086A7A">
      <w:numFmt w:val="bullet"/>
      <w:lvlText w:val="•"/>
      <w:lvlJc w:val="left"/>
      <w:pPr>
        <w:ind w:left="5620" w:hanging="200"/>
      </w:pPr>
      <w:rPr>
        <w:rFonts w:hint="default"/>
        <w:lang w:val="es-ES" w:eastAsia="en-US" w:bidi="ar-SA"/>
      </w:rPr>
    </w:lvl>
    <w:lvl w:ilvl="7" w:tplc="28EC461A">
      <w:numFmt w:val="bullet"/>
      <w:lvlText w:val="•"/>
      <w:lvlJc w:val="left"/>
      <w:pPr>
        <w:ind w:left="6540" w:hanging="200"/>
      </w:pPr>
      <w:rPr>
        <w:rFonts w:hint="default"/>
        <w:lang w:val="es-ES" w:eastAsia="en-US" w:bidi="ar-SA"/>
      </w:rPr>
    </w:lvl>
    <w:lvl w:ilvl="8" w:tplc="DE1A440A">
      <w:numFmt w:val="bullet"/>
      <w:lvlText w:val="•"/>
      <w:lvlJc w:val="left"/>
      <w:pPr>
        <w:ind w:left="7460" w:hanging="200"/>
      </w:pPr>
      <w:rPr>
        <w:rFonts w:hint="default"/>
        <w:lang w:val="es-ES" w:eastAsia="en-US" w:bidi="ar-SA"/>
      </w:rPr>
    </w:lvl>
  </w:abstractNum>
  <w:abstractNum w:abstractNumId="2" w15:restartNumberingAfterBreak="0">
    <w:nsid w:val="32053241"/>
    <w:multiLevelType w:val="hybridMultilevel"/>
    <w:tmpl w:val="34DEA7EC"/>
    <w:lvl w:ilvl="0" w:tplc="717C3BFA">
      <w:start w:val="16"/>
      <w:numFmt w:val="upperRoman"/>
      <w:lvlText w:val="%1."/>
      <w:lvlJc w:val="left"/>
      <w:pPr>
        <w:ind w:left="102" w:hanging="567"/>
      </w:pPr>
      <w:rPr>
        <w:rFonts w:ascii="Arial" w:eastAsia="Arial" w:hAnsi="Arial" w:cs="Arial" w:hint="default"/>
        <w:b/>
        <w:bCs/>
        <w:w w:val="100"/>
        <w:sz w:val="24"/>
        <w:szCs w:val="24"/>
        <w:lang w:val="es-ES" w:eastAsia="en-US" w:bidi="ar-SA"/>
      </w:rPr>
    </w:lvl>
    <w:lvl w:ilvl="1" w:tplc="5E3ED4DC">
      <w:numFmt w:val="bullet"/>
      <w:lvlText w:val="•"/>
      <w:lvlJc w:val="left"/>
      <w:pPr>
        <w:ind w:left="962" w:hanging="567"/>
      </w:pPr>
      <w:rPr>
        <w:rFonts w:hint="default"/>
        <w:lang w:val="es-ES" w:eastAsia="en-US" w:bidi="ar-SA"/>
      </w:rPr>
    </w:lvl>
    <w:lvl w:ilvl="2" w:tplc="A30E0338">
      <w:numFmt w:val="bullet"/>
      <w:lvlText w:val="•"/>
      <w:lvlJc w:val="left"/>
      <w:pPr>
        <w:ind w:left="1825" w:hanging="567"/>
      </w:pPr>
      <w:rPr>
        <w:rFonts w:hint="default"/>
        <w:lang w:val="es-ES" w:eastAsia="en-US" w:bidi="ar-SA"/>
      </w:rPr>
    </w:lvl>
    <w:lvl w:ilvl="3" w:tplc="E90E5698">
      <w:numFmt w:val="bullet"/>
      <w:lvlText w:val="•"/>
      <w:lvlJc w:val="left"/>
      <w:pPr>
        <w:ind w:left="2688" w:hanging="567"/>
      </w:pPr>
      <w:rPr>
        <w:rFonts w:hint="default"/>
        <w:lang w:val="es-ES" w:eastAsia="en-US" w:bidi="ar-SA"/>
      </w:rPr>
    </w:lvl>
    <w:lvl w:ilvl="4" w:tplc="92BA96F4">
      <w:numFmt w:val="bullet"/>
      <w:lvlText w:val="•"/>
      <w:lvlJc w:val="left"/>
      <w:pPr>
        <w:ind w:left="3551" w:hanging="567"/>
      </w:pPr>
      <w:rPr>
        <w:rFonts w:hint="default"/>
        <w:lang w:val="es-ES" w:eastAsia="en-US" w:bidi="ar-SA"/>
      </w:rPr>
    </w:lvl>
    <w:lvl w:ilvl="5" w:tplc="A42A7C84">
      <w:numFmt w:val="bullet"/>
      <w:lvlText w:val="•"/>
      <w:lvlJc w:val="left"/>
      <w:pPr>
        <w:ind w:left="4414" w:hanging="567"/>
      </w:pPr>
      <w:rPr>
        <w:rFonts w:hint="default"/>
        <w:lang w:val="es-ES" w:eastAsia="en-US" w:bidi="ar-SA"/>
      </w:rPr>
    </w:lvl>
    <w:lvl w:ilvl="6" w:tplc="7C02E5AE">
      <w:numFmt w:val="bullet"/>
      <w:lvlText w:val="•"/>
      <w:lvlJc w:val="left"/>
      <w:pPr>
        <w:ind w:left="5277" w:hanging="567"/>
      </w:pPr>
      <w:rPr>
        <w:rFonts w:hint="default"/>
        <w:lang w:val="es-ES" w:eastAsia="en-US" w:bidi="ar-SA"/>
      </w:rPr>
    </w:lvl>
    <w:lvl w:ilvl="7" w:tplc="F08CF5A4">
      <w:numFmt w:val="bullet"/>
      <w:lvlText w:val="•"/>
      <w:lvlJc w:val="left"/>
      <w:pPr>
        <w:ind w:left="6140" w:hanging="567"/>
      </w:pPr>
      <w:rPr>
        <w:rFonts w:hint="default"/>
        <w:lang w:val="es-ES" w:eastAsia="en-US" w:bidi="ar-SA"/>
      </w:rPr>
    </w:lvl>
    <w:lvl w:ilvl="8" w:tplc="1BA4DBCC">
      <w:numFmt w:val="bullet"/>
      <w:lvlText w:val="•"/>
      <w:lvlJc w:val="left"/>
      <w:pPr>
        <w:ind w:left="7003" w:hanging="567"/>
      </w:pPr>
      <w:rPr>
        <w:rFonts w:hint="default"/>
        <w:lang w:val="es-ES" w:eastAsia="en-US" w:bidi="ar-SA"/>
      </w:rPr>
    </w:lvl>
  </w:abstractNum>
  <w:abstractNum w:abstractNumId="3" w15:restartNumberingAfterBreak="0">
    <w:nsid w:val="357160FD"/>
    <w:multiLevelType w:val="hybridMultilevel"/>
    <w:tmpl w:val="20F0EC3E"/>
    <w:lvl w:ilvl="0" w:tplc="CED09240">
      <w:start w:val="1"/>
      <w:numFmt w:val="upperRoman"/>
      <w:lvlText w:val="%1."/>
      <w:lvlJc w:val="left"/>
      <w:pPr>
        <w:ind w:left="275" w:hanging="175"/>
      </w:pPr>
      <w:rPr>
        <w:rFonts w:hint="default"/>
        <w:w w:val="100"/>
        <w:lang w:val="es-ES" w:eastAsia="en-US" w:bidi="ar-SA"/>
      </w:rPr>
    </w:lvl>
    <w:lvl w:ilvl="1" w:tplc="075A6D28">
      <w:numFmt w:val="bullet"/>
      <w:lvlText w:val="•"/>
      <w:lvlJc w:val="left"/>
      <w:pPr>
        <w:ind w:left="1224" w:hanging="175"/>
      </w:pPr>
      <w:rPr>
        <w:rFonts w:hint="default"/>
        <w:lang w:val="es-ES" w:eastAsia="en-US" w:bidi="ar-SA"/>
      </w:rPr>
    </w:lvl>
    <w:lvl w:ilvl="2" w:tplc="000E61FA">
      <w:numFmt w:val="bullet"/>
      <w:lvlText w:val="•"/>
      <w:lvlJc w:val="left"/>
      <w:pPr>
        <w:ind w:left="2168" w:hanging="175"/>
      </w:pPr>
      <w:rPr>
        <w:rFonts w:hint="default"/>
        <w:lang w:val="es-ES" w:eastAsia="en-US" w:bidi="ar-SA"/>
      </w:rPr>
    </w:lvl>
    <w:lvl w:ilvl="3" w:tplc="35FA0B52">
      <w:numFmt w:val="bullet"/>
      <w:lvlText w:val="•"/>
      <w:lvlJc w:val="left"/>
      <w:pPr>
        <w:ind w:left="3112" w:hanging="175"/>
      </w:pPr>
      <w:rPr>
        <w:rFonts w:hint="default"/>
        <w:lang w:val="es-ES" w:eastAsia="en-US" w:bidi="ar-SA"/>
      </w:rPr>
    </w:lvl>
    <w:lvl w:ilvl="4" w:tplc="AA42396E">
      <w:numFmt w:val="bullet"/>
      <w:lvlText w:val="•"/>
      <w:lvlJc w:val="left"/>
      <w:pPr>
        <w:ind w:left="4056" w:hanging="175"/>
      </w:pPr>
      <w:rPr>
        <w:rFonts w:hint="default"/>
        <w:lang w:val="es-ES" w:eastAsia="en-US" w:bidi="ar-SA"/>
      </w:rPr>
    </w:lvl>
    <w:lvl w:ilvl="5" w:tplc="97FE6220">
      <w:numFmt w:val="bullet"/>
      <w:lvlText w:val="•"/>
      <w:lvlJc w:val="left"/>
      <w:pPr>
        <w:ind w:left="5000" w:hanging="175"/>
      </w:pPr>
      <w:rPr>
        <w:rFonts w:hint="default"/>
        <w:lang w:val="es-ES" w:eastAsia="en-US" w:bidi="ar-SA"/>
      </w:rPr>
    </w:lvl>
    <w:lvl w:ilvl="6" w:tplc="F1D651A0">
      <w:numFmt w:val="bullet"/>
      <w:lvlText w:val="•"/>
      <w:lvlJc w:val="left"/>
      <w:pPr>
        <w:ind w:left="5944" w:hanging="175"/>
      </w:pPr>
      <w:rPr>
        <w:rFonts w:hint="default"/>
        <w:lang w:val="es-ES" w:eastAsia="en-US" w:bidi="ar-SA"/>
      </w:rPr>
    </w:lvl>
    <w:lvl w:ilvl="7" w:tplc="C4625D9A">
      <w:numFmt w:val="bullet"/>
      <w:lvlText w:val="•"/>
      <w:lvlJc w:val="left"/>
      <w:pPr>
        <w:ind w:left="6888" w:hanging="175"/>
      </w:pPr>
      <w:rPr>
        <w:rFonts w:hint="default"/>
        <w:lang w:val="es-ES" w:eastAsia="en-US" w:bidi="ar-SA"/>
      </w:rPr>
    </w:lvl>
    <w:lvl w:ilvl="8" w:tplc="44ACE9D2">
      <w:numFmt w:val="bullet"/>
      <w:lvlText w:val="•"/>
      <w:lvlJc w:val="left"/>
      <w:pPr>
        <w:ind w:left="7832" w:hanging="175"/>
      </w:pPr>
      <w:rPr>
        <w:rFonts w:hint="default"/>
        <w:lang w:val="es-ES" w:eastAsia="en-US" w:bidi="ar-SA"/>
      </w:rPr>
    </w:lvl>
  </w:abstractNum>
  <w:abstractNum w:abstractNumId="4" w15:restartNumberingAfterBreak="0">
    <w:nsid w:val="390A041B"/>
    <w:multiLevelType w:val="hybridMultilevel"/>
    <w:tmpl w:val="750A89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454BE7"/>
    <w:multiLevelType w:val="hybridMultilevel"/>
    <w:tmpl w:val="2EB8C1B0"/>
    <w:lvl w:ilvl="0" w:tplc="6A14160A">
      <w:start w:val="14"/>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B8423C"/>
    <w:multiLevelType w:val="hybridMultilevel"/>
    <w:tmpl w:val="564285FE"/>
    <w:lvl w:ilvl="0" w:tplc="080A0001">
      <w:start w:val="1"/>
      <w:numFmt w:val="bullet"/>
      <w:lvlText w:val=""/>
      <w:lvlJc w:val="left"/>
      <w:pPr>
        <w:ind w:left="1080" w:hanging="72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BB44F9"/>
    <w:multiLevelType w:val="hybridMultilevel"/>
    <w:tmpl w:val="B1208DCC"/>
    <w:lvl w:ilvl="0" w:tplc="6F049072">
      <w:start w:val="1"/>
      <w:numFmt w:val="decimal"/>
      <w:lvlText w:val="%1."/>
      <w:lvlJc w:val="left"/>
      <w:pPr>
        <w:ind w:left="354" w:hanging="252"/>
      </w:pPr>
      <w:rPr>
        <w:rFonts w:hint="default"/>
        <w:w w:val="100"/>
        <w:lang w:val="es-ES" w:eastAsia="en-US" w:bidi="ar-SA"/>
      </w:rPr>
    </w:lvl>
    <w:lvl w:ilvl="1" w:tplc="F3DAB080">
      <w:numFmt w:val="bullet"/>
      <w:lvlText w:val="•"/>
      <w:lvlJc w:val="left"/>
      <w:pPr>
        <w:ind w:left="1254" w:hanging="252"/>
      </w:pPr>
      <w:rPr>
        <w:rFonts w:hint="default"/>
        <w:lang w:val="es-ES" w:eastAsia="en-US" w:bidi="ar-SA"/>
      </w:rPr>
    </w:lvl>
    <w:lvl w:ilvl="2" w:tplc="BBC4D416">
      <w:numFmt w:val="bullet"/>
      <w:lvlText w:val="•"/>
      <w:lvlJc w:val="left"/>
      <w:pPr>
        <w:ind w:left="2148" w:hanging="252"/>
      </w:pPr>
      <w:rPr>
        <w:rFonts w:hint="default"/>
        <w:lang w:val="es-ES" w:eastAsia="en-US" w:bidi="ar-SA"/>
      </w:rPr>
    </w:lvl>
    <w:lvl w:ilvl="3" w:tplc="E9D07090">
      <w:numFmt w:val="bullet"/>
      <w:lvlText w:val="•"/>
      <w:lvlJc w:val="left"/>
      <w:pPr>
        <w:ind w:left="3042" w:hanging="252"/>
      </w:pPr>
      <w:rPr>
        <w:rFonts w:hint="default"/>
        <w:lang w:val="es-ES" w:eastAsia="en-US" w:bidi="ar-SA"/>
      </w:rPr>
    </w:lvl>
    <w:lvl w:ilvl="4" w:tplc="AA760A02">
      <w:numFmt w:val="bullet"/>
      <w:lvlText w:val="•"/>
      <w:lvlJc w:val="left"/>
      <w:pPr>
        <w:ind w:left="3936" w:hanging="252"/>
      </w:pPr>
      <w:rPr>
        <w:rFonts w:hint="default"/>
        <w:lang w:val="es-ES" w:eastAsia="en-US" w:bidi="ar-SA"/>
      </w:rPr>
    </w:lvl>
    <w:lvl w:ilvl="5" w:tplc="72989130">
      <w:numFmt w:val="bullet"/>
      <w:lvlText w:val="•"/>
      <w:lvlJc w:val="left"/>
      <w:pPr>
        <w:ind w:left="4830" w:hanging="252"/>
      </w:pPr>
      <w:rPr>
        <w:rFonts w:hint="default"/>
        <w:lang w:val="es-ES" w:eastAsia="en-US" w:bidi="ar-SA"/>
      </w:rPr>
    </w:lvl>
    <w:lvl w:ilvl="6" w:tplc="7D26793C">
      <w:numFmt w:val="bullet"/>
      <w:lvlText w:val="•"/>
      <w:lvlJc w:val="left"/>
      <w:pPr>
        <w:ind w:left="5724" w:hanging="252"/>
      </w:pPr>
      <w:rPr>
        <w:rFonts w:hint="default"/>
        <w:lang w:val="es-ES" w:eastAsia="en-US" w:bidi="ar-SA"/>
      </w:rPr>
    </w:lvl>
    <w:lvl w:ilvl="7" w:tplc="591A9BF0">
      <w:numFmt w:val="bullet"/>
      <w:lvlText w:val="•"/>
      <w:lvlJc w:val="left"/>
      <w:pPr>
        <w:ind w:left="6618" w:hanging="252"/>
      </w:pPr>
      <w:rPr>
        <w:rFonts w:hint="default"/>
        <w:lang w:val="es-ES" w:eastAsia="en-US" w:bidi="ar-SA"/>
      </w:rPr>
    </w:lvl>
    <w:lvl w:ilvl="8" w:tplc="C8AAAB9C">
      <w:numFmt w:val="bullet"/>
      <w:lvlText w:val="•"/>
      <w:lvlJc w:val="left"/>
      <w:pPr>
        <w:ind w:left="7512" w:hanging="252"/>
      </w:pPr>
      <w:rPr>
        <w:rFonts w:hint="default"/>
        <w:lang w:val="es-ES" w:eastAsia="en-US" w:bidi="ar-SA"/>
      </w:rPr>
    </w:lvl>
  </w:abstractNum>
  <w:abstractNum w:abstractNumId="8" w15:restartNumberingAfterBreak="0">
    <w:nsid w:val="5A757BCA"/>
    <w:multiLevelType w:val="hybridMultilevel"/>
    <w:tmpl w:val="764CAFA0"/>
    <w:lvl w:ilvl="0" w:tplc="0F4E8F5C">
      <w:start w:val="1"/>
      <w:numFmt w:val="upperRoman"/>
      <w:lvlText w:val="%1."/>
      <w:lvlJc w:val="left"/>
      <w:pPr>
        <w:ind w:left="303" w:hanging="202"/>
      </w:pPr>
      <w:rPr>
        <w:rFonts w:ascii="Arial MT" w:eastAsia="Arial MT" w:hAnsi="Arial MT" w:cs="Arial MT" w:hint="default"/>
        <w:w w:val="100"/>
        <w:sz w:val="24"/>
        <w:szCs w:val="24"/>
        <w:lang w:val="es-ES" w:eastAsia="en-US" w:bidi="ar-SA"/>
      </w:rPr>
    </w:lvl>
    <w:lvl w:ilvl="1" w:tplc="41BAD9E6">
      <w:numFmt w:val="bullet"/>
      <w:lvlText w:val="•"/>
      <w:lvlJc w:val="left"/>
      <w:pPr>
        <w:ind w:left="1200" w:hanging="202"/>
      </w:pPr>
      <w:rPr>
        <w:rFonts w:hint="default"/>
        <w:lang w:val="es-ES" w:eastAsia="en-US" w:bidi="ar-SA"/>
      </w:rPr>
    </w:lvl>
    <w:lvl w:ilvl="2" w:tplc="0636AFF4">
      <w:numFmt w:val="bullet"/>
      <w:lvlText w:val="•"/>
      <w:lvlJc w:val="left"/>
      <w:pPr>
        <w:ind w:left="2100" w:hanging="202"/>
      </w:pPr>
      <w:rPr>
        <w:rFonts w:hint="default"/>
        <w:lang w:val="es-ES" w:eastAsia="en-US" w:bidi="ar-SA"/>
      </w:rPr>
    </w:lvl>
    <w:lvl w:ilvl="3" w:tplc="BBC05682">
      <w:numFmt w:val="bullet"/>
      <w:lvlText w:val="•"/>
      <w:lvlJc w:val="left"/>
      <w:pPr>
        <w:ind w:left="3000" w:hanging="202"/>
      </w:pPr>
      <w:rPr>
        <w:rFonts w:hint="default"/>
        <w:lang w:val="es-ES" w:eastAsia="en-US" w:bidi="ar-SA"/>
      </w:rPr>
    </w:lvl>
    <w:lvl w:ilvl="4" w:tplc="52A609B0">
      <w:numFmt w:val="bullet"/>
      <w:lvlText w:val="•"/>
      <w:lvlJc w:val="left"/>
      <w:pPr>
        <w:ind w:left="3900" w:hanging="202"/>
      </w:pPr>
      <w:rPr>
        <w:rFonts w:hint="default"/>
        <w:lang w:val="es-ES" w:eastAsia="en-US" w:bidi="ar-SA"/>
      </w:rPr>
    </w:lvl>
    <w:lvl w:ilvl="5" w:tplc="09821F3C">
      <w:numFmt w:val="bullet"/>
      <w:lvlText w:val="•"/>
      <w:lvlJc w:val="left"/>
      <w:pPr>
        <w:ind w:left="4800" w:hanging="202"/>
      </w:pPr>
      <w:rPr>
        <w:rFonts w:hint="default"/>
        <w:lang w:val="es-ES" w:eastAsia="en-US" w:bidi="ar-SA"/>
      </w:rPr>
    </w:lvl>
    <w:lvl w:ilvl="6" w:tplc="AE52FD32">
      <w:numFmt w:val="bullet"/>
      <w:lvlText w:val="•"/>
      <w:lvlJc w:val="left"/>
      <w:pPr>
        <w:ind w:left="5700" w:hanging="202"/>
      </w:pPr>
      <w:rPr>
        <w:rFonts w:hint="default"/>
        <w:lang w:val="es-ES" w:eastAsia="en-US" w:bidi="ar-SA"/>
      </w:rPr>
    </w:lvl>
    <w:lvl w:ilvl="7" w:tplc="27322A20">
      <w:numFmt w:val="bullet"/>
      <w:lvlText w:val="•"/>
      <w:lvlJc w:val="left"/>
      <w:pPr>
        <w:ind w:left="6600" w:hanging="202"/>
      </w:pPr>
      <w:rPr>
        <w:rFonts w:hint="default"/>
        <w:lang w:val="es-ES" w:eastAsia="en-US" w:bidi="ar-SA"/>
      </w:rPr>
    </w:lvl>
    <w:lvl w:ilvl="8" w:tplc="5582DD2C">
      <w:numFmt w:val="bullet"/>
      <w:lvlText w:val="•"/>
      <w:lvlJc w:val="left"/>
      <w:pPr>
        <w:ind w:left="7500" w:hanging="202"/>
      </w:pPr>
      <w:rPr>
        <w:rFonts w:hint="default"/>
        <w:lang w:val="es-ES" w:eastAsia="en-US" w:bidi="ar-SA"/>
      </w:rPr>
    </w:lvl>
  </w:abstractNum>
  <w:abstractNum w:abstractNumId="9" w15:restartNumberingAfterBreak="0">
    <w:nsid w:val="60C94118"/>
    <w:multiLevelType w:val="hybridMultilevel"/>
    <w:tmpl w:val="F5E849C4"/>
    <w:lvl w:ilvl="0" w:tplc="3CEA46C8">
      <w:start w:val="1"/>
      <w:numFmt w:val="upperRoman"/>
      <w:lvlText w:val="%1."/>
      <w:lvlJc w:val="left"/>
      <w:pPr>
        <w:ind w:left="303" w:hanging="202"/>
      </w:pPr>
      <w:rPr>
        <w:rFonts w:ascii="Arial MT" w:eastAsia="Arial MT" w:hAnsi="Arial MT" w:cs="Arial MT" w:hint="default"/>
        <w:w w:val="100"/>
        <w:sz w:val="24"/>
        <w:szCs w:val="24"/>
        <w:lang w:val="es-ES" w:eastAsia="en-US" w:bidi="ar-SA"/>
      </w:rPr>
    </w:lvl>
    <w:lvl w:ilvl="1" w:tplc="C646E080">
      <w:numFmt w:val="bullet"/>
      <w:lvlText w:val="•"/>
      <w:lvlJc w:val="left"/>
      <w:pPr>
        <w:ind w:left="1200" w:hanging="202"/>
      </w:pPr>
      <w:rPr>
        <w:rFonts w:hint="default"/>
        <w:lang w:val="es-ES" w:eastAsia="en-US" w:bidi="ar-SA"/>
      </w:rPr>
    </w:lvl>
    <w:lvl w:ilvl="2" w:tplc="250C9D58">
      <w:numFmt w:val="bullet"/>
      <w:lvlText w:val="•"/>
      <w:lvlJc w:val="left"/>
      <w:pPr>
        <w:ind w:left="2100" w:hanging="202"/>
      </w:pPr>
      <w:rPr>
        <w:rFonts w:hint="default"/>
        <w:lang w:val="es-ES" w:eastAsia="en-US" w:bidi="ar-SA"/>
      </w:rPr>
    </w:lvl>
    <w:lvl w:ilvl="3" w:tplc="BC7435A6">
      <w:numFmt w:val="bullet"/>
      <w:lvlText w:val="•"/>
      <w:lvlJc w:val="left"/>
      <w:pPr>
        <w:ind w:left="3000" w:hanging="202"/>
      </w:pPr>
      <w:rPr>
        <w:rFonts w:hint="default"/>
        <w:lang w:val="es-ES" w:eastAsia="en-US" w:bidi="ar-SA"/>
      </w:rPr>
    </w:lvl>
    <w:lvl w:ilvl="4" w:tplc="8B081486">
      <w:numFmt w:val="bullet"/>
      <w:lvlText w:val="•"/>
      <w:lvlJc w:val="left"/>
      <w:pPr>
        <w:ind w:left="3900" w:hanging="202"/>
      </w:pPr>
      <w:rPr>
        <w:rFonts w:hint="default"/>
        <w:lang w:val="es-ES" w:eastAsia="en-US" w:bidi="ar-SA"/>
      </w:rPr>
    </w:lvl>
    <w:lvl w:ilvl="5" w:tplc="D0B4185E">
      <w:numFmt w:val="bullet"/>
      <w:lvlText w:val="•"/>
      <w:lvlJc w:val="left"/>
      <w:pPr>
        <w:ind w:left="4800" w:hanging="202"/>
      </w:pPr>
      <w:rPr>
        <w:rFonts w:hint="default"/>
        <w:lang w:val="es-ES" w:eastAsia="en-US" w:bidi="ar-SA"/>
      </w:rPr>
    </w:lvl>
    <w:lvl w:ilvl="6" w:tplc="540A580E">
      <w:numFmt w:val="bullet"/>
      <w:lvlText w:val="•"/>
      <w:lvlJc w:val="left"/>
      <w:pPr>
        <w:ind w:left="5700" w:hanging="202"/>
      </w:pPr>
      <w:rPr>
        <w:rFonts w:hint="default"/>
        <w:lang w:val="es-ES" w:eastAsia="en-US" w:bidi="ar-SA"/>
      </w:rPr>
    </w:lvl>
    <w:lvl w:ilvl="7" w:tplc="6AE8A08C">
      <w:numFmt w:val="bullet"/>
      <w:lvlText w:val="•"/>
      <w:lvlJc w:val="left"/>
      <w:pPr>
        <w:ind w:left="6600" w:hanging="202"/>
      </w:pPr>
      <w:rPr>
        <w:rFonts w:hint="default"/>
        <w:lang w:val="es-ES" w:eastAsia="en-US" w:bidi="ar-SA"/>
      </w:rPr>
    </w:lvl>
    <w:lvl w:ilvl="8" w:tplc="BE2C48FA">
      <w:numFmt w:val="bullet"/>
      <w:lvlText w:val="•"/>
      <w:lvlJc w:val="left"/>
      <w:pPr>
        <w:ind w:left="7500" w:hanging="202"/>
      </w:pPr>
      <w:rPr>
        <w:rFonts w:hint="default"/>
        <w:lang w:val="es-ES" w:eastAsia="en-US" w:bidi="ar-SA"/>
      </w:rPr>
    </w:lvl>
  </w:abstractNum>
  <w:abstractNum w:abstractNumId="10" w15:restartNumberingAfterBreak="0">
    <w:nsid w:val="61345F9E"/>
    <w:multiLevelType w:val="hybridMultilevel"/>
    <w:tmpl w:val="ED3CBCA2"/>
    <w:lvl w:ilvl="0" w:tplc="5E88161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98146DC"/>
    <w:multiLevelType w:val="hybridMultilevel"/>
    <w:tmpl w:val="BA5CE0C6"/>
    <w:lvl w:ilvl="0" w:tplc="961E90F4">
      <w:start w:val="1"/>
      <w:numFmt w:val="decimal"/>
      <w:lvlText w:val="%1."/>
      <w:lvlJc w:val="left"/>
      <w:pPr>
        <w:ind w:left="102" w:hanging="264"/>
      </w:pPr>
      <w:rPr>
        <w:rFonts w:ascii="Times New Roman" w:eastAsia="Arial" w:hAnsi="Times New Roman" w:cs="Times New Roman" w:hint="default"/>
        <w:b/>
        <w:bCs/>
        <w:w w:val="100"/>
        <w:sz w:val="24"/>
        <w:szCs w:val="24"/>
        <w:lang w:val="es-ES" w:eastAsia="en-US" w:bidi="ar-SA"/>
      </w:rPr>
    </w:lvl>
    <w:lvl w:ilvl="1" w:tplc="1E120354">
      <w:numFmt w:val="bullet"/>
      <w:lvlText w:val="•"/>
      <w:lvlJc w:val="left"/>
      <w:pPr>
        <w:ind w:left="962" w:hanging="264"/>
      </w:pPr>
      <w:rPr>
        <w:rFonts w:hint="default"/>
        <w:lang w:val="es-ES" w:eastAsia="en-US" w:bidi="ar-SA"/>
      </w:rPr>
    </w:lvl>
    <w:lvl w:ilvl="2" w:tplc="E72289B8">
      <w:numFmt w:val="bullet"/>
      <w:lvlText w:val="•"/>
      <w:lvlJc w:val="left"/>
      <w:pPr>
        <w:ind w:left="1825" w:hanging="264"/>
      </w:pPr>
      <w:rPr>
        <w:rFonts w:hint="default"/>
        <w:lang w:val="es-ES" w:eastAsia="en-US" w:bidi="ar-SA"/>
      </w:rPr>
    </w:lvl>
    <w:lvl w:ilvl="3" w:tplc="CFDCE174">
      <w:numFmt w:val="bullet"/>
      <w:lvlText w:val="•"/>
      <w:lvlJc w:val="left"/>
      <w:pPr>
        <w:ind w:left="2688" w:hanging="264"/>
      </w:pPr>
      <w:rPr>
        <w:rFonts w:hint="default"/>
        <w:lang w:val="es-ES" w:eastAsia="en-US" w:bidi="ar-SA"/>
      </w:rPr>
    </w:lvl>
    <w:lvl w:ilvl="4" w:tplc="DB947F2A">
      <w:numFmt w:val="bullet"/>
      <w:lvlText w:val="•"/>
      <w:lvlJc w:val="left"/>
      <w:pPr>
        <w:ind w:left="3551" w:hanging="264"/>
      </w:pPr>
      <w:rPr>
        <w:rFonts w:hint="default"/>
        <w:lang w:val="es-ES" w:eastAsia="en-US" w:bidi="ar-SA"/>
      </w:rPr>
    </w:lvl>
    <w:lvl w:ilvl="5" w:tplc="EE9674CC">
      <w:numFmt w:val="bullet"/>
      <w:lvlText w:val="•"/>
      <w:lvlJc w:val="left"/>
      <w:pPr>
        <w:ind w:left="4414" w:hanging="264"/>
      </w:pPr>
      <w:rPr>
        <w:rFonts w:hint="default"/>
        <w:lang w:val="es-ES" w:eastAsia="en-US" w:bidi="ar-SA"/>
      </w:rPr>
    </w:lvl>
    <w:lvl w:ilvl="6" w:tplc="4620BCA4">
      <w:numFmt w:val="bullet"/>
      <w:lvlText w:val="•"/>
      <w:lvlJc w:val="left"/>
      <w:pPr>
        <w:ind w:left="5277" w:hanging="264"/>
      </w:pPr>
      <w:rPr>
        <w:rFonts w:hint="default"/>
        <w:lang w:val="es-ES" w:eastAsia="en-US" w:bidi="ar-SA"/>
      </w:rPr>
    </w:lvl>
    <w:lvl w:ilvl="7" w:tplc="5AEA3324">
      <w:numFmt w:val="bullet"/>
      <w:lvlText w:val="•"/>
      <w:lvlJc w:val="left"/>
      <w:pPr>
        <w:ind w:left="6140" w:hanging="264"/>
      </w:pPr>
      <w:rPr>
        <w:rFonts w:hint="default"/>
        <w:lang w:val="es-ES" w:eastAsia="en-US" w:bidi="ar-SA"/>
      </w:rPr>
    </w:lvl>
    <w:lvl w:ilvl="8" w:tplc="5E8C7874">
      <w:numFmt w:val="bullet"/>
      <w:lvlText w:val="•"/>
      <w:lvlJc w:val="left"/>
      <w:pPr>
        <w:ind w:left="7003" w:hanging="264"/>
      </w:pPr>
      <w:rPr>
        <w:rFonts w:hint="default"/>
        <w:lang w:val="es-ES" w:eastAsia="en-US" w:bidi="ar-SA"/>
      </w:rPr>
    </w:lvl>
  </w:abstractNum>
  <w:abstractNum w:abstractNumId="12" w15:restartNumberingAfterBreak="0">
    <w:nsid w:val="6B1B2B3B"/>
    <w:multiLevelType w:val="hybridMultilevel"/>
    <w:tmpl w:val="16FE8216"/>
    <w:lvl w:ilvl="0" w:tplc="C7FECDE2">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7D5A3AF3"/>
    <w:multiLevelType w:val="hybridMultilevel"/>
    <w:tmpl w:val="6B1204E8"/>
    <w:lvl w:ilvl="0" w:tplc="770A2D2C">
      <w:start w:val="1"/>
      <w:numFmt w:val="decimal"/>
      <w:lvlText w:val="%1"/>
      <w:lvlJc w:val="left"/>
      <w:pPr>
        <w:ind w:left="102" w:hanging="452"/>
      </w:pPr>
      <w:rPr>
        <w:rFonts w:ascii="Arial MT" w:eastAsia="Arial MT" w:hAnsi="Arial MT" w:cs="Arial MT" w:hint="default"/>
        <w:w w:val="100"/>
        <w:position w:val="8"/>
        <w:sz w:val="16"/>
        <w:szCs w:val="16"/>
        <w:lang w:val="es-ES" w:eastAsia="en-US" w:bidi="ar-SA"/>
      </w:rPr>
    </w:lvl>
    <w:lvl w:ilvl="1" w:tplc="552601CE">
      <w:numFmt w:val="bullet"/>
      <w:lvlText w:val="•"/>
      <w:lvlJc w:val="left"/>
      <w:pPr>
        <w:ind w:left="1020" w:hanging="452"/>
      </w:pPr>
      <w:rPr>
        <w:rFonts w:hint="default"/>
        <w:lang w:val="es-ES" w:eastAsia="en-US" w:bidi="ar-SA"/>
      </w:rPr>
    </w:lvl>
    <w:lvl w:ilvl="2" w:tplc="BDD675AC">
      <w:numFmt w:val="bullet"/>
      <w:lvlText w:val="•"/>
      <w:lvlJc w:val="left"/>
      <w:pPr>
        <w:ind w:left="1940" w:hanging="452"/>
      </w:pPr>
      <w:rPr>
        <w:rFonts w:hint="default"/>
        <w:lang w:val="es-ES" w:eastAsia="en-US" w:bidi="ar-SA"/>
      </w:rPr>
    </w:lvl>
    <w:lvl w:ilvl="3" w:tplc="ED383B8A">
      <w:numFmt w:val="bullet"/>
      <w:lvlText w:val="•"/>
      <w:lvlJc w:val="left"/>
      <w:pPr>
        <w:ind w:left="2860" w:hanging="452"/>
      </w:pPr>
      <w:rPr>
        <w:rFonts w:hint="default"/>
        <w:lang w:val="es-ES" w:eastAsia="en-US" w:bidi="ar-SA"/>
      </w:rPr>
    </w:lvl>
    <w:lvl w:ilvl="4" w:tplc="6A9202A0">
      <w:numFmt w:val="bullet"/>
      <w:lvlText w:val="•"/>
      <w:lvlJc w:val="left"/>
      <w:pPr>
        <w:ind w:left="3780" w:hanging="452"/>
      </w:pPr>
      <w:rPr>
        <w:rFonts w:hint="default"/>
        <w:lang w:val="es-ES" w:eastAsia="en-US" w:bidi="ar-SA"/>
      </w:rPr>
    </w:lvl>
    <w:lvl w:ilvl="5" w:tplc="1F4E5BB0">
      <w:numFmt w:val="bullet"/>
      <w:lvlText w:val="•"/>
      <w:lvlJc w:val="left"/>
      <w:pPr>
        <w:ind w:left="4700" w:hanging="452"/>
      </w:pPr>
      <w:rPr>
        <w:rFonts w:hint="default"/>
        <w:lang w:val="es-ES" w:eastAsia="en-US" w:bidi="ar-SA"/>
      </w:rPr>
    </w:lvl>
    <w:lvl w:ilvl="6" w:tplc="E3F6D85C">
      <w:numFmt w:val="bullet"/>
      <w:lvlText w:val="•"/>
      <w:lvlJc w:val="left"/>
      <w:pPr>
        <w:ind w:left="5620" w:hanging="452"/>
      </w:pPr>
      <w:rPr>
        <w:rFonts w:hint="default"/>
        <w:lang w:val="es-ES" w:eastAsia="en-US" w:bidi="ar-SA"/>
      </w:rPr>
    </w:lvl>
    <w:lvl w:ilvl="7" w:tplc="EB1E62C6">
      <w:numFmt w:val="bullet"/>
      <w:lvlText w:val="•"/>
      <w:lvlJc w:val="left"/>
      <w:pPr>
        <w:ind w:left="6540" w:hanging="452"/>
      </w:pPr>
      <w:rPr>
        <w:rFonts w:hint="default"/>
        <w:lang w:val="es-ES" w:eastAsia="en-US" w:bidi="ar-SA"/>
      </w:rPr>
    </w:lvl>
    <w:lvl w:ilvl="8" w:tplc="A37C765A">
      <w:numFmt w:val="bullet"/>
      <w:lvlText w:val="•"/>
      <w:lvlJc w:val="left"/>
      <w:pPr>
        <w:ind w:left="7460" w:hanging="452"/>
      </w:pPr>
      <w:rPr>
        <w:rFonts w:hint="default"/>
        <w:lang w:val="es-ES" w:eastAsia="en-US" w:bidi="ar-SA"/>
      </w:rPr>
    </w:lvl>
  </w:abstractNum>
  <w:abstractNum w:abstractNumId="14" w15:restartNumberingAfterBreak="0">
    <w:nsid w:val="7E7514DD"/>
    <w:multiLevelType w:val="hybridMultilevel"/>
    <w:tmpl w:val="475E7868"/>
    <w:lvl w:ilvl="0" w:tplc="6A14160A">
      <w:start w:val="14"/>
      <w:numFmt w:val="bullet"/>
      <w:lvlText w:val="•"/>
      <w:lvlJc w:val="left"/>
      <w:pPr>
        <w:ind w:left="720" w:hanging="360"/>
      </w:pPr>
      <w:rPr>
        <w:rFonts w:ascii="Times New Roman" w:eastAsia="Verdan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7"/>
  </w:num>
  <w:num w:numId="5">
    <w:abstractNumId w:val="13"/>
  </w:num>
  <w:num w:numId="6">
    <w:abstractNumId w:val="2"/>
  </w:num>
  <w:num w:numId="7">
    <w:abstractNumId w:val="11"/>
  </w:num>
  <w:num w:numId="8">
    <w:abstractNumId w:val="14"/>
  </w:num>
  <w:num w:numId="9">
    <w:abstractNumId w:val="5"/>
  </w:num>
  <w:num w:numId="10">
    <w:abstractNumId w:val="10"/>
  </w:num>
  <w:num w:numId="11">
    <w:abstractNumId w:val="12"/>
  </w:num>
  <w:num w:numId="12">
    <w:abstractNumId w:val="0"/>
  </w:num>
  <w:num w:numId="13">
    <w:abstractNumId w:val="4"/>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AC6"/>
    <w:rsid w:val="00003E78"/>
    <w:rsid w:val="00007DDD"/>
    <w:rsid w:val="00013A37"/>
    <w:rsid w:val="00023B5E"/>
    <w:rsid w:val="00023C29"/>
    <w:rsid w:val="000279B3"/>
    <w:rsid w:val="00042D72"/>
    <w:rsid w:val="000460A7"/>
    <w:rsid w:val="000468F8"/>
    <w:rsid w:val="00057F4D"/>
    <w:rsid w:val="00060013"/>
    <w:rsid w:val="00060805"/>
    <w:rsid w:val="000667FE"/>
    <w:rsid w:val="000710FD"/>
    <w:rsid w:val="00071E22"/>
    <w:rsid w:val="0008178C"/>
    <w:rsid w:val="00082F4A"/>
    <w:rsid w:val="0008351F"/>
    <w:rsid w:val="0009685E"/>
    <w:rsid w:val="000B099A"/>
    <w:rsid w:val="000B1E86"/>
    <w:rsid w:val="000B21C1"/>
    <w:rsid w:val="000B7438"/>
    <w:rsid w:val="000C1BB4"/>
    <w:rsid w:val="000C1E99"/>
    <w:rsid w:val="000C1FF0"/>
    <w:rsid w:val="000C6550"/>
    <w:rsid w:val="000D3620"/>
    <w:rsid w:val="000D42A3"/>
    <w:rsid w:val="000D64B1"/>
    <w:rsid w:val="000D6B06"/>
    <w:rsid w:val="000D7930"/>
    <w:rsid w:val="000E63FA"/>
    <w:rsid w:val="000F468E"/>
    <w:rsid w:val="000F4C44"/>
    <w:rsid w:val="000F7391"/>
    <w:rsid w:val="00105D25"/>
    <w:rsid w:val="00106CC4"/>
    <w:rsid w:val="0011053F"/>
    <w:rsid w:val="00136EDB"/>
    <w:rsid w:val="0014341A"/>
    <w:rsid w:val="001450D4"/>
    <w:rsid w:val="001525B8"/>
    <w:rsid w:val="00154112"/>
    <w:rsid w:val="00160B6E"/>
    <w:rsid w:val="001664D0"/>
    <w:rsid w:val="00173B66"/>
    <w:rsid w:val="001812E3"/>
    <w:rsid w:val="00185A18"/>
    <w:rsid w:val="00193EDA"/>
    <w:rsid w:val="001958C8"/>
    <w:rsid w:val="001A0251"/>
    <w:rsid w:val="001A6FE6"/>
    <w:rsid w:val="001A7F6F"/>
    <w:rsid w:val="001B1769"/>
    <w:rsid w:val="001B703F"/>
    <w:rsid w:val="001C3D8C"/>
    <w:rsid w:val="001C46C1"/>
    <w:rsid w:val="001C6570"/>
    <w:rsid w:val="001D3830"/>
    <w:rsid w:val="001D6862"/>
    <w:rsid w:val="001E368B"/>
    <w:rsid w:val="001E4FE8"/>
    <w:rsid w:val="001F0907"/>
    <w:rsid w:val="001F67A8"/>
    <w:rsid w:val="00206B4D"/>
    <w:rsid w:val="0021079A"/>
    <w:rsid w:val="0021291E"/>
    <w:rsid w:val="002133A2"/>
    <w:rsid w:val="00213498"/>
    <w:rsid w:val="00216DB9"/>
    <w:rsid w:val="00221157"/>
    <w:rsid w:val="00224024"/>
    <w:rsid w:val="00226C5F"/>
    <w:rsid w:val="002274B0"/>
    <w:rsid w:val="00237007"/>
    <w:rsid w:val="00237625"/>
    <w:rsid w:val="002417E3"/>
    <w:rsid w:val="002453DA"/>
    <w:rsid w:val="002462B5"/>
    <w:rsid w:val="00250733"/>
    <w:rsid w:val="00255CEF"/>
    <w:rsid w:val="002571E1"/>
    <w:rsid w:val="002629A8"/>
    <w:rsid w:val="002652CF"/>
    <w:rsid w:val="0027221C"/>
    <w:rsid w:val="00272619"/>
    <w:rsid w:val="002930E7"/>
    <w:rsid w:val="00296D18"/>
    <w:rsid w:val="00297D15"/>
    <w:rsid w:val="002A156E"/>
    <w:rsid w:val="002A2641"/>
    <w:rsid w:val="002B5B0F"/>
    <w:rsid w:val="002C40B1"/>
    <w:rsid w:val="002E3307"/>
    <w:rsid w:val="002E5D65"/>
    <w:rsid w:val="002F2C27"/>
    <w:rsid w:val="002F4710"/>
    <w:rsid w:val="00301903"/>
    <w:rsid w:val="00307362"/>
    <w:rsid w:val="00325EDD"/>
    <w:rsid w:val="003267BA"/>
    <w:rsid w:val="00327893"/>
    <w:rsid w:val="00340463"/>
    <w:rsid w:val="003466F0"/>
    <w:rsid w:val="00363995"/>
    <w:rsid w:val="003706E2"/>
    <w:rsid w:val="0037257B"/>
    <w:rsid w:val="00380461"/>
    <w:rsid w:val="003811EA"/>
    <w:rsid w:val="003853DB"/>
    <w:rsid w:val="00390311"/>
    <w:rsid w:val="00390CFA"/>
    <w:rsid w:val="003A1CD1"/>
    <w:rsid w:val="003A6810"/>
    <w:rsid w:val="003B0906"/>
    <w:rsid w:val="003B0EA1"/>
    <w:rsid w:val="003B1F06"/>
    <w:rsid w:val="003B244B"/>
    <w:rsid w:val="003B4830"/>
    <w:rsid w:val="003B5ECB"/>
    <w:rsid w:val="003B6F33"/>
    <w:rsid w:val="003C1101"/>
    <w:rsid w:val="003C4169"/>
    <w:rsid w:val="003C4CA4"/>
    <w:rsid w:val="003C50EB"/>
    <w:rsid w:val="003D43A1"/>
    <w:rsid w:val="003D4E88"/>
    <w:rsid w:val="003D63C4"/>
    <w:rsid w:val="003D73EE"/>
    <w:rsid w:val="003D7FD1"/>
    <w:rsid w:val="003E24C6"/>
    <w:rsid w:val="003F731B"/>
    <w:rsid w:val="00400EEC"/>
    <w:rsid w:val="00404314"/>
    <w:rsid w:val="00406BE8"/>
    <w:rsid w:val="00414265"/>
    <w:rsid w:val="00416788"/>
    <w:rsid w:val="0042155A"/>
    <w:rsid w:val="004421DE"/>
    <w:rsid w:val="00450420"/>
    <w:rsid w:val="004624FF"/>
    <w:rsid w:val="00462DC0"/>
    <w:rsid w:val="00467056"/>
    <w:rsid w:val="0047057B"/>
    <w:rsid w:val="00476E9B"/>
    <w:rsid w:val="004818B6"/>
    <w:rsid w:val="00482890"/>
    <w:rsid w:val="00482F14"/>
    <w:rsid w:val="0048660B"/>
    <w:rsid w:val="00491F45"/>
    <w:rsid w:val="004A6B06"/>
    <w:rsid w:val="004B6C04"/>
    <w:rsid w:val="004B77DC"/>
    <w:rsid w:val="004B7830"/>
    <w:rsid w:val="004D692E"/>
    <w:rsid w:val="004E3936"/>
    <w:rsid w:val="004E728D"/>
    <w:rsid w:val="004F55DC"/>
    <w:rsid w:val="00502D21"/>
    <w:rsid w:val="0050432A"/>
    <w:rsid w:val="00530D93"/>
    <w:rsid w:val="00533300"/>
    <w:rsid w:val="00572E13"/>
    <w:rsid w:val="00577D1E"/>
    <w:rsid w:val="00593CE2"/>
    <w:rsid w:val="00593FA2"/>
    <w:rsid w:val="0059534C"/>
    <w:rsid w:val="00597B76"/>
    <w:rsid w:val="005A4B65"/>
    <w:rsid w:val="005B24E2"/>
    <w:rsid w:val="005B4498"/>
    <w:rsid w:val="005C02A8"/>
    <w:rsid w:val="005C02EB"/>
    <w:rsid w:val="005C5A95"/>
    <w:rsid w:val="005D4E5A"/>
    <w:rsid w:val="005E0117"/>
    <w:rsid w:val="005E1013"/>
    <w:rsid w:val="005E3655"/>
    <w:rsid w:val="005F5131"/>
    <w:rsid w:val="005F58B5"/>
    <w:rsid w:val="005F6F92"/>
    <w:rsid w:val="006076DB"/>
    <w:rsid w:val="00613CA4"/>
    <w:rsid w:val="006145B6"/>
    <w:rsid w:val="006146D1"/>
    <w:rsid w:val="00630BE6"/>
    <w:rsid w:val="006318F8"/>
    <w:rsid w:val="00632604"/>
    <w:rsid w:val="006415A3"/>
    <w:rsid w:val="0064170B"/>
    <w:rsid w:val="0064353D"/>
    <w:rsid w:val="00644E88"/>
    <w:rsid w:val="00645C17"/>
    <w:rsid w:val="00652F10"/>
    <w:rsid w:val="00663AE8"/>
    <w:rsid w:val="006649BA"/>
    <w:rsid w:val="006742E2"/>
    <w:rsid w:val="00675DCF"/>
    <w:rsid w:val="00680F52"/>
    <w:rsid w:val="00685BA0"/>
    <w:rsid w:val="00686774"/>
    <w:rsid w:val="006A3C2E"/>
    <w:rsid w:val="006C0380"/>
    <w:rsid w:val="006C170A"/>
    <w:rsid w:val="006C2C53"/>
    <w:rsid w:val="006C4B62"/>
    <w:rsid w:val="006C5989"/>
    <w:rsid w:val="006D66CE"/>
    <w:rsid w:val="006D7A7F"/>
    <w:rsid w:val="006F23C5"/>
    <w:rsid w:val="0070094D"/>
    <w:rsid w:val="00713A58"/>
    <w:rsid w:val="00725044"/>
    <w:rsid w:val="00730AAC"/>
    <w:rsid w:val="007501C9"/>
    <w:rsid w:val="0075205A"/>
    <w:rsid w:val="00772EE2"/>
    <w:rsid w:val="00775820"/>
    <w:rsid w:val="0078066F"/>
    <w:rsid w:val="0079299F"/>
    <w:rsid w:val="00794628"/>
    <w:rsid w:val="007B357D"/>
    <w:rsid w:val="007C22DB"/>
    <w:rsid w:val="007C3EF8"/>
    <w:rsid w:val="007C4164"/>
    <w:rsid w:val="007D47FA"/>
    <w:rsid w:val="007D4DFF"/>
    <w:rsid w:val="007D5408"/>
    <w:rsid w:val="007E057D"/>
    <w:rsid w:val="007E72F8"/>
    <w:rsid w:val="007F4540"/>
    <w:rsid w:val="008005BD"/>
    <w:rsid w:val="00803517"/>
    <w:rsid w:val="00803F97"/>
    <w:rsid w:val="00804450"/>
    <w:rsid w:val="008132D3"/>
    <w:rsid w:val="008265DA"/>
    <w:rsid w:val="00826BCB"/>
    <w:rsid w:val="00827DBA"/>
    <w:rsid w:val="0084221C"/>
    <w:rsid w:val="00842EEA"/>
    <w:rsid w:val="00844025"/>
    <w:rsid w:val="00847286"/>
    <w:rsid w:val="00855637"/>
    <w:rsid w:val="0086325C"/>
    <w:rsid w:val="008644D3"/>
    <w:rsid w:val="00866119"/>
    <w:rsid w:val="008757A5"/>
    <w:rsid w:val="00881D1D"/>
    <w:rsid w:val="00883A2A"/>
    <w:rsid w:val="00893813"/>
    <w:rsid w:val="008A14DB"/>
    <w:rsid w:val="008B5961"/>
    <w:rsid w:val="008C1F8F"/>
    <w:rsid w:val="008C6106"/>
    <w:rsid w:val="008D224B"/>
    <w:rsid w:val="008D31A5"/>
    <w:rsid w:val="008D3B82"/>
    <w:rsid w:val="008E2D93"/>
    <w:rsid w:val="008F1BE6"/>
    <w:rsid w:val="008F5C6D"/>
    <w:rsid w:val="00902025"/>
    <w:rsid w:val="00902C33"/>
    <w:rsid w:val="00903830"/>
    <w:rsid w:val="00905D41"/>
    <w:rsid w:val="0090736D"/>
    <w:rsid w:val="00907E2E"/>
    <w:rsid w:val="00914A89"/>
    <w:rsid w:val="0091602D"/>
    <w:rsid w:val="00927797"/>
    <w:rsid w:val="00941FC0"/>
    <w:rsid w:val="0094335E"/>
    <w:rsid w:val="0094423B"/>
    <w:rsid w:val="00945669"/>
    <w:rsid w:val="00946BBE"/>
    <w:rsid w:val="009510C4"/>
    <w:rsid w:val="009520F9"/>
    <w:rsid w:val="0095341E"/>
    <w:rsid w:val="00963DED"/>
    <w:rsid w:val="009732DA"/>
    <w:rsid w:val="00974796"/>
    <w:rsid w:val="00976580"/>
    <w:rsid w:val="009766D6"/>
    <w:rsid w:val="00984FBF"/>
    <w:rsid w:val="00997EC3"/>
    <w:rsid w:val="009A22E3"/>
    <w:rsid w:val="009B0503"/>
    <w:rsid w:val="009B1D97"/>
    <w:rsid w:val="009B66AC"/>
    <w:rsid w:val="009C183E"/>
    <w:rsid w:val="009D11A6"/>
    <w:rsid w:val="009D6069"/>
    <w:rsid w:val="009E1874"/>
    <w:rsid w:val="009F0395"/>
    <w:rsid w:val="009F221C"/>
    <w:rsid w:val="009F68CF"/>
    <w:rsid w:val="009F701D"/>
    <w:rsid w:val="00A0411A"/>
    <w:rsid w:val="00A10AEF"/>
    <w:rsid w:val="00A23984"/>
    <w:rsid w:val="00A251A4"/>
    <w:rsid w:val="00A27082"/>
    <w:rsid w:val="00A27B3D"/>
    <w:rsid w:val="00A315F1"/>
    <w:rsid w:val="00A37864"/>
    <w:rsid w:val="00A46DFF"/>
    <w:rsid w:val="00A50704"/>
    <w:rsid w:val="00A62C41"/>
    <w:rsid w:val="00A64A59"/>
    <w:rsid w:val="00A70B6F"/>
    <w:rsid w:val="00A756AF"/>
    <w:rsid w:val="00A84677"/>
    <w:rsid w:val="00A8569E"/>
    <w:rsid w:val="00A85B3A"/>
    <w:rsid w:val="00A8781B"/>
    <w:rsid w:val="00A91833"/>
    <w:rsid w:val="00A95D6A"/>
    <w:rsid w:val="00A960A4"/>
    <w:rsid w:val="00AA007C"/>
    <w:rsid w:val="00AA2287"/>
    <w:rsid w:val="00AA3AAC"/>
    <w:rsid w:val="00AB2837"/>
    <w:rsid w:val="00AB2C9A"/>
    <w:rsid w:val="00AB623C"/>
    <w:rsid w:val="00AB674A"/>
    <w:rsid w:val="00AB7340"/>
    <w:rsid w:val="00AC1687"/>
    <w:rsid w:val="00AD0229"/>
    <w:rsid w:val="00AE3F0C"/>
    <w:rsid w:val="00AF2401"/>
    <w:rsid w:val="00AF2E7A"/>
    <w:rsid w:val="00AF37CE"/>
    <w:rsid w:val="00B00CE0"/>
    <w:rsid w:val="00B02583"/>
    <w:rsid w:val="00B05243"/>
    <w:rsid w:val="00B07CD0"/>
    <w:rsid w:val="00B111E0"/>
    <w:rsid w:val="00B15DA8"/>
    <w:rsid w:val="00B300F8"/>
    <w:rsid w:val="00B30FA0"/>
    <w:rsid w:val="00B32C19"/>
    <w:rsid w:val="00B37F27"/>
    <w:rsid w:val="00B46A54"/>
    <w:rsid w:val="00B47058"/>
    <w:rsid w:val="00B51DDF"/>
    <w:rsid w:val="00B6351C"/>
    <w:rsid w:val="00B738F6"/>
    <w:rsid w:val="00B800DA"/>
    <w:rsid w:val="00B81219"/>
    <w:rsid w:val="00B842DB"/>
    <w:rsid w:val="00B87D9C"/>
    <w:rsid w:val="00B97E4F"/>
    <w:rsid w:val="00BA1384"/>
    <w:rsid w:val="00BA2C31"/>
    <w:rsid w:val="00BB00CD"/>
    <w:rsid w:val="00BB267F"/>
    <w:rsid w:val="00BB274D"/>
    <w:rsid w:val="00BC6FF1"/>
    <w:rsid w:val="00BD75B8"/>
    <w:rsid w:val="00BE0BFF"/>
    <w:rsid w:val="00BE1514"/>
    <w:rsid w:val="00BE165F"/>
    <w:rsid w:val="00BE2473"/>
    <w:rsid w:val="00BE5915"/>
    <w:rsid w:val="00BE78F7"/>
    <w:rsid w:val="00BF0C22"/>
    <w:rsid w:val="00BF6D13"/>
    <w:rsid w:val="00C105F1"/>
    <w:rsid w:val="00C23EF1"/>
    <w:rsid w:val="00C30A2A"/>
    <w:rsid w:val="00C35D00"/>
    <w:rsid w:val="00C446BF"/>
    <w:rsid w:val="00C569ED"/>
    <w:rsid w:val="00C61644"/>
    <w:rsid w:val="00C620F0"/>
    <w:rsid w:val="00C642B1"/>
    <w:rsid w:val="00C6555A"/>
    <w:rsid w:val="00C712AE"/>
    <w:rsid w:val="00C76B3E"/>
    <w:rsid w:val="00C77A50"/>
    <w:rsid w:val="00C81120"/>
    <w:rsid w:val="00C81DB0"/>
    <w:rsid w:val="00C824B6"/>
    <w:rsid w:val="00C85279"/>
    <w:rsid w:val="00C90373"/>
    <w:rsid w:val="00C957E9"/>
    <w:rsid w:val="00CA4A25"/>
    <w:rsid w:val="00CA4F3F"/>
    <w:rsid w:val="00CB734B"/>
    <w:rsid w:val="00CC0632"/>
    <w:rsid w:val="00CC1996"/>
    <w:rsid w:val="00CC27D5"/>
    <w:rsid w:val="00CC2CB6"/>
    <w:rsid w:val="00CC6461"/>
    <w:rsid w:val="00CD301F"/>
    <w:rsid w:val="00CD367D"/>
    <w:rsid w:val="00CD5659"/>
    <w:rsid w:val="00CE0A81"/>
    <w:rsid w:val="00CE4B41"/>
    <w:rsid w:val="00CF11A5"/>
    <w:rsid w:val="00D026C6"/>
    <w:rsid w:val="00D046D7"/>
    <w:rsid w:val="00D1079F"/>
    <w:rsid w:val="00D108CC"/>
    <w:rsid w:val="00D11003"/>
    <w:rsid w:val="00D11457"/>
    <w:rsid w:val="00D14F9F"/>
    <w:rsid w:val="00D168A4"/>
    <w:rsid w:val="00D36F73"/>
    <w:rsid w:val="00D42C5A"/>
    <w:rsid w:val="00D46812"/>
    <w:rsid w:val="00D521C7"/>
    <w:rsid w:val="00D5610E"/>
    <w:rsid w:val="00D64BC2"/>
    <w:rsid w:val="00D678B8"/>
    <w:rsid w:val="00D86DA2"/>
    <w:rsid w:val="00DA0BA2"/>
    <w:rsid w:val="00DA1F44"/>
    <w:rsid w:val="00DA2B3A"/>
    <w:rsid w:val="00DA3533"/>
    <w:rsid w:val="00DC7D8C"/>
    <w:rsid w:val="00DE715D"/>
    <w:rsid w:val="00E04EA0"/>
    <w:rsid w:val="00E06BFD"/>
    <w:rsid w:val="00E07E8C"/>
    <w:rsid w:val="00E13BD3"/>
    <w:rsid w:val="00E165A4"/>
    <w:rsid w:val="00E23947"/>
    <w:rsid w:val="00E27391"/>
    <w:rsid w:val="00E30D7C"/>
    <w:rsid w:val="00E3193C"/>
    <w:rsid w:val="00E325FC"/>
    <w:rsid w:val="00E35320"/>
    <w:rsid w:val="00E412D8"/>
    <w:rsid w:val="00E42CFF"/>
    <w:rsid w:val="00E44A05"/>
    <w:rsid w:val="00E51AAE"/>
    <w:rsid w:val="00E55057"/>
    <w:rsid w:val="00E62312"/>
    <w:rsid w:val="00E7242D"/>
    <w:rsid w:val="00E816B5"/>
    <w:rsid w:val="00E836F6"/>
    <w:rsid w:val="00E83A3D"/>
    <w:rsid w:val="00E84A10"/>
    <w:rsid w:val="00E97E97"/>
    <w:rsid w:val="00EA3E1C"/>
    <w:rsid w:val="00EA555B"/>
    <w:rsid w:val="00EA7274"/>
    <w:rsid w:val="00EB0049"/>
    <w:rsid w:val="00EB3C7F"/>
    <w:rsid w:val="00EC765A"/>
    <w:rsid w:val="00ED39A0"/>
    <w:rsid w:val="00ED5AAF"/>
    <w:rsid w:val="00ED7CC0"/>
    <w:rsid w:val="00EE192D"/>
    <w:rsid w:val="00EE4E80"/>
    <w:rsid w:val="00EF3809"/>
    <w:rsid w:val="00EF596D"/>
    <w:rsid w:val="00EF75B1"/>
    <w:rsid w:val="00F03688"/>
    <w:rsid w:val="00F219BF"/>
    <w:rsid w:val="00F22913"/>
    <w:rsid w:val="00F26017"/>
    <w:rsid w:val="00F32380"/>
    <w:rsid w:val="00F344CF"/>
    <w:rsid w:val="00F41311"/>
    <w:rsid w:val="00F44581"/>
    <w:rsid w:val="00F50A7B"/>
    <w:rsid w:val="00F56927"/>
    <w:rsid w:val="00F63816"/>
    <w:rsid w:val="00F81488"/>
    <w:rsid w:val="00F87632"/>
    <w:rsid w:val="00F90072"/>
    <w:rsid w:val="00F939DF"/>
    <w:rsid w:val="00F941E3"/>
    <w:rsid w:val="00F94AC0"/>
    <w:rsid w:val="00F96FFC"/>
    <w:rsid w:val="00FA0590"/>
    <w:rsid w:val="00FB6D3E"/>
    <w:rsid w:val="00FB7767"/>
    <w:rsid w:val="00FB7F34"/>
    <w:rsid w:val="00FD1A37"/>
    <w:rsid w:val="00FD6A13"/>
    <w:rsid w:val="00FE119E"/>
    <w:rsid w:val="00FE380E"/>
    <w:rsid w:val="00FE630B"/>
    <w:rsid w:val="00FF13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433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26C5F"/>
    <w:pPr>
      <w:spacing w:after="0" w:line="240" w:lineRule="auto"/>
    </w:pPr>
  </w:style>
  <w:style w:type="character" w:customStyle="1" w:styleId="SinespaciadoCar">
    <w:name w:val="Sin espaciado Car"/>
    <w:link w:val="Sinespaciado"/>
    <w:uiPriority w:val="1"/>
    <w:locked/>
    <w:rsid w:val="004B7830"/>
  </w:style>
  <w:style w:type="paragraph" w:styleId="Encabezado">
    <w:name w:val="header"/>
    <w:basedOn w:val="Normal"/>
    <w:link w:val="EncabezadoCar"/>
    <w:uiPriority w:val="99"/>
    <w:unhideWhenUsed/>
    <w:rsid w:val="00F323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2380"/>
  </w:style>
  <w:style w:type="paragraph" w:styleId="Piedepgina">
    <w:name w:val="footer"/>
    <w:basedOn w:val="Normal"/>
    <w:link w:val="PiedepginaCar"/>
    <w:uiPriority w:val="99"/>
    <w:unhideWhenUsed/>
    <w:rsid w:val="00F323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2380"/>
  </w:style>
  <w:style w:type="paragraph" w:styleId="Textodeglobo">
    <w:name w:val="Balloon Text"/>
    <w:basedOn w:val="Normal"/>
    <w:link w:val="TextodegloboCar"/>
    <w:uiPriority w:val="99"/>
    <w:semiHidden/>
    <w:unhideWhenUsed/>
    <w:rsid w:val="00EA3E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E1C"/>
    <w:rPr>
      <w:rFonts w:ascii="Segoe UI" w:hAnsi="Segoe UI" w:cs="Segoe UI"/>
      <w:sz w:val="18"/>
      <w:szCs w:val="18"/>
    </w:rPr>
  </w:style>
  <w:style w:type="table" w:styleId="Tablaconcuadrcula">
    <w:name w:val="Table Grid"/>
    <w:basedOn w:val="Tablanormal"/>
    <w:uiPriority w:val="39"/>
    <w:rsid w:val="00B6351C"/>
    <w:pPr>
      <w:autoSpaceDN w:val="0"/>
      <w:spacing w:after="0" w:line="240" w:lineRule="auto"/>
      <w:textAlignment w:val="baseline"/>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07C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unhideWhenUsed/>
    <w:rsid w:val="007009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13A5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13015">
      <w:bodyDiv w:val="1"/>
      <w:marLeft w:val="0"/>
      <w:marRight w:val="0"/>
      <w:marTop w:val="0"/>
      <w:marBottom w:val="0"/>
      <w:divBdr>
        <w:top w:val="none" w:sz="0" w:space="0" w:color="auto"/>
        <w:left w:val="none" w:sz="0" w:space="0" w:color="auto"/>
        <w:bottom w:val="none" w:sz="0" w:space="0" w:color="auto"/>
        <w:right w:val="none" w:sz="0" w:space="0" w:color="auto"/>
      </w:divBdr>
    </w:div>
    <w:div w:id="97912013">
      <w:bodyDiv w:val="1"/>
      <w:marLeft w:val="0"/>
      <w:marRight w:val="0"/>
      <w:marTop w:val="0"/>
      <w:marBottom w:val="0"/>
      <w:divBdr>
        <w:top w:val="none" w:sz="0" w:space="0" w:color="auto"/>
        <w:left w:val="none" w:sz="0" w:space="0" w:color="auto"/>
        <w:bottom w:val="none" w:sz="0" w:space="0" w:color="auto"/>
        <w:right w:val="none" w:sz="0" w:space="0" w:color="auto"/>
      </w:divBdr>
    </w:div>
    <w:div w:id="151138799">
      <w:bodyDiv w:val="1"/>
      <w:marLeft w:val="0"/>
      <w:marRight w:val="0"/>
      <w:marTop w:val="0"/>
      <w:marBottom w:val="0"/>
      <w:divBdr>
        <w:top w:val="none" w:sz="0" w:space="0" w:color="auto"/>
        <w:left w:val="none" w:sz="0" w:space="0" w:color="auto"/>
        <w:bottom w:val="none" w:sz="0" w:space="0" w:color="auto"/>
        <w:right w:val="none" w:sz="0" w:space="0" w:color="auto"/>
      </w:divBdr>
    </w:div>
    <w:div w:id="231743386">
      <w:bodyDiv w:val="1"/>
      <w:marLeft w:val="0"/>
      <w:marRight w:val="0"/>
      <w:marTop w:val="0"/>
      <w:marBottom w:val="0"/>
      <w:divBdr>
        <w:top w:val="none" w:sz="0" w:space="0" w:color="auto"/>
        <w:left w:val="none" w:sz="0" w:space="0" w:color="auto"/>
        <w:bottom w:val="none" w:sz="0" w:space="0" w:color="auto"/>
        <w:right w:val="none" w:sz="0" w:space="0" w:color="auto"/>
      </w:divBdr>
    </w:div>
    <w:div w:id="293751121">
      <w:bodyDiv w:val="1"/>
      <w:marLeft w:val="0"/>
      <w:marRight w:val="0"/>
      <w:marTop w:val="0"/>
      <w:marBottom w:val="0"/>
      <w:divBdr>
        <w:top w:val="none" w:sz="0" w:space="0" w:color="auto"/>
        <w:left w:val="none" w:sz="0" w:space="0" w:color="auto"/>
        <w:bottom w:val="none" w:sz="0" w:space="0" w:color="auto"/>
        <w:right w:val="none" w:sz="0" w:space="0" w:color="auto"/>
      </w:divBdr>
    </w:div>
    <w:div w:id="330985745">
      <w:bodyDiv w:val="1"/>
      <w:marLeft w:val="0"/>
      <w:marRight w:val="0"/>
      <w:marTop w:val="0"/>
      <w:marBottom w:val="0"/>
      <w:divBdr>
        <w:top w:val="none" w:sz="0" w:space="0" w:color="auto"/>
        <w:left w:val="none" w:sz="0" w:space="0" w:color="auto"/>
        <w:bottom w:val="none" w:sz="0" w:space="0" w:color="auto"/>
        <w:right w:val="none" w:sz="0" w:space="0" w:color="auto"/>
      </w:divBdr>
    </w:div>
    <w:div w:id="534774931">
      <w:bodyDiv w:val="1"/>
      <w:marLeft w:val="0"/>
      <w:marRight w:val="0"/>
      <w:marTop w:val="0"/>
      <w:marBottom w:val="0"/>
      <w:divBdr>
        <w:top w:val="none" w:sz="0" w:space="0" w:color="auto"/>
        <w:left w:val="none" w:sz="0" w:space="0" w:color="auto"/>
        <w:bottom w:val="none" w:sz="0" w:space="0" w:color="auto"/>
        <w:right w:val="none" w:sz="0" w:space="0" w:color="auto"/>
      </w:divBdr>
    </w:div>
    <w:div w:id="554002593">
      <w:bodyDiv w:val="1"/>
      <w:marLeft w:val="0"/>
      <w:marRight w:val="0"/>
      <w:marTop w:val="0"/>
      <w:marBottom w:val="0"/>
      <w:divBdr>
        <w:top w:val="none" w:sz="0" w:space="0" w:color="auto"/>
        <w:left w:val="none" w:sz="0" w:space="0" w:color="auto"/>
        <w:bottom w:val="none" w:sz="0" w:space="0" w:color="auto"/>
        <w:right w:val="none" w:sz="0" w:space="0" w:color="auto"/>
      </w:divBdr>
    </w:div>
    <w:div w:id="621034246">
      <w:bodyDiv w:val="1"/>
      <w:marLeft w:val="0"/>
      <w:marRight w:val="0"/>
      <w:marTop w:val="0"/>
      <w:marBottom w:val="0"/>
      <w:divBdr>
        <w:top w:val="none" w:sz="0" w:space="0" w:color="auto"/>
        <w:left w:val="none" w:sz="0" w:space="0" w:color="auto"/>
        <w:bottom w:val="none" w:sz="0" w:space="0" w:color="auto"/>
        <w:right w:val="none" w:sz="0" w:space="0" w:color="auto"/>
      </w:divBdr>
    </w:div>
    <w:div w:id="844130731">
      <w:bodyDiv w:val="1"/>
      <w:marLeft w:val="0"/>
      <w:marRight w:val="0"/>
      <w:marTop w:val="0"/>
      <w:marBottom w:val="0"/>
      <w:divBdr>
        <w:top w:val="none" w:sz="0" w:space="0" w:color="auto"/>
        <w:left w:val="none" w:sz="0" w:space="0" w:color="auto"/>
        <w:bottom w:val="none" w:sz="0" w:space="0" w:color="auto"/>
        <w:right w:val="none" w:sz="0" w:space="0" w:color="auto"/>
      </w:divBdr>
    </w:div>
    <w:div w:id="951472249">
      <w:bodyDiv w:val="1"/>
      <w:marLeft w:val="0"/>
      <w:marRight w:val="0"/>
      <w:marTop w:val="0"/>
      <w:marBottom w:val="0"/>
      <w:divBdr>
        <w:top w:val="none" w:sz="0" w:space="0" w:color="auto"/>
        <w:left w:val="none" w:sz="0" w:space="0" w:color="auto"/>
        <w:bottom w:val="none" w:sz="0" w:space="0" w:color="auto"/>
        <w:right w:val="none" w:sz="0" w:space="0" w:color="auto"/>
      </w:divBdr>
    </w:div>
    <w:div w:id="1059593234">
      <w:bodyDiv w:val="1"/>
      <w:marLeft w:val="0"/>
      <w:marRight w:val="0"/>
      <w:marTop w:val="0"/>
      <w:marBottom w:val="0"/>
      <w:divBdr>
        <w:top w:val="none" w:sz="0" w:space="0" w:color="auto"/>
        <w:left w:val="none" w:sz="0" w:space="0" w:color="auto"/>
        <w:bottom w:val="none" w:sz="0" w:space="0" w:color="auto"/>
        <w:right w:val="none" w:sz="0" w:space="0" w:color="auto"/>
      </w:divBdr>
    </w:div>
    <w:div w:id="1131556847">
      <w:bodyDiv w:val="1"/>
      <w:marLeft w:val="0"/>
      <w:marRight w:val="0"/>
      <w:marTop w:val="0"/>
      <w:marBottom w:val="0"/>
      <w:divBdr>
        <w:top w:val="none" w:sz="0" w:space="0" w:color="auto"/>
        <w:left w:val="none" w:sz="0" w:space="0" w:color="auto"/>
        <w:bottom w:val="none" w:sz="0" w:space="0" w:color="auto"/>
        <w:right w:val="none" w:sz="0" w:space="0" w:color="auto"/>
      </w:divBdr>
    </w:div>
    <w:div w:id="1264651279">
      <w:bodyDiv w:val="1"/>
      <w:marLeft w:val="0"/>
      <w:marRight w:val="0"/>
      <w:marTop w:val="0"/>
      <w:marBottom w:val="0"/>
      <w:divBdr>
        <w:top w:val="none" w:sz="0" w:space="0" w:color="auto"/>
        <w:left w:val="none" w:sz="0" w:space="0" w:color="auto"/>
        <w:bottom w:val="none" w:sz="0" w:space="0" w:color="auto"/>
        <w:right w:val="none" w:sz="0" w:space="0" w:color="auto"/>
      </w:divBdr>
    </w:div>
    <w:div w:id="1295984901">
      <w:bodyDiv w:val="1"/>
      <w:marLeft w:val="0"/>
      <w:marRight w:val="0"/>
      <w:marTop w:val="0"/>
      <w:marBottom w:val="0"/>
      <w:divBdr>
        <w:top w:val="none" w:sz="0" w:space="0" w:color="auto"/>
        <w:left w:val="none" w:sz="0" w:space="0" w:color="auto"/>
        <w:bottom w:val="none" w:sz="0" w:space="0" w:color="auto"/>
        <w:right w:val="none" w:sz="0" w:space="0" w:color="auto"/>
      </w:divBdr>
    </w:div>
    <w:div w:id="1375733443">
      <w:bodyDiv w:val="1"/>
      <w:marLeft w:val="0"/>
      <w:marRight w:val="0"/>
      <w:marTop w:val="0"/>
      <w:marBottom w:val="0"/>
      <w:divBdr>
        <w:top w:val="none" w:sz="0" w:space="0" w:color="auto"/>
        <w:left w:val="none" w:sz="0" w:space="0" w:color="auto"/>
        <w:bottom w:val="none" w:sz="0" w:space="0" w:color="auto"/>
        <w:right w:val="none" w:sz="0" w:space="0" w:color="auto"/>
      </w:divBdr>
    </w:div>
    <w:div w:id="1457330527">
      <w:bodyDiv w:val="1"/>
      <w:marLeft w:val="0"/>
      <w:marRight w:val="0"/>
      <w:marTop w:val="0"/>
      <w:marBottom w:val="0"/>
      <w:divBdr>
        <w:top w:val="none" w:sz="0" w:space="0" w:color="auto"/>
        <w:left w:val="none" w:sz="0" w:space="0" w:color="auto"/>
        <w:bottom w:val="none" w:sz="0" w:space="0" w:color="auto"/>
        <w:right w:val="none" w:sz="0" w:space="0" w:color="auto"/>
      </w:divBdr>
    </w:div>
    <w:div w:id="1458985447">
      <w:bodyDiv w:val="1"/>
      <w:marLeft w:val="0"/>
      <w:marRight w:val="0"/>
      <w:marTop w:val="0"/>
      <w:marBottom w:val="0"/>
      <w:divBdr>
        <w:top w:val="none" w:sz="0" w:space="0" w:color="auto"/>
        <w:left w:val="none" w:sz="0" w:space="0" w:color="auto"/>
        <w:bottom w:val="none" w:sz="0" w:space="0" w:color="auto"/>
        <w:right w:val="none" w:sz="0" w:space="0" w:color="auto"/>
      </w:divBdr>
    </w:div>
    <w:div w:id="1550074982">
      <w:bodyDiv w:val="1"/>
      <w:marLeft w:val="0"/>
      <w:marRight w:val="0"/>
      <w:marTop w:val="0"/>
      <w:marBottom w:val="0"/>
      <w:divBdr>
        <w:top w:val="none" w:sz="0" w:space="0" w:color="auto"/>
        <w:left w:val="none" w:sz="0" w:space="0" w:color="auto"/>
        <w:bottom w:val="none" w:sz="0" w:space="0" w:color="auto"/>
        <w:right w:val="none" w:sz="0" w:space="0" w:color="auto"/>
      </w:divBdr>
    </w:div>
    <w:div w:id="1602183139">
      <w:bodyDiv w:val="1"/>
      <w:marLeft w:val="0"/>
      <w:marRight w:val="0"/>
      <w:marTop w:val="0"/>
      <w:marBottom w:val="0"/>
      <w:divBdr>
        <w:top w:val="none" w:sz="0" w:space="0" w:color="auto"/>
        <w:left w:val="none" w:sz="0" w:space="0" w:color="auto"/>
        <w:bottom w:val="none" w:sz="0" w:space="0" w:color="auto"/>
        <w:right w:val="none" w:sz="0" w:space="0" w:color="auto"/>
      </w:divBdr>
    </w:div>
    <w:div w:id="1710229312">
      <w:bodyDiv w:val="1"/>
      <w:marLeft w:val="0"/>
      <w:marRight w:val="0"/>
      <w:marTop w:val="0"/>
      <w:marBottom w:val="0"/>
      <w:divBdr>
        <w:top w:val="none" w:sz="0" w:space="0" w:color="auto"/>
        <w:left w:val="none" w:sz="0" w:space="0" w:color="auto"/>
        <w:bottom w:val="none" w:sz="0" w:space="0" w:color="auto"/>
        <w:right w:val="none" w:sz="0" w:space="0" w:color="auto"/>
      </w:divBdr>
    </w:div>
    <w:div w:id="1765223516">
      <w:bodyDiv w:val="1"/>
      <w:marLeft w:val="0"/>
      <w:marRight w:val="0"/>
      <w:marTop w:val="0"/>
      <w:marBottom w:val="0"/>
      <w:divBdr>
        <w:top w:val="none" w:sz="0" w:space="0" w:color="auto"/>
        <w:left w:val="none" w:sz="0" w:space="0" w:color="auto"/>
        <w:bottom w:val="none" w:sz="0" w:space="0" w:color="auto"/>
        <w:right w:val="none" w:sz="0" w:space="0" w:color="auto"/>
      </w:divBdr>
    </w:div>
    <w:div w:id="1788507506">
      <w:bodyDiv w:val="1"/>
      <w:marLeft w:val="0"/>
      <w:marRight w:val="0"/>
      <w:marTop w:val="0"/>
      <w:marBottom w:val="0"/>
      <w:divBdr>
        <w:top w:val="none" w:sz="0" w:space="0" w:color="auto"/>
        <w:left w:val="none" w:sz="0" w:space="0" w:color="auto"/>
        <w:bottom w:val="none" w:sz="0" w:space="0" w:color="auto"/>
        <w:right w:val="none" w:sz="0" w:space="0" w:color="auto"/>
      </w:divBdr>
    </w:div>
    <w:div w:id="1808470810">
      <w:bodyDiv w:val="1"/>
      <w:marLeft w:val="0"/>
      <w:marRight w:val="0"/>
      <w:marTop w:val="0"/>
      <w:marBottom w:val="0"/>
      <w:divBdr>
        <w:top w:val="none" w:sz="0" w:space="0" w:color="auto"/>
        <w:left w:val="none" w:sz="0" w:space="0" w:color="auto"/>
        <w:bottom w:val="none" w:sz="0" w:space="0" w:color="auto"/>
        <w:right w:val="none" w:sz="0" w:space="0" w:color="auto"/>
      </w:divBdr>
    </w:div>
    <w:div w:id="1875342160">
      <w:bodyDiv w:val="1"/>
      <w:marLeft w:val="0"/>
      <w:marRight w:val="0"/>
      <w:marTop w:val="0"/>
      <w:marBottom w:val="0"/>
      <w:divBdr>
        <w:top w:val="none" w:sz="0" w:space="0" w:color="auto"/>
        <w:left w:val="none" w:sz="0" w:space="0" w:color="auto"/>
        <w:bottom w:val="none" w:sz="0" w:space="0" w:color="auto"/>
        <w:right w:val="none" w:sz="0" w:space="0" w:color="auto"/>
      </w:divBdr>
    </w:div>
    <w:div w:id="1946615917">
      <w:bodyDiv w:val="1"/>
      <w:marLeft w:val="0"/>
      <w:marRight w:val="0"/>
      <w:marTop w:val="0"/>
      <w:marBottom w:val="0"/>
      <w:divBdr>
        <w:top w:val="none" w:sz="0" w:space="0" w:color="auto"/>
        <w:left w:val="none" w:sz="0" w:space="0" w:color="auto"/>
        <w:bottom w:val="none" w:sz="0" w:space="0" w:color="auto"/>
        <w:right w:val="none" w:sz="0" w:space="0" w:color="auto"/>
      </w:divBdr>
    </w:div>
    <w:div w:id="1967347696">
      <w:bodyDiv w:val="1"/>
      <w:marLeft w:val="0"/>
      <w:marRight w:val="0"/>
      <w:marTop w:val="0"/>
      <w:marBottom w:val="0"/>
      <w:divBdr>
        <w:top w:val="none" w:sz="0" w:space="0" w:color="auto"/>
        <w:left w:val="none" w:sz="0" w:space="0" w:color="auto"/>
        <w:bottom w:val="none" w:sz="0" w:space="0" w:color="auto"/>
        <w:right w:val="none" w:sz="0" w:space="0" w:color="auto"/>
      </w:divBdr>
    </w:div>
    <w:div w:id="1987975647">
      <w:bodyDiv w:val="1"/>
      <w:marLeft w:val="0"/>
      <w:marRight w:val="0"/>
      <w:marTop w:val="0"/>
      <w:marBottom w:val="0"/>
      <w:divBdr>
        <w:top w:val="none" w:sz="0" w:space="0" w:color="auto"/>
        <w:left w:val="none" w:sz="0" w:space="0" w:color="auto"/>
        <w:bottom w:val="none" w:sz="0" w:space="0" w:color="auto"/>
        <w:right w:val="none" w:sz="0" w:space="0" w:color="auto"/>
      </w:divBdr>
    </w:div>
    <w:div w:id="2068605333">
      <w:bodyDiv w:val="1"/>
      <w:marLeft w:val="0"/>
      <w:marRight w:val="0"/>
      <w:marTop w:val="0"/>
      <w:marBottom w:val="0"/>
      <w:divBdr>
        <w:top w:val="none" w:sz="0" w:space="0" w:color="auto"/>
        <w:left w:val="none" w:sz="0" w:space="0" w:color="auto"/>
        <w:bottom w:val="none" w:sz="0" w:space="0" w:color="auto"/>
        <w:right w:val="none" w:sz="0" w:space="0" w:color="auto"/>
      </w:divBdr>
    </w:div>
    <w:div w:id="213806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b.mx/agricultura/articulos/de-viaje-por-mexico-proxima-parada-estado-de-mexico" TargetMode="External"/><Relationship Id="rId21" Type="http://schemas.openxmlformats.org/officeDocument/2006/relationships/image" Target="media/image1.jpeg"/><Relationship Id="rId42" Type="http://schemas.openxmlformats.org/officeDocument/2006/relationships/hyperlink" Target="http://cedhvapp2.sytes.net:8080/derechos_humanos/file.php/1/Campanias_2017/01_IntegridadPersonal/Integridad_Personal.pdf" TargetMode="External"/><Relationship Id="rId47" Type="http://schemas.openxmlformats.org/officeDocument/2006/relationships/hyperlink" Target="https://www.un.org/es/about-us/universal-declaration-of-human-rights" TargetMode="External"/><Relationship Id="rId63" Type="http://schemas.openxmlformats.org/officeDocument/2006/relationships/hyperlink" Target="https://www.infobae.com/mexico/2024/03/15/estudiante-de-secundaria-disfrazado-de-the-joker-agrede-a-su-profesor-en-veracruz/" TargetMode="External"/><Relationship Id="rId68" Type="http://schemas.openxmlformats.org/officeDocument/2006/relationships/hyperlink" Target="https://www.proceso.com.mx/nacional/2022/10/27/alumno-de-secundaria-agrede-con-un-cuchillo-su-maestra-porque-lo-regano-por-no-llevar-la-tarea-295936.html" TargetMode="External"/><Relationship Id="rId16" Type="http://schemas.openxmlformats.org/officeDocument/2006/relationships/hyperlink" Target="https://www.inegi.org.mx/contenidos/programas/ce/2009/doc/minimonografias/m_mpios.pdf" TargetMode="External"/><Relationship Id="rId11" Type="http://schemas.openxmlformats.org/officeDocument/2006/relationships/hyperlink" Target="http://www.gob.mx/inafed/articulos/la-importancia-de-la-profesionalizacion-en-el-servicio-publico-" TargetMode="External"/><Relationship Id="rId32" Type="http://schemas.openxmlformats.org/officeDocument/2006/relationships/hyperlink" Target="http://www.gob.mx/conafor/articulos/los-servicios-que-nos-entregan-los-bosques" TargetMode="External"/><Relationship Id="rId37" Type="http://schemas.openxmlformats.org/officeDocument/2006/relationships/hyperlink" Target="http://www.scjn.gob.mx/sites/default/files/marco_normativo/documeto/2016-" TargetMode="External"/><Relationship Id="rId53" Type="http://schemas.openxmlformats.org/officeDocument/2006/relationships/hyperlink" Target="https://www.diputados.gob.mx/LeyesBiblio/pdf/CPEUM.pdf" TargetMode="External"/><Relationship Id="rId58" Type="http://schemas.openxmlformats.org/officeDocument/2006/relationships/hyperlink" Target="https://convive.edomex.gob.mx/objetivo-convive" TargetMode="External"/><Relationship Id="rId74" Type="http://schemas.openxmlformats.org/officeDocument/2006/relationships/hyperlink" Target="https://www.excelsior.com.mx/comunidad/hallan-drogas-armas-hechizas-y-hasta-medicamentos-en-escuelas-de-edomex/1574239" TargetMode="External"/><Relationship Id="rId79" Type="http://schemas.openxmlformats.org/officeDocument/2006/relationships/hyperlink" Target="http://www.inesle.gob.mx/Investigaciones/2020/02-20%20Migracion%20en%20el%20Estado%20de%20Mexico.pdf" TargetMode="External"/><Relationship Id="rId5" Type="http://schemas.openxmlformats.org/officeDocument/2006/relationships/webSettings" Target="webSettings.xml"/><Relationship Id="rId61" Type="http://schemas.openxmlformats.org/officeDocument/2006/relationships/hyperlink" Target="https://pensamientoeducativo.uc.cl/index.php/pel/article/view/25687/20607" TargetMode="External"/><Relationship Id="rId82" Type="http://schemas.openxmlformats.org/officeDocument/2006/relationships/fontTable" Target="fontTable.xml"/><Relationship Id="rId19" Type="http://schemas.openxmlformats.org/officeDocument/2006/relationships/hyperlink" Target="https://www.fao.org/news/story/en/item/1395127/icode/" TargetMode="External"/><Relationship Id="rId14" Type="http://schemas.openxmlformats.org/officeDocument/2006/relationships/hyperlink" Target="https://www.inegi.org.mx/contenidos/programas/ce/2014/doc/minimonografias/m_dmmip_ce2014.pdf" TargetMode="External"/><Relationship Id="rId22" Type="http://schemas.openxmlformats.org/officeDocument/2006/relationships/image" Target="media/image2.png"/><Relationship Id="rId27" Type="http://schemas.openxmlformats.org/officeDocument/2006/relationships/hyperlink" Target="http://www.un.org/es/cr%C3%B3nica-onu/el-aumento-de-los-incendios-descontrolados-hace-que-la-adopci%C3%B3n-de-estrategias" TargetMode="External"/><Relationship Id="rId30" Type="http://schemas.openxmlformats.org/officeDocument/2006/relationships/hyperlink" Target="http://www.infobae.com/mexico/2024/03/06/cuantos-incendios-activos-hay-en-mexico-estos-son-los-estados-" TargetMode="External"/><Relationship Id="rId35" Type="http://schemas.openxmlformats.org/officeDocument/2006/relationships/hyperlink" Target="https://www.un.org/es/about-us/universal-declaration-of-human-rights" TargetMode="External"/><Relationship Id="rId43" Type="http://schemas.openxmlformats.org/officeDocument/2006/relationships/hyperlink" Target="https://www.google.com/url?sa=t&amp;rct=j&amp;q=&amp;esrc=s&amp;source=web&amp;cd=&amp;ved=2ahUKEwio1pezi4KFAxXapIkEHfL9AI0QFnoECBQQAQ&amp;url=https%3A%2F%2Fwww2.scjn.gob.mx%2Fjuridica%2Fvotos%2F2012%2F2447.doc&amp;usg=AOvVaw28AvE8dPtOwzLiSzJNfu58&amp;opi=89978449" TargetMode="External"/><Relationship Id="rId48" Type="http://schemas.openxmlformats.org/officeDocument/2006/relationships/hyperlink" Target="https://www.oas.org/es/cidh/mandato/Basicos/declaracion.asp" TargetMode="External"/><Relationship Id="rId56" Type="http://schemas.openxmlformats.org/officeDocument/2006/relationships/hyperlink" Target="https://educacionbasica.sep.gob.mx/multimedia/RSC/BASICA/Documento/202009/202009-RSC-leLPWSqZY7-5_EntornosEscolaresSegurosenEscuelasdeEducacinBsicaSimplificadoSept2020.pdf" TargetMode="External"/><Relationship Id="rId64" Type="http://schemas.openxmlformats.org/officeDocument/2006/relationships/hyperlink" Target="https://www.elfinanciero.com.mx/estados/2023/05/09/estudiante-agrede-a-martillazos-a-un-profesor-en-tabasco-por-reprobarlo/" TargetMode="External"/><Relationship Id="rId69" Type="http://schemas.openxmlformats.org/officeDocument/2006/relationships/hyperlink" Target="https://www.proceso.com.mx/nacional/2022/10/27/alumno-de-secundaria-agrede-con-un-cuchillo-su-maestra-porque-lo-regano-por-no-llevar-la-tarea-295936.html" TargetMode="External"/><Relationship Id="rId77" Type="http://schemas.openxmlformats.org/officeDocument/2006/relationships/hyperlink" Target="https://legislacion.edomex.gob.mx/sites/legislacion.edomex.gob.mx/files/files/pdf/ley/vig/leyvig180.pdf" TargetMode="External"/><Relationship Id="rId8" Type="http://schemas.openxmlformats.org/officeDocument/2006/relationships/header" Target="header1.xml"/><Relationship Id="rId51" Type="http://schemas.openxmlformats.org/officeDocument/2006/relationships/hyperlink" Target="https://www.ohchr.org/sites/default/files/Documents/ProfessionalInterest/ccpr_SP.pdf" TargetMode="External"/><Relationship Id="rId72" Type="http://schemas.openxmlformats.org/officeDocument/2006/relationships/hyperlink" Target="http://www.excelsior.com.mx/nacional/las-agresiones-con-armas-de-fuego-en-escuelas-de-" TargetMode="External"/><Relationship Id="rId80" Type="http://schemas.openxmlformats.org/officeDocument/2006/relationships/hyperlink" Target="https://agua.edomex.gob.mx/cultura-hidrica%20c" TargetMode="External"/><Relationship Id="rId3" Type="http://schemas.openxmlformats.org/officeDocument/2006/relationships/styles" Target="styles.xml"/><Relationship Id="rId12" Type="http://schemas.openxmlformats.org/officeDocument/2006/relationships/hyperlink" Target="https://dle.rae.es/profesionalizaci%25252525252525C3%25252525252525B3n" TargetMode="External"/><Relationship Id="rId17" Type="http://schemas.openxmlformats.org/officeDocument/2006/relationships/hyperlink" Target="http://www.etcgroup.org/files/files/70_letterfao-spanish-final-31jan22.pdf" TargetMode="External"/><Relationship Id="rId25" Type="http://schemas.openxmlformats.org/officeDocument/2006/relationships/hyperlink" Target="https://www.gob.mx/agricultura/articulos/de-viaje-por-mexico-proxima-parada-estado-de-mexico" TargetMode="External"/><Relationship Id="rId33" Type="http://schemas.openxmlformats.org/officeDocument/2006/relationships/hyperlink" Target="https://www.ohchr.org/es/instruments-mechanisms/instruments/international-covenant-economic-social-and-cultural-rights" TargetMode="External"/><Relationship Id="rId38" Type="http://schemas.openxmlformats.org/officeDocument/2006/relationships/hyperlink" Target="https://www.corteidh.or.cr/tablas/17229a.pdf" TargetMode="External"/><Relationship Id="rId46" Type="http://schemas.openxmlformats.org/officeDocument/2006/relationships/hyperlink" Target="https://www.who.int/publications/i/item/9789240057944" TargetMode="External"/><Relationship Id="rId59" Type="http://schemas.openxmlformats.org/officeDocument/2006/relationships/hyperlink" Target="https://www.diputados.gob.mx/LeyesBiblio/pdf/CPEUM.pdf" TargetMode="External"/><Relationship Id="rId67" Type="http://schemas.openxmlformats.org/officeDocument/2006/relationships/hyperlink" Target="https://elpais.com/mexico/2023-10-05/un-alumno-de-secundaria-apunala-por-la-espalda-a-su-profesora-en-coahuila.html" TargetMode="External"/><Relationship Id="rId20" Type="http://schemas.openxmlformats.org/officeDocument/2006/relationships/hyperlink" Target="https://www.fao.org/news/story/en/item/1395127/icode/" TargetMode="External"/><Relationship Id="rId41" Type="http://schemas.openxmlformats.org/officeDocument/2006/relationships/hyperlink" Target="http://cedhvapp2.sytes.net:8080/derechos_humanos/file.php/1/Campanias_2017/01_IntegridadPersonal/Integridad_Person" TargetMode="External"/><Relationship Id="rId54" Type="http://schemas.openxmlformats.org/officeDocument/2006/relationships/hyperlink" Target="https://www.diputados.gob.mx/LeyesBiblio/pdf/CNPP.pdf" TargetMode="External"/><Relationship Id="rId62" Type="http://schemas.openxmlformats.org/officeDocument/2006/relationships/hyperlink" Target="https://www.infobae.com/mexico/2024/03/15/estudiante-de-secundaria-disfrazado-de-the-joker-agrede-a-su-profesor-en-veracruz/" TargetMode="External"/><Relationship Id="rId70" Type="http://schemas.openxmlformats.org/officeDocument/2006/relationships/hyperlink" Target="https://elpais.com/mexico/2023-07-18/la-fiscalia-del-estado-de-mexico-investiga-la-agresion-de-unos-padres-a-una-profesora-de-preescolar.html" TargetMode="External"/><Relationship Id="rId75" Type="http://schemas.openxmlformats.org/officeDocument/2006/relationships/hyperlink" Target="https://infancialatina.org/publicaciones/violencia-armada-y-afectaciones-a-ninez-y-adolescencia/"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bliodigitalibd.senado.gob.mx/bitstream/handle/123456789/1729/Municipio_Mexicano.pdf?sequence=1&amp;isAllowed=y" TargetMode="External"/><Relationship Id="rId23" Type="http://schemas.openxmlformats.org/officeDocument/2006/relationships/image" Target="media/image3.png"/><Relationship Id="rId28" Type="http://schemas.openxmlformats.org/officeDocument/2006/relationships/hyperlink" Target="http://www.unep.org/es/noticias-y-reportajes/comunicado-de-prensa/incendios-forestales-mortales-contaminacion-acustica-y" TargetMode="External"/><Relationship Id="rId36" Type="http://schemas.openxmlformats.org/officeDocument/2006/relationships/hyperlink" Target="https://www.ohchr.org/sites/default/files/UDHR/Documents/UDHR_Translations/spn.pdf" TargetMode="External"/><Relationship Id="rId49" Type="http://schemas.openxmlformats.org/officeDocument/2006/relationships/hyperlink" Target="https://www.oas.org/es/cidh/mandato/basicos/declaracion.asp" TargetMode="External"/><Relationship Id="rId57" Type="http://schemas.openxmlformats.org/officeDocument/2006/relationships/hyperlink" Target="https://iris.who.int/bitstream/handle/10665/42683/9241590645.pdf?sequence=1" TargetMode="External"/><Relationship Id="rId10" Type="http://schemas.openxmlformats.org/officeDocument/2006/relationships/hyperlink" Target="http://www.gob.mx/inafed/articulos/la-importancia-de-la-profesionalizacion-en-el-servicio-publico-" TargetMode="External"/><Relationship Id="rId31" Type="http://schemas.openxmlformats.org/officeDocument/2006/relationships/hyperlink" Target="https://probosque.edomex.gob.mx/estadisticas" TargetMode="External"/><Relationship Id="rId44" Type="http://schemas.openxmlformats.org/officeDocument/2006/relationships/hyperlink" Target="https://www.google.com/url?sa=t&amp;rct=j&amp;q=&amp;esrc=s&amp;source=web&amp;cd=&amp;ved=2ahUKEwio1pezi4KFAxXapIkEHfL9AI0QFnoECBQQAQ&amp;url=https%3A%2F%2Fwww2.scjn.gob.mx%2Fjuridica%2Fvotos%2F2012%2F2447.doc&amp;usg=AOvVaw28AvE8dPtOwzLiSzJNfu58&amp;opi=89978449" TargetMode="External"/><Relationship Id="rId52" Type="http://schemas.openxmlformats.org/officeDocument/2006/relationships/hyperlink" Target="https://www.diputados.gob.mx/LeyesBiblio/pdf/CPEUM.pdf" TargetMode="External"/><Relationship Id="rId60" Type="http://schemas.openxmlformats.org/officeDocument/2006/relationships/hyperlink" Target="https://www.diputados.gob.mx/LeyesBiblio/pdf/CPEUM.pdf" TargetMode="External"/><Relationship Id="rId65" Type="http://schemas.openxmlformats.org/officeDocument/2006/relationships/hyperlink" Target="https://www.elfinanciero.com.mx/estados/2023/05/09/estudiante-agrede-a-martillazos-a-un-profesor-en-tabasco-por-reprobarlo/" TargetMode="External"/><Relationship Id="rId73" Type="http://schemas.openxmlformats.org/officeDocument/2006/relationships/hyperlink" Target="https://www.excelsior.com.mx/comunidad/hallan-drogas-armas-hechizas-y-hasta-medicamentos-en-escuelas-de-edomex/1574239" TargetMode="External"/><Relationship Id="rId78" Type="http://schemas.openxmlformats.org/officeDocument/2006/relationships/hyperlink" Target="http://www.inesle.gob.mx/Investigaciones/2020/02-20%20Migracion%20en%20el%20Estado%20de%20Mexico.pdf" TargetMode="External"/><Relationship Id="rId8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archivos.juridicas.unam.mx/www/bjv/libros/6/2735/10.pdf" TargetMode="External"/><Relationship Id="rId18" Type="http://schemas.openxmlformats.org/officeDocument/2006/relationships/hyperlink" Target="https://etcgroup.org/es/content/el-campesinado-y-la-agricultura-en-pequena-escala-son-quienes-siguen-alimentando-al-mundo" TargetMode="External"/><Relationship Id="rId39" Type="http://schemas.openxmlformats.org/officeDocument/2006/relationships/hyperlink" Target="https://www.ilo.org/global/topics/sdg-2030/goal-8/lang--es/index.htm" TargetMode="External"/><Relationship Id="rId34" Type="http://schemas.openxmlformats.org/officeDocument/2006/relationships/hyperlink" Target="https://www.ohchr.org/es/instruments-mechanisms/instruments/international-covenant-economic-social-and-cultural-rights" TargetMode="External"/><Relationship Id="rId50" Type="http://schemas.openxmlformats.org/officeDocument/2006/relationships/hyperlink" Target="http://www.ordenjuridico.gob.mx/TratInt/Derechos%20Humanos/D10.pdf" TargetMode="External"/><Relationship Id="rId55" Type="http://schemas.openxmlformats.org/officeDocument/2006/relationships/hyperlink" Target="https://educacionbasica.sep.gob.mx/multimedia/RSC/BASICA/Documento/202009/202009-RSC-leLPWSqZY7-5_EntornosEscolaresSegurosenEscuelasdeEducacinBsicaSimplificadoSept2020.pdf" TargetMode="External"/><Relationship Id="rId76" Type="http://schemas.openxmlformats.org/officeDocument/2006/relationships/hyperlink" Target="https://www.zocalo.com.mx/siembran-terror-en-aulas-de-juarez/" TargetMode="External"/><Relationship Id="rId7" Type="http://schemas.openxmlformats.org/officeDocument/2006/relationships/endnotes" Target="endnotes.xml"/><Relationship Id="rId71" Type="http://schemas.openxmlformats.org/officeDocument/2006/relationships/hyperlink" Target="https://elpais.com/mexico/2023-07-18/la-fiscalia-del-estado-de-mexico-investiga-la-agresion-de-unos-padres-a-una-profesora-de-preescolar.html" TargetMode="Externa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yperlink" Target="https://www.gob.mx/agricultura/articulos/de-viaje-por-mexico-proxima-parada-estado-de-mexico" TargetMode="External"/><Relationship Id="rId40" Type="http://schemas.openxmlformats.org/officeDocument/2006/relationships/hyperlink" Target="https://www.ilo.org/global/topics/sdg-2030/goal-8/WCMS_403787/lang--es/index.htm" TargetMode="External"/><Relationship Id="rId45" Type="http://schemas.openxmlformats.org/officeDocument/2006/relationships/hyperlink" Target="https://www.google.com/url?sa=t&amp;rct=j&amp;q=&amp;esrc=s&amp;source=web&amp;cd=&amp;ved=2ahUKEwio1pezi4KFAxXapIkEHfL9AI0QFnoECBQQAQ&amp;url=https%3A%2F%2Fwww2.scjn.gob.mx%2Fjuridica%2Fvotos%2F2012%2F2447.doc&amp;usg=AOvVaw28AvE8dPtOwzLiSzJNfu58&amp;opi=89978449" TargetMode="External"/><Relationship Id="rId66" Type="http://schemas.openxmlformats.org/officeDocument/2006/relationships/hyperlink" Target="https://elpais.com/mexico/2023-10-05/un-alumno-de-secundaria-apunala-por-la-espalda-a-su-profesora-en-coahuil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39AF7-C7F6-420D-8366-24B66DD4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123</Pages>
  <Words>55684</Words>
  <Characters>306265</Characters>
  <Application>Microsoft Office Word</Application>
  <DocSecurity>0</DocSecurity>
  <Lines>2552</Lines>
  <Paragraphs>722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323</cp:revision>
  <cp:lastPrinted>2024-04-04T18:18:00Z</cp:lastPrinted>
  <dcterms:created xsi:type="dcterms:W3CDTF">2022-10-19T14:03:00Z</dcterms:created>
  <dcterms:modified xsi:type="dcterms:W3CDTF">2024-04-05T21:52:00Z</dcterms:modified>
</cp:coreProperties>
</file>